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FE65CA" w14:textId="03F75279" w:rsidR="0037328E" w:rsidRPr="001C6A77" w:rsidRDefault="00054B3C" w:rsidP="001C6A77">
      <w:pPr>
        <w:spacing w:before="120" w:after="120" w:line="360" w:lineRule="auto"/>
        <w:rPr>
          <w:rFonts w:eastAsia="MS Gothic"/>
          <w:b/>
          <w:bCs/>
          <w:color w:val="A00054"/>
          <w:sz w:val="40"/>
          <w:szCs w:val="32"/>
        </w:rPr>
      </w:pPr>
      <w:r w:rsidRPr="00054B3C">
        <w:rPr>
          <w:rFonts w:eastAsia="MS Gothic"/>
          <w:b/>
          <w:bCs/>
          <w:color w:val="A00054"/>
          <w:sz w:val="40"/>
          <w:szCs w:val="32"/>
        </w:rPr>
        <w:t xml:space="preserve">Weekly Educational </w:t>
      </w:r>
      <w:r w:rsidR="00FA20ED" w:rsidRPr="00054B3C">
        <w:rPr>
          <w:rFonts w:eastAsia="MS Gothic"/>
          <w:b/>
          <w:bCs/>
          <w:color w:val="A00054"/>
          <w:sz w:val="40"/>
          <w:szCs w:val="32"/>
        </w:rPr>
        <w:t>Bulletin:</w:t>
      </w:r>
      <w:r w:rsidR="00FA20ED">
        <w:rPr>
          <w:rFonts w:eastAsia="MS Gothic"/>
          <w:b/>
          <w:bCs/>
          <w:color w:val="A00054"/>
          <w:sz w:val="40"/>
          <w:szCs w:val="32"/>
        </w:rPr>
        <w:t xml:space="preserve"> Number </w:t>
      </w:r>
      <w:r w:rsidR="001C6A77">
        <w:rPr>
          <w:rFonts w:eastAsia="MS Gothic"/>
          <w:b/>
          <w:bCs/>
          <w:color w:val="A00054"/>
          <w:sz w:val="40"/>
          <w:szCs w:val="32"/>
        </w:rPr>
        <w:t>5</w:t>
      </w:r>
    </w:p>
    <w:p w14:paraId="7F29D111" w14:textId="6AA92BB3" w:rsidR="0037328E" w:rsidRDefault="00054B3C" w:rsidP="0037328E">
      <w:pPr>
        <w:spacing w:before="120" w:after="120" w:line="276" w:lineRule="auto"/>
        <w:rPr>
          <w:b/>
          <w:color w:val="003893"/>
          <w:sz w:val="28"/>
        </w:rPr>
      </w:pPr>
      <w:r w:rsidRPr="00054B3C">
        <w:rPr>
          <w:b/>
          <w:color w:val="003893"/>
          <w:sz w:val="28"/>
        </w:rPr>
        <w:t>Weekly Clinical Topic</w:t>
      </w:r>
      <w:r>
        <w:rPr>
          <w:b/>
          <w:color w:val="003893"/>
          <w:sz w:val="28"/>
        </w:rPr>
        <w:t xml:space="preserve"> – </w:t>
      </w:r>
      <w:r w:rsidR="0037328E">
        <w:rPr>
          <w:b/>
          <w:color w:val="003893"/>
          <w:sz w:val="28"/>
        </w:rPr>
        <w:t>Thyroid Problems</w:t>
      </w:r>
    </w:p>
    <w:p w14:paraId="1F729377" w14:textId="098FFD46" w:rsidR="0037328E" w:rsidRDefault="0037328E" w:rsidP="0037328E">
      <w:pPr>
        <w:spacing w:before="120" w:after="120" w:line="276" w:lineRule="auto"/>
        <w:rPr>
          <w:b/>
          <w:color w:val="003893"/>
          <w:sz w:val="28"/>
        </w:rPr>
      </w:pPr>
    </w:p>
    <w:p w14:paraId="5126DA12" w14:textId="77777777" w:rsidR="0037328E" w:rsidRPr="00610E09" w:rsidRDefault="0037328E" w:rsidP="0037328E">
      <w:pPr>
        <w:pStyle w:val="NormalWeb"/>
        <w:spacing w:before="0" w:beforeAutospacing="0" w:after="360" w:afterAutospacing="0"/>
        <w:rPr>
          <w:rFonts w:ascii="Arial" w:eastAsia="Arial" w:hAnsi="Arial" w:cs="Arial"/>
          <w:b/>
          <w:bCs/>
          <w:sz w:val="28"/>
          <w:szCs w:val="28"/>
        </w:rPr>
      </w:pPr>
      <w:r w:rsidRPr="00610E09">
        <w:rPr>
          <w:rFonts w:ascii="Arial" w:eastAsia="Arial" w:hAnsi="Arial" w:cs="Arial"/>
          <w:b/>
          <w:bCs/>
          <w:sz w:val="28"/>
          <w:szCs w:val="28"/>
        </w:rPr>
        <w:t xml:space="preserve">THYROID DISORDERS </w:t>
      </w:r>
    </w:p>
    <w:p w14:paraId="5A88CD4A" w14:textId="77777777" w:rsidR="0037328E" w:rsidRPr="00610E09" w:rsidRDefault="0037328E" w:rsidP="0037328E">
      <w:pPr>
        <w:pStyle w:val="Heading1"/>
        <w:rPr>
          <w:rFonts w:eastAsia="Arial"/>
          <w:color w:val="auto"/>
          <w:sz w:val="24"/>
          <w:szCs w:val="24"/>
        </w:rPr>
      </w:pPr>
      <w:r w:rsidRPr="00610E09">
        <w:rPr>
          <w:rFonts w:eastAsia="Arial"/>
          <w:color w:val="auto"/>
          <w:sz w:val="24"/>
          <w:szCs w:val="24"/>
        </w:rPr>
        <w:t>Hypothyroidism</w:t>
      </w:r>
    </w:p>
    <w:p w14:paraId="4D38672C" w14:textId="77777777" w:rsidR="0037328E" w:rsidRPr="00610E09" w:rsidRDefault="0037328E" w:rsidP="0037328E">
      <w:pPr>
        <w:pStyle w:val="Heading2"/>
        <w:rPr>
          <w:rFonts w:eastAsia="Arial" w:cs="Arial"/>
          <w:color w:val="auto"/>
          <w:sz w:val="24"/>
          <w:szCs w:val="24"/>
        </w:rPr>
      </w:pPr>
      <w:r w:rsidRPr="00610E09">
        <w:rPr>
          <w:rFonts w:eastAsia="Arial" w:cs="Arial"/>
          <w:color w:val="auto"/>
          <w:sz w:val="24"/>
          <w:szCs w:val="24"/>
        </w:rPr>
        <w:t>When should I suspect hypothyroidism?</w:t>
      </w:r>
    </w:p>
    <w:p w14:paraId="07DAF448" w14:textId="77777777" w:rsidR="0037328E" w:rsidRDefault="0037328E" w:rsidP="0037328E">
      <w:pPr>
        <w:rPr>
          <w:rFonts w:eastAsia="Arial" w:cs="Arial"/>
        </w:rPr>
      </w:pPr>
    </w:p>
    <w:p w14:paraId="75DA13D8" w14:textId="77777777" w:rsidR="0037328E" w:rsidRDefault="0037328E" w:rsidP="0037328E">
      <w:pPr>
        <w:spacing w:line="360" w:lineRule="exact"/>
        <w:rPr>
          <w:rFonts w:eastAsia="Arial" w:cs="Arial"/>
          <w:color w:val="0E0E0E"/>
        </w:rPr>
      </w:pPr>
      <w:r w:rsidRPr="3D2B077A">
        <w:rPr>
          <w:rFonts w:eastAsia="Arial" w:cs="Arial"/>
          <w:color w:val="0E0E0E"/>
        </w:rPr>
        <w:t>Symptoms and signs of hypothyroidism may be subtle and non-specific — some people (especially the elderly) may be asymptomatic.</w:t>
      </w:r>
    </w:p>
    <w:p w14:paraId="760855F0" w14:textId="38D5CAD4" w:rsidR="0037328E" w:rsidRDefault="0037328E" w:rsidP="0037328E">
      <w:pPr>
        <w:spacing w:line="360" w:lineRule="exact"/>
        <w:rPr>
          <w:rFonts w:eastAsia="Arial" w:cs="Arial"/>
          <w:color w:val="0E0E0E"/>
        </w:rPr>
      </w:pPr>
      <w:r w:rsidRPr="00610E09">
        <w:rPr>
          <w:rFonts w:eastAsia="Arial" w:cs="Arial"/>
          <w:noProof/>
          <w:color w:val="0E0E0E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22CC449" wp14:editId="1A7310CB">
                <wp:simplePos x="0" y="0"/>
                <wp:positionH relativeFrom="column">
                  <wp:posOffset>57150</wp:posOffset>
                </wp:positionH>
                <wp:positionV relativeFrom="paragraph">
                  <wp:posOffset>335915</wp:posOffset>
                </wp:positionV>
                <wp:extent cx="5829300" cy="1130300"/>
                <wp:effectExtent l="0" t="0" r="19050" b="12700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13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A44132" w14:textId="77777777" w:rsidR="0037328E" w:rsidRDefault="0037328E" w:rsidP="0037328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2CC44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.5pt;margin-top:26.45pt;width:459pt;height:89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">
                <v:textbox>
                  <w:txbxContent>
                    <w:p w14:paraId="74A44132" w14:textId="77777777" w:rsidR="0037328E" w:rsidRDefault="0037328E" w:rsidP="0037328E"/>
                  </w:txbxContent>
                </v:textbox>
                <w10:wrap type="square"/>
              </v:shape>
            </w:pict>
          </mc:Fallback>
        </mc:AlternateContent>
      </w:r>
      <w:r w:rsidRPr="3D2B077A">
        <w:rPr>
          <w:rFonts w:eastAsia="Arial" w:cs="Arial"/>
          <w:b/>
          <w:bCs/>
          <w:color w:val="0E0E0E"/>
        </w:rPr>
        <w:t xml:space="preserve">Primary hypothyroidism- </w:t>
      </w:r>
      <w:r>
        <w:rPr>
          <w:rFonts w:eastAsia="Arial" w:cs="Arial"/>
          <w:color w:val="0E0E0E"/>
        </w:rPr>
        <w:t>Please list some s</w:t>
      </w:r>
      <w:r w:rsidRPr="3D2B077A">
        <w:rPr>
          <w:rFonts w:eastAsia="Arial" w:cs="Arial"/>
          <w:color w:val="0E0E0E"/>
        </w:rPr>
        <w:t xml:space="preserve">ymptoms </w:t>
      </w:r>
      <w:r>
        <w:rPr>
          <w:rFonts w:eastAsia="Arial" w:cs="Arial"/>
          <w:color w:val="0E0E0E"/>
        </w:rPr>
        <w:t>of this condition:</w:t>
      </w:r>
    </w:p>
    <w:p w14:paraId="682F7356" w14:textId="77777777" w:rsidR="0037328E" w:rsidRPr="00610E09" w:rsidRDefault="0037328E" w:rsidP="0037328E">
      <w:pPr>
        <w:spacing w:line="360" w:lineRule="exact"/>
        <w:rPr>
          <w:rFonts w:eastAsia="Arial" w:cs="Arial"/>
          <w:b/>
          <w:bCs/>
          <w:color w:val="005EA5"/>
        </w:rPr>
      </w:pPr>
      <w:r w:rsidRPr="00610E09">
        <w:rPr>
          <w:rFonts w:eastAsia="Arial" w:cs="Arial"/>
          <w:b/>
          <w:bCs/>
          <w:color w:val="0E0E0E"/>
        </w:rPr>
        <w:t>Physical Signs of hypothyroidism may include:</w:t>
      </w:r>
    </w:p>
    <w:p w14:paraId="7F688E31" w14:textId="77777777" w:rsidR="0037328E" w:rsidRDefault="0037328E" w:rsidP="0037328E">
      <w:pPr>
        <w:pStyle w:val="ListParagraph"/>
        <w:numPr>
          <w:ilvl w:val="0"/>
          <w:numId w:val="29"/>
        </w:numPr>
        <w:spacing w:after="160" w:line="360" w:lineRule="exact"/>
        <w:rPr>
          <w:rFonts w:eastAsia="Arial" w:cs="Arial"/>
          <w:color w:val="0E0E0E"/>
        </w:rPr>
      </w:pPr>
      <w:r w:rsidRPr="00610E09">
        <w:rPr>
          <w:rFonts w:eastAsia="Arial" w:cs="Arial"/>
          <w:color w:val="0E0E0E"/>
        </w:rPr>
        <w:t>Coarse and dry hair</w:t>
      </w:r>
    </w:p>
    <w:p w14:paraId="6923F9D7" w14:textId="77777777" w:rsidR="0037328E" w:rsidRDefault="0037328E" w:rsidP="0037328E">
      <w:pPr>
        <w:pStyle w:val="ListParagraph"/>
        <w:numPr>
          <w:ilvl w:val="0"/>
          <w:numId w:val="29"/>
        </w:numPr>
        <w:spacing w:after="160" w:line="360" w:lineRule="exact"/>
        <w:rPr>
          <w:rFonts w:eastAsia="Arial" w:cs="Arial"/>
          <w:color w:val="0E0E0E"/>
        </w:rPr>
      </w:pPr>
      <w:r>
        <w:rPr>
          <w:rFonts w:eastAsia="Arial" w:cs="Arial"/>
          <w:color w:val="0E0E0E"/>
        </w:rPr>
        <w:t>dry</w:t>
      </w:r>
      <w:r w:rsidRPr="00610E09">
        <w:rPr>
          <w:rFonts w:eastAsia="Arial" w:cs="Arial"/>
          <w:color w:val="0E0E0E"/>
        </w:rPr>
        <w:t xml:space="preserve"> skin</w:t>
      </w:r>
    </w:p>
    <w:p w14:paraId="243499AE" w14:textId="77777777" w:rsidR="0037328E" w:rsidRDefault="0037328E" w:rsidP="0037328E">
      <w:pPr>
        <w:pStyle w:val="ListParagraph"/>
        <w:numPr>
          <w:ilvl w:val="0"/>
          <w:numId w:val="29"/>
        </w:numPr>
        <w:spacing w:after="160" w:line="360" w:lineRule="exact"/>
        <w:rPr>
          <w:rFonts w:eastAsia="Arial" w:cs="Arial"/>
          <w:color w:val="0E0E0E"/>
        </w:rPr>
      </w:pPr>
      <w:r w:rsidRPr="00610E09">
        <w:rPr>
          <w:rFonts w:eastAsia="Arial" w:cs="Arial"/>
          <w:color w:val="0E0E0E"/>
        </w:rPr>
        <w:t>hair loss</w:t>
      </w:r>
    </w:p>
    <w:p w14:paraId="10F86342" w14:textId="77777777" w:rsidR="0037328E" w:rsidRDefault="0037328E" w:rsidP="0037328E">
      <w:pPr>
        <w:pStyle w:val="ListParagraph"/>
        <w:numPr>
          <w:ilvl w:val="0"/>
          <w:numId w:val="29"/>
        </w:numPr>
        <w:spacing w:after="160" w:line="360" w:lineRule="exact"/>
        <w:rPr>
          <w:rFonts w:eastAsia="Arial" w:cs="Arial"/>
          <w:color w:val="0E0E0E"/>
        </w:rPr>
      </w:pPr>
      <w:r w:rsidRPr="00610E09">
        <w:rPr>
          <w:rFonts w:eastAsia="Arial" w:cs="Arial"/>
          <w:color w:val="0E0E0E"/>
        </w:rPr>
        <w:t>Oedema, including swelling of the eyelids.</w:t>
      </w:r>
    </w:p>
    <w:p w14:paraId="2404938D" w14:textId="77777777" w:rsidR="0037328E" w:rsidRDefault="0037328E" w:rsidP="0037328E">
      <w:pPr>
        <w:pStyle w:val="ListParagraph"/>
        <w:numPr>
          <w:ilvl w:val="0"/>
          <w:numId w:val="29"/>
        </w:numPr>
        <w:spacing w:after="160" w:line="360" w:lineRule="exact"/>
        <w:rPr>
          <w:rFonts w:eastAsia="Arial" w:cs="Arial"/>
          <w:color w:val="0E0E0E"/>
        </w:rPr>
      </w:pPr>
      <w:r w:rsidRPr="00610E09">
        <w:rPr>
          <w:rFonts w:eastAsia="Arial" w:cs="Arial"/>
          <w:color w:val="0E0E0E"/>
        </w:rPr>
        <w:t>Vocal changes such as hoarseness or deepening of the voice</w:t>
      </w:r>
    </w:p>
    <w:p w14:paraId="5E9D4104" w14:textId="77777777" w:rsidR="0037328E" w:rsidRDefault="0037328E" w:rsidP="0037328E">
      <w:pPr>
        <w:pStyle w:val="ListParagraph"/>
        <w:numPr>
          <w:ilvl w:val="0"/>
          <w:numId w:val="29"/>
        </w:numPr>
        <w:spacing w:after="160" w:line="360" w:lineRule="exact"/>
        <w:rPr>
          <w:rFonts w:eastAsia="Arial" w:cs="Arial"/>
          <w:color w:val="0E0E0E"/>
        </w:rPr>
      </w:pPr>
      <w:r w:rsidRPr="00610E09">
        <w:rPr>
          <w:rFonts w:eastAsia="Arial" w:cs="Arial"/>
          <w:color w:val="0E0E0E"/>
        </w:rPr>
        <w:t>Goitre</w:t>
      </w:r>
    </w:p>
    <w:p w14:paraId="51D42A84" w14:textId="77777777" w:rsidR="0037328E" w:rsidRDefault="0037328E" w:rsidP="0037328E">
      <w:pPr>
        <w:pStyle w:val="ListParagraph"/>
        <w:numPr>
          <w:ilvl w:val="0"/>
          <w:numId w:val="29"/>
        </w:numPr>
        <w:spacing w:after="160" w:line="360" w:lineRule="exact"/>
        <w:rPr>
          <w:rFonts w:eastAsia="Arial" w:cs="Arial"/>
          <w:color w:val="0E0E0E"/>
        </w:rPr>
      </w:pPr>
      <w:r w:rsidRPr="00610E09">
        <w:rPr>
          <w:rFonts w:eastAsia="Arial" w:cs="Arial"/>
          <w:color w:val="0E0E0E"/>
        </w:rPr>
        <w:t>Bradycardia</w:t>
      </w:r>
    </w:p>
    <w:p w14:paraId="536FF1A7" w14:textId="77777777" w:rsidR="0037328E" w:rsidRDefault="0037328E" w:rsidP="0037328E">
      <w:pPr>
        <w:pStyle w:val="ListParagraph"/>
        <w:numPr>
          <w:ilvl w:val="0"/>
          <w:numId w:val="29"/>
        </w:numPr>
        <w:spacing w:after="160" w:line="360" w:lineRule="exact"/>
        <w:rPr>
          <w:rFonts w:eastAsia="Arial" w:cs="Arial"/>
          <w:color w:val="0E0E0E"/>
        </w:rPr>
      </w:pPr>
      <w:r>
        <w:rPr>
          <w:rFonts w:eastAsia="Arial" w:cs="Arial"/>
          <w:color w:val="0E0E0E"/>
        </w:rPr>
        <w:t>D</w:t>
      </w:r>
      <w:r w:rsidRPr="00610E09">
        <w:rPr>
          <w:rFonts w:eastAsia="Arial" w:cs="Arial"/>
          <w:color w:val="0E0E0E"/>
        </w:rPr>
        <w:t>iastolic hypertension</w:t>
      </w:r>
    </w:p>
    <w:p w14:paraId="08967C7F" w14:textId="77777777" w:rsidR="0037328E" w:rsidRDefault="0037328E" w:rsidP="0037328E">
      <w:pPr>
        <w:pStyle w:val="ListParagraph"/>
        <w:numPr>
          <w:ilvl w:val="0"/>
          <w:numId w:val="29"/>
        </w:numPr>
        <w:spacing w:after="160" w:line="360" w:lineRule="exact"/>
        <w:rPr>
          <w:rFonts w:eastAsia="Arial" w:cs="Arial"/>
          <w:color w:val="0E0E0E"/>
        </w:rPr>
      </w:pPr>
      <w:r w:rsidRPr="00610E09">
        <w:rPr>
          <w:rFonts w:eastAsia="Arial" w:cs="Arial"/>
          <w:color w:val="0E0E0E"/>
        </w:rPr>
        <w:t>Delayed relaxation of deep tendon reflexes</w:t>
      </w:r>
    </w:p>
    <w:p w14:paraId="1032CC09" w14:textId="77777777" w:rsidR="0037328E" w:rsidRPr="00610E09" w:rsidRDefault="0037328E" w:rsidP="0037328E">
      <w:pPr>
        <w:pStyle w:val="ListParagraph"/>
        <w:numPr>
          <w:ilvl w:val="0"/>
          <w:numId w:val="29"/>
        </w:numPr>
        <w:spacing w:after="160" w:line="360" w:lineRule="exact"/>
        <w:rPr>
          <w:rFonts w:eastAsia="Arial" w:cs="Arial"/>
          <w:color w:val="0E0E0E"/>
        </w:rPr>
      </w:pPr>
      <w:r w:rsidRPr="00610E09">
        <w:rPr>
          <w:rFonts w:eastAsia="Arial" w:cs="Arial"/>
          <w:color w:val="0E0E0E"/>
        </w:rPr>
        <w:t>Paraesthesia — due to carpal tunnel syndrome.</w:t>
      </w:r>
    </w:p>
    <w:p w14:paraId="07CA3C15" w14:textId="77777777" w:rsidR="0037328E" w:rsidRDefault="0037328E" w:rsidP="0037328E">
      <w:pPr>
        <w:spacing w:line="360" w:lineRule="exact"/>
        <w:rPr>
          <w:rFonts w:eastAsia="Arial" w:cs="Arial"/>
          <w:b/>
          <w:bCs/>
          <w:color w:val="0E0E0E"/>
        </w:rPr>
      </w:pPr>
      <w:r w:rsidRPr="3D2B077A">
        <w:rPr>
          <w:rFonts w:eastAsia="Arial" w:cs="Arial"/>
          <w:b/>
          <w:bCs/>
          <w:color w:val="0E0E0E"/>
        </w:rPr>
        <w:t>Secondary hypothyroidism</w:t>
      </w:r>
    </w:p>
    <w:p w14:paraId="746F97B1" w14:textId="77777777" w:rsidR="0037328E" w:rsidRDefault="0037328E" w:rsidP="0037328E">
      <w:pPr>
        <w:spacing w:line="360" w:lineRule="exact"/>
        <w:rPr>
          <w:rFonts w:eastAsia="Arial" w:cs="Arial"/>
          <w:color w:val="0E0E0E"/>
        </w:rPr>
      </w:pPr>
      <w:r w:rsidRPr="3D2B077A">
        <w:rPr>
          <w:rFonts w:eastAsia="Arial" w:cs="Arial"/>
          <w:color w:val="0E0E0E"/>
        </w:rPr>
        <w:t>Symptoms and signs include those of primary hypothyroidism with or without those associated with</w:t>
      </w:r>
      <w:r>
        <w:rPr>
          <w:rFonts w:eastAsia="Arial" w:cs="Arial"/>
          <w:color w:val="0E0E0E"/>
        </w:rPr>
        <w:t>:</w:t>
      </w:r>
    </w:p>
    <w:p w14:paraId="781B45A0" w14:textId="77777777" w:rsidR="0037328E" w:rsidRDefault="0037328E" w:rsidP="0037328E">
      <w:pPr>
        <w:pStyle w:val="ListParagraph"/>
        <w:numPr>
          <w:ilvl w:val="0"/>
          <w:numId w:val="30"/>
        </w:numPr>
        <w:spacing w:after="160" w:line="360" w:lineRule="exact"/>
        <w:rPr>
          <w:rFonts w:eastAsia="Arial" w:cs="Arial"/>
          <w:color w:val="0E0E0E"/>
        </w:rPr>
      </w:pPr>
      <w:r>
        <w:rPr>
          <w:rFonts w:eastAsia="Arial" w:cs="Arial"/>
          <w:color w:val="0E0E0E"/>
        </w:rPr>
        <w:t>a</w:t>
      </w:r>
      <w:r w:rsidRPr="00CB63BB">
        <w:rPr>
          <w:rFonts w:eastAsia="Arial" w:cs="Arial"/>
          <w:color w:val="0E0E0E"/>
        </w:rPr>
        <w:t>n intracranial mass such as headache, diplopia, or reduced peripheral vision.</w:t>
      </w:r>
    </w:p>
    <w:p w14:paraId="494B13B8" w14:textId="77777777" w:rsidR="0037328E" w:rsidRPr="00CB63BB" w:rsidRDefault="0037328E" w:rsidP="0037328E">
      <w:pPr>
        <w:pStyle w:val="ListParagraph"/>
        <w:numPr>
          <w:ilvl w:val="0"/>
          <w:numId w:val="30"/>
        </w:numPr>
        <w:spacing w:after="160" w:line="360" w:lineRule="exact"/>
        <w:rPr>
          <w:rFonts w:eastAsia="Arial" w:cs="Arial"/>
          <w:color w:val="0E0E0E"/>
        </w:rPr>
      </w:pPr>
      <w:r w:rsidRPr="00CB63BB">
        <w:rPr>
          <w:rFonts w:eastAsia="Arial" w:cs="Arial"/>
          <w:color w:val="0E0E0E"/>
        </w:rPr>
        <w:lastRenderedPageBreak/>
        <w:t>Abnormal pituitary hormone production such as skin depigmentation, atrophic breasts, galactorrhoea, amenorrhoea, erectile dysfunction, loss of body hair, Cushing’s syndrome, or acromegaly.</w:t>
      </w:r>
    </w:p>
    <w:p w14:paraId="604058C7" w14:textId="77777777" w:rsidR="0037328E" w:rsidRDefault="0037328E" w:rsidP="0037328E">
      <w:pPr>
        <w:spacing w:line="360" w:lineRule="exact"/>
        <w:rPr>
          <w:rFonts w:eastAsia="Arial" w:cs="Arial"/>
          <w:b/>
          <w:bCs/>
          <w:color w:val="0E0E0E"/>
        </w:rPr>
      </w:pPr>
    </w:p>
    <w:p w14:paraId="1F9AA974" w14:textId="77777777" w:rsidR="0037328E" w:rsidRDefault="0037328E" w:rsidP="0037328E">
      <w:pPr>
        <w:spacing w:line="360" w:lineRule="exact"/>
        <w:rPr>
          <w:rFonts w:eastAsia="Arial" w:cs="Arial"/>
          <w:b/>
          <w:bCs/>
          <w:color w:val="0E0E0E"/>
        </w:rPr>
      </w:pPr>
      <w:r w:rsidRPr="3D2B077A">
        <w:rPr>
          <w:rFonts w:eastAsia="Arial" w:cs="Arial"/>
          <w:b/>
          <w:bCs/>
          <w:color w:val="0E0E0E"/>
        </w:rPr>
        <w:t>Postpartum thyroiditis (PP</w:t>
      </w:r>
    </w:p>
    <w:p w14:paraId="0B6394D8" w14:textId="77777777" w:rsidR="0037328E" w:rsidRDefault="0037328E" w:rsidP="0037328E">
      <w:pPr>
        <w:spacing w:line="360" w:lineRule="exact"/>
        <w:rPr>
          <w:rFonts w:eastAsia="Arial" w:cs="Arial"/>
          <w:color w:val="0E0E0E"/>
        </w:rPr>
      </w:pPr>
      <w:r w:rsidRPr="3D2B077A">
        <w:rPr>
          <w:rFonts w:eastAsia="Arial" w:cs="Arial"/>
          <w:color w:val="0E0E0E"/>
        </w:rPr>
        <w:t>The hypothyroid phase of PPT usually occurs between 3–8 months (most often at 6 months) postpartum and lasts typically 4–6 months.</w:t>
      </w:r>
    </w:p>
    <w:p w14:paraId="08AD1D28" w14:textId="77777777" w:rsidR="0037328E" w:rsidRDefault="0037328E" w:rsidP="0037328E">
      <w:pPr>
        <w:spacing w:line="360" w:lineRule="exact"/>
        <w:rPr>
          <w:rFonts w:eastAsia="Arial" w:cs="Arial"/>
          <w:color w:val="0E0E0E"/>
        </w:rPr>
      </w:pPr>
    </w:p>
    <w:p w14:paraId="7645882A" w14:textId="77777777" w:rsidR="0037328E" w:rsidRDefault="0037328E" w:rsidP="0037328E">
      <w:pPr>
        <w:spacing w:line="360" w:lineRule="exact"/>
        <w:rPr>
          <w:rFonts w:eastAsia="Arial" w:cs="Arial"/>
          <w:color w:val="0E0E0E"/>
        </w:rPr>
      </w:pPr>
    </w:p>
    <w:p w14:paraId="616A09C7" w14:textId="5DC5B57F" w:rsidR="0037328E" w:rsidRPr="0037328E" w:rsidRDefault="0037328E" w:rsidP="0037328E">
      <w:pPr>
        <w:spacing w:line="360" w:lineRule="exact"/>
        <w:rPr>
          <w:rFonts w:eastAsia="Arial" w:cs="Arial"/>
          <w:b/>
          <w:bCs/>
          <w:color w:val="0E0E0E"/>
        </w:rPr>
      </w:pPr>
      <w:r w:rsidRPr="0037328E">
        <w:rPr>
          <w:rFonts w:eastAsia="Arial" w:cs="Arial"/>
          <w:b/>
          <w:bCs/>
          <w:color w:val="0E0E0E"/>
        </w:rPr>
        <w:t>HYPERTHYROIDISM</w:t>
      </w:r>
    </w:p>
    <w:p w14:paraId="4D24CCB6" w14:textId="3BFC74AA" w:rsidR="0037328E" w:rsidRDefault="0037328E" w:rsidP="0037328E">
      <w:pPr>
        <w:spacing w:line="360" w:lineRule="exact"/>
        <w:rPr>
          <w:rFonts w:eastAsia="Arial" w:cs="Arial"/>
          <w:b/>
          <w:bCs/>
          <w:color w:val="0E0E0E"/>
        </w:rPr>
      </w:pPr>
      <w:r w:rsidRPr="00117842">
        <w:rPr>
          <w:b/>
          <w:bCs/>
          <w:noProof/>
          <w:color w:val="0E0E0E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B580147" wp14:editId="6C8FE493">
                <wp:simplePos x="0" y="0"/>
                <wp:positionH relativeFrom="margin">
                  <wp:align>left</wp:align>
                </wp:positionH>
                <wp:positionV relativeFrom="paragraph">
                  <wp:posOffset>441960</wp:posOffset>
                </wp:positionV>
                <wp:extent cx="5791200" cy="1123950"/>
                <wp:effectExtent l="0" t="0" r="19050" b="19050"/>
                <wp:wrapSquare wrapText="bothSides"/>
                <wp:docPr id="2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6606FC" w14:textId="77777777" w:rsidR="0037328E" w:rsidRDefault="0037328E" w:rsidP="0037328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580147" id="_x0000_s1027" type="#_x0000_t202" style="position:absolute;margin-left:0;margin-top:34.8pt;width:456pt;height:88.5pt;z-index:25166848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">
                <v:textbox>
                  <w:txbxContent>
                    <w:p w14:paraId="5C6606FC" w14:textId="77777777" w:rsidR="0037328E" w:rsidRDefault="0037328E" w:rsidP="0037328E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eastAsia="Arial" w:cs="Arial"/>
          <w:b/>
          <w:bCs/>
          <w:color w:val="0E0E0E"/>
        </w:rPr>
        <w:t>What are the clinical symptoms of</w:t>
      </w:r>
      <w:r w:rsidRPr="45C2CDB1">
        <w:rPr>
          <w:rFonts w:eastAsia="Arial" w:cs="Arial"/>
          <w:b/>
          <w:bCs/>
          <w:color w:val="0E0E0E"/>
        </w:rPr>
        <w:t xml:space="preserve"> hyperthyroidism</w:t>
      </w:r>
      <w:r>
        <w:rPr>
          <w:rFonts w:eastAsia="Arial" w:cs="Arial"/>
          <w:b/>
          <w:bCs/>
          <w:color w:val="0E0E0E"/>
        </w:rPr>
        <w:t>?</w:t>
      </w:r>
    </w:p>
    <w:p w14:paraId="17CE44E0" w14:textId="77777777" w:rsidR="0037328E" w:rsidRDefault="0037328E" w:rsidP="0037328E">
      <w:pPr>
        <w:spacing w:line="360" w:lineRule="exact"/>
        <w:rPr>
          <w:rFonts w:eastAsia="Arial" w:cs="Arial"/>
          <w:b/>
          <w:bCs/>
          <w:color w:val="0E0E0E"/>
        </w:rPr>
      </w:pPr>
    </w:p>
    <w:p w14:paraId="5F350849" w14:textId="77777777" w:rsidR="0037328E" w:rsidRDefault="0037328E" w:rsidP="0037328E">
      <w:pPr>
        <w:spacing w:line="360" w:lineRule="exact"/>
        <w:rPr>
          <w:b/>
          <w:bCs/>
          <w:color w:val="0E0E0E"/>
        </w:rPr>
      </w:pPr>
      <w:r>
        <w:rPr>
          <w:rFonts w:eastAsia="Arial" w:cs="Arial"/>
          <w:b/>
          <w:bCs/>
          <w:color w:val="0E0E0E"/>
        </w:rPr>
        <w:t>Clinical s</w:t>
      </w:r>
      <w:r w:rsidRPr="45C2CDB1">
        <w:rPr>
          <w:rFonts w:eastAsia="Arial" w:cs="Arial"/>
          <w:b/>
          <w:bCs/>
          <w:color w:val="0E0E0E"/>
        </w:rPr>
        <w:t>igns of hyperthyroidism:</w:t>
      </w:r>
    </w:p>
    <w:p w14:paraId="108BBA3B" w14:textId="77777777" w:rsidR="0037328E" w:rsidRPr="00117842" w:rsidRDefault="0037328E" w:rsidP="0037328E">
      <w:pPr>
        <w:pStyle w:val="ListParagraph"/>
        <w:numPr>
          <w:ilvl w:val="0"/>
          <w:numId w:val="33"/>
        </w:numPr>
        <w:spacing w:after="160" w:line="360" w:lineRule="exact"/>
        <w:rPr>
          <w:color w:val="0E0E0E"/>
        </w:rPr>
      </w:pPr>
      <w:r w:rsidRPr="00117842">
        <w:rPr>
          <w:rFonts w:eastAsia="Arial" w:cs="Arial"/>
          <w:color w:val="0E0E0E"/>
        </w:rPr>
        <w:t>Agitation</w:t>
      </w:r>
    </w:p>
    <w:p w14:paraId="5B741783" w14:textId="77777777" w:rsidR="0037328E" w:rsidRPr="00117842" w:rsidRDefault="0037328E" w:rsidP="0037328E">
      <w:pPr>
        <w:pStyle w:val="ListParagraph"/>
        <w:numPr>
          <w:ilvl w:val="0"/>
          <w:numId w:val="33"/>
        </w:numPr>
        <w:spacing w:after="160" w:line="360" w:lineRule="exact"/>
        <w:rPr>
          <w:color w:val="0E0E0E"/>
        </w:rPr>
      </w:pPr>
      <w:r w:rsidRPr="00117842">
        <w:rPr>
          <w:rFonts w:eastAsia="Arial" w:cs="Arial"/>
          <w:color w:val="0E0E0E"/>
        </w:rPr>
        <w:t xml:space="preserve"> fine tremor</w:t>
      </w:r>
    </w:p>
    <w:p w14:paraId="0FB6F1A2" w14:textId="77777777" w:rsidR="0037328E" w:rsidRPr="00117842" w:rsidRDefault="0037328E" w:rsidP="0037328E">
      <w:pPr>
        <w:pStyle w:val="ListParagraph"/>
        <w:numPr>
          <w:ilvl w:val="0"/>
          <w:numId w:val="33"/>
        </w:numPr>
        <w:spacing w:after="160" w:line="360" w:lineRule="exact"/>
        <w:rPr>
          <w:color w:val="0E0E0E"/>
        </w:rPr>
      </w:pPr>
      <w:r w:rsidRPr="00117842">
        <w:rPr>
          <w:rFonts w:eastAsia="Arial" w:cs="Arial"/>
          <w:color w:val="0E0E0E"/>
        </w:rPr>
        <w:t>warm moist skin</w:t>
      </w:r>
    </w:p>
    <w:p w14:paraId="78607CAF" w14:textId="77777777" w:rsidR="0037328E" w:rsidRPr="00117842" w:rsidRDefault="0037328E" w:rsidP="0037328E">
      <w:pPr>
        <w:pStyle w:val="ListParagraph"/>
        <w:numPr>
          <w:ilvl w:val="0"/>
          <w:numId w:val="33"/>
        </w:numPr>
        <w:spacing w:after="160" w:line="360" w:lineRule="exact"/>
        <w:rPr>
          <w:color w:val="0E0E0E"/>
        </w:rPr>
      </w:pPr>
      <w:r w:rsidRPr="00117842">
        <w:rPr>
          <w:rFonts w:eastAsia="Arial" w:cs="Arial"/>
          <w:color w:val="0E0E0E"/>
        </w:rPr>
        <w:t>palmar erythema</w:t>
      </w:r>
    </w:p>
    <w:p w14:paraId="289C458E" w14:textId="77777777" w:rsidR="0037328E" w:rsidRPr="00117842" w:rsidRDefault="0037328E" w:rsidP="0037328E">
      <w:pPr>
        <w:pStyle w:val="ListParagraph"/>
        <w:numPr>
          <w:ilvl w:val="0"/>
          <w:numId w:val="33"/>
        </w:numPr>
        <w:spacing w:after="160" w:line="360" w:lineRule="exact"/>
        <w:rPr>
          <w:color w:val="0E0E0E"/>
        </w:rPr>
      </w:pPr>
      <w:r w:rsidRPr="00117842">
        <w:rPr>
          <w:rFonts w:eastAsia="Arial" w:cs="Arial"/>
          <w:color w:val="0E0E0E"/>
        </w:rPr>
        <w:t>Sinus tachycardia, atrial fibrillation, heart failure</w:t>
      </w:r>
    </w:p>
    <w:p w14:paraId="0E25155B" w14:textId="77777777" w:rsidR="0037328E" w:rsidRPr="00117842" w:rsidRDefault="0037328E" w:rsidP="0037328E">
      <w:pPr>
        <w:pStyle w:val="ListParagraph"/>
        <w:numPr>
          <w:ilvl w:val="0"/>
          <w:numId w:val="33"/>
        </w:numPr>
        <w:spacing w:after="160" w:line="360" w:lineRule="exact"/>
        <w:rPr>
          <w:color w:val="0E0E0E"/>
        </w:rPr>
      </w:pPr>
      <w:r w:rsidRPr="00117842">
        <w:rPr>
          <w:rFonts w:eastAsia="Arial" w:cs="Arial"/>
          <w:color w:val="0E0E0E"/>
        </w:rPr>
        <w:t>dependent oedema</w:t>
      </w:r>
    </w:p>
    <w:p w14:paraId="3FB10373" w14:textId="77777777" w:rsidR="0037328E" w:rsidRPr="00117842" w:rsidRDefault="0037328E" w:rsidP="0037328E">
      <w:pPr>
        <w:pStyle w:val="ListParagraph"/>
        <w:numPr>
          <w:ilvl w:val="0"/>
          <w:numId w:val="33"/>
        </w:numPr>
        <w:spacing w:after="160" w:line="360" w:lineRule="exact"/>
        <w:rPr>
          <w:color w:val="0E0E0E"/>
        </w:rPr>
      </w:pPr>
      <w:r>
        <w:rPr>
          <w:rFonts w:eastAsia="Arial" w:cs="Arial"/>
          <w:color w:val="0E0E0E"/>
        </w:rPr>
        <w:t>e</w:t>
      </w:r>
      <w:r w:rsidRPr="00117842">
        <w:rPr>
          <w:rFonts w:eastAsia="Arial" w:cs="Arial"/>
          <w:color w:val="0E0E0E"/>
        </w:rPr>
        <w:t>ye signs (lid lag or retraction)</w:t>
      </w:r>
    </w:p>
    <w:p w14:paraId="04DE1FE2" w14:textId="77777777" w:rsidR="0037328E" w:rsidRPr="00117842" w:rsidRDefault="0037328E" w:rsidP="0037328E">
      <w:pPr>
        <w:pStyle w:val="ListParagraph"/>
        <w:numPr>
          <w:ilvl w:val="0"/>
          <w:numId w:val="33"/>
        </w:numPr>
        <w:spacing w:after="160" w:line="360" w:lineRule="exact"/>
        <w:rPr>
          <w:color w:val="0E0E0E"/>
        </w:rPr>
      </w:pPr>
      <w:r w:rsidRPr="00117842">
        <w:rPr>
          <w:rFonts w:eastAsia="Arial" w:cs="Arial"/>
          <w:color w:val="0E0E0E"/>
        </w:rPr>
        <w:t>Goitre (may be diffuse, multinodular, or single nodule). Examine the thyroid gland to assess its size, tenderness, symmetry, and nodularity.</w:t>
      </w:r>
    </w:p>
    <w:p w14:paraId="5879D10E" w14:textId="77777777" w:rsidR="0037328E" w:rsidRPr="00117842" w:rsidRDefault="0037328E" w:rsidP="0037328E">
      <w:pPr>
        <w:spacing w:line="360" w:lineRule="exact"/>
      </w:pPr>
      <w:r w:rsidRPr="00117842">
        <w:rPr>
          <w:rFonts w:eastAsia="Arial" w:cs="Arial"/>
        </w:rPr>
        <w:t xml:space="preserve">In </w:t>
      </w:r>
      <w:hyperlink r:id="rId8" w:anchor="!backgroundSub:3">
        <w:r w:rsidRPr="0037328E">
          <w:rPr>
            <w:rStyle w:val="Hyperlink"/>
            <w:rFonts w:eastAsia="Arial" w:cs="Arial"/>
            <w:color w:val="auto"/>
          </w:rPr>
          <w:t>Graves' disease</w:t>
        </w:r>
      </w:hyperlink>
      <w:r w:rsidRPr="0037328E">
        <w:rPr>
          <w:rFonts w:eastAsia="Arial" w:cs="Arial"/>
        </w:rPr>
        <w:t>, the thyroid gland is usually diffusely enlarged and the pyramidal lob</w:t>
      </w:r>
      <w:r w:rsidRPr="00117842">
        <w:rPr>
          <w:rFonts w:eastAsia="Arial" w:cs="Arial"/>
        </w:rPr>
        <w:t>e is often palpable, and there may be a bruit. Typically, the gland is soft and symmetrical, but may be firm with an irregular surface (</w:t>
      </w:r>
      <w:proofErr w:type="spellStart"/>
      <w:r w:rsidRPr="00117842">
        <w:rPr>
          <w:rFonts w:eastAsia="Arial" w:cs="Arial"/>
        </w:rPr>
        <w:t>bosselation</w:t>
      </w:r>
      <w:proofErr w:type="spellEnd"/>
      <w:r w:rsidRPr="00117842">
        <w:rPr>
          <w:rFonts w:eastAsia="Arial" w:cs="Arial"/>
        </w:rPr>
        <w:t>). In some people, the thyroid gland may not be palpable.</w:t>
      </w:r>
    </w:p>
    <w:p w14:paraId="5455E984" w14:textId="77777777" w:rsidR="0037328E" w:rsidRPr="0037328E" w:rsidRDefault="0037328E" w:rsidP="0037328E">
      <w:pPr>
        <w:spacing w:line="360" w:lineRule="exact"/>
        <w:rPr>
          <w:rFonts w:eastAsia="Arial" w:cs="Arial"/>
        </w:rPr>
      </w:pPr>
      <w:r w:rsidRPr="45C2CDB1">
        <w:rPr>
          <w:rFonts w:eastAsia="Arial" w:cs="Arial"/>
          <w:color w:val="0E0E0E"/>
        </w:rPr>
        <w:t xml:space="preserve">Non-tender thyroid nodules suggest </w:t>
      </w:r>
      <w:r w:rsidRPr="0037328E">
        <w:rPr>
          <w:rFonts w:eastAsia="Arial" w:cs="Arial"/>
        </w:rPr>
        <w:t>toxic multinodular goitre.</w:t>
      </w:r>
    </w:p>
    <w:p w14:paraId="7EEC4836" w14:textId="77777777" w:rsidR="0037328E" w:rsidRPr="0037328E" w:rsidRDefault="0037328E" w:rsidP="0037328E">
      <w:pPr>
        <w:spacing w:line="360" w:lineRule="exact"/>
        <w:rPr>
          <w:rFonts w:eastAsia="Arial" w:cs="Arial"/>
        </w:rPr>
      </w:pPr>
      <w:r w:rsidRPr="0037328E">
        <w:rPr>
          <w:rFonts w:eastAsia="Arial" w:cs="Arial"/>
        </w:rPr>
        <w:t xml:space="preserve">A unilateral non-tender thyroid mass suggests a </w:t>
      </w:r>
      <w:hyperlink r:id="rId9" w:anchor="!backgroundSub:3">
        <w:r w:rsidRPr="0037328E">
          <w:rPr>
            <w:rStyle w:val="Hyperlink"/>
            <w:rFonts w:eastAsia="Arial" w:cs="Arial"/>
            <w:color w:val="auto"/>
          </w:rPr>
          <w:t>toxic adenoma</w:t>
        </w:r>
      </w:hyperlink>
      <w:r w:rsidRPr="0037328E">
        <w:rPr>
          <w:rFonts w:eastAsia="Arial" w:cs="Arial"/>
        </w:rPr>
        <w:t>.</w:t>
      </w:r>
    </w:p>
    <w:p w14:paraId="499B48F6" w14:textId="77777777" w:rsidR="0037328E" w:rsidRPr="0037328E" w:rsidRDefault="0037328E" w:rsidP="0037328E">
      <w:pPr>
        <w:spacing w:line="360" w:lineRule="exact"/>
      </w:pPr>
      <w:r w:rsidRPr="0037328E">
        <w:rPr>
          <w:rFonts w:eastAsia="Arial" w:cs="Arial"/>
        </w:rPr>
        <w:lastRenderedPageBreak/>
        <w:t xml:space="preserve">A tender, enlarged, firm, irregular thyroid gland which is usually diffuse but may be asymmetrical, may suggest </w:t>
      </w:r>
      <w:hyperlink r:id="rId10" w:anchor="!backgroundSub:3">
        <w:r w:rsidRPr="0037328E">
          <w:rPr>
            <w:rStyle w:val="Hyperlink"/>
            <w:rFonts w:eastAsia="Arial" w:cs="Arial"/>
            <w:color w:val="auto"/>
          </w:rPr>
          <w:t xml:space="preserve">subacute (de </w:t>
        </w:r>
        <w:proofErr w:type="spellStart"/>
        <w:r w:rsidRPr="0037328E">
          <w:rPr>
            <w:rStyle w:val="Hyperlink"/>
            <w:rFonts w:eastAsia="Arial" w:cs="Arial"/>
            <w:color w:val="auto"/>
          </w:rPr>
          <w:t>Quervain's</w:t>
        </w:r>
        <w:proofErr w:type="spellEnd"/>
        <w:r w:rsidRPr="0037328E">
          <w:rPr>
            <w:rStyle w:val="Hyperlink"/>
            <w:rFonts w:eastAsia="Arial" w:cs="Arial"/>
            <w:color w:val="auto"/>
          </w:rPr>
          <w:t xml:space="preserve">) </w:t>
        </w:r>
        <w:proofErr w:type="spellStart"/>
        <w:r w:rsidRPr="0037328E">
          <w:rPr>
            <w:rStyle w:val="Hyperlink"/>
            <w:rFonts w:eastAsia="Arial" w:cs="Arial"/>
            <w:color w:val="auto"/>
          </w:rPr>
          <w:t>thyroiditis</w:t>
        </w:r>
      </w:hyperlink>
      <w:r w:rsidRPr="0037328E">
        <w:rPr>
          <w:rFonts w:eastAsia="Arial" w:cs="Arial"/>
        </w:rPr>
        <w:t>.In</w:t>
      </w:r>
      <w:proofErr w:type="spellEnd"/>
      <w:r w:rsidRPr="0037328E">
        <w:rPr>
          <w:rFonts w:eastAsia="Arial" w:cs="Arial"/>
        </w:rPr>
        <w:t xml:space="preserve"> </w:t>
      </w:r>
      <w:hyperlink r:id="rId11" w:anchor="!backgroundSub:3">
        <w:r w:rsidRPr="0037328E">
          <w:rPr>
            <w:rStyle w:val="Hyperlink"/>
            <w:rFonts w:eastAsia="Arial" w:cs="Arial"/>
            <w:color w:val="auto"/>
          </w:rPr>
          <w:t>amiodarone-induced</w:t>
        </w:r>
      </w:hyperlink>
      <w:r w:rsidRPr="0037328E">
        <w:rPr>
          <w:rFonts w:eastAsia="Arial" w:cs="Arial"/>
        </w:rPr>
        <w:t xml:space="preserve"> thyroiditis, a small goitre is usually present.</w:t>
      </w:r>
    </w:p>
    <w:p w14:paraId="654ADD42" w14:textId="18719A66" w:rsidR="0037328E" w:rsidRDefault="0037328E" w:rsidP="0037328E"/>
    <w:p w14:paraId="0E716F13" w14:textId="77777777" w:rsidR="0037039E" w:rsidRDefault="0037039E" w:rsidP="0037039E">
      <w:pPr>
        <w:rPr>
          <w:rFonts w:cs="Arial"/>
          <w:b/>
          <w:bCs/>
        </w:rPr>
      </w:pPr>
    </w:p>
    <w:p w14:paraId="6015AE2A" w14:textId="3AC764C3" w:rsidR="0037039E" w:rsidRDefault="0037039E" w:rsidP="0037039E">
      <w:pPr>
        <w:rPr>
          <w:rFonts w:cs="Arial"/>
          <w:b/>
          <w:bCs/>
        </w:rPr>
      </w:pPr>
      <w:r w:rsidRPr="00AF7873">
        <w:rPr>
          <w:rFonts w:cs="Arial"/>
          <w:b/>
          <w:bCs/>
        </w:rPr>
        <w:t>How to Diagnose Hypo/Hyperthyroidism</w:t>
      </w:r>
    </w:p>
    <w:p w14:paraId="593CFC2B" w14:textId="0111292A" w:rsidR="0037039E" w:rsidRDefault="0037039E" w:rsidP="0037328E"/>
    <w:p w14:paraId="0A64E0E4" w14:textId="5B1439E2" w:rsidR="0037039E" w:rsidRDefault="0037039E" w:rsidP="0037328E">
      <w:r w:rsidRPr="00CB63BB">
        <w:rPr>
          <w:rFonts w:eastAsia="Arial" w:cs="Arial"/>
          <w:noProof/>
        </w:rPr>
        <w:drawing>
          <wp:inline distT="0" distB="0" distL="0" distR="0" wp14:anchorId="31FD7B24" wp14:editId="482667E7">
            <wp:extent cx="5060950" cy="2920852"/>
            <wp:effectExtent l="0" t="0" r="6350" b="0"/>
            <wp:docPr id="40" name="Content Placeholder 39">
              <a:extLst xmlns:a="http://schemas.openxmlformats.org/drawingml/2006/main">
                <a:ext uri="{FF2B5EF4-FFF2-40B4-BE49-F238E27FC236}">
                  <a16:creationId xmlns:a16="http://schemas.microsoft.com/office/drawing/2014/main" id="{B7FF248F-8BC7-40FF-8464-88D325202D39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Content Placeholder 39">
                      <a:extLst>
                        <a:ext uri="{FF2B5EF4-FFF2-40B4-BE49-F238E27FC236}">
                          <a16:creationId xmlns:a16="http://schemas.microsoft.com/office/drawing/2014/main" id="{B7FF248F-8BC7-40FF-8464-88D325202D39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8893" cy="2931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17094B" w14:textId="3E2C3C49" w:rsidR="0037328E" w:rsidRDefault="0037328E" w:rsidP="0037328E"/>
    <w:p w14:paraId="02CC2D55" w14:textId="09682138" w:rsidR="0037328E" w:rsidRDefault="0037328E" w:rsidP="0037328E"/>
    <w:p w14:paraId="7ACF077B" w14:textId="735EE4FA" w:rsidR="0037039E" w:rsidRDefault="0037039E" w:rsidP="0037328E"/>
    <w:p w14:paraId="3A82EFAF" w14:textId="77777777" w:rsidR="0037039E" w:rsidRDefault="0037039E" w:rsidP="0037039E">
      <w:pPr>
        <w:spacing w:line="360" w:lineRule="exact"/>
        <w:rPr>
          <w:rFonts w:eastAsia="Arial" w:cs="Arial"/>
          <w:b/>
          <w:bCs/>
          <w:color w:val="0E0E0E"/>
        </w:rPr>
      </w:pPr>
      <w:r w:rsidRPr="3D2B077A">
        <w:rPr>
          <w:rFonts w:eastAsia="Arial" w:cs="Arial"/>
          <w:b/>
          <w:bCs/>
          <w:color w:val="0E0E0E"/>
        </w:rPr>
        <w:t xml:space="preserve">Management </w:t>
      </w:r>
    </w:p>
    <w:p w14:paraId="4C31EC55" w14:textId="040F8E9C" w:rsidR="0037039E" w:rsidRPr="00900C13" w:rsidRDefault="0037039E" w:rsidP="0037039E">
      <w:pPr>
        <w:pStyle w:val="ListParagraph"/>
        <w:numPr>
          <w:ilvl w:val="0"/>
          <w:numId w:val="32"/>
        </w:numPr>
        <w:spacing w:after="160" w:line="360" w:lineRule="exact"/>
      </w:pPr>
      <w:r w:rsidRPr="00900C13">
        <w:rPr>
          <w:rFonts w:eastAsia="Arial" w:cs="Arial"/>
          <w:b/>
          <w:bCs/>
          <w:color w:val="0E0E0E"/>
        </w:rPr>
        <w:t>Arrange emergency admission</w:t>
      </w:r>
      <w:r w:rsidRPr="00900C13">
        <w:rPr>
          <w:rFonts w:eastAsia="Arial" w:cs="Arial"/>
          <w:color w:val="0E0E0E"/>
        </w:rPr>
        <w:t xml:space="preserve"> if </w:t>
      </w:r>
      <w:r>
        <w:t>myxoedema crisis or a thyroid storm is suspected</w:t>
      </w:r>
    </w:p>
    <w:p w14:paraId="324457F7" w14:textId="77777777" w:rsidR="0037039E" w:rsidRPr="00900C13" w:rsidRDefault="0037039E" w:rsidP="0037039E">
      <w:pPr>
        <w:pStyle w:val="ListParagraph"/>
        <w:numPr>
          <w:ilvl w:val="0"/>
          <w:numId w:val="32"/>
        </w:numPr>
        <w:spacing w:after="160" w:line="360" w:lineRule="exact"/>
      </w:pPr>
      <w:r w:rsidRPr="00900C13">
        <w:rPr>
          <w:rFonts w:eastAsia="Arial" w:cs="Arial"/>
          <w:b/>
          <w:bCs/>
          <w:color w:val="0E0E0E"/>
        </w:rPr>
        <w:t>Refer or discuss with an endocrinologist</w:t>
      </w:r>
      <w:r w:rsidRPr="00900C13">
        <w:rPr>
          <w:rFonts w:eastAsia="Arial" w:cs="Arial"/>
          <w:color w:val="0E0E0E"/>
        </w:rPr>
        <w:t xml:space="preserve"> (the urgency depending on clinical judgement) people who:</w:t>
      </w:r>
    </w:p>
    <w:p w14:paraId="02EF6578" w14:textId="77777777" w:rsidR="0037039E" w:rsidRPr="00900C13" w:rsidRDefault="0037039E" w:rsidP="0037039E">
      <w:pPr>
        <w:pStyle w:val="ListParagraph"/>
        <w:numPr>
          <w:ilvl w:val="1"/>
          <w:numId w:val="32"/>
        </w:numPr>
        <w:spacing w:after="160" w:line="360" w:lineRule="exact"/>
      </w:pPr>
      <w:r w:rsidRPr="00900C13">
        <w:rPr>
          <w:rFonts w:eastAsia="Arial" w:cs="Arial"/>
          <w:color w:val="0E0E0E"/>
        </w:rPr>
        <w:t>Are suspected to have subacute thyroiditis</w:t>
      </w:r>
    </w:p>
    <w:p w14:paraId="35144BB1" w14:textId="77777777" w:rsidR="0037039E" w:rsidRPr="00900C13" w:rsidRDefault="0037039E" w:rsidP="0037039E">
      <w:pPr>
        <w:pStyle w:val="ListParagraph"/>
        <w:numPr>
          <w:ilvl w:val="1"/>
          <w:numId w:val="32"/>
        </w:numPr>
        <w:spacing w:after="160" w:line="360" w:lineRule="exact"/>
      </w:pPr>
      <w:r w:rsidRPr="00900C13">
        <w:rPr>
          <w:rFonts w:eastAsia="Arial" w:cs="Arial"/>
          <w:color w:val="0E0E0E"/>
        </w:rPr>
        <w:t xml:space="preserve">Have a goitre, nodule, or structural change in the thyroid gland – if malignancy is suspected, refer using a suspected cancer pathway  </w:t>
      </w:r>
    </w:p>
    <w:p w14:paraId="66A88763" w14:textId="77777777" w:rsidR="0037039E" w:rsidRPr="00900C13" w:rsidRDefault="0037039E" w:rsidP="0037039E">
      <w:pPr>
        <w:pStyle w:val="ListParagraph"/>
        <w:numPr>
          <w:ilvl w:val="1"/>
          <w:numId w:val="32"/>
        </w:numPr>
        <w:spacing w:after="160" w:line="360" w:lineRule="exact"/>
      </w:pPr>
      <w:r w:rsidRPr="00900C13">
        <w:rPr>
          <w:rFonts w:eastAsia="Arial" w:cs="Arial"/>
          <w:color w:val="0E0E0E"/>
        </w:rPr>
        <w:t xml:space="preserve">Are suspected of having associated endocrine </w:t>
      </w:r>
      <w:proofErr w:type="gramStart"/>
      <w:r w:rsidRPr="00900C13">
        <w:rPr>
          <w:rFonts w:eastAsia="Arial" w:cs="Arial"/>
          <w:color w:val="0E0E0E"/>
        </w:rPr>
        <w:t>disease.-</w:t>
      </w:r>
      <w:proofErr w:type="gramEnd"/>
      <w:r w:rsidRPr="00900C13">
        <w:rPr>
          <w:rFonts w:eastAsia="Arial" w:cs="Arial"/>
          <w:color w:val="0E0E0E"/>
        </w:rPr>
        <w:t xml:space="preserve"> Do not start thyroid hormone replacement before specialist glucocorticoid replacement in suspected adrenal failure — this can precipitate an adrenal crisis.</w:t>
      </w:r>
    </w:p>
    <w:p w14:paraId="6A5ED9BF" w14:textId="66C9311A" w:rsidR="0037039E" w:rsidRPr="00900C13" w:rsidRDefault="0037039E" w:rsidP="0037039E">
      <w:pPr>
        <w:pStyle w:val="ListParagraph"/>
        <w:numPr>
          <w:ilvl w:val="1"/>
          <w:numId w:val="32"/>
        </w:numPr>
        <w:spacing w:after="160" w:line="360" w:lineRule="exact"/>
      </w:pPr>
      <w:r w:rsidRPr="00900C13">
        <w:rPr>
          <w:rFonts w:eastAsia="Arial" w:cs="Arial"/>
          <w:color w:val="0E0E0E"/>
        </w:rPr>
        <w:t>Have adverse effects from levothyroxine (LT4) treatment.</w:t>
      </w:r>
    </w:p>
    <w:p w14:paraId="53D46D18" w14:textId="62D7ABF0" w:rsidR="0037039E" w:rsidRPr="00900C13" w:rsidRDefault="0037039E" w:rsidP="0037039E">
      <w:pPr>
        <w:pStyle w:val="ListParagraph"/>
        <w:numPr>
          <w:ilvl w:val="1"/>
          <w:numId w:val="32"/>
        </w:numPr>
        <w:spacing w:after="160" w:line="360" w:lineRule="exact"/>
      </w:pPr>
      <w:r w:rsidRPr="00900C13">
        <w:rPr>
          <w:rFonts w:eastAsia="Arial" w:cs="Arial"/>
          <w:color w:val="0E0E0E"/>
        </w:rPr>
        <w:t>Consider undiagnosed Addison’s disease if the person feels worse after starting treatment</w:t>
      </w:r>
    </w:p>
    <w:p w14:paraId="176A2376" w14:textId="6D4E8BD3" w:rsidR="0037039E" w:rsidRPr="00900C13" w:rsidRDefault="0037039E" w:rsidP="0037039E">
      <w:pPr>
        <w:pStyle w:val="ListParagraph"/>
        <w:numPr>
          <w:ilvl w:val="1"/>
          <w:numId w:val="32"/>
        </w:numPr>
        <w:spacing w:after="160" w:line="360" w:lineRule="exact"/>
      </w:pPr>
      <w:r w:rsidRPr="00900C13">
        <w:rPr>
          <w:rFonts w:eastAsia="Arial" w:cs="Arial"/>
          <w:color w:val="0E0E0E"/>
        </w:rPr>
        <w:lastRenderedPageBreak/>
        <w:t>Are female and planning a pregnancy,</w:t>
      </w:r>
    </w:p>
    <w:p w14:paraId="5DDF355D" w14:textId="78D0B97B" w:rsidR="0037039E" w:rsidRPr="00900C13" w:rsidRDefault="0037039E" w:rsidP="0037039E">
      <w:pPr>
        <w:pStyle w:val="ListParagraph"/>
        <w:numPr>
          <w:ilvl w:val="1"/>
          <w:numId w:val="32"/>
        </w:numPr>
        <w:spacing w:after="160" w:line="360" w:lineRule="exact"/>
      </w:pPr>
      <w:r w:rsidRPr="00900C13">
        <w:rPr>
          <w:rFonts w:eastAsia="Arial" w:cs="Arial"/>
          <w:color w:val="0E0E0E"/>
        </w:rPr>
        <w:t>Have pre-existing cardiac disease,</w:t>
      </w:r>
    </w:p>
    <w:p w14:paraId="570F2646" w14:textId="77777777" w:rsidR="0037039E" w:rsidRPr="0037328E" w:rsidRDefault="0037039E" w:rsidP="0037039E">
      <w:pPr>
        <w:pStyle w:val="ListParagraph"/>
        <w:numPr>
          <w:ilvl w:val="1"/>
          <w:numId w:val="32"/>
        </w:numPr>
        <w:spacing w:after="160" w:line="360" w:lineRule="exact"/>
        <w:rPr>
          <w:color w:val="1F497D" w:themeColor="text2"/>
        </w:rPr>
      </w:pPr>
      <w:r w:rsidRPr="00900C13">
        <w:rPr>
          <w:rFonts w:eastAsia="Arial" w:cs="Arial"/>
          <w:color w:val="0E0E0E"/>
        </w:rPr>
        <w:t xml:space="preserve">Have atypical </w:t>
      </w:r>
      <w:r w:rsidRPr="00E019C2">
        <w:rPr>
          <w:rFonts w:eastAsia="Arial" w:cs="Arial"/>
        </w:rPr>
        <w:t>misleading TFT results</w:t>
      </w:r>
    </w:p>
    <w:p w14:paraId="7B3C1E13" w14:textId="77777777" w:rsidR="0037039E" w:rsidRPr="00900C13" w:rsidRDefault="0037039E" w:rsidP="0037039E">
      <w:pPr>
        <w:pStyle w:val="ListParagraph"/>
        <w:numPr>
          <w:ilvl w:val="1"/>
          <w:numId w:val="32"/>
        </w:numPr>
        <w:spacing w:after="160" w:line="360" w:lineRule="exact"/>
      </w:pPr>
      <w:r w:rsidRPr="00900C13">
        <w:rPr>
          <w:rFonts w:eastAsia="Arial" w:cs="Arial"/>
          <w:color w:val="0E0E0E"/>
        </w:rPr>
        <w:t>Are suspected of having an uncommon cause of hypothyroidism, due to medications (for example amiodarone)</w:t>
      </w:r>
    </w:p>
    <w:p w14:paraId="4C5AA627" w14:textId="77777777" w:rsidR="0037039E" w:rsidRPr="00900C13" w:rsidRDefault="0037039E" w:rsidP="0037039E">
      <w:pPr>
        <w:pStyle w:val="ListParagraph"/>
        <w:numPr>
          <w:ilvl w:val="1"/>
          <w:numId w:val="32"/>
        </w:numPr>
        <w:spacing w:after="160" w:line="360" w:lineRule="exact"/>
      </w:pPr>
      <w:r w:rsidRPr="00900C13">
        <w:rPr>
          <w:rFonts w:eastAsia="Arial" w:cs="Arial"/>
          <w:color w:val="0E0E0E"/>
        </w:rPr>
        <w:t>Have a persistently raised thyroid-stimulating hormone (TSH) despite adequate treatment.</w:t>
      </w:r>
    </w:p>
    <w:p w14:paraId="4CA50BB2" w14:textId="77777777" w:rsidR="0037039E" w:rsidRPr="00900C13" w:rsidRDefault="0037039E" w:rsidP="0037039E">
      <w:pPr>
        <w:pStyle w:val="ListParagraph"/>
        <w:numPr>
          <w:ilvl w:val="0"/>
          <w:numId w:val="32"/>
        </w:numPr>
        <w:spacing w:after="160" w:line="360" w:lineRule="exact"/>
      </w:pPr>
      <w:r w:rsidRPr="00900C13">
        <w:rPr>
          <w:rFonts w:eastAsia="Arial" w:cs="Arial"/>
          <w:b/>
          <w:bCs/>
          <w:color w:val="0E0E0E"/>
        </w:rPr>
        <w:t>For people who do not need admission or referral</w:t>
      </w:r>
      <w:r w:rsidRPr="00900C13">
        <w:rPr>
          <w:rFonts w:eastAsia="Arial" w:cs="Arial"/>
          <w:color w:val="0E0E0E"/>
        </w:rPr>
        <w:t>:</w:t>
      </w:r>
    </w:p>
    <w:p w14:paraId="72BE8A39" w14:textId="77777777" w:rsidR="0037039E" w:rsidRPr="00900C13" w:rsidRDefault="0037039E" w:rsidP="0037039E">
      <w:pPr>
        <w:pStyle w:val="ListParagraph"/>
        <w:numPr>
          <w:ilvl w:val="1"/>
          <w:numId w:val="32"/>
        </w:numPr>
        <w:spacing w:after="160" w:line="360" w:lineRule="exact"/>
      </w:pPr>
      <w:r w:rsidRPr="00900C13">
        <w:rPr>
          <w:rFonts w:eastAsia="Arial" w:cs="Arial"/>
          <w:color w:val="0E0E0E"/>
        </w:rPr>
        <w:t>treat overt primary hypothyroidism with levothyroxine (LT4) — do not prescribe combination therapy (LT4 and LT3) in primary care.</w:t>
      </w:r>
    </w:p>
    <w:p w14:paraId="12C98F64" w14:textId="77777777" w:rsidR="0037039E" w:rsidRPr="00900C13" w:rsidRDefault="0037039E" w:rsidP="0037039E">
      <w:pPr>
        <w:pStyle w:val="ListParagraph"/>
        <w:numPr>
          <w:ilvl w:val="1"/>
          <w:numId w:val="32"/>
        </w:numPr>
        <w:spacing w:after="160" w:line="360" w:lineRule="exact"/>
      </w:pPr>
      <w:r w:rsidRPr="00900C13">
        <w:rPr>
          <w:rFonts w:eastAsia="Arial" w:cs="Arial"/>
          <w:color w:val="0E0E0E"/>
        </w:rPr>
        <w:t>Review the person every 3–4 weeks after initiation of LT4 and adjust the dose according to clinical and biochemical parameters, aiming to:</w:t>
      </w:r>
    </w:p>
    <w:p w14:paraId="598EAB58" w14:textId="77777777" w:rsidR="0037039E" w:rsidRPr="00900C13" w:rsidRDefault="0037039E" w:rsidP="0037039E">
      <w:pPr>
        <w:pStyle w:val="ListParagraph"/>
        <w:numPr>
          <w:ilvl w:val="2"/>
          <w:numId w:val="32"/>
        </w:numPr>
        <w:spacing w:after="160" w:line="360" w:lineRule="exact"/>
      </w:pPr>
      <w:r w:rsidRPr="00900C13">
        <w:rPr>
          <w:rFonts w:eastAsia="Arial" w:cs="Arial"/>
          <w:color w:val="0E0E0E"/>
        </w:rPr>
        <w:t>Resolve the symptoms and signs of hypothyroidism.</w:t>
      </w:r>
    </w:p>
    <w:p w14:paraId="51503BC4" w14:textId="77777777" w:rsidR="0037039E" w:rsidRPr="00900C13" w:rsidRDefault="0037039E" w:rsidP="0037039E">
      <w:pPr>
        <w:pStyle w:val="ListParagraph"/>
        <w:numPr>
          <w:ilvl w:val="2"/>
          <w:numId w:val="32"/>
        </w:numPr>
        <w:spacing w:after="160" w:line="360" w:lineRule="exact"/>
      </w:pPr>
      <w:r w:rsidRPr="00900C13">
        <w:rPr>
          <w:rFonts w:eastAsia="Arial" w:cs="Arial"/>
          <w:color w:val="0E0E0E"/>
        </w:rPr>
        <w:t>Normali</w:t>
      </w:r>
      <w:r>
        <w:rPr>
          <w:rFonts w:eastAsia="Arial" w:cs="Arial"/>
          <w:color w:val="0E0E0E"/>
        </w:rPr>
        <w:t>s</w:t>
      </w:r>
      <w:r w:rsidRPr="00900C13">
        <w:rPr>
          <w:rFonts w:eastAsia="Arial" w:cs="Arial"/>
          <w:color w:val="0E0E0E"/>
        </w:rPr>
        <w:t>e serum TSH and improve thyroid hormone concentrations to the euthyroid state.</w:t>
      </w:r>
    </w:p>
    <w:p w14:paraId="0E119E28" w14:textId="77777777" w:rsidR="0037039E" w:rsidRPr="00900C13" w:rsidRDefault="0037039E" w:rsidP="0037039E">
      <w:pPr>
        <w:pStyle w:val="ListParagraph"/>
        <w:numPr>
          <w:ilvl w:val="2"/>
          <w:numId w:val="32"/>
        </w:numPr>
        <w:spacing w:after="160" w:line="360" w:lineRule="exact"/>
      </w:pPr>
      <w:r w:rsidRPr="00900C13">
        <w:rPr>
          <w:rFonts w:eastAsia="Arial" w:cs="Arial"/>
          <w:color w:val="0E0E0E"/>
        </w:rPr>
        <w:t>Avoid overtreatment, especially in the elderly.</w:t>
      </w:r>
    </w:p>
    <w:p w14:paraId="54ED10BD" w14:textId="77777777" w:rsidR="0037039E" w:rsidRPr="00117842" w:rsidRDefault="0037039E" w:rsidP="0037039E">
      <w:pPr>
        <w:pStyle w:val="ListParagraph"/>
        <w:numPr>
          <w:ilvl w:val="2"/>
          <w:numId w:val="32"/>
        </w:numPr>
        <w:spacing w:after="160" w:line="360" w:lineRule="exact"/>
      </w:pPr>
      <w:r w:rsidRPr="00900C13">
        <w:rPr>
          <w:rFonts w:eastAsia="Arial" w:cs="Arial"/>
          <w:color w:val="0E0E0E"/>
        </w:rPr>
        <w:t>Once a stable TSH is achieved, TSH can be checked 4–6 monthly and then annually.</w:t>
      </w:r>
    </w:p>
    <w:p w14:paraId="25A802F2" w14:textId="7C5EBD71" w:rsidR="0037039E" w:rsidRPr="0037039E" w:rsidRDefault="0037039E" w:rsidP="0037039E">
      <w:pPr>
        <w:pStyle w:val="ListParagraph"/>
        <w:numPr>
          <w:ilvl w:val="2"/>
          <w:numId w:val="32"/>
        </w:numPr>
        <w:spacing w:after="160" w:line="360" w:lineRule="exact"/>
      </w:pPr>
      <w:r>
        <w:rPr>
          <w:rFonts w:eastAsia="Arial" w:cs="Arial"/>
          <w:color w:val="0E0E0E"/>
        </w:rPr>
        <w:t xml:space="preserve">Some drugs can </w:t>
      </w:r>
      <w:proofErr w:type="gramStart"/>
      <w:r>
        <w:rPr>
          <w:rFonts w:eastAsia="Arial" w:cs="Arial"/>
          <w:color w:val="0E0E0E"/>
        </w:rPr>
        <w:t>have an effect on</w:t>
      </w:r>
      <w:proofErr w:type="gramEnd"/>
      <w:r>
        <w:rPr>
          <w:rFonts w:eastAsia="Arial" w:cs="Arial"/>
          <w:color w:val="0E0E0E"/>
        </w:rPr>
        <w:t xml:space="preserve"> the absorption of LT4</w:t>
      </w:r>
    </w:p>
    <w:p w14:paraId="6EE0675E" w14:textId="343D69BE" w:rsidR="0037039E" w:rsidRDefault="0037039E" w:rsidP="0037039E">
      <w:pPr>
        <w:spacing w:after="160" w:line="360" w:lineRule="exact"/>
      </w:pPr>
      <w:r>
        <w:rPr>
          <w:noProof/>
        </w:rPr>
        <w:drawing>
          <wp:anchor distT="0" distB="0" distL="114300" distR="114300" simplePos="0" relativeHeight="251673600" behindDoc="1" locked="0" layoutInCell="1" allowOverlap="1" wp14:anchorId="524D2547" wp14:editId="203B6EBF">
            <wp:simplePos x="0" y="0"/>
            <wp:positionH relativeFrom="margin">
              <wp:align>left</wp:align>
            </wp:positionH>
            <wp:positionV relativeFrom="paragraph">
              <wp:posOffset>235585</wp:posOffset>
            </wp:positionV>
            <wp:extent cx="5346700" cy="2875915"/>
            <wp:effectExtent l="0" t="0" r="6350" b="635"/>
            <wp:wrapTight wrapText="bothSides">
              <wp:wrapPolygon edited="0">
                <wp:start x="0" y="0"/>
                <wp:lineTo x="0" y="21462"/>
                <wp:lineTo x="21549" y="21462"/>
                <wp:lineTo x="21549" y="0"/>
                <wp:lineTo x="0" y="0"/>
              </wp:wrapPolygon>
            </wp:wrapTight>
            <wp:docPr id="754501286" name="Picture 754501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9090" cy="2888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0CFC60" w14:textId="77777777" w:rsidR="0037328E" w:rsidRDefault="0037328E" w:rsidP="0037328E">
      <w:pPr>
        <w:rPr>
          <w:rFonts w:eastAsia="Arial" w:cs="Arial"/>
        </w:rPr>
      </w:pPr>
    </w:p>
    <w:p w14:paraId="5C83F4B9" w14:textId="77777777" w:rsidR="00053F80" w:rsidRDefault="00053F80" w:rsidP="0037328E">
      <w:pPr>
        <w:rPr>
          <w:rFonts w:eastAsia="Arial" w:cs="Arial"/>
          <w:b/>
          <w:bCs/>
          <w:color w:val="1F497D" w:themeColor="text2"/>
          <w:sz w:val="28"/>
          <w:szCs w:val="28"/>
        </w:rPr>
      </w:pPr>
    </w:p>
    <w:p w14:paraId="1B1A24FD" w14:textId="77777777" w:rsidR="00053F80" w:rsidRDefault="00053F80" w:rsidP="0037328E">
      <w:pPr>
        <w:rPr>
          <w:rFonts w:eastAsia="Arial" w:cs="Arial"/>
          <w:b/>
          <w:bCs/>
          <w:color w:val="1F497D" w:themeColor="text2"/>
          <w:sz w:val="28"/>
          <w:szCs w:val="28"/>
        </w:rPr>
      </w:pPr>
    </w:p>
    <w:p w14:paraId="71D83E43" w14:textId="77777777" w:rsidR="00053F80" w:rsidRDefault="00053F80" w:rsidP="0037328E">
      <w:pPr>
        <w:rPr>
          <w:rFonts w:eastAsia="Arial" w:cs="Arial"/>
          <w:b/>
          <w:bCs/>
          <w:color w:val="1F497D" w:themeColor="text2"/>
          <w:sz w:val="28"/>
          <w:szCs w:val="28"/>
        </w:rPr>
      </w:pPr>
    </w:p>
    <w:p w14:paraId="251E3DC4" w14:textId="77777777" w:rsidR="00053F80" w:rsidRDefault="00053F80" w:rsidP="0037328E">
      <w:pPr>
        <w:rPr>
          <w:rFonts w:eastAsia="Arial" w:cs="Arial"/>
          <w:b/>
          <w:bCs/>
          <w:color w:val="1F497D" w:themeColor="text2"/>
          <w:sz w:val="28"/>
          <w:szCs w:val="28"/>
        </w:rPr>
      </w:pPr>
    </w:p>
    <w:p w14:paraId="338BEC41" w14:textId="77777777" w:rsidR="00053F80" w:rsidRDefault="00053F80" w:rsidP="0037328E">
      <w:pPr>
        <w:rPr>
          <w:rFonts w:eastAsia="Arial" w:cs="Arial"/>
          <w:b/>
          <w:bCs/>
          <w:color w:val="1F497D" w:themeColor="text2"/>
          <w:sz w:val="28"/>
          <w:szCs w:val="28"/>
        </w:rPr>
      </w:pPr>
    </w:p>
    <w:p w14:paraId="24D2D1F7" w14:textId="77777777" w:rsidR="00053F80" w:rsidRDefault="00053F80" w:rsidP="0037328E">
      <w:pPr>
        <w:rPr>
          <w:rFonts w:eastAsia="Arial" w:cs="Arial"/>
          <w:b/>
          <w:bCs/>
          <w:color w:val="1F497D" w:themeColor="text2"/>
          <w:sz w:val="28"/>
          <w:szCs w:val="28"/>
        </w:rPr>
      </w:pPr>
    </w:p>
    <w:p w14:paraId="5B606892" w14:textId="77777777" w:rsidR="00053F80" w:rsidRDefault="00053F80" w:rsidP="0037328E">
      <w:pPr>
        <w:rPr>
          <w:rFonts w:eastAsia="Arial" w:cs="Arial"/>
          <w:b/>
          <w:bCs/>
          <w:color w:val="1F497D" w:themeColor="text2"/>
          <w:sz w:val="28"/>
          <w:szCs w:val="28"/>
        </w:rPr>
      </w:pPr>
    </w:p>
    <w:p w14:paraId="22409F25" w14:textId="77777777" w:rsidR="00053F80" w:rsidRDefault="00053F80" w:rsidP="0037328E">
      <w:pPr>
        <w:rPr>
          <w:rFonts w:eastAsia="Arial" w:cs="Arial"/>
          <w:b/>
          <w:bCs/>
          <w:color w:val="1F497D" w:themeColor="text2"/>
          <w:sz w:val="28"/>
          <w:szCs w:val="28"/>
        </w:rPr>
      </w:pPr>
    </w:p>
    <w:p w14:paraId="75A30565" w14:textId="77777777" w:rsidR="00053F80" w:rsidRDefault="00053F80" w:rsidP="00053F80">
      <w:pPr>
        <w:rPr>
          <w:rFonts w:eastAsia="Arial" w:cs="Arial"/>
          <w:b/>
          <w:bCs/>
          <w:sz w:val="28"/>
          <w:szCs w:val="28"/>
        </w:rPr>
      </w:pPr>
    </w:p>
    <w:p w14:paraId="09A06552" w14:textId="330C303B" w:rsidR="00053F80" w:rsidRDefault="00053F80" w:rsidP="00053F80">
      <w:pPr>
        <w:rPr>
          <w:rFonts w:eastAsia="Arial" w:cs="Arial"/>
          <w:b/>
          <w:bCs/>
          <w:sz w:val="28"/>
          <w:szCs w:val="28"/>
        </w:rPr>
      </w:pPr>
      <w:r w:rsidRPr="00AF7873">
        <w:rPr>
          <w:rFonts w:eastAsia="Arial" w:cs="Arial"/>
          <w:b/>
          <w:bCs/>
          <w:sz w:val="28"/>
          <w:szCs w:val="28"/>
        </w:rPr>
        <w:t>TASK</w:t>
      </w:r>
    </w:p>
    <w:p w14:paraId="695BA353" w14:textId="77777777" w:rsidR="00053F80" w:rsidRDefault="00053F80" w:rsidP="00053F80">
      <w:pPr>
        <w:pStyle w:val="ListParagraph"/>
        <w:numPr>
          <w:ilvl w:val="0"/>
          <w:numId w:val="34"/>
        </w:numPr>
        <w:spacing w:after="160" w:line="259" w:lineRule="auto"/>
        <w:rPr>
          <w:rFonts w:eastAsia="Arial" w:cs="Arial"/>
        </w:rPr>
      </w:pPr>
      <w:r>
        <w:rPr>
          <w:rFonts w:eastAsia="Arial" w:cs="Arial"/>
        </w:rPr>
        <w:t>A patient had n</w:t>
      </w:r>
      <w:r w:rsidRPr="00AF7873">
        <w:rPr>
          <w:rFonts w:eastAsia="Arial" w:cs="Arial"/>
        </w:rPr>
        <w:t xml:space="preserve">ormal TFT </w:t>
      </w:r>
      <w:r>
        <w:rPr>
          <w:rFonts w:eastAsia="Arial" w:cs="Arial"/>
        </w:rPr>
        <w:t xml:space="preserve">results </w:t>
      </w:r>
      <w:r w:rsidRPr="00AF7873">
        <w:rPr>
          <w:rFonts w:eastAsia="Arial" w:cs="Arial"/>
        </w:rPr>
        <w:t>but raised thyroid autoantibodies – what do you think should be the next step in management?</w:t>
      </w:r>
    </w:p>
    <w:p w14:paraId="7B958B41" w14:textId="77777777" w:rsidR="00053F80" w:rsidRDefault="00053F80" w:rsidP="00053F80">
      <w:pPr>
        <w:pStyle w:val="ListParagraph"/>
        <w:numPr>
          <w:ilvl w:val="0"/>
          <w:numId w:val="34"/>
        </w:numPr>
        <w:spacing w:after="160" w:line="259" w:lineRule="auto"/>
        <w:rPr>
          <w:rFonts w:eastAsia="Arial" w:cs="Arial"/>
        </w:rPr>
      </w:pPr>
      <w:r w:rsidRPr="00AF7873">
        <w:rPr>
          <w:rFonts w:eastAsia="Arial" w:cs="Arial"/>
        </w:rPr>
        <w:lastRenderedPageBreak/>
        <w:t>How would the treatment of a child with hypothyroidism differ from that of adults?</w:t>
      </w:r>
    </w:p>
    <w:p w14:paraId="5E97B16B" w14:textId="77777777" w:rsidR="00053F80" w:rsidRDefault="00053F80" w:rsidP="0037328E">
      <w:pPr>
        <w:rPr>
          <w:rFonts w:eastAsia="Arial" w:cs="Arial"/>
          <w:b/>
          <w:bCs/>
          <w:color w:val="1F497D" w:themeColor="text2"/>
          <w:sz w:val="28"/>
          <w:szCs w:val="28"/>
        </w:rPr>
      </w:pPr>
    </w:p>
    <w:p w14:paraId="7A4F4455" w14:textId="046CD799" w:rsidR="0037328E" w:rsidRDefault="0037328E" w:rsidP="0037328E">
      <w:pPr>
        <w:rPr>
          <w:rFonts w:eastAsia="Arial" w:cs="Arial"/>
          <w:b/>
          <w:bCs/>
          <w:color w:val="1F497D" w:themeColor="text2"/>
          <w:sz w:val="28"/>
          <w:szCs w:val="28"/>
        </w:rPr>
      </w:pPr>
      <w:r w:rsidRPr="0037328E">
        <w:rPr>
          <w:rFonts w:eastAsia="Arial" w:cs="Arial"/>
          <w:b/>
          <w:bCs/>
          <w:color w:val="1F497D" w:themeColor="text2"/>
          <w:sz w:val="28"/>
          <w:szCs w:val="28"/>
        </w:rPr>
        <w:t>Urgent and Unscheduled Care</w:t>
      </w:r>
    </w:p>
    <w:p w14:paraId="44959DE3" w14:textId="3AD6EF3F" w:rsidR="0037328E" w:rsidRDefault="0037328E" w:rsidP="0037328E">
      <w:pPr>
        <w:rPr>
          <w:rFonts w:eastAsia="Arial" w:cs="Arial"/>
          <w:b/>
          <w:bCs/>
          <w:color w:val="1F497D" w:themeColor="text2"/>
          <w:sz w:val="28"/>
          <w:szCs w:val="28"/>
        </w:rPr>
      </w:pPr>
    </w:p>
    <w:p w14:paraId="73AE9786" w14:textId="77777777" w:rsidR="0037328E" w:rsidRDefault="0037328E" w:rsidP="0037328E">
      <w:pPr>
        <w:spacing w:line="360" w:lineRule="exact"/>
        <w:rPr>
          <w:rFonts w:eastAsia="Arial" w:cs="Arial"/>
          <w:b/>
          <w:bCs/>
          <w:color w:val="0E0E0E"/>
        </w:rPr>
      </w:pPr>
      <w:r>
        <w:rPr>
          <w:rFonts w:eastAsia="Arial" w:cs="Arial"/>
          <w:b/>
          <w:bCs/>
          <w:color w:val="0E0E0E"/>
        </w:rPr>
        <w:t xml:space="preserve">MEDICAL EMERGENCY: </w:t>
      </w:r>
      <w:r w:rsidRPr="3D2B077A">
        <w:rPr>
          <w:rFonts w:eastAsia="Arial" w:cs="Arial"/>
          <w:b/>
          <w:bCs/>
          <w:color w:val="0E0E0E"/>
        </w:rPr>
        <w:t>Myxoedema coma</w:t>
      </w:r>
    </w:p>
    <w:p w14:paraId="3F08730F" w14:textId="3BD00C1E" w:rsidR="0037328E" w:rsidRDefault="00E019C2" w:rsidP="0037328E">
      <w:pPr>
        <w:pStyle w:val="ListParagraph"/>
        <w:numPr>
          <w:ilvl w:val="0"/>
          <w:numId w:val="31"/>
        </w:numPr>
        <w:spacing w:after="160" w:line="360" w:lineRule="exact"/>
        <w:rPr>
          <w:rFonts w:eastAsia="Arial" w:cs="Arial"/>
          <w:color w:val="0E0E0E"/>
        </w:rPr>
      </w:pPr>
      <w:r>
        <w:rPr>
          <w:rFonts w:eastAsia="Arial" w:cs="Arial"/>
          <w:color w:val="0E0E0E"/>
        </w:rPr>
        <w:t>This is a rare life-threatening clinical condition in patients with long standing and untreated hypothyroidism</w:t>
      </w:r>
    </w:p>
    <w:p w14:paraId="4B0F257F" w14:textId="1D853CB6" w:rsidR="00E019C2" w:rsidRDefault="00E019C2" w:rsidP="0037328E">
      <w:pPr>
        <w:pStyle w:val="ListParagraph"/>
        <w:numPr>
          <w:ilvl w:val="0"/>
          <w:numId w:val="31"/>
        </w:numPr>
        <w:spacing w:after="160" w:line="360" w:lineRule="exact"/>
        <w:rPr>
          <w:rFonts w:eastAsia="Arial" w:cs="Arial"/>
          <w:color w:val="0E0E0E"/>
        </w:rPr>
      </w:pPr>
      <w:r>
        <w:rPr>
          <w:rFonts w:eastAsia="Arial" w:cs="Arial"/>
          <w:color w:val="0E0E0E"/>
        </w:rPr>
        <w:t>It can be difficult to diagnose and treat</w:t>
      </w:r>
    </w:p>
    <w:p w14:paraId="1B76D8C7" w14:textId="376DACB9" w:rsidR="00E019C2" w:rsidRDefault="00E019C2" w:rsidP="0037328E">
      <w:pPr>
        <w:pStyle w:val="ListParagraph"/>
        <w:numPr>
          <w:ilvl w:val="0"/>
          <w:numId w:val="31"/>
        </w:numPr>
        <w:spacing w:after="160" w:line="360" w:lineRule="exact"/>
        <w:rPr>
          <w:rFonts w:eastAsia="Arial" w:cs="Arial"/>
          <w:color w:val="0E0E0E"/>
        </w:rPr>
      </w:pPr>
      <w:r>
        <w:rPr>
          <w:rFonts w:eastAsia="Arial" w:cs="Arial"/>
          <w:color w:val="0E0E0E"/>
        </w:rPr>
        <w:t>It has a mortality of 50%</w:t>
      </w:r>
    </w:p>
    <w:p w14:paraId="0587F62C" w14:textId="5AD486F2" w:rsidR="00E019C2" w:rsidRDefault="00E019C2" w:rsidP="00E019C2">
      <w:pPr>
        <w:spacing w:after="160" w:line="360" w:lineRule="exact"/>
        <w:rPr>
          <w:rFonts w:eastAsia="Arial" w:cs="Arial"/>
          <w:color w:val="0E0E0E"/>
        </w:rPr>
      </w:pPr>
      <w:r>
        <w:rPr>
          <w:rFonts w:eastAsia="Arial" w:cs="Arial"/>
          <w:color w:val="0E0E0E"/>
        </w:rPr>
        <w:t>Myxoedema Coma usually effects the mental state of a patient and they may present with:</w:t>
      </w:r>
    </w:p>
    <w:p w14:paraId="45BD7F1B" w14:textId="3DCD4650" w:rsidR="00E019C2" w:rsidRDefault="00E019C2" w:rsidP="00E019C2">
      <w:pPr>
        <w:pStyle w:val="ListParagraph"/>
        <w:numPr>
          <w:ilvl w:val="0"/>
          <w:numId w:val="35"/>
        </w:numPr>
        <w:spacing w:after="160" w:line="360" w:lineRule="exact"/>
        <w:rPr>
          <w:rFonts w:eastAsia="Arial" w:cs="Arial"/>
          <w:color w:val="0E0E0E"/>
        </w:rPr>
      </w:pPr>
      <w:r>
        <w:rPr>
          <w:rFonts w:eastAsia="Arial" w:cs="Arial"/>
          <w:color w:val="0E0E0E"/>
        </w:rPr>
        <w:t>Apathy</w:t>
      </w:r>
    </w:p>
    <w:p w14:paraId="597B7909" w14:textId="3AC49808" w:rsidR="00E019C2" w:rsidRDefault="00E019C2" w:rsidP="00E019C2">
      <w:pPr>
        <w:pStyle w:val="ListParagraph"/>
        <w:numPr>
          <w:ilvl w:val="0"/>
          <w:numId w:val="35"/>
        </w:numPr>
        <w:spacing w:after="160" w:line="360" w:lineRule="exact"/>
        <w:rPr>
          <w:rFonts w:eastAsia="Arial" w:cs="Arial"/>
          <w:color w:val="0E0E0E"/>
        </w:rPr>
      </w:pPr>
      <w:r>
        <w:rPr>
          <w:rFonts w:eastAsia="Arial" w:cs="Arial"/>
          <w:color w:val="0E0E0E"/>
        </w:rPr>
        <w:t>Low mood</w:t>
      </w:r>
    </w:p>
    <w:p w14:paraId="23094B0B" w14:textId="5D1779C4" w:rsidR="00E019C2" w:rsidRDefault="00E019C2" w:rsidP="00E019C2">
      <w:pPr>
        <w:pStyle w:val="ListParagraph"/>
        <w:numPr>
          <w:ilvl w:val="0"/>
          <w:numId w:val="35"/>
        </w:numPr>
        <w:spacing w:after="160" w:line="360" w:lineRule="exact"/>
        <w:rPr>
          <w:rFonts w:eastAsia="Arial" w:cs="Arial"/>
          <w:color w:val="0E0E0E"/>
        </w:rPr>
      </w:pPr>
      <w:r>
        <w:rPr>
          <w:rFonts w:eastAsia="Arial" w:cs="Arial"/>
          <w:color w:val="0E0E0E"/>
        </w:rPr>
        <w:t>Cognitive decline</w:t>
      </w:r>
    </w:p>
    <w:p w14:paraId="68A736CE" w14:textId="76793AB7" w:rsidR="00E019C2" w:rsidRDefault="00E019C2" w:rsidP="00E019C2">
      <w:pPr>
        <w:pStyle w:val="ListParagraph"/>
        <w:numPr>
          <w:ilvl w:val="0"/>
          <w:numId w:val="35"/>
        </w:numPr>
        <w:spacing w:after="160" w:line="360" w:lineRule="exact"/>
        <w:rPr>
          <w:rFonts w:eastAsia="Arial" w:cs="Arial"/>
          <w:color w:val="0E0E0E"/>
        </w:rPr>
      </w:pPr>
      <w:r>
        <w:rPr>
          <w:rFonts w:eastAsia="Arial" w:cs="Arial"/>
          <w:color w:val="0E0E0E"/>
        </w:rPr>
        <w:t>Confusion and even coma</w:t>
      </w:r>
    </w:p>
    <w:p w14:paraId="7D40CCB3" w14:textId="75F4BF80" w:rsidR="00E019C2" w:rsidRDefault="00E019C2" w:rsidP="00E019C2">
      <w:pPr>
        <w:spacing w:after="160" w:line="360" w:lineRule="exact"/>
        <w:rPr>
          <w:rFonts w:eastAsia="Arial" w:cs="Arial"/>
          <w:color w:val="0E0E0E"/>
        </w:rPr>
      </w:pPr>
      <w:r>
        <w:rPr>
          <w:rFonts w:eastAsia="Arial" w:cs="Arial"/>
          <w:color w:val="0E0E0E"/>
        </w:rPr>
        <w:t>These symptoms can be subtle and misdiagnosed as dementia or depression</w:t>
      </w:r>
    </w:p>
    <w:p w14:paraId="49639AB2" w14:textId="20723CCA" w:rsidR="00E019C2" w:rsidRDefault="00E019C2" w:rsidP="00E019C2">
      <w:pPr>
        <w:spacing w:after="160" w:line="360" w:lineRule="exact"/>
        <w:rPr>
          <w:rFonts w:eastAsia="Arial" w:cs="Arial"/>
          <w:b/>
          <w:bCs/>
          <w:color w:val="0E0E0E"/>
        </w:rPr>
      </w:pPr>
      <w:r w:rsidRPr="00E019C2">
        <w:rPr>
          <w:rFonts w:eastAsia="Arial" w:cs="Arial"/>
          <w:b/>
          <w:bCs/>
          <w:color w:val="0E0E0E"/>
        </w:rPr>
        <w:t>TASK</w:t>
      </w:r>
    </w:p>
    <w:p w14:paraId="5992D844" w14:textId="5351AE38" w:rsidR="00E019C2" w:rsidRDefault="00E019C2" w:rsidP="00E019C2">
      <w:pPr>
        <w:pStyle w:val="ListParagraph"/>
        <w:numPr>
          <w:ilvl w:val="0"/>
          <w:numId w:val="36"/>
        </w:numPr>
        <w:spacing w:after="160" w:line="360" w:lineRule="exact"/>
        <w:rPr>
          <w:rFonts w:eastAsia="Arial" w:cs="Arial"/>
          <w:b/>
          <w:bCs/>
          <w:color w:val="0E0E0E"/>
        </w:rPr>
      </w:pPr>
      <w:r>
        <w:rPr>
          <w:rFonts w:eastAsia="Arial" w:cs="Arial"/>
          <w:b/>
          <w:bCs/>
          <w:color w:val="0E0E0E"/>
        </w:rPr>
        <w:t xml:space="preserve">How would you diagnose and investigate myxoedema </w:t>
      </w:r>
      <w:proofErr w:type="gramStart"/>
      <w:r>
        <w:rPr>
          <w:rFonts w:eastAsia="Arial" w:cs="Arial"/>
          <w:b/>
          <w:bCs/>
          <w:color w:val="0E0E0E"/>
        </w:rPr>
        <w:t>coma</w:t>
      </w:r>
      <w:proofErr w:type="gramEnd"/>
    </w:p>
    <w:p w14:paraId="7F9588EF" w14:textId="6D4EB6A9" w:rsidR="00E019C2" w:rsidRPr="00E019C2" w:rsidRDefault="00E019C2" w:rsidP="00E019C2">
      <w:pPr>
        <w:spacing w:after="160" w:line="360" w:lineRule="exact"/>
        <w:rPr>
          <w:rFonts w:eastAsia="Arial" w:cs="Arial"/>
          <w:b/>
          <w:bCs/>
          <w:color w:val="0E0E0E"/>
        </w:rPr>
      </w:pPr>
      <w:r w:rsidRPr="00E019C2">
        <w:rPr>
          <w:rFonts w:eastAsia="Arial" w:cs="Arial"/>
          <w:b/>
          <w:bCs/>
          <w:noProof/>
          <w:color w:val="0E0E0E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ADEDB9D" wp14:editId="03857120">
                <wp:simplePos x="0" y="0"/>
                <wp:positionH relativeFrom="column">
                  <wp:posOffset>158750</wp:posOffset>
                </wp:positionH>
                <wp:positionV relativeFrom="paragraph">
                  <wp:posOffset>48260</wp:posOffset>
                </wp:positionV>
                <wp:extent cx="4972050" cy="901700"/>
                <wp:effectExtent l="0" t="0" r="1905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2050" cy="90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D31FC3" w14:textId="7FAEBB27" w:rsidR="00E019C2" w:rsidRDefault="00E019C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DEDB9D" id="_x0000_s1028" type="#_x0000_t202" style="position:absolute;margin-left:12.5pt;margin-top:3.8pt;width:391.5pt;height:71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">
                <v:textbox>
                  <w:txbxContent>
                    <w:p w14:paraId="30D31FC3" w14:textId="7FAEBB27" w:rsidR="00E019C2" w:rsidRDefault="00E019C2"/>
                  </w:txbxContent>
                </v:textbox>
                <w10:wrap type="square"/>
              </v:shape>
            </w:pict>
          </mc:Fallback>
        </mc:AlternateContent>
      </w:r>
    </w:p>
    <w:p w14:paraId="6C4F5B2F" w14:textId="77777777" w:rsidR="00E019C2" w:rsidRDefault="00E019C2" w:rsidP="0037328E">
      <w:pPr>
        <w:spacing w:line="360" w:lineRule="exact"/>
        <w:rPr>
          <w:rFonts w:eastAsia="Arial" w:cs="Arial"/>
          <w:b/>
          <w:bCs/>
          <w:color w:val="0E0E0E"/>
        </w:rPr>
      </w:pPr>
    </w:p>
    <w:p w14:paraId="6BC4BE0F" w14:textId="77777777" w:rsidR="00E019C2" w:rsidRDefault="00E019C2" w:rsidP="0037328E">
      <w:pPr>
        <w:spacing w:line="360" w:lineRule="exact"/>
        <w:rPr>
          <w:rFonts w:eastAsia="Arial" w:cs="Arial"/>
          <w:b/>
          <w:bCs/>
          <w:color w:val="0E0E0E"/>
        </w:rPr>
      </w:pPr>
    </w:p>
    <w:p w14:paraId="5059258D" w14:textId="77777777" w:rsidR="00E019C2" w:rsidRDefault="00E019C2" w:rsidP="0037328E">
      <w:pPr>
        <w:spacing w:line="360" w:lineRule="exact"/>
        <w:rPr>
          <w:rFonts w:eastAsia="Arial" w:cs="Arial"/>
          <w:b/>
          <w:bCs/>
          <w:color w:val="0E0E0E"/>
        </w:rPr>
      </w:pPr>
    </w:p>
    <w:p w14:paraId="06C9C784" w14:textId="73023600" w:rsidR="00E019C2" w:rsidRDefault="0037039E" w:rsidP="0037039E">
      <w:pPr>
        <w:pStyle w:val="ListParagraph"/>
        <w:numPr>
          <w:ilvl w:val="0"/>
          <w:numId w:val="36"/>
        </w:numPr>
        <w:spacing w:line="360" w:lineRule="exact"/>
        <w:rPr>
          <w:rFonts w:eastAsia="Arial" w:cs="Arial"/>
          <w:b/>
          <w:bCs/>
          <w:color w:val="0E0E0E"/>
        </w:rPr>
      </w:pPr>
      <w:r>
        <w:rPr>
          <w:rFonts w:eastAsia="Arial" w:cs="Arial"/>
          <w:b/>
          <w:bCs/>
          <w:color w:val="0E0E0E"/>
        </w:rPr>
        <w:t>How would this condition be treated in the hospital setting?</w:t>
      </w:r>
    </w:p>
    <w:p w14:paraId="36DEA206" w14:textId="1F0D8904" w:rsidR="0037039E" w:rsidRDefault="0037039E" w:rsidP="0037039E">
      <w:pPr>
        <w:spacing w:line="360" w:lineRule="exact"/>
        <w:rPr>
          <w:rFonts w:eastAsia="Arial" w:cs="Arial"/>
          <w:b/>
          <w:bCs/>
          <w:color w:val="0E0E0E"/>
        </w:rPr>
      </w:pPr>
    </w:p>
    <w:p w14:paraId="654E270F" w14:textId="5FEFDE6E" w:rsidR="0037039E" w:rsidRPr="0037039E" w:rsidRDefault="0037039E" w:rsidP="0037039E">
      <w:pPr>
        <w:spacing w:line="360" w:lineRule="exact"/>
        <w:rPr>
          <w:rFonts w:eastAsia="Arial" w:cs="Arial"/>
          <w:b/>
          <w:bCs/>
          <w:color w:val="0E0E0E"/>
        </w:rPr>
      </w:pPr>
      <w:r w:rsidRPr="0037039E">
        <w:rPr>
          <w:rFonts w:eastAsia="Arial" w:cs="Arial"/>
          <w:b/>
          <w:bCs/>
          <w:noProof/>
          <w:color w:val="0E0E0E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035090E" wp14:editId="62A28A4F">
                <wp:simplePos x="0" y="0"/>
                <wp:positionH relativeFrom="column">
                  <wp:posOffset>215900</wp:posOffset>
                </wp:positionH>
                <wp:positionV relativeFrom="paragraph">
                  <wp:posOffset>3810</wp:posOffset>
                </wp:positionV>
                <wp:extent cx="4927600" cy="1073150"/>
                <wp:effectExtent l="0" t="0" r="25400" b="1270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7600" cy="1073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3D44AB" w14:textId="6D8B3F32" w:rsidR="0037039E" w:rsidRDefault="0037039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35090E" id="_x0000_s1029" type="#_x0000_t202" style="position:absolute;margin-left:17pt;margin-top:.3pt;width:388pt;height:84.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">
                <v:textbox>
                  <w:txbxContent>
                    <w:p w14:paraId="023D44AB" w14:textId="6D8B3F32" w:rsidR="0037039E" w:rsidRDefault="0037039E"/>
                  </w:txbxContent>
                </v:textbox>
                <w10:wrap type="square"/>
              </v:shape>
            </w:pict>
          </mc:Fallback>
        </mc:AlternateContent>
      </w:r>
    </w:p>
    <w:p w14:paraId="62A51F4C" w14:textId="77777777" w:rsidR="0037328E" w:rsidRPr="0037328E" w:rsidRDefault="0037328E" w:rsidP="0037328E">
      <w:pPr>
        <w:rPr>
          <w:b/>
          <w:bCs/>
          <w:sz w:val="28"/>
          <w:szCs w:val="28"/>
        </w:rPr>
      </w:pPr>
    </w:p>
    <w:p w14:paraId="4DFD7401" w14:textId="77777777" w:rsidR="0037328E" w:rsidRDefault="0037328E" w:rsidP="0037328E"/>
    <w:p w14:paraId="264CF53F" w14:textId="77777777" w:rsidR="0037039E" w:rsidRDefault="0037039E" w:rsidP="0037328E">
      <w:pPr>
        <w:rPr>
          <w:rFonts w:cs="Arial"/>
          <w:b/>
          <w:bCs/>
          <w:noProof/>
        </w:rPr>
      </w:pPr>
    </w:p>
    <w:p w14:paraId="6E575E14" w14:textId="77777777" w:rsidR="0037039E" w:rsidRDefault="0037039E" w:rsidP="0037328E">
      <w:pPr>
        <w:rPr>
          <w:rFonts w:cs="Arial"/>
          <w:b/>
          <w:bCs/>
          <w:noProof/>
        </w:rPr>
      </w:pPr>
    </w:p>
    <w:p w14:paraId="11D0607C" w14:textId="77777777" w:rsidR="0037039E" w:rsidRDefault="0037039E" w:rsidP="0037328E">
      <w:pPr>
        <w:rPr>
          <w:rFonts w:cs="Arial"/>
          <w:b/>
          <w:bCs/>
          <w:noProof/>
        </w:rPr>
      </w:pPr>
    </w:p>
    <w:p w14:paraId="10B46B4F" w14:textId="77777777" w:rsidR="0037039E" w:rsidRDefault="0037039E" w:rsidP="0037328E">
      <w:pPr>
        <w:rPr>
          <w:rFonts w:cs="Arial"/>
          <w:b/>
          <w:bCs/>
          <w:noProof/>
        </w:rPr>
      </w:pPr>
    </w:p>
    <w:p w14:paraId="0AEBC38B" w14:textId="77777777" w:rsidR="0037039E" w:rsidRDefault="0037039E" w:rsidP="0037328E">
      <w:pPr>
        <w:rPr>
          <w:rFonts w:cs="Arial"/>
          <w:b/>
          <w:bCs/>
          <w:noProof/>
        </w:rPr>
      </w:pPr>
      <w:r>
        <w:rPr>
          <w:rFonts w:cs="Arial"/>
          <w:b/>
          <w:bCs/>
          <w:noProof/>
        </w:rPr>
        <w:t xml:space="preserve"> </w:t>
      </w:r>
    </w:p>
    <w:p w14:paraId="122C4939" w14:textId="77777777" w:rsidR="0037039E" w:rsidRDefault="0037039E" w:rsidP="0037328E">
      <w:pPr>
        <w:rPr>
          <w:rFonts w:cs="Arial"/>
          <w:b/>
          <w:bCs/>
          <w:noProof/>
        </w:rPr>
      </w:pPr>
    </w:p>
    <w:p w14:paraId="08787EEE" w14:textId="77777777" w:rsidR="0037039E" w:rsidRDefault="0037039E" w:rsidP="0037328E">
      <w:pPr>
        <w:rPr>
          <w:rFonts w:cs="Arial"/>
          <w:b/>
          <w:bCs/>
          <w:noProof/>
        </w:rPr>
      </w:pPr>
    </w:p>
    <w:p w14:paraId="456E342A" w14:textId="77777777" w:rsidR="0037039E" w:rsidRDefault="0037039E" w:rsidP="0037328E">
      <w:pPr>
        <w:rPr>
          <w:rFonts w:cs="Arial"/>
          <w:b/>
          <w:bCs/>
          <w:noProof/>
        </w:rPr>
      </w:pPr>
    </w:p>
    <w:p w14:paraId="73963F73" w14:textId="77777777" w:rsidR="0037039E" w:rsidRDefault="0037039E" w:rsidP="0037328E">
      <w:pPr>
        <w:rPr>
          <w:rFonts w:cs="Arial"/>
          <w:b/>
          <w:bCs/>
          <w:noProof/>
        </w:rPr>
      </w:pPr>
    </w:p>
    <w:p w14:paraId="20AC7208" w14:textId="77777777" w:rsidR="0037039E" w:rsidRDefault="0037039E" w:rsidP="0037328E">
      <w:pPr>
        <w:rPr>
          <w:rFonts w:cs="Arial"/>
          <w:b/>
          <w:bCs/>
          <w:noProof/>
        </w:rPr>
      </w:pPr>
    </w:p>
    <w:p w14:paraId="0FF08B2E" w14:textId="77777777" w:rsidR="00053F80" w:rsidRDefault="00053F80" w:rsidP="0037328E">
      <w:pPr>
        <w:rPr>
          <w:rFonts w:cs="Arial"/>
          <w:b/>
          <w:bCs/>
          <w:noProof/>
        </w:rPr>
      </w:pPr>
    </w:p>
    <w:p w14:paraId="42AFA762" w14:textId="7C7E2F7B" w:rsidR="0037328E" w:rsidRDefault="0037328E" w:rsidP="0037328E">
      <w:pPr>
        <w:rPr>
          <w:rFonts w:cs="Arial"/>
          <w:b/>
          <w:bCs/>
          <w:noProof/>
        </w:rPr>
      </w:pPr>
      <w:r w:rsidRPr="00AF7873">
        <w:rPr>
          <w:rFonts w:cs="Arial"/>
          <w:b/>
          <w:bCs/>
          <w:noProof/>
        </w:rPr>
        <w:t>MEDICAL EMERGENCY: Throid Storm</w:t>
      </w:r>
    </w:p>
    <w:p w14:paraId="09EBF6F3" w14:textId="3C6D9082" w:rsidR="0037039E" w:rsidRDefault="0037039E" w:rsidP="0037328E">
      <w:pPr>
        <w:rPr>
          <w:rFonts w:cs="Arial"/>
          <w:b/>
          <w:bCs/>
          <w:noProof/>
        </w:rPr>
      </w:pPr>
    </w:p>
    <w:p w14:paraId="524DA8F6" w14:textId="754989C3" w:rsidR="0037039E" w:rsidRDefault="0037039E" w:rsidP="0037328E">
      <w:pPr>
        <w:rPr>
          <w:rFonts w:cs="Arial"/>
          <w:noProof/>
        </w:rPr>
      </w:pPr>
      <w:r w:rsidRPr="0037039E">
        <w:rPr>
          <w:rFonts w:cs="Arial"/>
          <w:noProof/>
        </w:rPr>
        <w:t>This is an extreme manifestation of thyrotoxicosis due to the overpr</w:t>
      </w:r>
      <w:r w:rsidR="00053F80">
        <w:rPr>
          <w:rFonts w:cs="Arial"/>
          <w:noProof/>
        </w:rPr>
        <w:t>o</w:t>
      </w:r>
      <w:r w:rsidRPr="0037039E">
        <w:rPr>
          <w:rFonts w:cs="Arial"/>
          <w:noProof/>
        </w:rPr>
        <w:t>duction of thyroid hormones. Rarely it can be the first presentation of thyrotoxicosis in a patient. This condition needs to be treated aggressively and promptly to prevent death. If treated early the mortality rate is 10-30% and if left this rises to 50-90%.</w:t>
      </w:r>
    </w:p>
    <w:p w14:paraId="0BF0CBA4" w14:textId="2FC1174A" w:rsidR="0037039E" w:rsidRDefault="0037039E" w:rsidP="0037328E">
      <w:pPr>
        <w:rPr>
          <w:rFonts w:cs="Arial"/>
          <w:noProof/>
        </w:rPr>
      </w:pPr>
    </w:p>
    <w:p w14:paraId="1DA73B04" w14:textId="0C82A324" w:rsidR="0037039E" w:rsidRDefault="0037039E" w:rsidP="0037328E">
      <w:pPr>
        <w:rPr>
          <w:rFonts w:cs="Arial"/>
          <w:b/>
          <w:bCs/>
          <w:noProof/>
        </w:rPr>
      </w:pPr>
      <w:r w:rsidRPr="0037039E">
        <w:rPr>
          <w:rFonts w:cs="Arial"/>
          <w:b/>
          <w:bCs/>
          <w:noProof/>
        </w:rPr>
        <w:t>TASK</w:t>
      </w:r>
    </w:p>
    <w:p w14:paraId="0AB95ADF" w14:textId="03DFD8BC" w:rsidR="0037039E" w:rsidRDefault="0037039E" w:rsidP="0037328E">
      <w:pPr>
        <w:rPr>
          <w:rFonts w:cs="Arial"/>
          <w:b/>
          <w:bCs/>
          <w:noProof/>
        </w:rPr>
      </w:pPr>
    </w:p>
    <w:p w14:paraId="3D8A4EDB" w14:textId="5A3FE141" w:rsidR="0037039E" w:rsidRDefault="0037039E" w:rsidP="0037039E">
      <w:pPr>
        <w:pStyle w:val="ListParagraph"/>
        <w:numPr>
          <w:ilvl w:val="0"/>
          <w:numId w:val="37"/>
        </w:numPr>
        <w:rPr>
          <w:rFonts w:cs="Arial"/>
          <w:b/>
          <w:bCs/>
          <w:noProof/>
        </w:rPr>
      </w:pPr>
      <w:r w:rsidRPr="0037039E">
        <w:rPr>
          <w:rFonts w:cs="Arial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5F06F8D" wp14:editId="08A7A321">
                <wp:simplePos x="0" y="0"/>
                <wp:positionH relativeFrom="column">
                  <wp:posOffset>457200</wp:posOffset>
                </wp:positionH>
                <wp:positionV relativeFrom="paragraph">
                  <wp:posOffset>356870</wp:posOffset>
                </wp:positionV>
                <wp:extent cx="5099050" cy="996950"/>
                <wp:effectExtent l="0" t="0" r="25400" b="1270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9050" cy="99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8A494B" w14:textId="4F0E17ED" w:rsidR="0037039E" w:rsidRDefault="0037039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F06F8D" id="_x0000_s1030" type="#_x0000_t202" style="position:absolute;left:0;text-align:left;margin-left:36pt;margin-top:28.1pt;width:401.5pt;height:78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">
                <v:textbox>
                  <w:txbxContent>
                    <w:p w14:paraId="698A494B" w14:textId="4F0E17ED" w:rsidR="0037039E" w:rsidRDefault="0037039E"/>
                  </w:txbxContent>
                </v:textbox>
                <w10:wrap type="square"/>
              </v:shape>
            </w:pict>
          </mc:Fallback>
        </mc:AlternateContent>
      </w:r>
      <w:r>
        <w:rPr>
          <w:rFonts w:cs="Arial"/>
          <w:b/>
          <w:bCs/>
          <w:noProof/>
        </w:rPr>
        <w:t>What are the presenting symptoms?</w:t>
      </w:r>
    </w:p>
    <w:p w14:paraId="06434C71" w14:textId="0DD98E1D" w:rsidR="0037039E" w:rsidRDefault="0037039E" w:rsidP="0037039E">
      <w:pPr>
        <w:pStyle w:val="ListParagraph"/>
        <w:rPr>
          <w:rFonts w:cs="Arial"/>
          <w:b/>
          <w:bCs/>
          <w:noProof/>
        </w:rPr>
      </w:pPr>
    </w:p>
    <w:p w14:paraId="6E2DAE72" w14:textId="5048A3C2" w:rsidR="0037039E" w:rsidRDefault="0037039E" w:rsidP="0037039E">
      <w:pPr>
        <w:pStyle w:val="ListParagraph"/>
        <w:rPr>
          <w:rFonts w:cs="Arial"/>
          <w:b/>
          <w:bCs/>
          <w:noProof/>
        </w:rPr>
      </w:pPr>
    </w:p>
    <w:p w14:paraId="059431AA" w14:textId="3615F32E" w:rsidR="0037039E" w:rsidRDefault="0037039E" w:rsidP="0037039E">
      <w:pPr>
        <w:pStyle w:val="ListParagraph"/>
        <w:numPr>
          <w:ilvl w:val="0"/>
          <w:numId w:val="37"/>
        </w:numPr>
        <w:rPr>
          <w:rFonts w:cs="Arial"/>
          <w:b/>
          <w:bCs/>
          <w:noProof/>
        </w:rPr>
      </w:pPr>
      <w:r>
        <w:rPr>
          <w:rFonts w:cs="Arial"/>
          <w:b/>
          <w:bCs/>
          <w:noProof/>
        </w:rPr>
        <w:t>How is this</w:t>
      </w:r>
      <w:r w:rsidR="00053F80">
        <w:rPr>
          <w:rFonts w:cs="Arial"/>
          <w:b/>
          <w:bCs/>
          <w:noProof/>
        </w:rPr>
        <w:t xml:space="preserve"> condition</w:t>
      </w:r>
      <w:r>
        <w:rPr>
          <w:rFonts w:cs="Arial"/>
          <w:b/>
          <w:bCs/>
          <w:noProof/>
        </w:rPr>
        <w:t xml:space="preserve"> investigated?</w:t>
      </w:r>
    </w:p>
    <w:p w14:paraId="34D5EBB7" w14:textId="4047D0D4" w:rsidR="0037039E" w:rsidRDefault="0037039E" w:rsidP="0037039E">
      <w:pPr>
        <w:rPr>
          <w:rFonts w:cs="Arial"/>
          <w:b/>
          <w:bCs/>
          <w:noProof/>
        </w:rPr>
      </w:pPr>
      <w:r w:rsidRPr="0037039E">
        <w:rPr>
          <w:rFonts w:cs="Arial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D576E31" wp14:editId="7A5FC6DB">
                <wp:simplePos x="0" y="0"/>
                <wp:positionH relativeFrom="column">
                  <wp:posOffset>514350</wp:posOffset>
                </wp:positionH>
                <wp:positionV relativeFrom="paragraph">
                  <wp:posOffset>158750</wp:posOffset>
                </wp:positionV>
                <wp:extent cx="4997450" cy="1009650"/>
                <wp:effectExtent l="0" t="0" r="12700" b="1905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745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25A40C" w14:textId="00441784" w:rsidR="0037039E" w:rsidRDefault="0037039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576E31" id="_x0000_s1031" type="#_x0000_t202" style="position:absolute;margin-left:40.5pt;margin-top:12.5pt;width:393.5pt;height:79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">
                <v:textbox>
                  <w:txbxContent>
                    <w:p w14:paraId="1925A40C" w14:textId="00441784" w:rsidR="0037039E" w:rsidRDefault="0037039E"/>
                  </w:txbxContent>
                </v:textbox>
                <w10:wrap type="square"/>
              </v:shape>
            </w:pict>
          </mc:Fallback>
        </mc:AlternateContent>
      </w:r>
    </w:p>
    <w:p w14:paraId="1E29A337" w14:textId="49794EA8" w:rsidR="0037039E" w:rsidRDefault="0037039E" w:rsidP="0037039E">
      <w:pPr>
        <w:rPr>
          <w:rFonts w:cs="Arial"/>
          <w:b/>
          <w:bCs/>
        </w:rPr>
      </w:pPr>
    </w:p>
    <w:p w14:paraId="17EA9A2E" w14:textId="77777777" w:rsidR="0037039E" w:rsidRPr="0037039E" w:rsidRDefault="0037039E" w:rsidP="0037039E">
      <w:pPr>
        <w:ind w:left="720"/>
        <w:rPr>
          <w:rFonts w:cs="Arial"/>
          <w:b/>
          <w:bCs/>
          <w:noProof/>
        </w:rPr>
      </w:pPr>
    </w:p>
    <w:p w14:paraId="67B5405B" w14:textId="2A4068C0" w:rsidR="0037328E" w:rsidRDefault="0037039E" w:rsidP="0037039E">
      <w:pPr>
        <w:pStyle w:val="ListParagraph"/>
        <w:numPr>
          <w:ilvl w:val="0"/>
          <w:numId w:val="37"/>
        </w:numPr>
        <w:rPr>
          <w:b/>
          <w:bCs/>
          <w:noProof/>
        </w:rPr>
      </w:pPr>
      <w:r w:rsidRPr="0037039E">
        <w:rPr>
          <w:b/>
          <w:bCs/>
          <w:noProof/>
        </w:rPr>
        <w:t>How is it treated?</w:t>
      </w:r>
    </w:p>
    <w:p w14:paraId="03FF5409" w14:textId="3D39EDAE" w:rsidR="00053F80" w:rsidRDefault="00053F80" w:rsidP="00053F80">
      <w:pPr>
        <w:rPr>
          <w:b/>
          <w:bCs/>
          <w:noProof/>
        </w:rPr>
      </w:pPr>
    </w:p>
    <w:p w14:paraId="725FF8DC" w14:textId="6B0D1DE8" w:rsidR="00053F80" w:rsidRPr="00053F80" w:rsidRDefault="00053F80" w:rsidP="00053F80">
      <w:pPr>
        <w:rPr>
          <w:b/>
          <w:bCs/>
          <w:noProof/>
        </w:rPr>
      </w:pPr>
      <w:r w:rsidRPr="00053F80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71413D4C" wp14:editId="5ECFFACD">
                <wp:simplePos x="0" y="0"/>
                <wp:positionH relativeFrom="column">
                  <wp:posOffset>501650</wp:posOffset>
                </wp:positionH>
                <wp:positionV relativeFrom="paragraph">
                  <wp:posOffset>25400</wp:posOffset>
                </wp:positionV>
                <wp:extent cx="4978400" cy="723900"/>
                <wp:effectExtent l="0" t="0" r="12700" b="1905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840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DB0927" w14:textId="48BCC613" w:rsidR="00053F80" w:rsidRDefault="00053F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413D4C" id="_x0000_s1032" type="#_x0000_t202" style="position:absolute;margin-left:39.5pt;margin-top:2pt;width:392pt;height:57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">
                <v:textbox>
                  <w:txbxContent>
                    <w:p w14:paraId="66DB0927" w14:textId="48BCC613" w:rsidR="00053F80" w:rsidRDefault="00053F80"/>
                  </w:txbxContent>
                </v:textbox>
                <w10:wrap type="square"/>
              </v:shape>
            </w:pict>
          </mc:Fallback>
        </mc:AlternateContent>
      </w:r>
    </w:p>
    <w:p w14:paraId="5E12F508" w14:textId="0C6BBA63" w:rsidR="00053F80" w:rsidRDefault="00053F80" w:rsidP="00053F80">
      <w:pPr>
        <w:rPr>
          <w:b/>
          <w:bCs/>
          <w:noProof/>
        </w:rPr>
      </w:pPr>
    </w:p>
    <w:p w14:paraId="1BDA1453" w14:textId="184A7C03" w:rsidR="00053F80" w:rsidRDefault="00053F80" w:rsidP="00053F80">
      <w:pPr>
        <w:rPr>
          <w:b/>
          <w:bCs/>
          <w:noProof/>
        </w:rPr>
      </w:pPr>
    </w:p>
    <w:p w14:paraId="7C8439FB" w14:textId="77B1498B" w:rsidR="00053F80" w:rsidRDefault="00053F80" w:rsidP="00053F80">
      <w:pPr>
        <w:rPr>
          <w:b/>
          <w:bCs/>
          <w:noProof/>
        </w:rPr>
      </w:pPr>
    </w:p>
    <w:p w14:paraId="675F40F8" w14:textId="4C4C6474" w:rsidR="00053F80" w:rsidRDefault="00053F80" w:rsidP="00053F80">
      <w:pPr>
        <w:rPr>
          <w:b/>
          <w:bCs/>
          <w:noProof/>
        </w:rPr>
      </w:pPr>
    </w:p>
    <w:p w14:paraId="08242E86" w14:textId="4EDDE5BB" w:rsidR="00053F80" w:rsidRDefault="00053F80" w:rsidP="00053F80">
      <w:pPr>
        <w:pStyle w:val="ListParagraph"/>
        <w:rPr>
          <w:b/>
          <w:bCs/>
          <w:noProof/>
        </w:rPr>
      </w:pPr>
    </w:p>
    <w:p w14:paraId="31C31DF6" w14:textId="256136D8" w:rsidR="00C32AAB" w:rsidRDefault="00C32AAB" w:rsidP="00053F80">
      <w:pPr>
        <w:pStyle w:val="ListParagraph"/>
        <w:rPr>
          <w:b/>
          <w:bCs/>
          <w:noProof/>
        </w:rPr>
      </w:pPr>
    </w:p>
    <w:p w14:paraId="1D81B318" w14:textId="13C06328" w:rsidR="00C32AAB" w:rsidRDefault="00C32AAB" w:rsidP="00053F80">
      <w:pPr>
        <w:pStyle w:val="ListParagraph"/>
        <w:rPr>
          <w:b/>
          <w:bCs/>
          <w:noProof/>
        </w:rPr>
      </w:pPr>
    </w:p>
    <w:p w14:paraId="56A8BB4A" w14:textId="2225E3D8" w:rsidR="00C32AAB" w:rsidRDefault="00C32AAB" w:rsidP="00053F80">
      <w:pPr>
        <w:pStyle w:val="ListParagraph"/>
        <w:rPr>
          <w:b/>
          <w:bCs/>
          <w:noProof/>
        </w:rPr>
      </w:pPr>
    </w:p>
    <w:p w14:paraId="22A2A6C5" w14:textId="54E48A1D" w:rsidR="00C32AAB" w:rsidRDefault="00C32AAB" w:rsidP="00053F80">
      <w:pPr>
        <w:pStyle w:val="ListParagraph"/>
        <w:rPr>
          <w:b/>
          <w:bCs/>
          <w:noProof/>
        </w:rPr>
      </w:pPr>
    </w:p>
    <w:p w14:paraId="5E935D5D" w14:textId="5671A907" w:rsidR="00C32AAB" w:rsidRDefault="00C32AAB" w:rsidP="00053F80">
      <w:pPr>
        <w:pStyle w:val="ListParagraph"/>
        <w:rPr>
          <w:b/>
          <w:bCs/>
          <w:noProof/>
        </w:rPr>
      </w:pPr>
    </w:p>
    <w:p w14:paraId="616E4F20" w14:textId="5FDE79CE" w:rsidR="00C32AAB" w:rsidRDefault="00C32AAB" w:rsidP="00053F80">
      <w:pPr>
        <w:pStyle w:val="ListParagraph"/>
        <w:rPr>
          <w:b/>
          <w:bCs/>
          <w:noProof/>
        </w:rPr>
      </w:pPr>
    </w:p>
    <w:p w14:paraId="74F3C559" w14:textId="77777777" w:rsidR="00C32AAB" w:rsidRDefault="00C32AAB" w:rsidP="00053F80">
      <w:pPr>
        <w:pStyle w:val="ListParagraph"/>
        <w:rPr>
          <w:b/>
          <w:bCs/>
          <w:noProof/>
        </w:rPr>
      </w:pPr>
    </w:p>
    <w:p w14:paraId="29B6815F" w14:textId="4487DA16" w:rsidR="00053F80" w:rsidRPr="00053F80" w:rsidRDefault="00053F80" w:rsidP="00053F80">
      <w:pPr>
        <w:pStyle w:val="ListParagraph"/>
        <w:numPr>
          <w:ilvl w:val="0"/>
          <w:numId w:val="37"/>
        </w:numPr>
        <w:rPr>
          <w:b/>
          <w:bCs/>
          <w:noProof/>
        </w:rPr>
      </w:pPr>
      <w:r w:rsidRPr="00053F80">
        <w:rPr>
          <w:b/>
          <w:bCs/>
          <w:noProof/>
        </w:rPr>
        <w:lastRenderedPageBreak/>
        <w:t>Explain what the Burch-Wartofsky point scale is</w:t>
      </w:r>
    </w:p>
    <w:p w14:paraId="2EA90B2E" w14:textId="76F14AF1" w:rsidR="0037039E" w:rsidRDefault="0037039E" w:rsidP="0037039E">
      <w:pPr>
        <w:rPr>
          <w:b/>
          <w:bCs/>
          <w:noProof/>
        </w:rPr>
      </w:pPr>
    </w:p>
    <w:p w14:paraId="21D4EAA0" w14:textId="46869781" w:rsidR="0037039E" w:rsidRPr="0037039E" w:rsidRDefault="0037039E" w:rsidP="0037039E">
      <w:pPr>
        <w:rPr>
          <w:b/>
          <w:bCs/>
          <w:noProof/>
        </w:rPr>
      </w:pPr>
      <w:bookmarkStart w:id="0" w:name="_GoBack"/>
      <w:bookmarkEnd w:id="0"/>
      <w:r w:rsidRPr="0037039E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18DEE2CD" wp14:editId="7C1F4E2F">
                <wp:simplePos x="0" y="0"/>
                <wp:positionH relativeFrom="column">
                  <wp:posOffset>495300</wp:posOffset>
                </wp:positionH>
                <wp:positionV relativeFrom="paragraph">
                  <wp:posOffset>31750</wp:posOffset>
                </wp:positionV>
                <wp:extent cx="4978400" cy="971550"/>
                <wp:effectExtent l="0" t="0" r="12700" b="1905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840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39C556" w14:textId="01FF41F3" w:rsidR="0037039E" w:rsidRDefault="0037039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DEE2CD" id="_x0000_s1033" type="#_x0000_t202" style="position:absolute;margin-left:39pt;margin-top:2.5pt;width:392pt;height:76.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">
                <v:textbox>
                  <w:txbxContent>
                    <w:p w14:paraId="0039C556" w14:textId="01FF41F3" w:rsidR="0037039E" w:rsidRDefault="0037039E"/>
                  </w:txbxContent>
                </v:textbox>
                <w10:wrap type="square"/>
              </v:shape>
            </w:pict>
          </mc:Fallback>
        </mc:AlternateContent>
      </w:r>
    </w:p>
    <w:p w14:paraId="2F72C72A" w14:textId="77777777" w:rsidR="0037328E" w:rsidRDefault="0037328E" w:rsidP="0037328E">
      <w:r>
        <w:rPr>
          <w:noProof/>
        </w:rPr>
        <w:drawing>
          <wp:inline distT="0" distB="0" distL="0" distR="0" wp14:anchorId="1D694B2A" wp14:editId="6B754539">
            <wp:extent cx="6188710" cy="5842000"/>
            <wp:effectExtent l="0" t="0" r="2540" b="6350"/>
            <wp:docPr id="238" name="Picture 238" descr="Image result for thyroid sto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Image result for thyroid storm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584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0830BE" w14:textId="77777777" w:rsidR="0037328E" w:rsidRPr="00AF7873" w:rsidRDefault="0037328E" w:rsidP="0037328E">
      <w:pPr>
        <w:rPr>
          <w:rFonts w:cs="Arial"/>
          <w:b/>
          <w:bCs/>
        </w:rPr>
      </w:pPr>
    </w:p>
    <w:sectPr w:rsidR="0037328E" w:rsidRPr="00AF7873" w:rsidSect="000F1A77">
      <w:headerReference w:type="default" r:id="rId15"/>
      <w:footerReference w:type="even" r:id="rId16"/>
      <w:footerReference w:type="default" r:id="rId17"/>
      <w:pgSz w:w="11900" w:h="16840"/>
      <w:pgMar w:top="1440" w:right="1440" w:bottom="1440" w:left="1440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E0A4E0" w14:textId="77777777" w:rsidR="00E7267B" w:rsidRDefault="00E7267B" w:rsidP="00AC72FD">
      <w:r>
        <w:separator/>
      </w:r>
    </w:p>
  </w:endnote>
  <w:endnote w:type="continuationSeparator" w:id="0">
    <w:p w14:paraId="6FF1F400" w14:textId="77777777" w:rsidR="00E7267B" w:rsidRDefault="00E7267B" w:rsidP="00AC7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9B3AFC" w14:textId="77777777" w:rsidR="00ED2809" w:rsidRDefault="00ED2809" w:rsidP="0018413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232C81C" w14:textId="77777777" w:rsidR="00ED2809" w:rsidRDefault="00ED2809" w:rsidP="0091039C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BDD886" w14:textId="77777777" w:rsidR="00ED2809" w:rsidRDefault="000D23F9" w:rsidP="00F401DD">
    <w:pPr>
      <w:pStyle w:val="Footer"/>
      <w:ind w:right="360"/>
      <w:jc w:val="cent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5AED0626" wp14:editId="5211D2F8">
          <wp:simplePos x="0" y="0"/>
          <wp:positionH relativeFrom="column">
            <wp:posOffset>-89535</wp:posOffset>
          </wp:positionH>
          <wp:positionV relativeFrom="paragraph">
            <wp:posOffset>-299720</wp:posOffset>
          </wp:positionV>
          <wp:extent cx="3028950" cy="514350"/>
          <wp:effectExtent l="0" t="0" r="0" b="0"/>
          <wp:wrapSquare wrapText="bothSides"/>
          <wp:docPr id="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31" t="19737" r="57216" b="21053"/>
                  <a:stretch>
                    <a:fillRect/>
                  </a:stretch>
                </pic:blipFill>
                <pic:spPr bwMode="auto">
                  <a:xfrm>
                    <a:off x="0" y="0"/>
                    <a:ext cx="3028950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 wp14:anchorId="10D754E8" wp14:editId="2FE0EF78">
          <wp:simplePos x="0" y="0"/>
          <wp:positionH relativeFrom="column">
            <wp:posOffset>-155575</wp:posOffset>
          </wp:positionH>
          <wp:positionV relativeFrom="paragraph">
            <wp:posOffset>9582785</wp:posOffset>
          </wp:positionV>
          <wp:extent cx="7559040" cy="1016000"/>
          <wp:effectExtent l="0" t="0" r="0" b="0"/>
          <wp:wrapNone/>
          <wp:docPr id="1" name="Picture 11" descr="letterheads v4-1 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etterheads v4-1 foote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16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2BC92F" w14:textId="77777777" w:rsidR="00E7267B" w:rsidRDefault="00E7267B" w:rsidP="00AC72FD">
      <w:r>
        <w:separator/>
      </w:r>
    </w:p>
  </w:footnote>
  <w:footnote w:type="continuationSeparator" w:id="0">
    <w:p w14:paraId="7D1E041D" w14:textId="77777777" w:rsidR="00E7267B" w:rsidRDefault="00E7267B" w:rsidP="00AC72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DD1C3D" w14:textId="77777777" w:rsidR="00ED2809" w:rsidRPr="000F1A77" w:rsidRDefault="000D23F9" w:rsidP="000F1A77">
    <w:pPr>
      <w:pStyle w:val="Header"/>
    </w:pPr>
    <w:r>
      <w:rPr>
        <w:noProof/>
      </w:rPr>
      <w:drawing>
        <wp:anchor distT="0" distB="252095" distL="114300" distR="114300" simplePos="0" relativeHeight="251656704" behindDoc="0" locked="0" layoutInCell="1" allowOverlap="1" wp14:anchorId="2B3146C9" wp14:editId="1C754BE3">
          <wp:simplePos x="0" y="0"/>
          <wp:positionH relativeFrom="column">
            <wp:posOffset>3247390</wp:posOffset>
          </wp:positionH>
          <wp:positionV relativeFrom="paragraph">
            <wp:posOffset>121285</wp:posOffset>
          </wp:positionV>
          <wp:extent cx="2790190" cy="651510"/>
          <wp:effectExtent l="0" t="0" r="0" b="0"/>
          <wp:wrapTopAndBottom/>
          <wp:docPr id="3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0190" cy="651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D725B"/>
    <w:multiLevelType w:val="hybridMultilevel"/>
    <w:tmpl w:val="96BAF3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C08D5"/>
    <w:multiLevelType w:val="multilevel"/>
    <w:tmpl w:val="F67A5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B827A5"/>
    <w:multiLevelType w:val="multilevel"/>
    <w:tmpl w:val="91A27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186CE0"/>
    <w:multiLevelType w:val="hybridMultilevel"/>
    <w:tmpl w:val="2BB8AF6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B84036D"/>
    <w:multiLevelType w:val="hybridMultilevel"/>
    <w:tmpl w:val="4A7260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C6F1A"/>
    <w:multiLevelType w:val="multilevel"/>
    <w:tmpl w:val="91A27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431473"/>
    <w:multiLevelType w:val="hybridMultilevel"/>
    <w:tmpl w:val="4FBA1F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7C4777"/>
    <w:multiLevelType w:val="hybridMultilevel"/>
    <w:tmpl w:val="B38EE1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1E1B2A"/>
    <w:multiLevelType w:val="multilevel"/>
    <w:tmpl w:val="91A27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39611EA"/>
    <w:multiLevelType w:val="hybridMultilevel"/>
    <w:tmpl w:val="CFF47808"/>
    <w:lvl w:ilvl="0" w:tplc="774AC1CA">
      <w:start w:val="1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243BE0"/>
    <w:multiLevelType w:val="hybridMultilevel"/>
    <w:tmpl w:val="97C4E6A6"/>
    <w:lvl w:ilvl="0" w:tplc="0409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1A031916"/>
    <w:multiLevelType w:val="hybridMultilevel"/>
    <w:tmpl w:val="26BEB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445447"/>
    <w:multiLevelType w:val="hybridMultilevel"/>
    <w:tmpl w:val="F75AFB16"/>
    <w:lvl w:ilvl="0" w:tplc="774AC1CA">
      <w:start w:val="1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9A3ABF"/>
    <w:multiLevelType w:val="multilevel"/>
    <w:tmpl w:val="D2DE17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2817407"/>
    <w:multiLevelType w:val="hybridMultilevel"/>
    <w:tmpl w:val="02D4D0CC"/>
    <w:lvl w:ilvl="0" w:tplc="8D72CBB6">
      <w:start w:val="1"/>
      <w:numFmt w:val="decimal"/>
      <w:lvlText w:val="%1."/>
      <w:lvlJc w:val="left"/>
      <w:pPr>
        <w:ind w:left="644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7A7314"/>
    <w:multiLevelType w:val="hybridMultilevel"/>
    <w:tmpl w:val="0C44F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806917"/>
    <w:multiLevelType w:val="multilevel"/>
    <w:tmpl w:val="91A27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96E119E"/>
    <w:multiLevelType w:val="hybridMultilevel"/>
    <w:tmpl w:val="1912180A"/>
    <w:lvl w:ilvl="0" w:tplc="774AC1CA">
      <w:start w:val="1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082E28"/>
    <w:multiLevelType w:val="hybridMultilevel"/>
    <w:tmpl w:val="F9E801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5F1B97"/>
    <w:multiLevelType w:val="hybridMultilevel"/>
    <w:tmpl w:val="311C5E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C52EA2"/>
    <w:multiLevelType w:val="hybridMultilevel"/>
    <w:tmpl w:val="65141956"/>
    <w:lvl w:ilvl="0" w:tplc="08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21" w15:restartNumberingAfterBreak="0">
    <w:nsid w:val="4D6F6EE1"/>
    <w:multiLevelType w:val="hybridMultilevel"/>
    <w:tmpl w:val="F8326008"/>
    <w:lvl w:ilvl="0" w:tplc="F014F0B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3A2624"/>
    <w:multiLevelType w:val="hybridMultilevel"/>
    <w:tmpl w:val="DDB85796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8F5486"/>
    <w:multiLevelType w:val="hybridMultilevel"/>
    <w:tmpl w:val="A68CF48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00C004D"/>
    <w:multiLevelType w:val="multilevel"/>
    <w:tmpl w:val="5210A2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521662C"/>
    <w:multiLevelType w:val="hybridMultilevel"/>
    <w:tmpl w:val="D5FA6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2E79A7"/>
    <w:multiLevelType w:val="hybridMultilevel"/>
    <w:tmpl w:val="961411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3A0033"/>
    <w:multiLevelType w:val="hybridMultilevel"/>
    <w:tmpl w:val="97BEE4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4F2416"/>
    <w:multiLevelType w:val="multilevel"/>
    <w:tmpl w:val="0C6AB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28E769E"/>
    <w:multiLevelType w:val="multilevel"/>
    <w:tmpl w:val="B4969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6945B08"/>
    <w:multiLevelType w:val="hybridMultilevel"/>
    <w:tmpl w:val="16A4EE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955D6F"/>
    <w:multiLevelType w:val="multilevel"/>
    <w:tmpl w:val="6114C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8977963"/>
    <w:multiLevelType w:val="multilevel"/>
    <w:tmpl w:val="314A69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95B745F"/>
    <w:multiLevelType w:val="hybridMultilevel"/>
    <w:tmpl w:val="56F66E86"/>
    <w:lvl w:ilvl="0" w:tplc="8D72CBB6">
      <w:start w:val="1"/>
      <w:numFmt w:val="decimal"/>
      <w:lvlText w:val="%1."/>
      <w:lvlJc w:val="left"/>
      <w:pPr>
        <w:ind w:left="644" w:hanging="360"/>
      </w:pPr>
      <w:rPr>
        <w:b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887533"/>
    <w:multiLevelType w:val="hybridMultilevel"/>
    <w:tmpl w:val="FBB4C2F2"/>
    <w:lvl w:ilvl="0" w:tplc="774AC1CA">
      <w:start w:val="1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CA4764"/>
    <w:multiLevelType w:val="hybridMultilevel"/>
    <w:tmpl w:val="DAFC74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BA4BCC"/>
    <w:multiLevelType w:val="hybridMultilevel"/>
    <w:tmpl w:val="ADFC43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EAC2E6">
      <w:numFmt w:val="bullet"/>
      <w:lvlText w:val="•"/>
      <w:lvlJc w:val="left"/>
      <w:pPr>
        <w:ind w:left="1800" w:hanging="720"/>
      </w:pPr>
      <w:rPr>
        <w:rFonts w:ascii="Arial" w:eastAsia="Calibr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0"/>
  </w:num>
  <w:num w:numId="3">
    <w:abstractNumId w:val="36"/>
  </w:num>
  <w:num w:numId="4">
    <w:abstractNumId w:val="6"/>
  </w:num>
  <w:num w:numId="5">
    <w:abstractNumId w:val="26"/>
  </w:num>
  <w:num w:numId="6">
    <w:abstractNumId w:val="19"/>
  </w:num>
  <w:num w:numId="7">
    <w:abstractNumId w:val="0"/>
  </w:num>
  <w:num w:numId="8">
    <w:abstractNumId w:val="28"/>
  </w:num>
  <w:num w:numId="9">
    <w:abstractNumId w:val="25"/>
  </w:num>
  <w:num w:numId="10">
    <w:abstractNumId w:val="11"/>
  </w:num>
  <w:num w:numId="11">
    <w:abstractNumId w:val="18"/>
  </w:num>
  <w:num w:numId="12">
    <w:abstractNumId w:val="3"/>
  </w:num>
  <w:num w:numId="13">
    <w:abstractNumId w:val="8"/>
  </w:num>
  <w:num w:numId="14">
    <w:abstractNumId w:val="16"/>
  </w:num>
  <w:num w:numId="15">
    <w:abstractNumId w:val="5"/>
  </w:num>
  <w:num w:numId="16">
    <w:abstractNumId w:val="2"/>
  </w:num>
  <w:num w:numId="17">
    <w:abstractNumId w:val="15"/>
  </w:num>
  <w:num w:numId="18">
    <w:abstractNumId w:val="29"/>
  </w:num>
  <w:num w:numId="19">
    <w:abstractNumId w:val="1"/>
  </w:num>
  <w:num w:numId="20">
    <w:abstractNumId w:val="4"/>
  </w:num>
  <w:num w:numId="21">
    <w:abstractNumId w:val="31"/>
  </w:num>
  <w:num w:numId="22">
    <w:abstractNumId w:val="13"/>
  </w:num>
  <w:num w:numId="23">
    <w:abstractNumId w:val="32"/>
  </w:num>
  <w:num w:numId="24">
    <w:abstractNumId w:val="24"/>
  </w:num>
  <w:num w:numId="25">
    <w:abstractNumId w:val="27"/>
  </w:num>
  <w:num w:numId="26">
    <w:abstractNumId w:val="30"/>
  </w:num>
  <w:num w:numId="27">
    <w:abstractNumId w:val="20"/>
  </w:num>
  <w:num w:numId="28">
    <w:abstractNumId w:val="22"/>
  </w:num>
  <w:num w:numId="29">
    <w:abstractNumId w:val="34"/>
  </w:num>
  <w:num w:numId="30">
    <w:abstractNumId w:val="17"/>
  </w:num>
  <w:num w:numId="31">
    <w:abstractNumId w:val="12"/>
  </w:num>
  <w:num w:numId="32">
    <w:abstractNumId w:val="33"/>
  </w:num>
  <w:num w:numId="33">
    <w:abstractNumId w:val="9"/>
  </w:num>
  <w:num w:numId="34">
    <w:abstractNumId w:val="14"/>
  </w:num>
  <w:num w:numId="35">
    <w:abstractNumId w:val="23"/>
  </w:num>
  <w:num w:numId="36">
    <w:abstractNumId w:val="35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3F9"/>
    <w:rsid w:val="00001DE7"/>
    <w:rsid w:val="00005792"/>
    <w:rsid w:val="00053F80"/>
    <w:rsid w:val="00054B3C"/>
    <w:rsid w:val="00070BA1"/>
    <w:rsid w:val="00082F48"/>
    <w:rsid w:val="000D23F9"/>
    <w:rsid w:val="000F1A77"/>
    <w:rsid w:val="001456AA"/>
    <w:rsid w:val="00184133"/>
    <w:rsid w:val="001C327D"/>
    <w:rsid w:val="001C6A77"/>
    <w:rsid w:val="001D4F3A"/>
    <w:rsid w:val="001E61B4"/>
    <w:rsid w:val="00243208"/>
    <w:rsid w:val="0025038D"/>
    <w:rsid w:val="00282A0E"/>
    <w:rsid w:val="002D6889"/>
    <w:rsid w:val="002F097F"/>
    <w:rsid w:val="002F4317"/>
    <w:rsid w:val="003000F6"/>
    <w:rsid w:val="0037039E"/>
    <w:rsid w:val="0037328E"/>
    <w:rsid w:val="003A32F2"/>
    <w:rsid w:val="003A4C92"/>
    <w:rsid w:val="00443CE6"/>
    <w:rsid w:val="004717FF"/>
    <w:rsid w:val="004766BE"/>
    <w:rsid w:val="004D6BA9"/>
    <w:rsid w:val="00584507"/>
    <w:rsid w:val="005C45F2"/>
    <w:rsid w:val="005F0AD9"/>
    <w:rsid w:val="00616100"/>
    <w:rsid w:val="006644E1"/>
    <w:rsid w:val="00686B8C"/>
    <w:rsid w:val="00696321"/>
    <w:rsid w:val="00696AAA"/>
    <w:rsid w:val="006A28C6"/>
    <w:rsid w:val="006C2A61"/>
    <w:rsid w:val="00717F36"/>
    <w:rsid w:val="007559C4"/>
    <w:rsid w:val="0076042F"/>
    <w:rsid w:val="007B0A59"/>
    <w:rsid w:val="007C0375"/>
    <w:rsid w:val="007F2CB8"/>
    <w:rsid w:val="0083121C"/>
    <w:rsid w:val="00832F64"/>
    <w:rsid w:val="00855FD0"/>
    <w:rsid w:val="00861C74"/>
    <w:rsid w:val="008B62EC"/>
    <w:rsid w:val="008C7847"/>
    <w:rsid w:val="008D228D"/>
    <w:rsid w:val="008F11F8"/>
    <w:rsid w:val="00906015"/>
    <w:rsid w:val="0091039C"/>
    <w:rsid w:val="009A54D6"/>
    <w:rsid w:val="009C297E"/>
    <w:rsid w:val="009E2641"/>
    <w:rsid w:val="00A34976"/>
    <w:rsid w:val="00A625A8"/>
    <w:rsid w:val="00A76867"/>
    <w:rsid w:val="00AB72E0"/>
    <w:rsid w:val="00AC72FD"/>
    <w:rsid w:val="00AD3004"/>
    <w:rsid w:val="00AD3A5B"/>
    <w:rsid w:val="00B44DC5"/>
    <w:rsid w:val="00BB6655"/>
    <w:rsid w:val="00BC6C62"/>
    <w:rsid w:val="00BE0022"/>
    <w:rsid w:val="00BE29A5"/>
    <w:rsid w:val="00C305D6"/>
    <w:rsid w:val="00C32AAB"/>
    <w:rsid w:val="00D948FC"/>
    <w:rsid w:val="00DA527C"/>
    <w:rsid w:val="00DD45C3"/>
    <w:rsid w:val="00E019C2"/>
    <w:rsid w:val="00E0540D"/>
    <w:rsid w:val="00E15632"/>
    <w:rsid w:val="00E65374"/>
    <w:rsid w:val="00E7267B"/>
    <w:rsid w:val="00E80C03"/>
    <w:rsid w:val="00ED2809"/>
    <w:rsid w:val="00ED7AF0"/>
    <w:rsid w:val="00F016D9"/>
    <w:rsid w:val="00F23F0B"/>
    <w:rsid w:val="00F401DD"/>
    <w:rsid w:val="00F71439"/>
    <w:rsid w:val="00F8792B"/>
    <w:rsid w:val="00F94ECB"/>
    <w:rsid w:val="00FA2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1FA9C21"/>
  <w14:defaultImageDpi w14:val="300"/>
  <w15:docId w15:val="{822BA899-3E61-4272-AC9E-EB6A68CEA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MS Mincho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16D9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4133"/>
    <w:pPr>
      <w:keepNext/>
      <w:keepLines/>
      <w:spacing w:before="400" w:after="200"/>
      <w:outlineLvl w:val="0"/>
    </w:pPr>
    <w:rPr>
      <w:rFonts w:eastAsia="MS Gothic" w:cs="Arial"/>
      <w:b/>
      <w:bCs/>
      <w:color w:val="A00054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6889"/>
    <w:pPr>
      <w:keepNext/>
      <w:keepLines/>
      <w:outlineLvl w:val="1"/>
    </w:pPr>
    <w:rPr>
      <w:rFonts w:eastAsia="MS Gothic"/>
      <w:b/>
      <w:bCs/>
      <w:color w:val="003893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D6889"/>
    <w:pPr>
      <w:outlineLvl w:val="2"/>
    </w:pPr>
    <w:rPr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72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2FD"/>
  </w:style>
  <w:style w:type="paragraph" w:styleId="Footer">
    <w:name w:val="footer"/>
    <w:basedOn w:val="Normal"/>
    <w:link w:val="FooterChar"/>
    <w:uiPriority w:val="99"/>
    <w:unhideWhenUsed/>
    <w:rsid w:val="00AC72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2FD"/>
  </w:style>
  <w:style w:type="paragraph" w:customStyle="1" w:styleId="BasicParagraph">
    <w:name w:val="[Basic Paragraph]"/>
    <w:basedOn w:val="Normal"/>
    <w:uiPriority w:val="99"/>
    <w:rsid w:val="00AC72F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PageNumber">
    <w:name w:val="page number"/>
    <w:basedOn w:val="DefaultParagraphFont"/>
    <w:uiPriority w:val="99"/>
    <w:semiHidden/>
    <w:unhideWhenUsed/>
    <w:rsid w:val="0091039C"/>
  </w:style>
  <w:style w:type="character" w:customStyle="1" w:styleId="Heading1Char">
    <w:name w:val="Heading 1 Char"/>
    <w:link w:val="Heading1"/>
    <w:uiPriority w:val="9"/>
    <w:rsid w:val="00184133"/>
    <w:rPr>
      <w:rFonts w:eastAsia="MS Gothic" w:cs="Arial"/>
      <w:b/>
      <w:bCs/>
      <w:color w:val="A00054"/>
      <w:sz w:val="40"/>
      <w:szCs w:val="40"/>
    </w:rPr>
  </w:style>
  <w:style w:type="character" w:customStyle="1" w:styleId="Heading2Char">
    <w:name w:val="Heading 2 Char"/>
    <w:link w:val="Heading2"/>
    <w:uiPriority w:val="9"/>
    <w:rsid w:val="002D6889"/>
    <w:rPr>
      <w:rFonts w:eastAsia="MS Gothic" w:cs="Times New Roman"/>
      <w:b/>
      <w:bCs/>
      <w:color w:val="003893"/>
      <w:sz w:val="28"/>
      <w:szCs w:val="28"/>
    </w:rPr>
  </w:style>
  <w:style w:type="character" w:customStyle="1" w:styleId="Heading3Char">
    <w:name w:val="Heading 3 Char"/>
    <w:link w:val="Heading3"/>
    <w:uiPriority w:val="9"/>
    <w:rsid w:val="002D6889"/>
    <w:rPr>
      <w:b/>
      <w:sz w:val="24"/>
      <w:szCs w:val="22"/>
    </w:rPr>
  </w:style>
  <w:style w:type="paragraph" w:customStyle="1" w:styleId="Introductionparagraphpink">
    <w:name w:val="Introduction paragraph pink"/>
    <w:basedOn w:val="Normal"/>
    <w:qFormat/>
    <w:rsid w:val="002D6889"/>
    <w:rPr>
      <w:color w:val="A00054"/>
    </w:rPr>
  </w:style>
  <w:style w:type="paragraph" w:customStyle="1" w:styleId="Introductionparagraphblue">
    <w:name w:val="Introduction paragraph blue"/>
    <w:basedOn w:val="Normal"/>
    <w:qFormat/>
    <w:rsid w:val="007F2CB8"/>
    <w:pPr>
      <w:spacing w:after="400"/>
    </w:pPr>
    <w:rPr>
      <w:color w:val="003893"/>
      <w:sz w:val="32"/>
      <w:szCs w:val="32"/>
    </w:rPr>
  </w:style>
  <w:style w:type="paragraph" w:customStyle="1" w:styleId="Reporttitleinheader">
    <w:name w:val="Report title in header"/>
    <w:basedOn w:val="Heading2"/>
    <w:qFormat/>
    <w:rsid w:val="002D6889"/>
    <w:pPr>
      <w:spacing w:after="400"/>
      <w:jc w:val="right"/>
    </w:pPr>
  </w:style>
  <w:style w:type="paragraph" w:styleId="NormalWeb">
    <w:name w:val="Normal (Web)"/>
    <w:basedOn w:val="Normal"/>
    <w:uiPriority w:val="99"/>
    <w:unhideWhenUsed/>
    <w:rsid w:val="002D6889"/>
    <w:pPr>
      <w:spacing w:before="100" w:beforeAutospacing="1" w:after="100" w:afterAutospacing="1"/>
    </w:pPr>
    <w:rPr>
      <w:rFonts w:ascii="Times" w:hAnsi="Times"/>
      <w:sz w:val="20"/>
    </w:rPr>
  </w:style>
  <w:style w:type="paragraph" w:customStyle="1" w:styleId="Quotestyle">
    <w:name w:val="Quote style"/>
    <w:basedOn w:val="Normal"/>
    <w:qFormat/>
    <w:rsid w:val="007F2CB8"/>
    <w:rPr>
      <w:color w:val="A00054"/>
      <w:sz w:val="28"/>
      <w:szCs w:val="28"/>
    </w:rPr>
  </w:style>
  <w:style w:type="paragraph" w:customStyle="1" w:styleId="Reportcovertitle">
    <w:name w:val="Report cover title"/>
    <w:basedOn w:val="Normal"/>
    <w:qFormat/>
    <w:rsid w:val="009E2641"/>
    <w:pPr>
      <w:spacing w:before="1600"/>
    </w:pPr>
    <w:rPr>
      <w:b/>
      <w:color w:val="A00054"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D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44DC5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39"/>
    <w:rsid w:val="00082F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16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4B3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56AA"/>
    <w:rPr>
      <w:color w:val="605E5C"/>
      <w:shd w:val="clear" w:color="auto" w:fill="E1DFDD"/>
    </w:rPr>
  </w:style>
  <w:style w:type="character" w:customStyle="1" w:styleId="italic">
    <w:name w:val="italic"/>
    <w:basedOn w:val="DefaultParagraphFont"/>
    <w:rsid w:val="00070BA1"/>
  </w:style>
  <w:style w:type="character" w:styleId="Strong">
    <w:name w:val="Strong"/>
    <w:basedOn w:val="DefaultParagraphFont"/>
    <w:uiPriority w:val="22"/>
    <w:qFormat/>
    <w:rsid w:val="00717F36"/>
    <w:rPr>
      <w:b/>
      <w:bCs/>
    </w:rPr>
  </w:style>
  <w:style w:type="paragraph" w:customStyle="1" w:styleId="new-article-listbold">
    <w:name w:val="new-article-list__bold"/>
    <w:basedOn w:val="Normal"/>
    <w:rsid w:val="00717F36"/>
    <w:pPr>
      <w:spacing w:before="100" w:beforeAutospacing="1" w:after="100" w:afterAutospacing="1"/>
    </w:pPr>
    <w:rPr>
      <w:rFonts w:ascii="Times New Roman" w:eastAsia="Times New Roman" w:hAnsi="Times New Roman"/>
      <w:lang w:eastAsia="en-GB"/>
    </w:rPr>
  </w:style>
  <w:style w:type="character" w:styleId="Emphasis">
    <w:name w:val="Emphasis"/>
    <w:basedOn w:val="DefaultParagraphFont"/>
    <w:uiPriority w:val="20"/>
    <w:qFormat/>
    <w:rsid w:val="00FA20ED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001DE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76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ks.nice.org.uk/hyperthyroidism" TargetMode="Externa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ks.nice.org.uk/hyperthyroidis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cks.nice.org.uk/hyperthyroidis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cks.nice.org.uk/hyperthyroidism" TargetMode="External"/><Relationship Id="rId14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nicholson\Downloads\Agenda+template+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191CE7B-7643-4943-926E-3B24F81C4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Agenda+template+(1)</Template>
  <TotalTime>1</TotalTime>
  <Pages>7</Pages>
  <Words>845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Whatever</Company>
  <LinksUpToDate>false</LinksUpToDate>
  <CharactersWithSpaces>5657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Nicholson Chloe</dc:creator>
  <cp:lastModifiedBy>Ramon Fernandez</cp:lastModifiedBy>
  <cp:revision>3</cp:revision>
  <cp:lastPrinted>2019-09-02T09:20:00Z</cp:lastPrinted>
  <dcterms:created xsi:type="dcterms:W3CDTF">2020-04-22T10:51:00Z</dcterms:created>
  <dcterms:modified xsi:type="dcterms:W3CDTF">2020-04-22T11:16:00Z</dcterms:modified>
</cp:coreProperties>
</file>