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6C1BA2" w:rsidP="00EF5CFE">
      <w:pPr>
        <w:pStyle w:val="Heading1"/>
      </w:pPr>
      <w:r>
        <w:t>GP STP Annual Report</w:t>
      </w:r>
    </w:p>
    <w:p w:rsidR="006C1BA2" w:rsidRDefault="006C1BA2" w:rsidP="006C1BA2">
      <w:pPr>
        <w:rPr>
          <w:rFonts w:eastAsiaTheme="majorEastAsia" w:cstheme="majorBidi"/>
          <w:b/>
          <w:bCs/>
          <w:color w:val="003893"/>
          <w:szCs w:val="28"/>
        </w:rPr>
      </w:pPr>
      <w:r w:rsidRPr="006C1BA2">
        <w:rPr>
          <w:rFonts w:eastAsiaTheme="majorEastAsia" w:cstheme="majorBidi"/>
          <w:b/>
          <w:bCs/>
          <w:color w:val="003893"/>
          <w:szCs w:val="28"/>
        </w:rPr>
        <w:t>Quality monitoring for GP training pr</w:t>
      </w:r>
      <w:r w:rsidR="00350425">
        <w:rPr>
          <w:rFonts w:eastAsiaTheme="majorEastAsia" w:cstheme="majorBidi"/>
          <w:b/>
          <w:bCs/>
          <w:color w:val="003893"/>
          <w:szCs w:val="28"/>
        </w:rPr>
        <w:t xml:space="preserve">ogrammes- TPD Annual Report  </w:t>
      </w:r>
    </w:p>
    <w:p w:rsidR="006C1BA2" w:rsidRPr="006C1BA2" w:rsidRDefault="006C1BA2" w:rsidP="006C1BA2">
      <w:pPr>
        <w:rPr>
          <w:rFonts w:eastAsiaTheme="majorEastAsia" w:cstheme="majorBidi"/>
          <w:b/>
          <w:bCs/>
          <w:color w:val="003893"/>
          <w:szCs w:val="28"/>
        </w:rPr>
      </w:pPr>
    </w:p>
    <w:p w:rsidR="00EF5CFE" w:rsidRPr="00EF5CFE" w:rsidRDefault="006C1BA2" w:rsidP="00EF5CFE">
      <w:r w:rsidRPr="007B3F03">
        <w:rPr>
          <w:rFonts w:cs="Arial"/>
          <w:b/>
          <w:noProof/>
          <w:color w:val="0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2EBB" wp14:editId="6C859C70">
                <wp:simplePos x="0" y="0"/>
                <wp:positionH relativeFrom="column">
                  <wp:posOffset>89007</wp:posOffset>
                </wp:positionH>
                <wp:positionV relativeFrom="paragraph">
                  <wp:posOffset>138298</wp:posOffset>
                </wp:positionV>
                <wp:extent cx="5819775" cy="6381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A2" w:rsidRPr="00771DFC" w:rsidRDefault="006C1BA2" w:rsidP="006C1BA2">
                            <w:pPr>
                              <w:spacing w:line="360" w:lineRule="auto"/>
                              <w:rPr>
                                <w:rFonts w:cs="Arial"/>
                                <w:szCs w:val="28"/>
                              </w:rPr>
                            </w:pPr>
                            <w:r w:rsidRPr="00771DFC">
                              <w:rPr>
                                <w:rFonts w:cs="Arial"/>
                                <w:szCs w:val="28"/>
                              </w:rPr>
                              <w:t xml:space="preserve">Programme:   </w:t>
                            </w:r>
                          </w:p>
                          <w:p w:rsidR="006C1BA2" w:rsidRPr="00771DFC" w:rsidRDefault="006C1BA2" w:rsidP="006C1BA2">
                            <w:pPr>
                              <w:spacing w:line="360" w:lineRule="auto"/>
                              <w:rPr>
                                <w:rFonts w:cs="Arial"/>
                                <w:szCs w:val="28"/>
                              </w:rPr>
                            </w:pPr>
                            <w:r w:rsidRPr="00771DFC">
                              <w:rPr>
                                <w:rFonts w:cs="Arial"/>
                                <w:szCs w:val="28"/>
                              </w:rPr>
                              <w:t xml:space="preserve">Completed by: 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771DFC">
                              <w:rPr>
                                <w:rFonts w:cs="Arial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pt;margin-top:10.9pt;width:45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BKQIAAFA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">
                <v:textbox>
                  <w:txbxContent>
                    <w:p w:rsidR="006C1BA2" w:rsidRPr="00771DFC" w:rsidRDefault="006C1BA2" w:rsidP="006C1BA2">
                      <w:pPr>
                        <w:spacing w:line="360" w:lineRule="auto"/>
                        <w:rPr>
                          <w:rFonts w:cs="Arial"/>
                          <w:szCs w:val="28"/>
                        </w:rPr>
                      </w:pPr>
                      <w:r w:rsidRPr="00771DFC">
                        <w:rPr>
                          <w:rFonts w:cs="Arial"/>
                          <w:szCs w:val="28"/>
                        </w:rPr>
                        <w:t xml:space="preserve">Programme:   </w:t>
                      </w:r>
                    </w:p>
                    <w:p w:rsidR="006C1BA2" w:rsidRPr="00771DFC" w:rsidRDefault="006C1BA2" w:rsidP="006C1BA2">
                      <w:pPr>
                        <w:spacing w:line="360" w:lineRule="auto"/>
                        <w:rPr>
                          <w:rFonts w:cs="Arial"/>
                          <w:szCs w:val="28"/>
                        </w:rPr>
                      </w:pPr>
                      <w:r w:rsidRPr="00771DFC">
                        <w:rPr>
                          <w:rFonts w:cs="Arial"/>
                          <w:szCs w:val="28"/>
                        </w:rPr>
                        <w:t xml:space="preserve">Completed by:  </w:t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  <w:t xml:space="preserve">            </w:t>
                      </w:r>
                      <w:r w:rsidRPr="00771DFC">
                        <w:rPr>
                          <w:rFonts w:cs="Arial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C1BA2" w:rsidRPr="007B3F03" w:rsidRDefault="006C1BA2" w:rsidP="006C1BA2">
      <w:pPr>
        <w:jc w:val="both"/>
        <w:rPr>
          <w:rFonts w:cs="Arial"/>
          <w:b/>
          <w:u w:val="single"/>
        </w:rPr>
      </w:pPr>
      <w:r w:rsidRPr="007B3F03">
        <w:rPr>
          <w:rFonts w:cs="Arial"/>
          <w:b/>
          <w:u w:val="single"/>
        </w:rPr>
        <w:t xml:space="preserve"> </w:t>
      </w:r>
    </w:p>
    <w:p w:rsidR="006C1BA2" w:rsidRPr="007B3F03" w:rsidRDefault="006C1BA2" w:rsidP="006C1BA2">
      <w:pPr>
        <w:jc w:val="both"/>
        <w:rPr>
          <w:rFonts w:cs="Arial"/>
          <w:b/>
          <w:color w:val="000000"/>
          <w:u w:val="single"/>
        </w:rPr>
      </w:pPr>
    </w:p>
    <w:p w:rsidR="006C1BA2" w:rsidRPr="007B3F03" w:rsidRDefault="006C1BA2" w:rsidP="006C1BA2">
      <w:pPr>
        <w:jc w:val="both"/>
        <w:rPr>
          <w:rFonts w:cs="Arial"/>
          <w:b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ind w:right="-23"/>
        <w:rPr>
          <w:rFonts w:cs="Arial"/>
          <w:b/>
          <w:color w:val="000000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6C1BA2" w:rsidRPr="007B3F03" w:rsidTr="004B6F06">
        <w:trPr>
          <w:trHeight w:val="451"/>
        </w:trPr>
        <w:tc>
          <w:tcPr>
            <w:tcW w:w="3969" w:type="dxa"/>
            <w:shd w:val="clear" w:color="auto" w:fill="auto"/>
            <w:vAlign w:val="center"/>
          </w:tcPr>
          <w:p w:rsidR="006C1BA2" w:rsidRPr="00350425" w:rsidRDefault="00350425" w:rsidP="004B6F06">
            <w:pPr>
              <w:pStyle w:val="Header"/>
              <w:rPr>
                <w:rStyle w:val="Emphasis"/>
                <w:rFonts w:cs="Arial"/>
                <w:i w:val="0"/>
              </w:rPr>
            </w:pPr>
            <w:r w:rsidRPr="00350425">
              <w:rPr>
                <w:rStyle w:val="Emphasis"/>
                <w:rFonts w:cs="Arial"/>
                <w:i w:val="0"/>
              </w:rPr>
              <w:t>Annual intake of Trainees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Style w:val="Emphasis"/>
                <w:rFonts w:cs="Arial"/>
                <w:b/>
                <w:i w:val="0"/>
              </w:rPr>
            </w:pPr>
          </w:p>
        </w:tc>
      </w:tr>
      <w:tr w:rsidR="006C1BA2" w:rsidRPr="007B3F03" w:rsidTr="004B6F06">
        <w:trPr>
          <w:trHeight w:val="557"/>
        </w:trPr>
        <w:tc>
          <w:tcPr>
            <w:tcW w:w="3969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  <w:color w:val="00B050"/>
              </w:rPr>
            </w:pPr>
            <w:r w:rsidRPr="007B3F03">
              <w:rPr>
                <w:rFonts w:cs="Arial"/>
              </w:rPr>
              <w:t>Total no. TPD sessions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  <w:b/>
                <w:i/>
                <w:color w:val="00B050"/>
              </w:rPr>
            </w:pPr>
          </w:p>
        </w:tc>
      </w:tr>
      <w:tr w:rsidR="006C1BA2" w:rsidRPr="007B3F03" w:rsidTr="004B6F06">
        <w:trPr>
          <w:trHeight w:val="415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Training practices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20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Trainers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13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Associate Trainers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:rsidR="006C1BA2" w:rsidRPr="007B3F03" w:rsidRDefault="00350425" w:rsidP="004B6F06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6C1BA2" w:rsidRPr="007B3F03">
              <w:rPr>
                <w:rFonts w:cs="Arial"/>
              </w:rPr>
              <w:t xml:space="preserve"> of Trusts with training posts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C1BA2" w:rsidRDefault="006C1BA2" w:rsidP="006C1BA2">
      <w:pPr>
        <w:rPr>
          <w:rFonts w:eastAsiaTheme="majorEastAsia" w:cstheme="majorBidi"/>
          <w:b/>
          <w:bCs/>
          <w:szCs w:val="28"/>
        </w:rPr>
      </w:pPr>
      <w:r w:rsidRPr="006C1BA2">
        <w:rPr>
          <w:rFonts w:eastAsiaTheme="majorEastAsia" w:cstheme="majorBidi"/>
          <w:b/>
          <w:bCs/>
          <w:szCs w:val="28"/>
        </w:rPr>
        <w:t>MRCGP Exam results:</w:t>
      </w: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358"/>
        <w:gridCol w:w="1646"/>
        <w:gridCol w:w="1495"/>
        <w:gridCol w:w="2081"/>
        <w:gridCol w:w="1754"/>
      </w:tblGrid>
      <w:tr w:rsidR="006C1BA2" w:rsidRPr="007B3F03" w:rsidTr="0082179B">
        <w:trPr>
          <w:trHeight w:val="42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CSA passes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CSA fails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Percentage passing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C1BA2" w:rsidRPr="007B3F03" w:rsidTr="0082179B">
        <w:trPr>
          <w:trHeight w:val="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AKT passes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AKT fails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A2" w:rsidRPr="007B3F03" w:rsidRDefault="006C1BA2" w:rsidP="0082179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Percentage passing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736"/>
        <w:gridCol w:w="4253"/>
      </w:tblGrid>
      <w:tr w:rsidR="006C1BA2" w:rsidRPr="007B3F03" w:rsidTr="004B6F06">
        <w:tc>
          <w:tcPr>
            <w:tcW w:w="10173" w:type="dxa"/>
            <w:gridSpan w:val="3"/>
            <w:shd w:val="clear" w:color="auto" w:fill="auto"/>
            <w:vAlign w:val="center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Summary of last year’s areas of concern from GMC/BOS surveys</w:t>
            </w:r>
          </w:p>
        </w:tc>
      </w:tr>
      <w:tr w:rsidR="006C1BA2" w:rsidRPr="007B3F03" w:rsidTr="00350425">
        <w:trPr>
          <w:trHeight w:val="4061"/>
        </w:trPr>
        <w:tc>
          <w:tcPr>
            <w:tcW w:w="2184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Area of concern</w:t>
            </w:r>
          </w:p>
        </w:tc>
        <w:tc>
          <w:tcPr>
            <w:tcW w:w="3736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Action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  <w:tc>
          <w:tcPr>
            <w:tcW w:w="4253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Outcome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</w:tr>
    </w:tbl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12"/>
        <w:gridCol w:w="1808"/>
      </w:tblGrid>
      <w:tr w:rsidR="006C1BA2" w:rsidRPr="007B3F03" w:rsidTr="004B6F06">
        <w:tc>
          <w:tcPr>
            <w:tcW w:w="10138" w:type="dxa"/>
            <w:gridSpan w:val="3"/>
            <w:shd w:val="clear" w:color="auto" w:fill="auto"/>
          </w:tcPr>
          <w:p w:rsidR="006C1BA2" w:rsidRPr="007B3F03" w:rsidRDefault="00350425" w:rsidP="00350425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Summary of this year’s a</w:t>
            </w:r>
            <w:r w:rsidR="006C1BA2" w:rsidRPr="007B3F03">
              <w:rPr>
                <w:rFonts w:cs="Arial"/>
                <w:b/>
              </w:rPr>
              <w:t>reas of concern</w:t>
            </w:r>
            <w:r w:rsidR="006C1BA2" w:rsidRPr="007B3F03">
              <w:rPr>
                <w:rFonts w:cs="Arial"/>
                <w:b/>
                <w:bCs/>
              </w:rPr>
              <w:t xml:space="preserve"> (outliers in GMC and BOS survey) and Action Plan for dealing with them</w:t>
            </w:r>
          </w:p>
        </w:tc>
      </w:tr>
      <w:tr w:rsidR="006C1BA2" w:rsidRPr="007B3F03" w:rsidTr="00350425">
        <w:trPr>
          <w:trHeight w:val="4167"/>
        </w:trPr>
        <w:tc>
          <w:tcPr>
            <w:tcW w:w="2518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 xml:space="preserve">Concern </w:t>
            </w:r>
          </w:p>
        </w:tc>
        <w:tc>
          <w:tcPr>
            <w:tcW w:w="5812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Action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  <w:color w:val="FF0000"/>
              </w:rPr>
            </w:pPr>
          </w:p>
        </w:tc>
        <w:tc>
          <w:tcPr>
            <w:tcW w:w="1808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Timeframe</w:t>
            </w:r>
          </w:p>
          <w:p w:rsidR="006C1BA2" w:rsidRPr="006C1BA2" w:rsidRDefault="006C1BA2" w:rsidP="004B6F06">
            <w:pPr>
              <w:rPr>
                <w:rFonts w:cs="Arial"/>
                <w:b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6C1BA2" w:rsidRPr="007B3F03" w:rsidTr="004B6F06">
        <w:trPr>
          <w:trHeight w:val="433"/>
        </w:trPr>
        <w:tc>
          <w:tcPr>
            <w:tcW w:w="14992" w:type="dxa"/>
            <w:shd w:val="clear" w:color="auto" w:fill="auto"/>
          </w:tcPr>
          <w:p w:rsidR="006C1BA2" w:rsidRPr="007B3F03" w:rsidRDefault="006C1BA2" w:rsidP="004B6F06">
            <w:pPr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  <w:bCs/>
              </w:rPr>
              <w:t>Any undermining concerns?</w:t>
            </w:r>
          </w:p>
        </w:tc>
      </w:tr>
      <w:tr w:rsidR="006C1BA2" w:rsidRPr="007B3F03" w:rsidTr="004B6F06">
        <w:trPr>
          <w:trHeight w:val="782"/>
        </w:trPr>
        <w:tc>
          <w:tcPr>
            <w:tcW w:w="14992" w:type="dxa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10"/>
      </w:tblGrid>
      <w:tr w:rsidR="006C1BA2" w:rsidRPr="007B3F03" w:rsidTr="004B6F06">
        <w:tc>
          <w:tcPr>
            <w:tcW w:w="10138" w:type="dxa"/>
            <w:gridSpan w:val="2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Innovations and areas of good practice    </w:t>
            </w:r>
          </w:p>
        </w:tc>
      </w:tr>
      <w:tr w:rsidR="006C1BA2" w:rsidRPr="007B3F03" w:rsidTr="004B6F06">
        <w:trPr>
          <w:trHeight w:val="3102"/>
        </w:trPr>
        <w:tc>
          <w:tcPr>
            <w:tcW w:w="4928" w:type="dxa"/>
          </w:tcPr>
          <w:p w:rsidR="006C1BA2" w:rsidRPr="006C1BA2" w:rsidRDefault="006C1BA2" w:rsidP="004B6F06">
            <w:pPr>
              <w:jc w:val="both"/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Innovation</w:t>
            </w: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</w:tc>
        <w:tc>
          <w:tcPr>
            <w:tcW w:w="5210" w:type="dxa"/>
          </w:tcPr>
          <w:p w:rsidR="006C1BA2" w:rsidRPr="006C1BA2" w:rsidRDefault="006C1BA2" w:rsidP="004B6F06">
            <w:pPr>
              <w:jc w:val="both"/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Impact</w:t>
            </w: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Monitoring hospital posts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What is your process for collecting trainee feedback on hospital posts?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How do you assess the adequacy of supervision in each hospital post and how often do you meet secondary care clinical supervisors?  </w:t>
            </w:r>
            <w:r w:rsidRPr="007B3F03">
              <w:rPr>
                <w:rFonts w:cs="Arial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lastRenderedPageBreak/>
              <w:t>How often do you meet the Director of Medical Education/Clinical Tutors in the Trust and do you attend hospital education board meetings?</w:t>
            </w:r>
            <w:r w:rsidRPr="007B3F03">
              <w:rPr>
                <w:rFonts w:cs="Arial"/>
              </w:rPr>
              <w:t xml:space="preserve"> 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Out of Hours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are your arrangements for monitoring OOH training?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 xml:space="preserve">Have there been any issues in the past year and how have they been addressed and recorded? </w:t>
            </w:r>
            <w:r w:rsidRPr="007B3F03">
              <w:rPr>
                <w:rFonts w:cs="Arial"/>
                <w:color w:val="000000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Training Practices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What is your process for collecting trainee feedback on training provided in practices? 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Have there been any concerns in the past year and how have they been addressed and recorded? </w:t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</w:rPr>
              <w:t>What is the format of the trainers’ workshops and how is the agenda set?</w:t>
            </w:r>
            <w:r w:rsidRPr="007B3F03">
              <w:rPr>
                <w:rFonts w:cs="Arial"/>
                <w:b/>
              </w:rPr>
              <w:tab/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4B6F06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cs="Arial"/>
                <w:color w:val="0070C0"/>
              </w:rPr>
            </w:pPr>
          </w:p>
          <w:p w:rsidR="006C1BA2" w:rsidRPr="007B3F03" w:rsidRDefault="006C1BA2" w:rsidP="006C1B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 xml:space="preserve">Is there any regular peer review undertaken by trainers? </w:t>
            </w:r>
            <w:r w:rsidRPr="007B3F03">
              <w:rPr>
                <w:rFonts w:cs="Arial"/>
                <w:color w:val="000000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  <w:b/>
              </w:rPr>
            </w:pP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  <w:b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Half day release Programme (please attach your annual programme)</w:t>
            </w:r>
          </w:p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How do trainees contribute to the organisation of the teaching?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 you engage with patients or patient groups with teaching?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lastRenderedPageBreak/>
              <w:t>How do you monitor concerns about release from the service for inductions or the half-day release?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Do you hold any organised teaching away from the Programme?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TPDs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 xml:space="preserve">How do you maintain your own CPD?  </w:t>
            </w:r>
          </w:p>
          <w:p w:rsidR="006C1BA2" w:rsidRPr="007B3F03" w:rsidRDefault="006C1BA2" w:rsidP="004B6F06">
            <w:pPr>
              <w:jc w:val="both"/>
              <w:rPr>
                <w:rFonts w:cs="Arial"/>
                <w:b/>
              </w:rPr>
            </w:pP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What is your involvement with the recruitment processes?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is your involvement with the ARCP processes?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  <w:tr w:rsidR="00186B54" w:rsidRPr="007B3F03" w:rsidTr="004B6F06">
        <w:trPr>
          <w:trHeight w:val="1125"/>
        </w:trPr>
        <w:tc>
          <w:tcPr>
            <w:tcW w:w="10138" w:type="dxa"/>
          </w:tcPr>
          <w:p w:rsidR="00186B54" w:rsidRPr="007B3F03" w:rsidRDefault="00186B54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What is your involvement with the Educator Approval processes?</w:t>
            </w:r>
            <w:bookmarkStart w:id="0" w:name="_GoBack"/>
            <w:bookmarkEnd w:id="0"/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do you feel you need over the next year to support your further development?</w:t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</w:rPr>
              <w:t>Hopes and aspirations for the scheme and any other comments</w:t>
            </w:r>
          </w:p>
        </w:tc>
      </w:tr>
    </w:tbl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6C1BA2" w:rsidRPr="0063491C" w:rsidRDefault="006C1BA2" w:rsidP="006C1BA2">
      <w:pPr>
        <w:autoSpaceDE w:val="0"/>
        <w:autoSpaceDN w:val="0"/>
        <w:adjustRightInd w:val="0"/>
        <w:ind w:left="360"/>
        <w:rPr>
          <w:rFonts w:cs="Arial"/>
          <w:color w:val="0070C0"/>
        </w:rPr>
      </w:pPr>
    </w:p>
    <w:p w:rsidR="006C1BA2" w:rsidRPr="0063491C" w:rsidRDefault="006C1BA2" w:rsidP="006C1BA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ind w:left="360"/>
        <w:rPr>
          <w:rFonts w:cs="Arial"/>
          <w:color w:val="0070C0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71DFC" w:rsidRDefault="006C1BA2" w:rsidP="006C1BA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6C1BA2" w:rsidRPr="007331A9" w:rsidRDefault="006C1BA2" w:rsidP="006C1BA2">
      <w:pPr>
        <w:autoSpaceDE w:val="0"/>
        <w:autoSpaceDN w:val="0"/>
        <w:adjustRightInd w:val="0"/>
        <w:ind w:left="360"/>
        <w:rPr>
          <w:rFonts w:cs="Arial"/>
        </w:rPr>
      </w:pPr>
      <w:r w:rsidRPr="007331A9">
        <w:rPr>
          <w:rFonts w:cs="Arial"/>
        </w:rPr>
        <w:tab/>
      </w:r>
    </w:p>
    <w:p w:rsidR="00674428" w:rsidRDefault="00674428" w:rsidP="00EF5CFE"/>
    <w:p w:rsidR="0085511D" w:rsidRPr="00251E22" w:rsidRDefault="0085511D" w:rsidP="00251E22">
      <w:pPr>
        <w:textAlignment w:val="baseline"/>
        <w:rPr>
          <w:rFonts w:eastAsia="Times New Roman" w:cs="Arial"/>
          <w:sz w:val="22"/>
          <w:szCs w:val="22"/>
          <w:lang w:eastAsia="en-GB"/>
        </w:rPr>
      </w:pPr>
    </w:p>
    <w:sectPr w:rsidR="0085511D" w:rsidRPr="00251E22" w:rsidSect="00933394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19" w:rsidRDefault="00947419" w:rsidP="00AC72FD">
      <w:r>
        <w:separator/>
      </w:r>
    </w:p>
  </w:endnote>
  <w:endnote w:type="continuationSeparator" w:id="0">
    <w:p w:rsidR="00947419" w:rsidRDefault="0094741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Default="00251E2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E22" w:rsidRDefault="00251E2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Pr="0091039C" w:rsidRDefault="00251E22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186B5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251E22" w:rsidRDefault="00251E22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19" w:rsidRDefault="00947419" w:rsidP="00AC72FD">
      <w:r>
        <w:separator/>
      </w:r>
    </w:p>
  </w:footnote>
  <w:footnote w:type="continuationSeparator" w:id="0">
    <w:p w:rsidR="00947419" w:rsidRDefault="0094741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2" w:rsidRPr="006C1BA2" w:rsidRDefault="006C1BA2" w:rsidP="006C1BA2">
    <w:pPr>
      <w:pStyle w:val="Header"/>
      <w:jc w:val="right"/>
      <w:rPr>
        <w:rFonts w:eastAsiaTheme="majorEastAsia" w:cstheme="majorBidi"/>
        <w:b/>
        <w:bCs/>
        <w:color w:val="003893"/>
        <w:szCs w:val="28"/>
      </w:rPr>
    </w:pPr>
    <w:r w:rsidRPr="006C1BA2">
      <w:rPr>
        <w:rFonts w:eastAsiaTheme="majorEastAsia" w:cstheme="majorBidi"/>
        <w:b/>
        <w:bCs/>
        <w:color w:val="003893"/>
        <w:szCs w:val="28"/>
      </w:rPr>
      <w:t>Quality monitoring for GP training programmes- TPD Annual Report 2016</w:t>
    </w:r>
  </w:p>
  <w:p w:rsidR="00251E22" w:rsidRPr="006C1BA2" w:rsidRDefault="00251E22" w:rsidP="006C1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Default="00251E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C9"/>
    <w:multiLevelType w:val="hybridMultilevel"/>
    <w:tmpl w:val="3E14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FF3"/>
    <w:multiLevelType w:val="hybridMultilevel"/>
    <w:tmpl w:val="692AF948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F1C7D"/>
    <w:multiLevelType w:val="hybridMultilevel"/>
    <w:tmpl w:val="5C84B5C0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C26C1"/>
    <w:multiLevelType w:val="hybridMultilevel"/>
    <w:tmpl w:val="6AE8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1F8B"/>
    <w:multiLevelType w:val="hybridMultilevel"/>
    <w:tmpl w:val="6C06BAB6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96DA2"/>
    <w:multiLevelType w:val="hybridMultilevel"/>
    <w:tmpl w:val="236E9EC4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01569"/>
    <w:multiLevelType w:val="hybridMultilevel"/>
    <w:tmpl w:val="36E455D0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8"/>
    <w:rsid w:val="000E50D8"/>
    <w:rsid w:val="00184133"/>
    <w:rsid w:val="00186B54"/>
    <w:rsid w:val="001D4F3A"/>
    <w:rsid w:val="0025038D"/>
    <w:rsid w:val="00251E22"/>
    <w:rsid w:val="002D6889"/>
    <w:rsid w:val="002E49BA"/>
    <w:rsid w:val="00350425"/>
    <w:rsid w:val="00674428"/>
    <w:rsid w:val="006C1BA2"/>
    <w:rsid w:val="00760615"/>
    <w:rsid w:val="007F2CB8"/>
    <w:rsid w:val="0082179B"/>
    <w:rsid w:val="00832F64"/>
    <w:rsid w:val="0085511D"/>
    <w:rsid w:val="00861C74"/>
    <w:rsid w:val="00906015"/>
    <w:rsid w:val="0091039C"/>
    <w:rsid w:val="00933394"/>
    <w:rsid w:val="00947419"/>
    <w:rsid w:val="009650D8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EF5CFE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character" w:styleId="Emphasis">
    <w:name w:val="Emphasis"/>
    <w:basedOn w:val="DefaultParagraphFont"/>
    <w:qFormat/>
    <w:rsid w:val="006C1BA2"/>
    <w:rPr>
      <w:i/>
      <w:iCs/>
    </w:rPr>
  </w:style>
  <w:style w:type="table" w:styleId="TableGrid">
    <w:name w:val="Table Grid"/>
    <w:basedOn w:val="TableNormal"/>
    <w:uiPriority w:val="59"/>
    <w:rsid w:val="006C1BA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character" w:styleId="Emphasis">
    <w:name w:val="Emphasis"/>
    <w:basedOn w:val="DefaultParagraphFont"/>
    <w:qFormat/>
    <w:rsid w:val="006C1BA2"/>
    <w:rPr>
      <w:i/>
      <w:iCs/>
    </w:rPr>
  </w:style>
  <w:style w:type="table" w:styleId="TableGrid">
    <w:name w:val="Table Grid"/>
    <w:basedOn w:val="TableNormal"/>
    <w:uiPriority w:val="59"/>
    <w:rsid w:val="006C1BA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lloway-parks\Downloads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39DE4-9EA5-4739-A8D7-1FAF16F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Holloway-Parks</dc:creator>
  <cp:lastModifiedBy>Nayar Vijay</cp:lastModifiedBy>
  <cp:revision>2</cp:revision>
  <dcterms:created xsi:type="dcterms:W3CDTF">2017-07-27T13:39:00Z</dcterms:created>
  <dcterms:modified xsi:type="dcterms:W3CDTF">2017-07-27T13:39:00Z</dcterms:modified>
</cp:coreProperties>
</file>