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9" w:rsidRPr="003760D9" w:rsidRDefault="003760D9">
      <w:pPr>
        <w:rPr>
          <w:rFonts w:ascii="Arial" w:hAnsi="Arial"/>
        </w:rPr>
      </w:pPr>
      <w:bookmarkStart w:id="0" w:name="_GoBack"/>
      <w:bookmarkEnd w:id="0"/>
    </w:p>
    <w:p w:rsidR="003760D9" w:rsidRPr="003760D9" w:rsidRDefault="003760D9">
      <w:pPr>
        <w:rPr>
          <w:rFonts w:ascii="Arial" w:hAnsi="Arial"/>
          <w:b/>
        </w:rPr>
      </w:pPr>
    </w:p>
    <w:p w:rsidR="003760D9" w:rsidRPr="003760D9" w:rsidRDefault="003760D9">
      <w:pPr>
        <w:rPr>
          <w:rFonts w:ascii="Arial" w:hAnsi="Arial"/>
          <w:b/>
        </w:rPr>
      </w:pPr>
    </w:p>
    <w:p w:rsidR="003760D9" w:rsidRPr="003760D9" w:rsidRDefault="003760D9">
      <w:pPr>
        <w:rPr>
          <w:rFonts w:ascii="Arial" w:hAnsi="Arial"/>
          <w:b/>
        </w:rPr>
      </w:pPr>
      <w:r w:rsidRPr="003760D9">
        <w:rPr>
          <w:rFonts w:ascii="Arial" w:hAnsi="Arial"/>
          <w:b/>
        </w:rPr>
        <w:t>SUMMARY OF WPBAs AT ST3 LEVEL 2015</w:t>
      </w:r>
    </w:p>
    <w:p w:rsidR="003760D9" w:rsidRPr="003760D9" w:rsidRDefault="003760D9">
      <w:pPr>
        <w:rPr>
          <w:rFonts w:ascii="Arial" w:hAnsi="Arial"/>
        </w:rPr>
      </w:pPr>
    </w:p>
    <w:p w:rsidR="003760D9" w:rsidRPr="003760D9" w:rsidRDefault="003760D9">
      <w:pPr>
        <w:rPr>
          <w:rFonts w:ascii="Arial" w:hAnsi="Arial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Note: WPBA Assessment in ACCS is unchanged from the 2010 Curriculum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Trainees must demonstrate complete curriculum coverage by the end of training.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b/>
          <w:sz w:val="22"/>
          <w:szCs w:val="22"/>
          <w:lang w:val="en-GB"/>
        </w:rPr>
      </w:pPr>
      <w:r w:rsidRPr="003760D9">
        <w:rPr>
          <w:rFonts w:ascii="Arial" w:hAnsi="Arial" w:cs="Times New Roman"/>
          <w:b/>
          <w:sz w:val="22"/>
          <w:szCs w:val="22"/>
          <w:lang w:val="en-GB"/>
        </w:rPr>
        <w:t xml:space="preserve">WPBA in ST3 Paediatric Emergency Medicine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b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3"/>
        <w:gridCol w:w="3167"/>
        <w:gridCol w:w="1361"/>
        <w:gridCol w:w="1732"/>
        <w:gridCol w:w="1675"/>
      </w:tblGrid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Curriculum Topic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Type of assessment required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Assessor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Form to be used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Timeline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Paediatric Major Presentations (PMP) PMP 1 Anaphylaxis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br/>
              <w:t xml:space="preserve">PMP 2 Apnoea, Stridor &amp; Airway obstruction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PMP 3 Cardio-respiratory Arrest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br/>
              <w:t xml:space="preserve">PMP 4 Major Trauma PMP 5 Shock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PMP 6 Unconscious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2 PMPs covered using Mini- CEX or CBD </w:t>
            </w:r>
            <w:r w:rsidRPr="003760D9">
              <w:rPr>
                <w:rFonts w:ascii="Arial" w:hAnsi="Arial" w:cs="Times New Roman"/>
                <w:sz w:val="22"/>
                <w:szCs w:val="22"/>
                <w:highlight w:val="yellow"/>
                <w:lang w:val="en-GB"/>
              </w:rPr>
              <w:t>+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and APLS/EPLS OR all 6 PMPs covered using Mini-CEX or CBD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PMP 1 and 3 can be assessed on simulated case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Consultant or equivalent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ST3 Resuscitation forms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1 assessment complete within 3/12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Paediatric Acute Presentations (PAP) PAP 1 Abdominal pain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PAP 5 Breathless child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PAP 6 Concerning presentations (CBD)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PAP 9 Fever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br/>
              <w:t xml:space="preserve">PAP 15 Pain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Five WPBAs (Mini-CEX or 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CbD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Consultant or equivalent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Generic ST3-6 Mini- CEX / CBD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2 Mini-CEX complete within 3/12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Other 14 PAPs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Covered by completion of ACAT-EM, Mini-CEX/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CbD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, RCEM learning modules or FOAM ED content, Teaching and audit assessments, Reflective entries that had a recorded learning outcome in the e-portfolio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Paediatric Practical Procedures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br/>
              <w:t>1 Venous access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br/>
              <w:t xml:space="preserve">2 Airway assessment and maintenance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3 Primary survey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DOPs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Not specified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Specific Paediatric DOPs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3760D9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Timeline: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Initial Educational Supervisors Meeting followed by: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3/12 meeting: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Complete Quarter point review form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>Trainee should have completed 1 PMP assessment and 2 Mini-</w:t>
      </w:r>
      <w:proofErr w:type="spellStart"/>
      <w:r w:rsidRPr="003760D9">
        <w:rPr>
          <w:rFonts w:ascii="Arial" w:hAnsi="Arial" w:cs="Times New Roman"/>
          <w:sz w:val="22"/>
          <w:szCs w:val="22"/>
          <w:lang w:val="en-GB"/>
        </w:rPr>
        <w:t>Cexs</w:t>
      </w:r>
      <w:proofErr w:type="spellEnd"/>
      <w:r w:rsidRPr="003760D9">
        <w:rPr>
          <w:rFonts w:ascii="Arial" w:hAnsi="Arial" w:cs="Times New Roman"/>
          <w:sz w:val="22"/>
          <w:szCs w:val="22"/>
          <w:lang w:val="en-GB"/>
        </w:rPr>
        <w:t xml:space="preserve"> of the specified PAPs.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6/12 meeting: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>All WPBA</w:t>
      </w:r>
      <w:r>
        <w:rPr>
          <w:rFonts w:ascii="Arial" w:hAnsi="Arial" w:cs="Times New Roman"/>
          <w:sz w:val="22"/>
          <w:szCs w:val="22"/>
          <w:lang w:val="en-GB"/>
        </w:rPr>
        <w:t>s</w:t>
      </w:r>
      <w:r w:rsidRPr="003760D9">
        <w:rPr>
          <w:rFonts w:ascii="Arial" w:hAnsi="Arial" w:cs="Times New Roman"/>
          <w:sz w:val="22"/>
          <w:szCs w:val="22"/>
          <w:lang w:val="en-GB"/>
        </w:rPr>
        <w:t xml:space="preserve"> complete. Faculty Educational Governance Report completed and STR OR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Mid- Point Review form depending on whether first or second posting in ST3.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>
        <w:rPr>
          <w:rFonts w:ascii="Arial" w:hAnsi="Arial" w:cs="Times New Roman"/>
          <w:sz w:val="22"/>
          <w:szCs w:val="22"/>
          <w:lang w:val="en-GB"/>
        </w:rPr>
        <w:br w:type="page"/>
      </w:r>
    </w:p>
    <w:p w:rsidR="003760D9" w:rsidRDefault="003760D9" w:rsidP="00D14EAD">
      <w:pPr>
        <w:spacing w:beforeLines="1" w:before="2" w:afterLines="1" w:after="2"/>
        <w:rPr>
          <w:rFonts w:ascii="Arial" w:hAnsi="Arial" w:cs="Times New Roman"/>
          <w:b/>
          <w:sz w:val="22"/>
          <w:szCs w:val="22"/>
          <w:lang w:val="en-GB"/>
        </w:rPr>
      </w:pPr>
      <w:r w:rsidRPr="003760D9">
        <w:rPr>
          <w:rFonts w:ascii="Arial" w:hAnsi="Arial" w:cs="Times New Roman"/>
          <w:b/>
          <w:sz w:val="22"/>
          <w:szCs w:val="22"/>
          <w:lang w:val="en-GB"/>
        </w:rPr>
        <w:t xml:space="preserve">WPBA in ST3 Adult Emergency Medicine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b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1"/>
        <w:gridCol w:w="2956"/>
        <w:gridCol w:w="2474"/>
        <w:gridCol w:w="968"/>
        <w:gridCol w:w="1189"/>
      </w:tblGrid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Curriculum Topic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Type of assessment required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Assessor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Form to be used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Timeline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Resuscitation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6 Resuscitation Mini- CEX or 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CbD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( min 3 mini-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cex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) including At least 1 Major Trauma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Consultant or equivalent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ST3 Resus form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shd w:val="clear" w:color="auto" w:fill="FFFF00"/>
                <w:lang w:val="en-GB"/>
              </w:rPr>
              <w:t xml:space="preserve">Mini-CEX or CBD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1 mini-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cex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within 3/12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Common competencies including Non-technical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ESLEs x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Consultant or equivalent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br/>
              <w:t>1</w:t>
            </w:r>
            <w:r w:rsidRPr="003760D9">
              <w:rPr>
                <w:rFonts w:ascii="Arial" w:hAnsi="Arial" w:cs="Times New Roman"/>
                <w:position w:val="8"/>
                <w:sz w:val="14"/>
                <w:szCs w:val="14"/>
                <w:lang w:val="en-GB"/>
              </w:rPr>
              <w:t xml:space="preserve">st </w:t>
            </w: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ESLE to be completed by Educational/ named clinical supervisor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ESLEs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1 ESLE within 3/12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Major Trauma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C3AP1a Chest injury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C3AP1b Abdominal injury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C3AP1c Spinal injury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C3AP1d Maxillofacial injury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C3AP1e Burns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Covered by completion of Resuscitation Mini-CEX/CBD (see above) ESLE, ACAT-EM, Mini-CEX/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CbD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RCEMlearning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modules or FOAM ED content, Teaching and audit assessments, Reflective entries that had a recorded learning outcome in the e-portfolio </w:t>
            </w:r>
          </w:p>
        </w:tc>
      </w:tr>
      <w:tr w:rsidR="003760D9" w:rsidRPr="003760D9" w:rsidTr="003760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C3AP2 a Traumatic lower limb pain C3AP2b Traumatic upper limb pain C3AP3 Blood gas interpretation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C3AP4 Abnormal blood glucose C3AP 5 Dysuria </w:t>
            </w:r>
          </w:p>
          <w:p w:rsidR="003760D9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C3AP 6 Emergency Airway Care C3AP 7 </w:t>
            </w:r>
            <w:proofErr w:type="spellStart"/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>Needlestick</w:t>
            </w:r>
            <w:proofErr w:type="spellEnd"/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 xml:space="preserve"> Injury </w:t>
            </w:r>
          </w:p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t>C3AP 8 Testicular Pain</w:t>
            </w:r>
            <w:r w:rsidRPr="003760D9">
              <w:rPr>
                <w:rFonts w:ascii="Arial" w:hAnsi="Arial" w:cs="Times New Roman"/>
                <w:sz w:val="20"/>
                <w:szCs w:val="20"/>
                <w:lang w:val="en-GB"/>
              </w:rPr>
              <w:br/>
              <w:t xml:space="preserve">C3AP 9 Urinary Retention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B32" w:rsidRPr="003760D9" w:rsidRDefault="003760D9" w:rsidP="00D14EAD">
            <w:pPr>
              <w:spacing w:beforeLines="1" w:before="2" w:afterLines="1" w:after="2"/>
              <w:rPr>
                <w:rFonts w:ascii="Arial" w:hAnsi="Arial" w:cs="Times New Roman"/>
                <w:sz w:val="20"/>
                <w:szCs w:val="20"/>
                <w:lang w:val="en-GB"/>
              </w:rPr>
            </w:pPr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Covered by successful completion of ESLE, ACAT-EM, Mini-CEX/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CbD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>RCEMlearning</w:t>
            </w:r>
            <w:proofErr w:type="spellEnd"/>
            <w:r w:rsidRPr="003760D9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modules or FOAM ED content, Teaching and audit assessments, Reflective entries that had a recorded learning outcome in the e-portfolio </w:t>
            </w:r>
          </w:p>
        </w:tc>
      </w:tr>
    </w:tbl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Timeline: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Initial Educational Supervisors Meeting followed by: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3/12 meeting: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Complete Quarter point review form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>Trainee should have completed 1 Resuscitation Mini-</w:t>
      </w:r>
      <w:proofErr w:type="spellStart"/>
      <w:r w:rsidRPr="003760D9">
        <w:rPr>
          <w:rFonts w:ascii="Arial" w:hAnsi="Arial" w:cs="Times New Roman"/>
          <w:sz w:val="22"/>
          <w:szCs w:val="22"/>
          <w:lang w:val="en-GB"/>
        </w:rPr>
        <w:t>Cex</w:t>
      </w:r>
      <w:proofErr w:type="spellEnd"/>
      <w:r w:rsidRPr="003760D9">
        <w:rPr>
          <w:rFonts w:ascii="Arial" w:hAnsi="Arial" w:cs="Times New Roman"/>
          <w:sz w:val="22"/>
          <w:szCs w:val="22"/>
          <w:lang w:val="en-GB"/>
        </w:rPr>
        <w:t xml:space="preserve"> assessment and 1 ESLE with Educational / Named Clinical Supervisor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2"/>
          <w:szCs w:val="22"/>
          <w:lang w:val="en-GB"/>
        </w:rPr>
      </w:pP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 xml:space="preserve">6/12 meeting: </w:t>
      </w:r>
    </w:p>
    <w:p w:rsidR="003760D9" w:rsidRPr="003760D9" w:rsidRDefault="003760D9" w:rsidP="00D14EAD">
      <w:pPr>
        <w:spacing w:beforeLines="1" w:before="2" w:afterLines="1" w:after="2"/>
        <w:rPr>
          <w:rFonts w:ascii="Arial" w:hAnsi="Arial" w:cs="Times New Roman"/>
          <w:sz w:val="20"/>
          <w:szCs w:val="20"/>
          <w:lang w:val="en-GB"/>
        </w:rPr>
      </w:pPr>
      <w:r w:rsidRPr="003760D9">
        <w:rPr>
          <w:rFonts w:ascii="Arial" w:hAnsi="Arial" w:cs="Times New Roman"/>
          <w:sz w:val="22"/>
          <w:szCs w:val="22"/>
          <w:lang w:val="en-GB"/>
        </w:rPr>
        <w:t>All WPBA</w:t>
      </w:r>
      <w:r>
        <w:rPr>
          <w:rFonts w:ascii="Arial" w:hAnsi="Arial" w:cs="Times New Roman"/>
          <w:sz w:val="22"/>
          <w:szCs w:val="22"/>
          <w:lang w:val="en-GB"/>
        </w:rPr>
        <w:t>s</w:t>
      </w:r>
      <w:r w:rsidRPr="003760D9">
        <w:rPr>
          <w:rFonts w:ascii="Arial" w:hAnsi="Arial" w:cs="Times New Roman"/>
          <w:sz w:val="22"/>
          <w:szCs w:val="22"/>
          <w:lang w:val="en-GB"/>
        </w:rPr>
        <w:t xml:space="preserve"> complete. Faculty Educational Governance Report completed and STR OR Mid- Point Review form depending on whether first or second posting in ST3. </w:t>
      </w:r>
    </w:p>
    <w:p w:rsidR="005B3FD2" w:rsidRPr="003760D9" w:rsidRDefault="00D14EAD">
      <w:pPr>
        <w:rPr>
          <w:rFonts w:ascii="Arial" w:hAnsi="Arial"/>
        </w:rPr>
      </w:pPr>
    </w:p>
    <w:sectPr w:rsidR="005B3FD2" w:rsidRPr="003760D9" w:rsidSect="00AA3EE9">
      <w:pgSz w:w="11900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D9"/>
    <w:rsid w:val="003760D9"/>
    <w:rsid w:val="00D14EAD"/>
    <w:rsid w:val="00E97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60D9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60D9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8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PGupta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Gupta</dc:creator>
  <cp:lastModifiedBy>Frost, Anna</cp:lastModifiedBy>
  <cp:revision>2</cp:revision>
  <dcterms:created xsi:type="dcterms:W3CDTF">2015-10-07T09:16:00Z</dcterms:created>
  <dcterms:modified xsi:type="dcterms:W3CDTF">2015-10-07T09:16:00Z</dcterms:modified>
</cp:coreProperties>
</file>