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9297DD" w14:textId="1D402611" w:rsidR="00D43F41" w:rsidRPr="00845DBD" w:rsidRDefault="00111DD7" w:rsidP="00111DD7">
      <w:pPr>
        <w:spacing w:line="0" w:lineRule="atLeast"/>
        <w:rPr>
          <w:rFonts w:ascii="Arial" w:eastAsia="Arial" w:hAnsi="Arial"/>
          <w:b/>
          <w:bCs/>
          <w:color w:val="005EB8"/>
          <w:sz w:val="36"/>
          <w:szCs w:val="8"/>
        </w:rPr>
      </w:pPr>
      <w:r w:rsidRPr="00845DBD">
        <w:rPr>
          <w:rFonts w:ascii="Arial" w:eastAsia="Arial" w:hAnsi="Arial"/>
          <w:b/>
          <w:bCs/>
          <w:color w:val="005EB8"/>
          <w:sz w:val="56"/>
          <w:szCs w:val="18"/>
        </w:rPr>
        <w:t>Stakeholder Report Form</w:t>
      </w:r>
      <w:r w:rsidRPr="00845DBD">
        <w:rPr>
          <w:rFonts w:ascii="Arial" w:eastAsia="Arial" w:hAnsi="Arial"/>
          <w:b/>
          <w:bCs/>
          <w:color w:val="005EB8"/>
          <w:sz w:val="64"/>
        </w:rPr>
        <w:br/>
      </w:r>
      <w:r w:rsidRPr="00845DBD">
        <w:rPr>
          <w:rFonts w:ascii="Arial" w:eastAsia="Arial" w:hAnsi="Arial"/>
          <w:b/>
          <w:bCs/>
          <w:color w:val="005EB8"/>
          <w:sz w:val="32"/>
          <w:szCs w:val="6"/>
        </w:rPr>
        <w:t>EoE Primary Care School Board Meeting</w:t>
      </w:r>
    </w:p>
    <w:p w14:paraId="0ED8B7C7" w14:textId="77777777" w:rsidR="00111DD7" w:rsidRPr="00111DD7" w:rsidRDefault="00111DD7" w:rsidP="00111DD7">
      <w:pPr>
        <w:spacing w:line="0" w:lineRule="atLeast"/>
        <w:rPr>
          <w:rFonts w:ascii="Arial" w:eastAsia="Arial" w:hAnsi="Arial"/>
          <w:color w:val="005EB8"/>
          <w:sz w:val="32"/>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5760"/>
        <w:gridCol w:w="1556"/>
        <w:gridCol w:w="4518"/>
      </w:tblGrid>
      <w:tr w:rsidR="002430F2" w:rsidRPr="00356AB2" w14:paraId="28D8E20B" w14:textId="77777777" w:rsidTr="3C21CE33">
        <w:trPr>
          <w:tblHeader/>
        </w:trPr>
        <w:tc>
          <w:tcPr>
            <w:tcW w:w="1836" w:type="dxa"/>
            <w:shd w:val="clear" w:color="auto" w:fill="D9E2F3" w:themeFill="accent1" w:themeFillTint="33"/>
            <w:vAlign w:val="center"/>
          </w:tcPr>
          <w:p w14:paraId="2B0F1381" w14:textId="67423524" w:rsidR="002430F2" w:rsidRPr="00356AB2" w:rsidRDefault="002430F2" w:rsidP="00111DD7">
            <w:pPr>
              <w:rPr>
                <w:rFonts w:ascii="Arial" w:hAnsi="Arial"/>
                <w:sz w:val="22"/>
                <w:szCs w:val="22"/>
                <w:lang w:eastAsia="en-US"/>
              </w:rPr>
            </w:pPr>
            <w:r>
              <w:rPr>
                <w:rFonts w:ascii="Arial" w:hAnsi="Arial"/>
                <w:sz w:val="22"/>
                <w:szCs w:val="22"/>
                <w:lang w:eastAsia="en-US"/>
              </w:rPr>
              <w:t>Programme / Workstream Name</w:t>
            </w:r>
            <w:r w:rsidRPr="00356AB2">
              <w:rPr>
                <w:rFonts w:ascii="Arial" w:hAnsi="Arial"/>
                <w:sz w:val="22"/>
                <w:szCs w:val="22"/>
                <w:lang w:eastAsia="en-US"/>
              </w:rPr>
              <w:t>:</w:t>
            </w:r>
          </w:p>
        </w:tc>
        <w:tc>
          <w:tcPr>
            <w:tcW w:w="11834" w:type="dxa"/>
            <w:gridSpan w:val="3"/>
            <w:shd w:val="clear" w:color="auto" w:fill="auto"/>
            <w:vAlign w:val="center"/>
          </w:tcPr>
          <w:p w14:paraId="6BDA1808" w14:textId="139738D0" w:rsidR="002430F2" w:rsidRPr="00356AB2" w:rsidRDefault="00F2109C" w:rsidP="00111DD7">
            <w:pPr>
              <w:rPr>
                <w:rFonts w:ascii="Arial" w:hAnsi="Arial"/>
                <w:sz w:val="22"/>
                <w:szCs w:val="22"/>
                <w:lang w:eastAsia="en-US"/>
              </w:rPr>
            </w:pPr>
            <w:r>
              <w:rPr>
                <w:rFonts w:ascii="Arial" w:hAnsi="Arial"/>
                <w:sz w:val="22"/>
                <w:szCs w:val="22"/>
                <w:lang w:eastAsia="en-US"/>
              </w:rPr>
              <w:t>Training Hubs Programme</w:t>
            </w:r>
          </w:p>
        </w:tc>
      </w:tr>
      <w:tr w:rsidR="002430F2" w:rsidRPr="00356AB2" w14:paraId="1F2E2C2E" w14:textId="77777777" w:rsidTr="3C21CE33">
        <w:trPr>
          <w:tblHeader/>
        </w:trPr>
        <w:tc>
          <w:tcPr>
            <w:tcW w:w="1836" w:type="dxa"/>
            <w:shd w:val="clear" w:color="auto" w:fill="D9E2F3" w:themeFill="accent1" w:themeFillTint="33"/>
            <w:vAlign w:val="center"/>
          </w:tcPr>
          <w:p w14:paraId="4CD45AD4" w14:textId="4F504FE0" w:rsidR="002430F2" w:rsidRDefault="002430F2" w:rsidP="00111DD7">
            <w:pPr>
              <w:rPr>
                <w:rFonts w:ascii="Arial" w:hAnsi="Arial"/>
                <w:sz w:val="22"/>
                <w:szCs w:val="22"/>
                <w:lang w:eastAsia="en-US"/>
              </w:rPr>
            </w:pPr>
            <w:r>
              <w:rPr>
                <w:rFonts w:ascii="Arial" w:hAnsi="Arial"/>
                <w:sz w:val="22"/>
                <w:szCs w:val="22"/>
                <w:lang w:eastAsia="en-US"/>
              </w:rPr>
              <w:t>Programme Lead</w:t>
            </w:r>
            <w:r w:rsidRPr="00356AB2">
              <w:rPr>
                <w:rFonts w:ascii="Arial" w:hAnsi="Arial"/>
                <w:sz w:val="22"/>
                <w:szCs w:val="22"/>
                <w:lang w:eastAsia="en-US"/>
              </w:rPr>
              <w:t>:</w:t>
            </w:r>
          </w:p>
        </w:tc>
        <w:tc>
          <w:tcPr>
            <w:tcW w:w="11834" w:type="dxa"/>
            <w:gridSpan w:val="3"/>
            <w:shd w:val="clear" w:color="auto" w:fill="auto"/>
            <w:vAlign w:val="center"/>
          </w:tcPr>
          <w:p w14:paraId="403A7F30" w14:textId="25F3597B" w:rsidR="002430F2" w:rsidRPr="00356AB2" w:rsidRDefault="00F2109C" w:rsidP="00111DD7">
            <w:pPr>
              <w:rPr>
                <w:rFonts w:ascii="Arial" w:hAnsi="Arial"/>
                <w:sz w:val="22"/>
                <w:szCs w:val="22"/>
                <w:lang w:eastAsia="en-US"/>
              </w:rPr>
            </w:pPr>
            <w:r>
              <w:rPr>
                <w:rFonts w:ascii="Arial" w:hAnsi="Arial"/>
                <w:sz w:val="22"/>
                <w:szCs w:val="22"/>
                <w:lang w:eastAsia="en-US"/>
              </w:rPr>
              <w:t>Becca Winchester</w:t>
            </w:r>
          </w:p>
        </w:tc>
      </w:tr>
      <w:tr w:rsidR="00C45AAD" w:rsidRPr="00356AB2" w14:paraId="3A31C5DD" w14:textId="77777777" w:rsidTr="3C21CE33">
        <w:trPr>
          <w:tblHeader/>
        </w:trPr>
        <w:tc>
          <w:tcPr>
            <w:tcW w:w="1836" w:type="dxa"/>
            <w:shd w:val="clear" w:color="auto" w:fill="D9E2F3" w:themeFill="accent1" w:themeFillTint="33"/>
            <w:vAlign w:val="center"/>
          </w:tcPr>
          <w:p w14:paraId="313C67BF" w14:textId="5ECAC77F" w:rsidR="00C45AAD" w:rsidRDefault="00C45AAD" w:rsidP="00C45AAD">
            <w:pPr>
              <w:rPr>
                <w:rFonts w:ascii="Arial" w:hAnsi="Arial"/>
                <w:sz w:val="22"/>
                <w:szCs w:val="22"/>
                <w:lang w:eastAsia="en-US"/>
              </w:rPr>
            </w:pPr>
            <w:r>
              <w:rPr>
                <w:rFonts w:ascii="Arial" w:hAnsi="Arial"/>
                <w:sz w:val="22"/>
                <w:szCs w:val="22"/>
                <w:lang w:eastAsia="en-US"/>
              </w:rPr>
              <w:t>PCS School Strategy Objective</w:t>
            </w:r>
            <w:r w:rsidRPr="00356AB2">
              <w:rPr>
                <w:rFonts w:ascii="Arial" w:hAnsi="Arial"/>
                <w:sz w:val="22"/>
                <w:szCs w:val="22"/>
                <w:lang w:eastAsia="en-US"/>
              </w:rPr>
              <w:t>:</w:t>
            </w:r>
          </w:p>
        </w:tc>
        <w:sdt>
          <w:sdtPr>
            <w:rPr>
              <w:rFonts w:ascii="Arial" w:hAnsi="Arial"/>
              <w:sz w:val="22"/>
              <w:szCs w:val="22"/>
              <w:lang w:eastAsia="en-US"/>
            </w:rPr>
            <w:alias w:val="School Objectives"/>
            <w:tag w:val="School Objectives"/>
            <w:id w:val="-1737612704"/>
            <w:placeholder>
              <w:docPart w:val="4DEF4DD8553A401989D11082A4AE7B8D"/>
            </w:placeholder>
            <w:dropDownList>
              <w:listItem w:value="Choose an item."/>
              <w:listItem w:displayText="Placement Capacity" w:value="Placement Capacity"/>
              <w:listItem w:displayText="Learner Support" w:value="Learner Support"/>
              <w:listItem w:displayText="Educator Support" w:value="Educator Support"/>
              <w:listItem w:displayText="System Involvement" w:value="System Involvement"/>
              <w:listItem w:displayText="Quality Assurance" w:value="Quality Assurance"/>
              <w:listItem w:displayText="Retention" w:value="Retention"/>
              <w:listItem w:displayText="Communication" w:value="Communication"/>
            </w:dropDownList>
          </w:sdtPr>
          <w:sdtEndPr/>
          <w:sdtContent>
            <w:tc>
              <w:tcPr>
                <w:tcW w:w="11834" w:type="dxa"/>
                <w:gridSpan w:val="3"/>
                <w:shd w:val="clear" w:color="auto" w:fill="auto"/>
                <w:vAlign w:val="center"/>
              </w:tcPr>
              <w:p w14:paraId="69DC0ED4" w14:textId="73D1C7EC" w:rsidR="00C45AAD" w:rsidRPr="00356AB2" w:rsidRDefault="00F2109C" w:rsidP="00C45AAD">
                <w:pPr>
                  <w:rPr>
                    <w:rFonts w:ascii="Arial" w:hAnsi="Arial"/>
                    <w:sz w:val="22"/>
                    <w:szCs w:val="22"/>
                    <w:lang w:eastAsia="en-US"/>
                  </w:rPr>
                </w:pPr>
                <w:r>
                  <w:rPr>
                    <w:rFonts w:ascii="Arial" w:hAnsi="Arial"/>
                    <w:sz w:val="22"/>
                    <w:szCs w:val="22"/>
                    <w:lang w:eastAsia="en-US"/>
                  </w:rPr>
                  <w:t>System Involvement</w:t>
                </w:r>
              </w:p>
            </w:tc>
          </w:sdtContent>
        </w:sdt>
      </w:tr>
      <w:tr w:rsidR="00C45AAD" w:rsidRPr="00356AB2" w14:paraId="38CA3CFC" w14:textId="77777777" w:rsidTr="00F2109C">
        <w:trPr>
          <w:trHeight w:val="602"/>
          <w:tblHeader/>
        </w:trPr>
        <w:tc>
          <w:tcPr>
            <w:tcW w:w="1836" w:type="dxa"/>
            <w:shd w:val="clear" w:color="auto" w:fill="D9E2F3" w:themeFill="accent1" w:themeFillTint="33"/>
            <w:vAlign w:val="center"/>
          </w:tcPr>
          <w:p w14:paraId="236492A5" w14:textId="48CB0E51" w:rsidR="00C45AAD" w:rsidRPr="00356AB2" w:rsidRDefault="00C45AAD" w:rsidP="00C45AAD">
            <w:pPr>
              <w:rPr>
                <w:rFonts w:ascii="Arial" w:hAnsi="Arial"/>
                <w:sz w:val="22"/>
                <w:szCs w:val="22"/>
                <w:lang w:eastAsia="en-US"/>
              </w:rPr>
            </w:pPr>
            <w:r w:rsidRPr="00356AB2">
              <w:rPr>
                <w:rFonts w:ascii="Arial" w:hAnsi="Arial"/>
                <w:sz w:val="22"/>
                <w:szCs w:val="22"/>
                <w:lang w:eastAsia="en-US"/>
              </w:rPr>
              <w:t>Period of Update:</w:t>
            </w:r>
          </w:p>
        </w:tc>
        <w:tc>
          <w:tcPr>
            <w:tcW w:w="5760" w:type="dxa"/>
            <w:shd w:val="clear" w:color="auto" w:fill="auto"/>
            <w:vAlign w:val="center"/>
          </w:tcPr>
          <w:p w14:paraId="645A84D4" w14:textId="2EBC315B" w:rsidR="00C45AAD" w:rsidRPr="00356AB2" w:rsidRDefault="00C45AAD" w:rsidP="00C45AAD">
            <w:pPr>
              <w:rPr>
                <w:rFonts w:ascii="Arial" w:hAnsi="Arial"/>
                <w:sz w:val="22"/>
                <w:szCs w:val="22"/>
                <w:lang w:eastAsia="en-US"/>
              </w:rPr>
            </w:pPr>
          </w:p>
        </w:tc>
        <w:tc>
          <w:tcPr>
            <w:tcW w:w="1556" w:type="dxa"/>
            <w:shd w:val="clear" w:color="auto" w:fill="D9E2F3" w:themeFill="accent1" w:themeFillTint="33"/>
            <w:vAlign w:val="center"/>
          </w:tcPr>
          <w:p w14:paraId="7FA69E64" w14:textId="77777777" w:rsidR="00C45AAD" w:rsidRPr="00356AB2" w:rsidRDefault="00C45AAD" w:rsidP="00C45AAD">
            <w:pPr>
              <w:rPr>
                <w:rFonts w:ascii="Arial" w:hAnsi="Arial"/>
                <w:sz w:val="22"/>
                <w:szCs w:val="22"/>
                <w:lang w:eastAsia="en-US"/>
              </w:rPr>
            </w:pPr>
            <w:r w:rsidRPr="00356AB2">
              <w:rPr>
                <w:rFonts w:ascii="Arial" w:hAnsi="Arial"/>
                <w:sz w:val="22"/>
                <w:szCs w:val="22"/>
                <w:lang w:eastAsia="en-US"/>
              </w:rPr>
              <w:t>RAG Status for project:</w:t>
            </w:r>
          </w:p>
        </w:tc>
        <w:tc>
          <w:tcPr>
            <w:tcW w:w="4518" w:type="dxa"/>
            <w:shd w:val="clear" w:color="auto" w:fill="ED7D31" w:themeFill="accent2"/>
            <w:vAlign w:val="center"/>
          </w:tcPr>
          <w:p w14:paraId="36175951" w14:textId="77777777" w:rsidR="00C45AAD" w:rsidRPr="00356AB2" w:rsidRDefault="00C45AAD" w:rsidP="00C45AAD">
            <w:pPr>
              <w:rPr>
                <w:rFonts w:ascii="Arial" w:hAnsi="Arial"/>
                <w:sz w:val="22"/>
                <w:szCs w:val="22"/>
                <w:lang w:eastAsia="en-US"/>
              </w:rPr>
            </w:pPr>
          </w:p>
        </w:tc>
      </w:tr>
      <w:tr w:rsidR="00C45AAD" w:rsidRPr="00356AB2" w14:paraId="57C8FD57" w14:textId="77777777" w:rsidTr="3C21CE33">
        <w:trPr>
          <w:trHeight w:val="413"/>
        </w:trPr>
        <w:tc>
          <w:tcPr>
            <w:tcW w:w="13670" w:type="dxa"/>
            <w:gridSpan w:val="4"/>
            <w:shd w:val="clear" w:color="auto" w:fill="D9E2F3" w:themeFill="accent1" w:themeFillTint="33"/>
            <w:vAlign w:val="center"/>
          </w:tcPr>
          <w:p w14:paraId="2A09DF51" w14:textId="5FCE4A17" w:rsidR="00C45AAD" w:rsidRPr="00C45AAD" w:rsidRDefault="00C45AAD" w:rsidP="00C45AAD">
            <w:pPr>
              <w:rPr>
                <w:rFonts w:ascii="Arial" w:hAnsi="Arial"/>
                <w:sz w:val="22"/>
                <w:szCs w:val="22"/>
                <w:lang w:eastAsia="en-US"/>
              </w:rPr>
            </w:pPr>
            <w:r>
              <w:rPr>
                <w:rFonts w:ascii="Arial" w:hAnsi="Arial"/>
                <w:sz w:val="22"/>
                <w:szCs w:val="22"/>
                <w:lang w:eastAsia="en-US"/>
              </w:rPr>
              <w:t>Programme / Workstream Summary</w:t>
            </w:r>
          </w:p>
        </w:tc>
      </w:tr>
      <w:tr w:rsidR="00C45AAD" w:rsidRPr="00356AB2" w14:paraId="4C3D5104" w14:textId="77777777" w:rsidTr="00C45AAD">
        <w:trPr>
          <w:trHeight w:val="413"/>
        </w:trPr>
        <w:tc>
          <w:tcPr>
            <w:tcW w:w="13670" w:type="dxa"/>
            <w:gridSpan w:val="4"/>
            <w:shd w:val="clear" w:color="auto" w:fill="FFFFFF" w:themeFill="background1"/>
            <w:vAlign w:val="center"/>
          </w:tcPr>
          <w:p w14:paraId="24D87C40" w14:textId="77777777" w:rsidR="00C45AAD" w:rsidRDefault="00C45AAD" w:rsidP="00C45AAD">
            <w:pPr>
              <w:rPr>
                <w:rFonts w:ascii="Arial" w:hAnsi="Arial"/>
                <w:sz w:val="22"/>
                <w:szCs w:val="22"/>
                <w:lang w:eastAsia="en-US"/>
              </w:rPr>
            </w:pPr>
          </w:p>
          <w:p w14:paraId="0CDD0E38" w14:textId="54E3D85A" w:rsidR="00C45AAD" w:rsidRDefault="008A1422" w:rsidP="00C45AAD">
            <w:pPr>
              <w:rPr>
                <w:rFonts w:ascii="Arial" w:hAnsi="Arial"/>
                <w:sz w:val="22"/>
                <w:szCs w:val="22"/>
                <w:lang w:eastAsia="en-US"/>
              </w:rPr>
            </w:pPr>
            <w:r>
              <w:rPr>
                <w:rFonts w:ascii="Arial" w:hAnsi="Arial"/>
                <w:sz w:val="22"/>
                <w:szCs w:val="22"/>
                <w:lang w:eastAsia="en-US"/>
              </w:rPr>
              <w:t>Working more closely with system colleagues to address workforce / other Primary Care Challenges including Training Hubs and wider ICB colleagues</w:t>
            </w:r>
          </w:p>
          <w:p w14:paraId="19AAE5C4" w14:textId="77777777" w:rsidR="00C45AAD" w:rsidRDefault="00C45AAD" w:rsidP="00C45AAD">
            <w:pPr>
              <w:rPr>
                <w:rFonts w:ascii="Arial" w:hAnsi="Arial"/>
                <w:sz w:val="22"/>
                <w:szCs w:val="22"/>
                <w:lang w:eastAsia="en-US"/>
              </w:rPr>
            </w:pPr>
          </w:p>
        </w:tc>
      </w:tr>
      <w:tr w:rsidR="00C45AAD" w:rsidRPr="00356AB2" w14:paraId="4BB7856B" w14:textId="77777777" w:rsidTr="00F62152">
        <w:trPr>
          <w:trHeight w:val="357"/>
        </w:trPr>
        <w:tc>
          <w:tcPr>
            <w:tcW w:w="13670" w:type="dxa"/>
            <w:gridSpan w:val="4"/>
            <w:shd w:val="clear" w:color="auto" w:fill="D9E2F3" w:themeFill="accent1" w:themeFillTint="33"/>
          </w:tcPr>
          <w:p w14:paraId="4370714E" w14:textId="42BA0C69" w:rsidR="00C45AAD" w:rsidRPr="00356AB2" w:rsidRDefault="00C45AAD" w:rsidP="00C45AAD">
            <w:pPr>
              <w:rPr>
                <w:rFonts w:ascii="Arial" w:hAnsi="Arial"/>
                <w:sz w:val="22"/>
                <w:szCs w:val="22"/>
                <w:lang w:eastAsia="en-US"/>
              </w:rPr>
            </w:pPr>
            <w:r>
              <w:rPr>
                <w:rFonts w:ascii="Arial" w:hAnsi="Arial"/>
                <w:sz w:val="22"/>
                <w:szCs w:val="22"/>
                <w:lang w:eastAsia="en-US"/>
              </w:rPr>
              <w:t>Key Highlights</w:t>
            </w:r>
          </w:p>
        </w:tc>
      </w:tr>
      <w:tr w:rsidR="00C45AAD" w:rsidRPr="00356AB2" w14:paraId="0FC3A6E4" w14:textId="77777777" w:rsidTr="0082068F">
        <w:trPr>
          <w:trHeight w:val="1071"/>
        </w:trPr>
        <w:tc>
          <w:tcPr>
            <w:tcW w:w="13670" w:type="dxa"/>
            <w:gridSpan w:val="4"/>
            <w:shd w:val="clear" w:color="auto" w:fill="FFFFFF" w:themeFill="background1"/>
          </w:tcPr>
          <w:p w14:paraId="1B138B76" w14:textId="77777777" w:rsidR="00C45AAD" w:rsidRDefault="00C45AAD" w:rsidP="00C45AAD">
            <w:pPr>
              <w:rPr>
                <w:rFonts w:ascii="Arial" w:hAnsi="Arial"/>
                <w:sz w:val="22"/>
                <w:szCs w:val="22"/>
                <w:lang w:eastAsia="en-US"/>
              </w:rPr>
            </w:pPr>
          </w:p>
          <w:p w14:paraId="661FA1CD" w14:textId="14162B4E" w:rsidR="00C45AAD" w:rsidRDefault="008A1422" w:rsidP="008A1422">
            <w:pPr>
              <w:pStyle w:val="ListParagraph"/>
              <w:numPr>
                <w:ilvl w:val="0"/>
                <w:numId w:val="3"/>
              </w:numPr>
              <w:rPr>
                <w:rFonts w:ascii="Arial" w:hAnsi="Arial"/>
                <w:sz w:val="22"/>
                <w:szCs w:val="22"/>
                <w:lang w:eastAsia="en-US"/>
              </w:rPr>
            </w:pPr>
            <w:r w:rsidRPr="008A1422">
              <w:rPr>
                <w:rFonts w:ascii="Arial" w:hAnsi="Arial"/>
                <w:sz w:val="22"/>
                <w:szCs w:val="22"/>
                <w:lang w:eastAsia="en-US"/>
              </w:rPr>
              <w:t>Have reduced number of meetings and streamline</w:t>
            </w:r>
            <w:r w:rsidR="0059376A">
              <w:rPr>
                <w:rFonts w:ascii="Arial" w:hAnsi="Arial"/>
                <w:sz w:val="22"/>
                <w:szCs w:val="22"/>
                <w:lang w:eastAsia="en-US"/>
              </w:rPr>
              <w:t>d</w:t>
            </w:r>
            <w:r w:rsidRPr="008A1422">
              <w:rPr>
                <w:rFonts w:ascii="Arial" w:hAnsi="Arial"/>
                <w:sz w:val="22"/>
                <w:szCs w:val="22"/>
                <w:lang w:eastAsia="en-US"/>
              </w:rPr>
              <w:t xml:space="preserve"> meeting preparation through better / more collaborative delivery plan templates for TH oversight and assurance</w:t>
            </w:r>
          </w:p>
          <w:p w14:paraId="14AA239D" w14:textId="02461A85" w:rsidR="008A1422" w:rsidRDefault="008A1422" w:rsidP="008A1422">
            <w:pPr>
              <w:pStyle w:val="ListParagraph"/>
              <w:numPr>
                <w:ilvl w:val="0"/>
                <w:numId w:val="3"/>
              </w:numPr>
              <w:rPr>
                <w:rFonts w:ascii="Arial" w:hAnsi="Arial"/>
                <w:sz w:val="22"/>
                <w:szCs w:val="22"/>
                <w:lang w:eastAsia="en-US"/>
              </w:rPr>
            </w:pPr>
            <w:r>
              <w:rPr>
                <w:rFonts w:ascii="Arial" w:hAnsi="Arial"/>
                <w:sz w:val="22"/>
                <w:szCs w:val="22"/>
                <w:lang w:eastAsia="en-US"/>
              </w:rPr>
              <w:t>Have supported training hubs to increase placement and educator capacity at relatively large scale</w:t>
            </w:r>
            <w:r w:rsidR="0059376A">
              <w:rPr>
                <w:rFonts w:ascii="Arial" w:hAnsi="Arial"/>
                <w:sz w:val="22"/>
                <w:szCs w:val="22"/>
                <w:lang w:eastAsia="en-US"/>
              </w:rPr>
              <w:t xml:space="preserve"> through funding for Educator training</w:t>
            </w:r>
          </w:p>
          <w:p w14:paraId="39FEFD0A" w14:textId="33523400" w:rsidR="008A1422" w:rsidRPr="008A1422" w:rsidRDefault="008A1422" w:rsidP="008A1422">
            <w:pPr>
              <w:pStyle w:val="ListParagraph"/>
              <w:numPr>
                <w:ilvl w:val="0"/>
                <w:numId w:val="3"/>
              </w:numPr>
              <w:rPr>
                <w:rFonts w:ascii="Arial" w:hAnsi="Arial"/>
                <w:sz w:val="22"/>
                <w:szCs w:val="22"/>
                <w:lang w:eastAsia="en-US"/>
              </w:rPr>
            </w:pPr>
            <w:r>
              <w:rPr>
                <w:rFonts w:ascii="Arial" w:hAnsi="Arial"/>
                <w:sz w:val="22"/>
                <w:szCs w:val="22"/>
                <w:lang w:eastAsia="en-US"/>
              </w:rPr>
              <w:t xml:space="preserve">Have established nursing workforce educator lead role with specialist interest / skills to take forward PCN agenda. </w:t>
            </w:r>
          </w:p>
          <w:p w14:paraId="4D534D27" w14:textId="77777777" w:rsidR="00C45AAD" w:rsidRDefault="00C45AAD" w:rsidP="00C45AAD">
            <w:pPr>
              <w:rPr>
                <w:rFonts w:ascii="Arial" w:hAnsi="Arial"/>
                <w:sz w:val="22"/>
                <w:szCs w:val="22"/>
                <w:lang w:eastAsia="en-US"/>
              </w:rPr>
            </w:pPr>
          </w:p>
        </w:tc>
      </w:tr>
      <w:tr w:rsidR="00C45AAD" w:rsidRPr="00356AB2" w14:paraId="518D5830" w14:textId="77777777" w:rsidTr="002430F2">
        <w:trPr>
          <w:trHeight w:val="357"/>
        </w:trPr>
        <w:tc>
          <w:tcPr>
            <w:tcW w:w="13670" w:type="dxa"/>
            <w:gridSpan w:val="4"/>
            <w:shd w:val="clear" w:color="auto" w:fill="D9E2F3" w:themeFill="accent1" w:themeFillTint="33"/>
          </w:tcPr>
          <w:p w14:paraId="1A5F3552" w14:textId="2B4DA7D3" w:rsidR="00C45AAD" w:rsidRDefault="00C45AAD" w:rsidP="00C45AAD">
            <w:pPr>
              <w:rPr>
                <w:rFonts w:ascii="Arial" w:hAnsi="Arial"/>
                <w:sz w:val="22"/>
                <w:szCs w:val="22"/>
                <w:lang w:eastAsia="en-US"/>
              </w:rPr>
            </w:pPr>
            <w:r>
              <w:rPr>
                <w:rFonts w:ascii="Arial" w:hAnsi="Arial"/>
                <w:sz w:val="22"/>
                <w:szCs w:val="22"/>
                <w:lang w:eastAsia="en-US"/>
              </w:rPr>
              <w:t xml:space="preserve">Decisions made since last update </w:t>
            </w:r>
          </w:p>
        </w:tc>
      </w:tr>
      <w:tr w:rsidR="00C45AAD" w:rsidRPr="00356AB2" w14:paraId="67B311A3" w14:textId="77777777" w:rsidTr="004627A6">
        <w:tc>
          <w:tcPr>
            <w:tcW w:w="13670" w:type="dxa"/>
            <w:gridSpan w:val="4"/>
            <w:shd w:val="clear" w:color="auto" w:fill="auto"/>
          </w:tcPr>
          <w:p w14:paraId="67F9701E" w14:textId="77777777" w:rsidR="00C45AAD" w:rsidRPr="00356AB2" w:rsidRDefault="00C45AAD" w:rsidP="00C45AAD">
            <w:pPr>
              <w:rPr>
                <w:rFonts w:ascii="Arial" w:hAnsi="Arial"/>
                <w:sz w:val="22"/>
                <w:szCs w:val="22"/>
                <w:lang w:eastAsia="en-US"/>
              </w:rPr>
            </w:pPr>
          </w:p>
          <w:p w14:paraId="674F176C" w14:textId="3EF17945" w:rsidR="00C45AAD" w:rsidRPr="008A1422" w:rsidRDefault="008A1422" w:rsidP="008A1422">
            <w:pPr>
              <w:pStyle w:val="ListParagraph"/>
              <w:numPr>
                <w:ilvl w:val="0"/>
                <w:numId w:val="4"/>
              </w:numPr>
              <w:rPr>
                <w:rFonts w:ascii="Arial" w:hAnsi="Arial"/>
                <w:sz w:val="22"/>
                <w:szCs w:val="22"/>
                <w:lang w:eastAsia="en-US"/>
              </w:rPr>
            </w:pPr>
            <w:r>
              <w:rPr>
                <w:rFonts w:ascii="Arial" w:hAnsi="Arial"/>
                <w:sz w:val="22"/>
                <w:szCs w:val="22"/>
                <w:lang w:eastAsia="en-US"/>
              </w:rPr>
              <w:t>AD support in place to support EDI agenda within primary care</w:t>
            </w:r>
          </w:p>
          <w:p w14:paraId="604272FC" w14:textId="77777777" w:rsidR="00C45AAD" w:rsidRDefault="00C45AAD" w:rsidP="00C45AAD">
            <w:pPr>
              <w:rPr>
                <w:rFonts w:ascii="Arial" w:hAnsi="Arial"/>
                <w:sz w:val="22"/>
                <w:szCs w:val="22"/>
                <w:lang w:eastAsia="en-US"/>
              </w:rPr>
            </w:pPr>
          </w:p>
          <w:p w14:paraId="385D3846" w14:textId="77777777" w:rsidR="007E17F4" w:rsidRDefault="007E17F4" w:rsidP="00C45AAD">
            <w:pPr>
              <w:rPr>
                <w:rFonts w:ascii="Arial" w:hAnsi="Arial"/>
                <w:sz w:val="22"/>
                <w:szCs w:val="22"/>
                <w:lang w:eastAsia="en-US"/>
              </w:rPr>
            </w:pPr>
          </w:p>
          <w:p w14:paraId="4280D8B5" w14:textId="77777777" w:rsidR="007E17F4" w:rsidRDefault="007E17F4" w:rsidP="00C45AAD">
            <w:pPr>
              <w:rPr>
                <w:rFonts w:ascii="Arial" w:hAnsi="Arial"/>
                <w:sz w:val="22"/>
                <w:szCs w:val="22"/>
                <w:lang w:eastAsia="en-US"/>
              </w:rPr>
            </w:pPr>
          </w:p>
          <w:p w14:paraId="05A36053" w14:textId="77777777" w:rsidR="00C45AAD" w:rsidRPr="00356AB2" w:rsidRDefault="00C45AAD" w:rsidP="00C45AAD">
            <w:pPr>
              <w:rPr>
                <w:rFonts w:ascii="Arial" w:hAnsi="Arial"/>
                <w:sz w:val="22"/>
                <w:szCs w:val="22"/>
                <w:lang w:eastAsia="en-US"/>
              </w:rPr>
            </w:pPr>
          </w:p>
        </w:tc>
      </w:tr>
      <w:tr w:rsidR="00C45AAD" w:rsidRPr="00356AB2" w14:paraId="29F3ABAA" w14:textId="77777777" w:rsidTr="3C21CE33">
        <w:trPr>
          <w:trHeight w:val="357"/>
        </w:trPr>
        <w:tc>
          <w:tcPr>
            <w:tcW w:w="7596" w:type="dxa"/>
            <w:gridSpan w:val="2"/>
            <w:shd w:val="clear" w:color="auto" w:fill="D9E2F3" w:themeFill="accent1" w:themeFillTint="33"/>
          </w:tcPr>
          <w:p w14:paraId="5BB890FA" w14:textId="6DDE8863" w:rsidR="00C45AAD" w:rsidRPr="00356AB2" w:rsidRDefault="00C45AAD" w:rsidP="00C45AAD">
            <w:pPr>
              <w:rPr>
                <w:rFonts w:ascii="Arial" w:hAnsi="Arial"/>
                <w:sz w:val="22"/>
                <w:szCs w:val="22"/>
                <w:lang w:eastAsia="en-US"/>
              </w:rPr>
            </w:pPr>
            <w:r>
              <w:rPr>
                <w:rFonts w:ascii="Arial" w:hAnsi="Arial"/>
                <w:sz w:val="22"/>
                <w:szCs w:val="22"/>
                <w:lang w:eastAsia="en-US"/>
              </w:rPr>
              <w:lastRenderedPageBreak/>
              <w:t>KPIs</w:t>
            </w:r>
          </w:p>
        </w:tc>
        <w:tc>
          <w:tcPr>
            <w:tcW w:w="6074" w:type="dxa"/>
            <w:gridSpan w:val="2"/>
            <w:shd w:val="clear" w:color="auto" w:fill="D9E2F3" w:themeFill="accent1" w:themeFillTint="33"/>
            <w:vAlign w:val="center"/>
          </w:tcPr>
          <w:p w14:paraId="529E9CD6" w14:textId="336F3699" w:rsidR="00C45AAD" w:rsidRPr="00356AB2" w:rsidRDefault="00C45AAD" w:rsidP="00C45AAD">
            <w:pPr>
              <w:rPr>
                <w:rFonts w:ascii="Arial" w:hAnsi="Arial"/>
                <w:sz w:val="22"/>
                <w:szCs w:val="22"/>
                <w:lang w:eastAsia="en-US"/>
              </w:rPr>
            </w:pPr>
            <w:r>
              <w:rPr>
                <w:rFonts w:ascii="Arial" w:hAnsi="Arial"/>
                <w:sz w:val="22"/>
                <w:szCs w:val="22"/>
                <w:lang w:eastAsia="en-US"/>
              </w:rPr>
              <w:t>Financial Performance</w:t>
            </w:r>
          </w:p>
        </w:tc>
      </w:tr>
      <w:tr w:rsidR="00C45AAD" w:rsidRPr="00356AB2" w14:paraId="3650DFD7" w14:textId="77777777" w:rsidTr="007E4A21">
        <w:trPr>
          <w:trHeight w:val="2617"/>
        </w:trPr>
        <w:tc>
          <w:tcPr>
            <w:tcW w:w="7596" w:type="dxa"/>
            <w:gridSpan w:val="2"/>
            <w:shd w:val="clear" w:color="auto" w:fill="auto"/>
          </w:tcPr>
          <w:p w14:paraId="1EF00D3A" w14:textId="77777777" w:rsidR="00C45AAD" w:rsidRDefault="00C45AAD" w:rsidP="00C45AAD">
            <w:pPr>
              <w:rPr>
                <w:rFonts w:ascii="Arial" w:hAnsi="Arial"/>
                <w:sz w:val="22"/>
                <w:szCs w:val="22"/>
                <w:lang w:eastAsia="en-US"/>
              </w:rPr>
            </w:pPr>
          </w:p>
          <w:p w14:paraId="57EEBD38" w14:textId="23356644" w:rsidR="00C45AAD" w:rsidRPr="008A1422" w:rsidRDefault="008A1422" w:rsidP="008A1422">
            <w:pPr>
              <w:rPr>
                <w:rFonts w:ascii="Arial" w:hAnsi="Arial"/>
                <w:sz w:val="22"/>
                <w:szCs w:val="22"/>
                <w:lang w:eastAsia="en-US"/>
              </w:rPr>
            </w:pPr>
            <w:r>
              <w:rPr>
                <w:rFonts w:ascii="Arial" w:hAnsi="Arial"/>
                <w:sz w:val="22"/>
                <w:szCs w:val="22"/>
                <w:lang w:eastAsia="en-US"/>
              </w:rPr>
              <w:t xml:space="preserve">No specific KPIs set. </w:t>
            </w:r>
          </w:p>
          <w:p w14:paraId="66CFD532" w14:textId="77777777" w:rsidR="00C45AAD" w:rsidRDefault="00C45AAD" w:rsidP="00C45AAD">
            <w:pPr>
              <w:rPr>
                <w:rFonts w:ascii="Arial" w:hAnsi="Arial"/>
                <w:sz w:val="22"/>
                <w:szCs w:val="22"/>
                <w:lang w:eastAsia="en-US"/>
              </w:rPr>
            </w:pPr>
          </w:p>
          <w:p w14:paraId="026A3E4D" w14:textId="77777777" w:rsidR="00C45AAD" w:rsidRDefault="00C45AAD" w:rsidP="00C45AAD">
            <w:pPr>
              <w:rPr>
                <w:rFonts w:ascii="Arial" w:hAnsi="Arial"/>
                <w:sz w:val="22"/>
                <w:szCs w:val="22"/>
                <w:lang w:eastAsia="en-US"/>
              </w:rPr>
            </w:pPr>
          </w:p>
          <w:p w14:paraId="21229BDD" w14:textId="77777777" w:rsidR="00976A63" w:rsidRDefault="00976A63" w:rsidP="00C45AAD">
            <w:pPr>
              <w:rPr>
                <w:rFonts w:ascii="Arial" w:hAnsi="Arial"/>
                <w:sz w:val="22"/>
                <w:szCs w:val="22"/>
                <w:lang w:eastAsia="en-US"/>
              </w:rPr>
            </w:pPr>
          </w:p>
          <w:p w14:paraId="7D9DA870" w14:textId="77777777" w:rsidR="00976A63" w:rsidRDefault="00976A63" w:rsidP="00C45AAD">
            <w:pPr>
              <w:rPr>
                <w:rFonts w:ascii="Arial" w:hAnsi="Arial"/>
                <w:sz w:val="22"/>
                <w:szCs w:val="22"/>
                <w:lang w:eastAsia="en-US"/>
              </w:rPr>
            </w:pPr>
          </w:p>
          <w:p w14:paraId="400E3ABA" w14:textId="77777777" w:rsidR="00976A63" w:rsidRDefault="00976A63" w:rsidP="00C45AAD">
            <w:pPr>
              <w:rPr>
                <w:rFonts w:ascii="Arial" w:hAnsi="Arial"/>
                <w:sz w:val="22"/>
                <w:szCs w:val="22"/>
                <w:lang w:eastAsia="en-US"/>
              </w:rPr>
            </w:pPr>
          </w:p>
          <w:p w14:paraId="185815EE" w14:textId="77777777" w:rsidR="00976A63" w:rsidRDefault="00976A63" w:rsidP="00C45AAD">
            <w:pPr>
              <w:rPr>
                <w:rFonts w:ascii="Arial" w:hAnsi="Arial"/>
                <w:sz w:val="22"/>
                <w:szCs w:val="22"/>
                <w:lang w:eastAsia="en-US"/>
              </w:rPr>
            </w:pPr>
          </w:p>
          <w:p w14:paraId="79179068" w14:textId="77777777" w:rsidR="00976A63" w:rsidRDefault="00976A63" w:rsidP="00C45AAD">
            <w:pPr>
              <w:rPr>
                <w:rFonts w:ascii="Arial" w:hAnsi="Arial"/>
                <w:sz w:val="22"/>
                <w:szCs w:val="22"/>
                <w:lang w:eastAsia="en-US"/>
              </w:rPr>
            </w:pPr>
          </w:p>
          <w:p w14:paraId="1D1AF3EF" w14:textId="77777777" w:rsidR="00976A63" w:rsidRDefault="00976A63" w:rsidP="00C45AAD">
            <w:pPr>
              <w:rPr>
                <w:rFonts w:ascii="Arial" w:hAnsi="Arial"/>
                <w:sz w:val="22"/>
                <w:szCs w:val="22"/>
                <w:lang w:eastAsia="en-US"/>
              </w:rPr>
            </w:pPr>
          </w:p>
          <w:p w14:paraId="3B648035" w14:textId="77777777" w:rsidR="00976A63" w:rsidRDefault="00976A63" w:rsidP="00C45AAD">
            <w:pPr>
              <w:rPr>
                <w:rFonts w:ascii="Arial" w:hAnsi="Arial"/>
                <w:sz w:val="22"/>
                <w:szCs w:val="22"/>
                <w:lang w:eastAsia="en-US"/>
              </w:rPr>
            </w:pPr>
          </w:p>
          <w:p w14:paraId="59E6E362" w14:textId="77777777" w:rsidR="00976A63" w:rsidRDefault="00976A63" w:rsidP="00C45AAD">
            <w:pPr>
              <w:rPr>
                <w:rFonts w:ascii="Arial" w:hAnsi="Arial"/>
                <w:sz w:val="22"/>
                <w:szCs w:val="22"/>
                <w:lang w:eastAsia="en-US"/>
              </w:rPr>
            </w:pPr>
          </w:p>
          <w:p w14:paraId="76A97A4F" w14:textId="77777777" w:rsidR="00976A63" w:rsidRDefault="00976A63" w:rsidP="00C45AAD">
            <w:pPr>
              <w:rPr>
                <w:rFonts w:ascii="Arial" w:hAnsi="Arial"/>
                <w:sz w:val="22"/>
                <w:szCs w:val="22"/>
                <w:lang w:eastAsia="en-US"/>
              </w:rPr>
            </w:pPr>
          </w:p>
          <w:p w14:paraId="7397922D" w14:textId="77777777" w:rsidR="00976A63" w:rsidRDefault="00976A63" w:rsidP="00C45AAD">
            <w:pPr>
              <w:rPr>
                <w:rFonts w:ascii="Arial" w:hAnsi="Arial"/>
                <w:sz w:val="22"/>
                <w:szCs w:val="22"/>
                <w:lang w:eastAsia="en-US"/>
              </w:rPr>
            </w:pPr>
          </w:p>
          <w:p w14:paraId="74C3CCC2" w14:textId="77777777" w:rsidR="00976A63" w:rsidRDefault="00976A63" w:rsidP="00C45AAD">
            <w:pPr>
              <w:rPr>
                <w:rFonts w:ascii="Arial" w:hAnsi="Arial"/>
                <w:sz w:val="22"/>
                <w:szCs w:val="22"/>
                <w:lang w:eastAsia="en-US"/>
              </w:rPr>
            </w:pPr>
          </w:p>
          <w:p w14:paraId="27D73682" w14:textId="77777777" w:rsidR="00976A63" w:rsidRDefault="00976A63" w:rsidP="00C45AAD">
            <w:pPr>
              <w:rPr>
                <w:rFonts w:ascii="Arial" w:hAnsi="Arial"/>
                <w:sz w:val="22"/>
                <w:szCs w:val="22"/>
                <w:lang w:eastAsia="en-US"/>
              </w:rPr>
            </w:pPr>
          </w:p>
          <w:p w14:paraId="040D5E25" w14:textId="77777777" w:rsidR="00976A63" w:rsidRPr="00356AB2" w:rsidRDefault="00976A63" w:rsidP="00C45AAD">
            <w:pPr>
              <w:rPr>
                <w:rFonts w:ascii="Arial" w:hAnsi="Arial"/>
                <w:sz w:val="22"/>
                <w:szCs w:val="22"/>
                <w:lang w:eastAsia="en-US"/>
              </w:rPr>
            </w:pPr>
          </w:p>
        </w:tc>
        <w:tc>
          <w:tcPr>
            <w:tcW w:w="6074" w:type="dxa"/>
            <w:gridSpan w:val="2"/>
            <w:shd w:val="clear" w:color="auto" w:fill="auto"/>
          </w:tcPr>
          <w:p w14:paraId="0FE16C90" w14:textId="77777777" w:rsidR="00C45AAD" w:rsidRPr="00356AB2" w:rsidRDefault="00C45AAD" w:rsidP="00C45AAD">
            <w:pPr>
              <w:rPr>
                <w:rFonts w:ascii="Arial" w:hAnsi="Arial"/>
                <w:sz w:val="22"/>
                <w:szCs w:val="22"/>
                <w:lang w:eastAsia="en-US"/>
              </w:rPr>
            </w:pPr>
          </w:p>
          <w:p w14:paraId="173062F4" w14:textId="20FA035E" w:rsidR="007E4A21" w:rsidRPr="007E4A21" w:rsidRDefault="008A1422" w:rsidP="0059376A">
            <w:pPr>
              <w:rPr>
                <w:rFonts w:ascii="Arial" w:hAnsi="Arial"/>
                <w:sz w:val="22"/>
                <w:szCs w:val="22"/>
                <w:lang w:eastAsia="en-US"/>
              </w:rPr>
            </w:pPr>
            <w:r>
              <w:rPr>
                <w:rFonts w:ascii="Arial" w:hAnsi="Arial"/>
                <w:sz w:val="22"/>
                <w:szCs w:val="22"/>
                <w:lang w:eastAsia="en-US"/>
              </w:rPr>
              <w:t xml:space="preserve">Funding provided to THs to increase educator capacity has been confirmed utilising money previously spent on HEI training days for both primary and secondary care. THs are in process of reporting on these KPIs so we can evaluate for next FY. </w:t>
            </w:r>
          </w:p>
        </w:tc>
      </w:tr>
      <w:tr w:rsidR="00C45AAD" w:rsidRPr="00356AB2" w14:paraId="138D5DA9" w14:textId="77777777" w:rsidTr="00F62152">
        <w:trPr>
          <w:trHeight w:val="299"/>
        </w:trPr>
        <w:tc>
          <w:tcPr>
            <w:tcW w:w="7596" w:type="dxa"/>
            <w:gridSpan w:val="2"/>
            <w:shd w:val="clear" w:color="auto" w:fill="D9E2F3" w:themeFill="accent1" w:themeFillTint="33"/>
          </w:tcPr>
          <w:p w14:paraId="744D5CA3" w14:textId="32449F8E" w:rsidR="00C45AAD" w:rsidRPr="00356AB2" w:rsidRDefault="00C45AAD" w:rsidP="00C45AAD">
            <w:pPr>
              <w:rPr>
                <w:rFonts w:ascii="Arial" w:hAnsi="Arial"/>
                <w:sz w:val="22"/>
                <w:szCs w:val="22"/>
                <w:lang w:eastAsia="en-US"/>
              </w:rPr>
            </w:pPr>
            <w:r>
              <w:rPr>
                <w:rFonts w:ascii="Arial" w:hAnsi="Arial"/>
                <w:sz w:val="22"/>
                <w:szCs w:val="22"/>
                <w:lang w:eastAsia="en-US"/>
              </w:rPr>
              <w:lastRenderedPageBreak/>
              <w:t>Operational Updates</w:t>
            </w:r>
          </w:p>
        </w:tc>
        <w:tc>
          <w:tcPr>
            <w:tcW w:w="60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E7BEBE" w14:textId="5901A87A" w:rsidR="00C45AAD" w:rsidRPr="00356AB2" w:rsidRDefault="00C45AAD" w:rsidP="00C45AAD">
            <w:pPr>
              <w:rPr>
                <w:rFonts w:ascii="Arial" w:hAnsi="Arial"/>
                <w:sz w:val="22"/>
                <w:szCs w:val="22"/>
                <w:lang w:eastAsia="en-US"/>
              </w:rPr>
            </w:pPr>
            <w:r>
              <w:rPr>
                <w:rFonts w:ascii="Arial" w:hAnsi="Arial"/>
                <w:sz w:val="22"/>
                <w:szCs w:val="22"/>
                <w:lang w:eastAsia="en-US"/>
              </w:rPr>
              <w:t>Progress on previous goals</w:t>
            </w:r>
          </w:p>
        </w:tc>
      </w:tr>
      <w:tr w:rsidR="00C45AAD" w:rsidRPr="00356AB2" w14:paraId="79FB4186" w14:textId="77777777" w:rsidTr="00E24E50">
        <w:trPr>
          <w:trHeight w:val="1964"/>
        </w:trPr>
        <w:tc>
          <w:tcPr>
            <w:tcW w:w="7596" w:type="dxa"/>
            <w:gridSpan w:val="2"/>
            <w:shd w:val="clear" w:color="auto" w:fill="auto"/>
          </w:tcPr>
          <w:p w14:paraId="61403F9D" w14:textId="77777777" w:rsidR="00C45AAD" w:rsidRPr="00356AB2" w:rsidRDefault="00C45AAD" w:rsidP="000C4EB8">
            <w:pPr>
              <w:rPr>
                <w:rFonts w:ascii="Arial" w:hAnsi="Arial"/>
                <w:sz w:val="22"/>
                <w:szCs w:val="22"/>
                <w:lang w:eastAsia="en-US"/>
              </w:rPr>
            </w:pPr>
          </w:p>
        </w:tc>
        <w:tc>
          <w:tcPr>
            <w:tcW w:w="6074" w:type="dxa"/>
            <w:gridSpan w:val="2"/>
            <w:tcBorders>
              <w:top w:val="single" w:sz="4" w:space="0" w:color="auto"/>
              <w:left w:val="single" w:sz="4" w:space="0" w:color="auto"/>
              <w:bottom w:val="single" w:sz="4" w:space="0" w:color="auto"/>
              <w:right w:val="single" w:sz="4" w:space="0" w:color="auto"/>
            </w:tcBorders>
            <w:shd w:val="clear" w:color="auto" w:fill="auto"/>
          </w:tcPr>
          <w:p w14:paraId="78D54FB6" w14:textId="77777777" w:rsidR="00C45AAD" w:rsidRPr="00356AB2" w:rsidRDefault="00C45AAD" w:rsidP="00C45AAD">
            <w:pPr>
              <w:rPr>
                <w:rFonts w:ascii="Arial" w:hAnsi="Arial"/>
                <w:sz w:val="22"/>
                <w:szCs w:val="22"/>
                <w:lang w:eastAsia="en-US"/>
              </w:rPr>
            </w:pPr>
          </w:p>
          <w:p w14:paraId="2A5FE59D" w14:textId="488B07B7" w:rsidR="00C45AAD" w:rsidRDefault="0059376A" w:rsidP="00C45AAD">
            <w:pPr>
              <w:rPr>
                <w:rFonts w:ascii="Arial" w:hAnsi="Arial"/>
                <w:sz w:val="22"/>
                <w:szCs w:val="22"/>
                <w:lang w:eastAsia="en-US"/>
              </w:rPr>
            </w:pPr>
            <w:r>
              <w:rPr>
                <w:rFonts w:ascii="Arial" w:hAnsi="Arial"/>
                <w:sz w:val="22"/>
                <w:szCs w:val="22"/>
                <w:lang w:eastAsia="en-US"/>
              </w:rPr>
              <w:t xml:space="preserve">24/25 goals were: </w:t>
            </w:r>
          </w:p>
          <w:p w14:paraId="46BC9997" w14:textId="77777777" w:rsidR="0059376A" w:rsidRDefault="0059376A" w:rsidP="00C45AAD">
            <w:pPr>
              <w:rPr>
                <w:rFonts w:ascii="Arial" w:hAnsi="Arial"/>
                <w:sz w:val="22"/>
                <w:szCs w:val="22"/>
                <w:lang w:eastAsia="en-US"/>
              </w:rPr>
            </w:pPr>
          </w:p>
          <w:p w14:paraId="27166986" w14:textId="5216E36F" w:rsidR="0059376A" w:rsidRDefault="0059376A" w:rsidP="0059376A">
            <w:pPr>
              <w:pStyle w:val="ListParagraph"/>
              <w:numPr>
                <w:ilvl w:val="0"/>
                <w:numId w:val="6"/>
              </w:numPr>
              <w:rPr>
                <w:rFonts w:ascii="Arial" w:hAnsi="Arial"/>
                <w:b/>
                <w:bCs/>
                <w:sz w:val="22"/>
                <w:szCs w:val="22"/>
                <w:lang w:eastAsia="en-US"/>
              </w:rPr>
            </w:pPr>
            <w:r w:rsidRPr="0059376A">
              <w:rPr>
                <w:rFonts w:ascii="Arial" w:hAnsi="Arial"/>
                <w:b/>
                <w:bCs/>
                <w:sz w:val="22"/>
                <w:szCs w:val="22"/>
                <w:lang w:eastAsia="en-US"/>
              </w:rPr>
              <w:t>Work with ICBs on estate strategy to ensure primary care education targets might be considered</w:t>
            </w:r>
          </w:p>
          <w:p w14:paraId="398052D4" w14:textId="77777777" w:rsidR="0059376A" w:rsidRDefault="0059376A" w:rsidP="0059376A">
            <w:pPr>
              <w:pStyle w:val="ListParagraph"/>
              <w:rPr>
                <w:rFonts w:ascii="Arial" w:hAnsi="Arial"/>
                <w:b/>
                <w:bCs/>
                <w:sz w:val="22"/>
                <w:szCs w:val="22"/>
                <w:lang w:eastAsia="en-US"/>
              </w:rPr>
            </w:pPr>
          </w:p>
          <w:p w14:paraId="5C11EC7A" w14:textId="37BC7909" w:rsidR="0059376A" w:rsidRPr="0059376A" w:rsidRDefault="0059376A" w:rsidP="0059376A">
            <w:pPr>
              <w:pStyle w:val="ListParagraph"/>
              <w:rPr>
                <w:rFonts w:ascii="Arial" w:hAnsi="Arial"/>
                <w:sz w:val="22"/>
                <w:szCs w:val="22"/>
                <w:lang w:eastAsia="en-US"/>
              </w:rPr>
            </w:pPr>
            <w:r w:rsidRPr="0059376A">
              <w:rPr>
                <w:rFonts w:ascii="Arial" w:hAnsi="Arial"/>
                <w:sz w:val="22"/>
                <w:szCs w:val="22"/>
                <w:highlight w:val="yellow"/>
                <w:lang w:eastAsia="en-US"/>
              </w:rPr>
              <w:t>AW to comment</w:t>
            </w:r>
            <w:r w:rsidRPr="0059376A">
              <w:rPr>
                <w:rFonts w:ascii="Arial" w:hAnsi="Arial"/>
                <w:sz w:val="22"/>
                <w:szCs w:val="22"/>
                <w:lang w:eastAsia="en-US"/>
              </w:rPr>
              <w:t xml:space="preserve"> </w:t>
            </w:r>
          </w:p>
          <w:p w14:paraId="3B2E66B1" w14:textId="77777777" w:rsidR="0059376A" w:rsidRPr="0059376A" w:rsidRDefault="0059376A" w:rsidP="0059376A">
            <w:pPr>
              <w:rPr>
                <w:rFonts w:ascii="Arial" w:hAnsi="Arial"/>
                <w:sz w:val="22"/>
                <w:szCs w:val="22"/>
                <w:lang w:eastAsia="en-US"/>
              </w:rPr>
            </w:pPr>
          </w:p>
          <w:p w14:paraId="5E00379D" w14:textId="77777777" w:rsidR="0059376A" w:rsidRDefault="0059376A" w:rsidP="0059376A">
            <w:pPr>
              <w:pStyle w:val="ListParagraph"/>
              <w:numPr>
                <w:ilvl w:val="0"/>
                <w:numId w:val="6"/>
              </w:numPr>
              <w:rPr>
                <w:rFonts w:ascii="Arial" w:hAnsi="Arial"/>
                <w:sz w:val="22"/>
                <w:szCs w:val="22"/>
                <w:lang w:eastAsia="en-US"/>
              </w:rPr>
            </w:pPr>
            <w:r w:rsidRPr="0059376A">
              <w:rPr>
                <w:rFonts w:ascii="Arial" w:hAnsi="Arial"/>
                <w:b/>
                <w:bCs/>
                <w:sz w:val="22"/>
                <w:szCs w:val="22"/>
                <w:lang w:eastAsia="en-US"/>
              </w:rPr>
              <w:t>Link with ICBs to share best practice on EDI matters in PC across the region – some national and local work happening</w:t>
            </w:r>
            <w:r>
              <w:rPr>
                <w:rFonts w:ascii="Arial" w:hAnsi="Arial"/>
                <w:sz w:val="22"/>
                <w:szCs w:val="22"/>
                <w:lang w:eastAsia="en-US"/>
              </w:rPr>
              <w:t xml:space="preserve"> </w:t>
            </w:r>
          </w:p>
          <w:p w14:paraId="49627054" w14:textId="77777777" w:rsidR="0059376A" w:rsidRPr="0059376A" w:rsidRDefault="0059376A" w:rsidP="0059376A">
            <w:pPr>
              <w:pStyle w:val="ListParagraph"/>
              <w:rPr>
                <w:rFonts w:ascii="Arial" w:hAnsi="Arial"/>
                <w:sz w:val="22"/>
                <w:szCs w:val="22"/>
                <w:lang w:eastAsia="en-US"/>
              </w:rPr>
            </w:pPr>
          </w:p>
          <w:p w14:paraId="0A5ED3D7" w14:textId="08744D64" w:rsidR="0059376A" w:rsidRDefault="0059376A" w:rsidP="0059376A">
            <w:pPr>
              <w:pStyle w:val="ListParagraph"/>
              <w:rPr>
                <w:rFonts w:ascii="Arial" w:hAnsi="Arial"/>
                <w:sz w:val="22"/>
                <w:szCs w:val="22"/>
                <w:lang w:eastAsia="en-US"/>
              </w:rPr>
            </w:pPr>
            <w:r w:rsidRPr="0059376A">
              <w:rPr>
                <w:rFonts w:ascii="Arial" w:hAnsi="Arial"/>
                <w:sz w:val="22"/>
                <w:szCs w:val="22"/>
                <w:lang w:eastAsia="en-US"/>
              </w:rPr>
              <w:t xml:space="preserve">AD support, link in with </w:t>
            </w:r>
            <w:r>
              <w:rPr>
                <w:rFonts w:ascii="Arial" w:hAnsi="Arial"/>
                <w:sz w:val="22"/>
                <w:szCs w:val="22"/>
                <w:lang w:eastAsia="en-US"/>
              </w:rPr>
              <w:t xml:space="preserve">WT&amp;E EDI plans through Innocent Muza, National plans being developed. EDI working group to be set up to operationalise national plan </w:t>
            </w:r>
          </w:p>
          <w:p w14:paraId="176A8B92" w14:textId="77777777" w:rsidR="0059376A" w:rsidRDefault="0059376A" w:rsidP="0059376A">
            <w:pPr>
              <w:pStyle w:val="ListParagraph"/>
              <w:rPr>
                <w:rFonts w:ascii="Arial" w:hAnsi="Arial"/>
                <w:sz w:val="22"/>
                <w:szCs w:val="22"/>
                <w:lang w:eastAsia="en-US"/>
              </w:rPr>
            </w:pPr>
          </w:p>
          <w:p w14:paraId="5B0BD07F" w14:textId="24D7E465" w:rsidR="0059376A" w:rsidRDefault="0059376A" w:rsidP="0059376A">
            <w:pPr>
              <w:pStyle w:val="ListParagraph"/>
              <w:numPr>
                <w:ilvl w:val="0"/>
                <w:numId w:val="6"/>
              </w:numPr>
              <w:rPr>
                <w:rFonts w:ascii="Arial" w:hAnsi="Arial"/>
                <w:b/>
                <w:bCs/>
                <w:sz w:val="22"/>
                <w:szCs w:val="22"/>
                <w:lang w:eastAsia="en-US"/>
              </w:rPr>
            </w:pPr>
            <w:r w:rsidRPr="0059376A">
              <w:rPr>
                <w:rFonts w:ascii="Arial" w:hAnsi="Arial"/>
                <w:b/>
                <w:bCs/>
                <w:sz w:val="22"/>
                <w:szCs w:val="22"/>
                <w:lang w:eastAsia="en-US"/>
              </w:rPr>
              <w:t>Support Training Quality and Expansion leads within THs</w:t>
            </w:r>
          </w:p>
          <w:p w14:paraId="762C7B16" w14:textId="77777777" w:rsidR="0059376A" w:rsidRDefault="0059376A" w:rsidP="0059376A">
            <w:pPr>
              <w:pStyle w:val="ListParagraph"/>
              <w:rPr>
                <w:rFonts w:ascii="Arial" w:hAnsi="Arial"/>
                <w:b/>
                <w:bCs/>
                <w:sz w:val="22"/>
                <w:szCs w:val="22"/>
                <w:lang w:eastAsia="en-US"/>
              </w:rPr>
            </w:pPr>
          </w:p>
          <w:p w14:paraId="3D405EBA" w14:textId="477A8CB8" w:rsidR="0059376A" w:rsidRPr="0059376A" w:rsidRDefault="0059376A" w:rsidP="0059376A">
            <w:pPr>
              <w:pStyle w:val="ListParagraph"/>
              <w:rPr>
                <w:rFonts w:ascii="Arial" w:hAnsi="Arial"/>
                <w:sz w:val="22"/>
                <w:szCs w:val="22"/>
                <w:lang w:eastAsia="en-US"/>
              </w:rPr>
            </w:pPr>
            <w:r>
              <w:rPr>
                <w:rFonts w:ascii="Arial" w:hAnsi="Arial"/>
                <w:sz w:val="22"/>
                <w:szCs w:val="22"/>
                <w:lang w:eastAsia="en-US"/>
              </w:rPr>
              <w:t xml:space="preserve">Increased number of placements and educators as demonstrated with </w:t>
            </w:r>
            <w:commentRangeStart w:id="0"/>
            <w:r w:rsidRPr="0059376A">
              <w:rPr>
                <w:rFonts w:ascii="Arial" w:hAnsi="Arial"/>
                <w:sz w:val="22"/>
                <w:szCs w:val="22"/>
                <w:highlight w:val="yellow"/>
                <w:lang w:eastAsia="en-US"/>
              </w:rPr>
              <w:t>Paper XX</w:t>
            </w:r>
            <w:commentRangeEnd w:id="0"/>
            <w:r>
              <w:rPr>
                <w:rStyle w:val="CommentReference"/>
              </w:rPr>
              <w:commentReference w:id="0"/>
            </w:r>
          </w:p>
          <w:p w14:paraId="00F0D472" w14:textId="77777777" w:rsidR="0059376A" w:rsidRPr="0059376A" w:rsidRDefault="0059376A" w:rsidP="0059376A">
            <w:pPr>
              <w:pStyle w:val="ListParagraph"/>
              <w:rPr>
                <w:rFonts w:ascii="Arial" w:hAnsi="Arial"/>
                <w:b/>
                <w:bCs/>
                <w:sz w:val="22"/>
                <w:szCs w:val="22"/>
                <w:lang w:eastAsia="en-US"/>
              </w:rPr>
            </w:pPr>
          </w:p>
          <w:p w14:paraId="5F5CFA10" w14:textId="4505AB48" w:rsidR="0059376A" w:rsidRDefault="0059376A" w:rsidP="0059376A">
            <w:pPr>
              <w:pStyle w:val="ListParagraph"/>
              <w:numPr>
                <w:ilvl w:val="0"/>
                <w:numId w:val="6"/>
              </w:numPr>
              <w:rPr>
                <w:rFonts w:ascii="Arial" w:hAnsi="Arial"/>
                <w:b/>
                <w:bCs/>
                <w:sz w:val="22"/>
                <w:szCs w:val="22"/>
                <w:lang w:eastAsia="en-US"/>
              </w:rPr>
            </w:pPr>
            <w:r w:rsidRPr="0059376A">
              <w:rPr>
                <w:rFonts w:ascii="Arial" w:hAnsi="Arial"/>
                <w:b/>
                <w:bCs/>
                <w:sz w:val="22"/>
                <w:szCs w:val="22"/>
                <w:lang w:eastAsia="en-US"/>
              </w:rPr>
              <w:t>Work with N&amp;M team to support new PC nurse lead</w:t>
            </w:r>
          </w:p>
          <w:p w14:paraId="6BE11478" w14:textId="77777777" w:rsidR="0059376A" w:rsidRDefault="0059376A" w:rsidP="0059376A">
            <w:pPr>
              <w:pStyle w:val="ListParagraph"/>
              <w:rPr>
                <w:rFonts w:ascii="Arial" w:hAnsi="Arial"/>
                <w:b/>
                <w:bCs/>
                <w:sz w:val="22"/>
                <w:szCs w:val="22"/>
                <w:lang w:eastAsia="en-US"/>
              </w:rPr>
            </w:pPr>
          </w:p>
          <w:p w14:paraId="5742C847" w14:textId="18966650" w:rsidR="0059376A" w:rsidRPr="00976A63" w:rsidRDefault="0059376A" w:rsidP="0059376A">
            <w:pPr>
              <w:pStyle w:val="ListParagraph"/>
              <w:rPr>
                <w:rFonts w:ascii="Arial" w:hAnsi="Arial"/>
                <w:sz w:val="22"/>
                <w:szCs w:val="22"/>
                <w:lang w:eastAsia="en-US"/>
              </w:rPr>
            </w:pPr>
            <w:r w:rsidRPr="00976A63">
              <w:rPr>
                <w:rFonts w:ascii="Arial" w:hAnsi="Arial"/>
                <w:sz w:val="22"/>
                <w:szCs w:val="22"/>
                <w:lang w:eastAsia="en-US"/>
              </w:rPr>
              <w:t xml:space="preserve">Post holder well established in role. Has good connections with system colleagues through refresh of GPN network meetings. Better insight of workforce trends and challenges as demonstrated </w:t>
            </w:r>
            <w:r w:rsidR="00976A63">
              <w:rPr>
                <w:rFonts w:ascii="Arial" w:hAnsi="Arial"/>
                <w:sz w:val="22"/>
                <w:szCs w:val="22"/>
                <w:lang w:eastAsia="en-US"/>
              </w:rPr>
              <w:t>through N&amp;M stakeholder report</w:t>
            </w:r>
          </w:p>
          <w:p w14:paraId="6A398E8E" w14:textId="77777777" w:rsidR="0059376A" w:rsidRDefault="0059376A" w:rsidP="0059376A">
            <w:pPr>
              <w:pStyle w:val="ListParagraph"/>
              <w:rPr>
                <w:rFonts w:ascii="Arial" w:hAnsi="Arial"/>
                <w:sz w:val="22"/>
                <w:szCs w:val="22"/>
                <w:lang w:eastAsia="en-US"/>
              </w:rPr>
            </w:pPr>
          </w:p>
          <w:p w14:paraId="12D17FFA" w14:textId="3A240D11" w:rsidR="0059376A" w:rsidRDefault="0059376A" w:rsidP="0059376A">
            <w:pPr>
              <w:pStyle w:val="ListParagraph"/>
              <w:numPr>
                <w:ilvl w:val="0"/>
                <w:numId w:val="6"/>
              </w:numPr>
              <w:rPr>
                <w:rFonts w:ascii="Arial" w:hAnsi="Arial"/>
                <w:b/>
                <w:bCs/>
                <w:sz w:val="22"/>
                <w:szCs w:val="22"/>
                <w:lang w:eastAsia="en-US"/>
              </w:rPr>
            </w:pPr>
            <w:r w:rsidRPr="00976A63">
              <w:rPr>
                <w:rFonts w:ascii="Arial" w:hAnsi="Arial"/>
                <w:b/>
                <w:bCs/>
                <w:sz w:val="22"/>
                <w:szCs w:val="22"/>
                <w:lang w:eastAsia="en-US"/>
              </w:rPr>
              <w:t xml:space="preserve">Continue to support THs through period of structural change. </w:t>
            </w:r>
          </w:p>
          <w:p w14:paraId="52E12B09" w14:textId="77777777" w:rsidR="00976A63" w:rsidRDefault="00976A63" w:rsidP="00976A63">
            <w:pPr>
              <w:pStyle w:val="ListParagraph"/>
              <w:rPr>
                <w:rFonts w:ascii="Arial" w:hAnsi="Arial"/>
                <w:b/>
                <w:bCs/>
                <w:sz w:val="22"/>
                <w:szCs w:val="22"/>
                <w:lang w:eastAsia="en-US"/>
              </w:rPr>
            </w:pPr>
          </w:p>
          <w:p w14:paraId="5DBCECB6" w14:textId="3251FF78" w:rsidR="00976A63" w:rsidRPr="00976A63" w:rsidRDefault="00976A63" w:rsidP="00976A63">
            <w:pPr>
              <w:pStyle w:val="ListParagraph"/>
              <w:rPr>
                <w:rFonts w:ascii="Arial" w:hAnsi="Arial"/>
                <w:sz w:val="22"/>
                <w:szCs w:val="22"/>
                <w:lang w:eastAsia="en-US"/>
              </w:rPr>
            </w:pPr>
            <w:r w:rsidRPr="00976A63">
              <w:rPr>
                <w:rFonts w:ascii="Arial" w:hAnsi="Arial"/>
                <w:sz w:val="22"/>
                <w:szCs w:val="22"/>
                <w:lang w:eastAsia="en-US"/>
              </w:rPr>
              <w:t>Additional support provided where possible on ARRS and WF transformation</w:t>
            </w:r>
          </w:p>
          <w:p w14:paraId="0A01969A" w14:textId="77777777" w:rsidR="00976A63" w:rsidRPr="00356AB2" w:rsidRDefault="00976A63" w:rsidP="00C45AAD">
            <w:pPr>
              <w:rPr>
                <w:rFonts w:ascii="Arial" w:hAnsi="Arial"/>
                <w:sz w:val="22"/>
                <w:szCs w:val="22"/>
                <w:lang w:eastAsia="en-US"/>
              </w:rPr>
            </w:pPr>
          </w:p>
        </w:tc>
      </w:tr>
      <w:tr w:rsidR="00C45AAD" w:rsidRPr="00356AB2" w14:paraId="22DB6BE9" w14:textId="77777777" w:rsidTr="00F62152">
        <w:trPr>
          <w:trHeight w:val="417"/>
        </w:trPr>
        <w:tc>
          <w:tcPr>
            <w:tcW w:w="7596" w:type="dxa"/>
            <w:gridSpan w:val="2"/>
            <w:shd w:val="clear" w:color="auto" w:fill="D9E2F3" w:themeFill="accent1" w:themeFillTint="33"/>
          </w:tcPr>
          <w:p w14:paraId="370D98A2" w14:textId="32697B93" w:rsidR="00C45AAD" w:rsidRPr="00356AB2" w:rsidRDefault="00C45AAD" w:rsidP="00C45AAD">
            <w:pPr>
              <w:rPr>
                <w:rFonts w:ascii="Arial" w:hAnsi="Arial"/>
                <w:sz w:val="22"/>
                <w:szCs w:val="22"/>
                <w:lang w:eastAsia="en-US"/>
              </w:rPr>
            </w:pPr>
          </w:p>
        </w:tc>
        <w:tc>
          <w:tcPr>
            <w:tcW w:w="60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A54882" w14:textId="6E2800BD" w:rsidR="00C45AAD" w:rsidRPr="00356AB2" w:rsidRDefault="00C45AAD" w:rsidP="00C45AAD">
            <w:pPr>
              <w:rPr>
                <w:rFonts w:ascii="Arial" w:hAnsi="Arial"/>
                <w:sz w:val="22"/>
                <w:szCs w:val="22"/>
                <w:lang w:eastAsia="en-US"/>
              </w:rPr>
            </w:pPr>
            <w:r>
              <w:rPr>
                <w:rFonts w:ascii="Arial" w:hAnsi="Arial"/>
                <w:sz w:val="22"/>
                <w:szCs w:val="22"/>
                <w:lang w:eastAsia="en-US"/>
              </w:rPr>
              <w:t>Governance and Compliance</w:t>
            </w:r>
          </w:p>
        </w:tc>
      </w:tr>
      <w:tr w:rsidR="00C45AAD" w:rsidRPr="00356AB2" w14:paraId="5102D4D1" w14:textId="77777777" w:rsidTr="00C45AAD">
        <w:trPr>
          <w:trHeight w:val="2116"/>
        </w:trPr>
        <w:tc>
          <w:tcPr>
            <w:tcW w:w="7596" w:type="dxa"/>
            <w:gridSpan w:val="2"/>
            <w:shd w:val="clear" w:color="auto" w:fill="auto"/>
          </w:tcPr>
          <w:p w14:paraId="56C78476" w14:textId="77777777" w:rsidR="00C45AAD" w:rsidRPr="00356AB2" w:rsidRDefault="00C45AAD" w:rsidP="000C4EB8">
            <w:pPr>
              <w:rPr>
                <w:rFonts w:ascii="Arial" w:hAnsi="Arial"/>
                <w:sz w:val="22"/>
                <w:szCs w:val="22"/>
                <w:lang w:eastAsia="en-US"/>
              </w:rPr>
            </w:pPr>
          </w:p>
        </w:tc>
        <w:tc>
          <w:tcPr>
            <w:tcW w:w="6074" w:type="dxa"/>
            <w:gridSpan w:val="2"/>
            <w:tcBorders>
              <w:top w:val="single" w:sz="4" w:space="0" w:color="auto"/>
              <w:left w:val="single" w:sz="4" w:space="0" w:color="auto"/>
              <w:bottom w:val="single" w:sz="4" w:space="0" w:color="auto"/>
              <w:right w:val="single" w:sz="4" w:space="0" w:color="auto"/>
            </w:tcBorders>
            <w:shd w:val="clear" w:color="auto" w:fill="auto"/>
          </w:tcPr>
          <w:p w14:paraId="272CC87B" w14:textId="77777777" w:rsidR="00845DBD" w:rsidRDefault="00845DBD" w:rsidP="00845DBD">
            <w:pPr>
              <w:rPr>
                <w:rFonts w:ascii="Arial" w:hAnsi="Arial"/>
                <w:sz w:val="22"/>
                <w:szCs w:val="22"/>
                <w:lang w:eastAsia="en-US"/>
              </w:rPr>
            </w:pPr>
          </w:p>
          <w:p w14:paraId="21C03038" w14:textId="77777777" w:rsidR="007E4A21" w:rsidRDefault="007E4A21" w:rsidP="00845DBD">
            <w:pPr>
              <w:rPr>
                <w:rFonts w:ascii="Arial" w:hAnsi="Arial"/>
                <w:sz w:val="22"/>
                <w:szCs w:val="22"/>
                <w:lang w:eastAsia="en-US"/>
              </w:rPr>
            </w:pPr>
          </w:p>
          <w:p w14:paraId="4952B568" w14:textId="77777777" w:rsidR="007E4A21" w:rsidRDefault="007E4A21" w:rsidP="00845DBD">
            <w:pPr>
              <w:rPr>
                <w:rFonts w:ascii="Arial" w:hAnsi="Arial"/>
                <w:sz w:val="22"/>
                <w:szCs w:val="22"/>
                <w:lang w:eastAsia="en-US"/>
              </w:rPr>
            </w:pPr>
          </w:p>
          <w:p w14:paraId="583C642D" w14:textId="77777777" w:rsidR="007E4A21" w:rsidRDefault="007E4A21" w:rsidP="00845DBD">
            <w:pPr>
              <w:rPr>
                <w:rFonts w:ascii="Arial" w:hAnsi="Arial"/>
                <w:sz w:val="22"/>
                <w:szCs w:val="22"/>
                <w:lang w:eastAsia="en-US"/>
              </w:rPr>
            </w:pPr>
          </w:p>
          <w:p w14:paraId="5459AF97" w14:textId="77777777" w:rsidR="007E4A21" w:rsidRDefault="007E4A21" w:rsidP="00845DBD">
            <w:pPr>
              <w:rPr>
                <w:rFonts w:ascii="Arial" w:hAnsi="Arial"/>
                <w:sz w:val="22"/>
                <w:szCs w:val="22"/>
                <w:lang w:eastAsia="en-US"/>
              </w:rPr>
            </w:pPr>
          </w:p>
          <w:p w14:paraId="3D53F0DF" w14:textId="77777777" w:rsidR="007E4A21" w:rsidRDefault="007E4A21" w:rsidP="00845DBD">
            <w:pPr>
              <w:rPr>
                <w:rFonts w:ascii="Arial" w:hAnsi="Arial"/>
                <w:sz w:val="22"/>
                <w:szCs w:val="22"/>
                <w:lang w:eastAsia="en-US"/>
              </w:rPr>
            </w:pPr>
          </w:p>
          <w:p w14:paraId="05F83A38" w14:textId="77777777" w:rsidR="007E4A21" w:rsidRDefault="007E4A21" w:rsidP="00845DBD">
            <w:pPr>
              <w:rPr>
                <w:rFonts w:ascii="Arial" w:hAnsi="Arial"/>
                <w:sz w:val="22"/>
                <w:szCs w:val="22"/>
                <w:lang w:eastAsia="en-US"/>
              </w:rPr>
            </w:pPr>
          </w:p>
          <w:p w14:paraId="4C366C1E" w14:textId="77777777" w:rsidR="007E4A21" w:rsidRDefault="007E4A21" w:rsidP="00845DBD">
            <w:pPr>
              <w:rPr>
                <w:rFonts w:ascii="Arial" w:hAnsi="Arial"/>
                <w:sz w:val="22"/>
                <w:szCs w:val="22"/>
                <w:lang w:eastAsia="en-US"/>
              </w:rPr>
            </w:pPr>
          </w:p>
          <w:p w14:paraId="19D5012A" w14:textId="77777777" w:rsidR="007E4A21" w:rsidRDefault="007E4A21" w:rsidP="00845DBD">
            <w:pPr>
              <w:rPr>
                <w:rFonts w:ascii="Arial" w:hAnsi="Arial"/>
                <w:sz w:val="22"/>
                <w:szCs w:val="22"/>
                <w:lang w:eastAsia="en-US"/>
              </w:rPr>
            </w:pPr>
          </w:p>
          <w:p w14:paraId="6A90D330" w14:textId="77777777" w:rsidR="007E4A21" w:rsidRPr="00845DBD" w:rsidRDefault="007E4A21" w:rsidP="00845DBD">
            <w:pPr>
              <w:rPr>
                <w:rFonts w:ascii="Arial" w:hAnsi="Arial"/>
                <w:sz w:val="22"/>
                <w:szCs w:val="22"/>
                <w:lang w:eastAsia="en-US"/>
              </w:rPr>
            </w:pPr>
          </w:p>
        </w:tc>
      </w:tr>
      <w:tr w:rsidR="00C45AAD" w:rsidRPr="00356AB2" w14:paraId="3B739C9D" w14:textId="77777777" w:rsidTr="00A72A93">
        <w:trPr>
          <w:trHeight w:val="282"/>
        </w:trPr>
        <w:tc>
          <w:tcPr>
            <w:tcW w:w="13670" w:type="dxa"/>
            <w:gridSpan w:val="4"/>
            <w:tcBorders>
              <w:right w:val="single" w:sz="4" w:space="0" w:color="auto"/>
            </w:tcBorders>
            <w:shd w:val="clear" w:color="auto" w:fill="D9E2F3" w:themeFill="accent1" w:themeFillTint="33"/>
          </w:tcPr>
          <w:p w14:paraId="6956A137" w14:textId="2636F8A0" w:rsidR="00C45AAD" w:rsidRPr="00356AB2" w:rsidRDefault="00C45AAD" w:rsidP="00C45AAD">
            <w:pPr>
              <w:rPr>
                <w:rFonts w:ascii="Arial" w:hAnsi="Arial"/>
                <w:sz w:val="22"/>
                <w:szCs w:val="22"/>
                <w:lang w:eastAsia="en-US"/>
              </w:rPr>
            </w:pPr>
            <w:r>
              <w:rPr>
                <w:rFonts w:ascii="Arial" w:hAnsi="Arial"/>
                <w:sz w:val="22"/>
                <w:szCs w:val="22"/>
                <w:lang w:eastAsia="en-US"/>
              </w:rPr>
              <w:t>Stakeholder engagement</w:t>
            </w:r>
          </w:p>
        </w:tc>
      </w:tr>
      <w:tr w:rsidR="00C45AAD" w:rsidRPr="00356AB2" w14:paraId="2BBBC0BC" w14:textId="77777777" w:rsidTr="00E05826">
        <w:trPr>
          <w:trHeight w:val="983"/>
        </w:trPr>
        <w:tc>
          <w:tcPr>
            <w:tcW w:w="13670" w:type="dxa"/>
            <w:gridSpan w:val="4"/>
            <w:tcBorders>
              <w:right w:val="single" w:sz="4" w:space="0" w:color="auto"/>
            </w:tcBorders>
            <w:shd w:val="clear" w:color="auto" w:fill="auto"/>
          </w:tcPr>
          <w:p w14:paraId="47BC7463" w14:textId="77777777" w:rsidR="00C45AAD" w:rsidRPr="00356AB2" w:rsidRDefault="00C45AAD" w:rsidP="00C45AAD">
            <w:pPr>
              <w:rPr>
                <w:rFonts w:ascii="Arial" w:hAnsi="Arial"/>
                <w:sz w:val="22"/>
                <w:szCs w:val="22"/>
                <w:lang w:eastAsia="en-US"/>
              </w:rPr>
            </w:pPr>
          </w:p>
          <w:p w14:paraId="0F28CA86" w14:textId="77777777" w:rsidR="00C45AAD" w:rsidRPr="00356AB2" w:rsidRDefault="00C45AAD" w:rsidP="00C45AAD">
            <w:pPr>
              <w:rPr>
                <w:rFonts w:ascii="Arial" w:hAnsi="Arial"/>
                <w:sz w:val="22"/>
                <w:szCs w:val="22"/>
                <w:lang w:eastAsia="en-US"/>
              </w:rPr>
            </w:pPr>
          </w:p>
          <w:p w14:paraId="2AEE21B1" w14:textId="77777777" w:rsidR="00C45AAD" w:rsidRPr="00356AB2" w:rsidRDefault="00C45AAD" w:rsidP="00C45AAD">
            <w:pPr>
              <w:rPr>
                <w:rFonts w:ascii="Arial" w:hAnsi="Arial"/>
                <w:sz w:val="22"/>
                <w:szCs w:val="22"/>
                <w:lang w:eastAsia="en-US"/>
              </w:rPr>
            </w:pPr>
          </w:p>
          <w:p w14:paraId="0C8F40D2" w14:textId="77777777" w:rsidR="00C45AAD" w:rsidRDefault="00C45AAD" w:rsidP="00C45AAD">
            <w:pPr>
              <w:rPr>
                <w:rFonts w:ascii="Arial" w:hAnsi="Arial"/>
                <w:sz w:val="22"/>
                <w:szCs w:val="22"/>
                <w:lang w:eastAsia="en-US"/>
              </w:rPr>
            </w:pPr>
          </w:p>
          <w:p w14:paraId="52A62F79" w14:textId="77777777" w:rsidR="000D24D8" w:rsidRDefault="000D24D8" w:rsidP="00C45AAD">
            <w:pPr>
              <w:rPr>
                <w:rFonts w:ascii="Arial" w:hAnsi="Arial"/>
                <w:sz w:val="22"/>
                <w:szCs w:val="22"/>
                <w:lang w:eastAsia="en-US"/>
              </w:rPr>
            </w:pPr>
          </w:p>
          <w:p w14:paraId="383DB2DB" w14:textId="77777777" w:rsidR="000D24D8" w:rsidRPr="00356AB2" w:rsidRDefault="000D24D8" w:rsidP="00C45AAD">
            <w:pPr>
              <w:rPr>
                <w:rFonts w:ascii="Arial" w:hAnsi="Arial"/>
                <w:sz w:val="22"/>
                <w:szCs w:val="22"/>
                <w:lang w:eastAsia="en-US"/>
              </w:rPr>
            </w:pPr>
          </w:p>
          <w:p w14:paraId="6EB670A2" w14:textId="77777777" w:rsidR="00C45AAD" w:rsidRPr="00356AB2" w:rsidRDefault="00C45AAD" w:rsidP="00C45AAD">
            <w:pPr>
              <w:rPr>
                <w:rFonts w:ascii="Arial" w:hAnsi="Arial"/>
                <w:sz w:val="22"/>
                <w:szCs w:val="22"/>
                <w:lang w:eastAsia="en-US"/>
              </w:rPr>
            </w:pPr>
          </w:p>
          <w:p w14:paraId="2CF2137E" w14:textId="77777777" w:rsidR="00C45AAD" w:rsidRDefault="00C45AAD" w:rsidP="00C45AAD">
            <w:pPr>
              <w:rPr>
                <w:rFonts w:ascii="Arial" w:hAnsi="Arial"/>
                <w:sz w:val="22"/>
                <w:szCs w:val="22"/>
                <w:lang w:eastAsia="en-US"/>
              </w:rPr>
            </w:pPr>
          </w:p>
          <w:p w14:paraId="56A85F32" w14:textId="77777777" w:rsidR="000D24D8" w:rsidRDefault="000D24D8" w:rsidP="00C45AAD">
            <w:pPr>
              <w:rPr>
                <w:rFonts w:ascii="Arial" w:hAnsi="Arial"/>
                <w:sz w:val="22"/>
                <w:szCs w:val="22"/>
                <w:lang w:eastAsia="en-US"/>
              </w:rPr>
            </w:pPr>
          </w:p>
          <w:p w14:paraId="680BE777" w14:textId="77777777" w:rsidR="000D24D8" w:rsidRPr="00356AB2" w:rsidRDefault="000D24D8" w:rsidP="00C45AAD">
            <w:pPr>
              <w:rPr>
                <w:rFonts w:ascii="Arial" w:hAnsi="Arial"/>
                <w:sz w:val="22"/>
                <w:szCs w:val="22"/>
                <w:lang w:eastAsia="en-US"/>
              </w:rPr>
            </w:pPr>
          </w:p>
        </w:tc>
      </w:tr>
      <w:tr w:rsidR="00C45AAD" w:rsidRPr="00356AB2" w14:paraId="573317F0" w14:textId="77777777" w:rsidTr="00F62152">
        <w:trPr>
          <w:trHeight w:val="385"/>
        </w:trPr>
        <w:tc>
          <w:tcPr>
            <w:tcW w:w="13670" w:type="dxa"/>
            <w:gridSpan w:val="4"/>
            <w:tcBorders>
              <w:right w:val="single" w:sz="4" w:space="0" w:color="auto"/>
            </w:tcBorders>
            <w:shd w:val="clear" w:color="auto" w:fill="D9E2F3" w:themeFill="accent1" w:themeFillTint="33"/>
          </w:tcPr>
          <w:p w14:paraId="286C20CD" w14:textId="5C2D78C9" w:rsidR="00C45AAD" w:rsidRPr="00356AB2" w:rsidRDefault="00C45AAD" w:rsidP="00C45AAD">
            <w:pPr>
              <w:rPr>
                <w:rFonts w:ascii="Arial" w:hAnsi="Arial"/>
                <w:sz w:val="22"/>
                <w:szCs w:val="22"/>
                <w:lang w:eastAsia="en-US"/>
              </w:rPr>
            </w:pPr>
            <w:proofErr w:type="gramStart"/>
            <w:r>
              <w:rPr>
                <w:rFonts w:ascii="Arial" w:hAnsi="Arial"/>
                <w:sz w:val="22"/>
                <w:szCs w:val="22"/>
                <w:lang w:eastAsia="en-US"/>
              </w:rPr>
              <w:lastRenderedPageBreak/>
              <w:t>Future Outlook</w:t>
            </w:r>
            <w:proofErr w:type="gramEnd"/>
            <w:r>
              <w:rPr>
                <w:rFonts w:ascii="Arial" w:hAnsi="Arial"/>
                <w:sz w:val="22"/>
                <w:szCs w:val="22"/>
                <w:lang w:eastAsia="en-US"/>
              </w:rPr>
              <w:t xml:space="preserve"> (Upcoming priorities, initiatives, or areas of focus)</w:t>
            </w:r>
          </w:p>
        </w:tc>
      </w:tr>
      <w:tr w:rsidR="00C45AAD" w:rsidRPr="00356AB2" w14:paraId="2E2C9E02" w14:textId="77777777" w:rsidTr="00D75D3E">
        <w:trPr>
          <w:trHeight w:val="385"/>
        </w:trPr>
        <w:tc>
          <w:tcPr>
            <w:tcW w:w="13670" w:type="dxa"/>
            <w:gridSpan w:val="4"/>
            <w:tcBorders>
              <w:right w:val="single" w:sz="4" w:space="0" w:color="auto"/>
            </w:tcBorders>
            <w:shd w:val="clear" w:color="auto" w:fill="auto"/>
          </w:tcPr>
          <w:p w14:paraId="6DD9B7AB" w14:textId="77777777" w:rsidR="00C45AAD" w:rsidRDefault="00C45AAD" w:rsidP="00C45AAD">
            <w:pPr>
              <w:rPr>
                <w:rFonts w:ascii="Arial" w:hAnsi="Arial"/>
                <w:sz w:val="22"/>
                <w:szCs w:val="22"/>
                <w:lang w:eastAsia="en-US"/>
              </w:rPr>
            </w:pPr>
          </w:p>
          <w:p w14:paraId="345E0568" w14:textId="77777777" w:rsidR="00C45AAD" w:rsidRDefault="00C45AAD" w:rsidP="00C45AAD">
            <w:pPr>
              <w:rPr>
                <w:rFonts w:ascii="Arial" w:hAnsi="Arial"/>
                <w:sz w:val="22"/>
                <w:szCs w:val="22"/>
                <w:lang w:eastAsia="en-US"/>
              </w:rPr>
            </w:pPr>
          </w:p>
          <w:p w14:paraId="6E36D3C9" w14:textId="77777777" w:rsidR="00C45AAD" w:rsidRDefault="00C45AAD" w:rsidP="00C45AAD">
            <w:pPr>
              <w:rPr>
                <w:rFonts w:ascii="Arial" w:hAnsi="Arial"/>
                <w:sz w:val="22"/>
                <w:szCs w:val="22"/>
                <w:lang w:eastAsia="en-US"/>
              </w:rPr>
            </w:pPr>
          </w:p>
          <w:p w14:paraId="282E5D5F" w14:textId="77777777" w:rsidR="00C45AAD" w:rsidRDefault="00C45AAD" w:rsidP="00C45AAD">
            <w:pPr>
              <w:rPr>
                <w:rFonts w:ascii="Arial" w:hAnsi="Arial"/>
                <w:sz w:val="22"/>
                <w:szCs w:val="22"/>
                <w:lang w:eastAsia="en-US"/>
              </w:rPr>
            </w:pPr>
          </w:p>
          <w:p w14:paraId="22091F98" w14:textId="77777777" w:rsidR="00C45AAD" w:rsidRDefault="00C45AAD" w:rsidP="00C45AAD">
            <w:pPr>
              <w:rPr>
                <w:rFonts w:ascii="Arial" w:hAnsi="Arial"/>
                <w:sz w:val="22"/>
                <w:szCs w:val="22"/>
                <w:lang w:eastAsia="en-US"/>
              </w:rPr>
            </w:pPr>
          </w:p>
          <w:p w14:paraId="55D3720D" w14:textId="77777777" w:rsidR="00C45AAD" w:rsidRDefault="00C45AAD" w:rsidP="00C45AAD">
            <w:pPr>
              <w:rPr>
                <w:rFonts w:ascii="Arial" w:hAnsi="Arial"/>
                <w:sz w:val="22"/>
                <w:szCs w:val="22"/>
                <w:lang w:eastAsia="en-US"/>
              </w:rPr>
            </w:pPr>
          </w:p>
          <w:p w14:paraId="161491DE" w14:textId="77777777" w:rsidR="00C45AAD" w:rsidRDefault="00C45AAD" w:rsidP="00C45AAD">
            <w:pPr>
              <w:rPr>
                <w:rFonts w:ascii="Arial" w:hAnsi="Arial"/>
                <w:sz w:val="22"/>
                <w:szCs w:val="22"/>
                <w:lang w:eastAsia="en-US"/>
              </w:rPr>
            </w:pPr>
          </w:p>
        </w:tc>
      </w:tr>
      <w:tr w:rsidR="00C45AAD" w:rsidRPr="00356AB2" w14:paraId="361D882A" w14:textId="77777777" w:rsidTr="002430F2">
        <w:trPr>
          <w:trHeight w:val="385"/>
        </w:trPr>
        <w:tc>
          <w:tcPr>
            <w:tcW w:w="13670" w:type="dxa"/>
            <w:gridSpan w:val="4"/>
            <w:tcBorders>
              <w:right w:val="single" w:sz="4" w:space="0" w:color="auto"/>
            </w:tcBorders>
            <w:shd w:val="clear" w:color="auto" w:fill="D9E2F3" w:themeFill="accent1" w:themeFillTint="33"/>
          </w:tcPr>
          <w:p w14:paraId="56B69922" w14:textId="1F917E73" w:rsidR="00C45AAD" w:rsidRDefault="00C45AAD" w:rsidP="00C45AAD">
            <w:pPr>
              <w:rPr>
                <w:rFonts w:ascii="Arial" w:hAnsi="Arial"/>
                <w:sz w:val="22"/>
                <w:szCs w:val="22"/>
                <w:lang w:eastAsia="en-US"/>
              </w:rPr>
            </w:pPr>
            <w:r>
              <w:rPr>
                <w:rFonts w:ascii="Arial" w:hAnsi="Arial"/>
                <w:sz w:val="22"/>
                <w:szCs w:val="22"/>
                <w:lang w:eastAsia="en-US"/>
              </w:rPr>
              <w:t>Conclusion</w:t>
            </w:r>
          </w:p>
        </w:tc>
      </w:tr>
      <w:tr w:rsidR="00C45AAD" w:rsidRPr="00356AB2" w14:paraId="38655541" w14:textId="77777777" w:rsidTr="000D24D8">
        <w:trPr>
          <w:trHeight w:val="2142"/>
        </w:trPr>
        <w:tc>
          <w:tcPr>
            <w:tcW w:w="13670" w:type="dxa"/>
            <w:gridSpan w:val="4"/>
            <w:tcBorders>
              <w:right w:val="single" w:sz="4" w:space="0" w:color="auto"/>
            </w:tcBorders>
            <w:shd w:val="clear" w:color="auto" w:fill="FFFFFF" w:themeFill="background1"/>
          </w:tcPr>
          <w:p w14:paraId="1BC38F83" w14:textId="40D0EDF2" w:rsidR="000D24D8" w:rsidRDefault="000D24D8" w:rsidP="000D24D8">
            <w:pPr>
              <w:tabs>
                <w:tab w:val="left" w:pos="5730"/>
              </w:tabs>
              <w:rPr>
                <w:rFonts w:ascii="Arial" w:hAnsi="Arial"/>
                <w:sz w:val="22"/>
                <w:szCs w:val="22"/>
                <w:lang w:eastAsia="en-US"/>
              </w:rPr>
            </w:pPr>
          </w:p>
        </w:tc>
      </w:tr>
    </w:tbl>
    <w:p w14:paraId="24B5A542" w14:textId="6E501B15" w:rsidR="000D24D8" w:rsidRPr="000D24D8" w:rsidRDefault="000D24D8" w:rsidP="000D24D8">
      <w:pPr>
        <w:tabs>
          <w:tab w:val="left" w:pos="5520"/>
          <w:tab w:val="left" w:pos="11655"/>
        </w:tabs>
        <w:spacing w:line="0" w:lineRule="atLeast"/>
        <w:rPr>
          <w:rFonts w:ascii="Arial" w:eastAsia="Arial" w:hAnsi="Arial"/>
          <w:color w:val="005EB8"/>
          <w:sz w:val="64"/>
        </w:rPr>
      </w:pPr>
    </w:p>
    <w:sectPr w:rsidR="000D24D8" w:rsidRPr="000D24D8" w:rsidSect="000D24D8">
      <w:headerReference w:type="default" r:id="rId14"/>
      <w:footerReference w:type="default" r:id="rId15"/>
      <w:pgSz w:w="14400" w:h="10800" w:orient="landscape"/>
      <w:pgMar w:top="875" w:right="320" w:bottom="0" w:left="400" w:header="0" w:footer="634" w:gutter="0"/>
      <w:cols w:space="0" w:equalWidth="0">
        <w:col w:w="13680"/>
      </w:cols>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INCHESTER, Becca (NHS ENGLAND - T1510)" w:date="2025-01-24T19:34:00Z" w:initials="BW">
    <w:p w14:paraId="437547B5" w14:textId="77777777" w:rsidR="0059376A" w:rsidRDefault="0059376A" w:rsidP="0059376A">
      <w:pPr>
        <w:pStyle w:val="CommentText"/>
      </w:pPr>
      <w:r>
        <w:rPr>
          <w:rStyle w:val="CommentReference"/>
        </w:rPr>
        <w:annotationRef/>
      </w:r>
      <w:r>
        <w:t>Will ask Georgia / Bethan to provide stats similar to paper 4 from October meeting (</w:t>
      </w:r>
      <w:hyperlink r:id="rId1" w:history="1">
        <w:r w:rsidRPr="001D14D5">
          <w:rPr>
            <w:rStyle w:val="Hyperlink"/>
          </w:rPr>
          <w:t>https://heeoe.hee.nhs.uk/sites/default/files/no_of_first_time_approvals_april_-_oct_2024.docx</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7547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141D8E" w16cex:dateUtc="2025-01-24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7547B5" w16cid:durableId="45141D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83F8A" w14:textId="77777777" w:rsidR="00DD274E" w:rsidRDefault="00DD274E" w:rsidP="00C45AAD">
      <w:r>
        <w:separator/>
      </w:r>
    </w:p>
  </w:endnote>
  <w:endnote w:type="continuationSeparator" w:id="0">
    <w:p w14:paraId="4B86F0BF" w14:textId="77777777" w:rsidR="00DD274E" w:rsidRDefault="00DD274E" w:rsidP="00C45AAD">
      <w:r>
        <w:continuationSeparator/>
      </w:r>
    </w:p>
  </w:endnote>
  <w:endnote w:type="continuationNotice" w:id="1">
    <w:p w14:paraId="7DBC0706" w14:textId="77777777" w:rsidR="002D5F33" w:rsidRDefault="002D5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F984" w14:textId="6AD09273" w:rsidR="007E17F4" w:rsidRDefault="007E17F4">
    <w:pPr>
      <w:pStyle w:val="Footer"/>
    </w:pPr>
    <w:r w:rsidRPr="00DD3B24">
      <w:rPr>
        <w:noProof/>
      </w:rPr>
      <w:drawing>
        <wp:anchor distT="0" distB="0" distL="114300" distR="114300" simplePos="0" relativeHeight="251658241" behindDoc="1" locked="1" layoutInCell="1" allowOverlap="0" wp14:anchorId="5E8F3DBC" wp14:editId="7FEAAEE3">
          <wp:simplePos x="0" y="0"/>
          <wp:positionH relativeFrom="page">
            <wp:posOffset>5676900</wp:posOffset>
          </wp:positionH>
          <wp:positionV relativeFrom="page">
            <wp:posOffset>6591300</wp:posOffset>
          </wp:positionV>
          <wp:extent cx="3599815" cy="132715"/>
          <wp:effectExtent l="0" t="0" r="635" b="635"/>
          <wp:wrapThrough wrapText="bothSides">
            <wp:wrapPolygon edited="0">
              <wp:start x="0" y="0"/>
              <wp:lineTo x="0" y="18603"/>
              <wp:lineTo x="21490" y="18603"/>
              <wp:lineTo x="21490" y="0"/>
              <wp:lineTo x="0" y="0"/>
            </wp:wrapPolygon>
          </wp:wrapThrough>
          <wp:docPr id="461555988" name="Picture 4615559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158C2" w14:textId="77777777" w:rsidR="00DD274E" w:rsidRDefault="00DD274E" w:rsidP="00C45AAD">
      <w:r>
        <w:separator/>
      </w:r>
    </w:p>
  </w:footnote>
  <w:footnote w:type="continuationSeparator" w:id="0">
    <w:p w14:paraId="3D852C99" w14:textId="77777777" w:rsidR="00DD274E" w:rsidRDefault="00DD274E" w:rsidP="00C45AAD">
      <w:r>
        <w:continuationSeparator/>
      </w:r>
    </w:p>
  </w:footnote>
  <w:footnote w:type="continuationNotice" w:id="1">
    <w:p w14:paraId="1E7AB747" w14:textId="77777777" w:rsidR="002D5F33" w:rsidRDefault="002D5F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6144" w14:textId="25BC5CDC" w:rsidR="007E17F4" w:rsidRDefault="007E17F4">
    <w:pPr>
      <w:pStyle w:val="Header"/>
    </w:pPr>
    <w:r>
      <w:rPr>
        <w:noProof/>
      </w:rPr>
      <w:drawing>
        <wp:anchor distT="0" distB="0" distL="114300" distR="114300" simplePos="0" relativeHeight="251658240" behindDoc="1" locked="0" layoutInCell="1" allowOverlap="1" wp14:anchorId="464321D0" wp14:editId="542373D4">
          <wp:simplePos x="0" y="0"/>
          <wp:positionH relativeFrom="margin">
            <wp:align>right</wp:align>
          </wp:positionH>
          <wp:positionV relativeFrom="page">
            <wp:posOffset>76200</wp:posOffset>
          </wp:positionV>
          <wp:extent cx="1782445" cy="1038225"/>
          <wp:effectExtent l="0" t="0" r="8255" b="9525"/>
          <wp:wrapTight wrapText="bothSides">
            <wp:wrapPolygon edited="0">
              <wp:start x="0" y="0"/>
              <wp:lineTo x="0" y="21402"/>
              <wp:lineTo x="21469" y="21402"/>
              <wp:lineTo x="21469" y="0"/>
              <wp:lineTo x="0" y="0"/>
            </wp:wrapPolygon>
          </wp:wrapTight>
          <wp:docPr id="660293306" name="Picture 6602933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244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3C9868"/>
    <w:lvl w:ilvl="0" w:tplc="5EEC20BA">
      <w:start w:val="1"/>
      <w:numFmt w:val="bullet"/>
      <w:lvlText w:val="•"/>
      <w:lvlJc w:val="left"/>
    </w:lvl>
    <w:lvl w:ilvl="1" w:tplc="E9B8D440">
      <w:start w:val="1"/>
      <w:numFmt w:val="bullet"/>
      <w:lvlText w:val=""/>
      <w:lvlJc w:val="left"/>
    </w:lvl>
    <w:lvl w:ilvl="2" w:tplc="4C862E68">
      <w:start w:val="1"/>
      <w:numFmt w:val="bullet"/>
      <w:lvlText w:val=""/>
      <w:lvlJc w:val="left"/>
    </w:lvl>
    <w:lvl w:ilvl="3" w:tplc="A52040F8">
      <w:start w:val="1"/>
      <w:numFmt w:val="bullet"/>
      <w:lvlText w:val=""/>
      <w:lvlJc w:val="left"/>
    </w:lvl>
    <w:lvl w:ilvl="4" w:tplc="F77ABA66">
      <w:start w:val="1"/>
      <w:numFmt w:val="bullet"/>
      <w:lvlText w:val=""/>
      <w:lvlJc w:val="left"/>
    </w:lvl>
    <w:lvl w:ilvl="5" w:tplc="55900AC4">
      <w:start w:val="1"/>
      <w:numFmt w:val="bullet"/>
      <w:lvlText w:val=""/>
      <w:lvlJc w:val="left"/>
    </w:lvl>
    <w:lvl w:ilvl="6" w:tplc="4308F5CA">
      <w:start w:val="1"/>
      <w:numFmt w:val="bullet"/>
      <w:lvlText w:val=""/>
      <w:lvlJc w:val="left"/>
    </w:lvl>
    <w:lvl w:ilvl="7" w:tplc="10DACFDC">
      <w:start w:val="1"/>
      <w:numFmt w:val="bullet"/>
      <w:lvlText w:val=""/>
      <w:lvlJc w:val="left"/>
    </w:lvl>
    <w:lvl w:ilvl="8" w:tplc="D7D0E3FC">
      <w:start w:val="1"/>
      <w:numFmt w:val="bullet"/>
      <w:lvlText w:val=""/>
      <w:lvlJc w:val="left"/>
    </w:lvl>
  </w:abstractNum>
  <w:abstractNum w:abstractNumId="1" w15:restartNumberingAfterBreak="0">
    <w:nsid w:val="00000002"/>
    <w:multiLevelType w:val="hybridMultilevel"/>
    <w:tmpl w:val="66334872"/>
    <w:lvl w:ilvl="0" w:tplc="9E7CA1B8">
      <w:start w:val="1"/>
      <w:numFmt w:val="bullet"/>
      <w:lvlText w:val="•"/>
      <w:lvlJc w:val="left"/>
    </w:lvl>
    <w:lvl w:ilvl="1" w:tplc="C2FCBB42">
      <w:start w:val="1"/>
      <w:numFmt w:val="bullet"/>
      <w:lvlText w:val=""/>
      <w:lvlJc w:val="left"/>
    </w:lvl>
    <w:lvl w:ilvl="2" w:tplc="5B4E4538">
      <w:start w:val="1"/>
      <w:numFmt w:val="bullet"/>
      <w:lvlText w:val=""/>
      <w:lvlJc w:val="left"/>
    </w:lvl>
    <w:lvl w:ilvl="3" w:tplc="FF3E8C3A">
      <w:start w:val="1"/>
      <w:numFmt w:val="bullet"/>
      <w:lvlText w:val=""/>
      <w:lvlJc w:val="left"/>
    </w:lvl>
    <w:lvl w:ilvl="4" w:tplc="2B6C5DD6">
      <w:start w:val="1"/>
      <w:numFmt w:val="bullet"/>
      <w:lvlText w:val=""/>
      <w:lvlJc w:val="left"/>
    </w:lvl>
    <w:lvl w:ilvl="5" w:tplc="441675FA">
      <w:start w:val="1"/>
      <w:numFmt w:val="bullet"/>
      <w:lvlText w:val=""/>
      <w:lvlJc w:val="left"/>
    </w:lvl>
    <w:lvl w:ilvl="6" w:tplc="70DACC40">
      <w:start w:val="1"/>
      <w:numFmt w:val="bullet"/>
      <w:lvlText w:val=""/>
      <w:lvlJc w:val="left"/>
    </w:lvl>
    <w:lvl w:ilvl="7" w:tplc="31109058">
      <w:start w:val="1"/>
      <w:numFmt w:val="bullet"/>
      <w:lvlText w:val=""/>
      <w:lvlJc w:val="left"/>
    </w:lvl>
    <w:lvl w:ilvl="8" w:tplc="F4924020">
      <w:start w:val="1"/>
      <w:numFmt w:val="bullet"/>
      <w:lvlText w:val=""/>
      <w:lvlJc w:val="left"/>
    </w:lvl>
  </w:abstractNum>
  <w:abstractNum w:abstractNumId="2" w15:restartNumberingAfterBreak="0">
    <w:nsid w:val="28FA40ED"/>
    <w:multiLevelType w:val="hybridMultilevel"/>
    <w:tmpl w:val="0026F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3A286B"/>
    <w:multiLevelType w:val="hybridMultilevel"/>
    <w:tmpl w:val="8C16C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F80E5C"/>
    <w:multiLevelType w:val="hybridMultilevel"/>
    <w:tmpl w:val="E918FE10"/>
    <w:lvl w:ilvl="0" w:tplc="D396CB2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C62DE4"/>
    <w:multiLevelType w:val="hybridMultilevel"/>
    <w:tmpl w:val="360E2DCA"/>
    <w:lvl w:ilvl="0" w:tplc="6440880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9012515">
    <w:abstractNumId w:val="0"/>
  </w:num>
  <w:num w:numId="2" w16cid:durableId="586576878">
    <w:abstractNumId w:val="1"/>
  </w:num>
  <w:num w:numId="3" w16cid:durableId="1345785206">
    <w:abstractNumId w:val="2"/>
  </w:num>
  <w:num w:numId="4" w16cid:durableId="1116020242">
    <w:abstractNumId w:val="3"/>
  </w:num>
  <w:num w:numId="5" w16cid:durableId="1010260049">
    <w:abstractNumId w:val="4"/>
  </w:num>
  <w:num w:numId="6" w16cid:durableId="71607865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CHESTER, Becca (NHS ENGLAND - T1510)">
    <w15:presenceInfo w15:providerId="AD" w15:userId="S::becca.winchester@nhs.net::7bcd0282-1d8b-47ae-a58a-c23691cf2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E7"/>
    <w:rsid w:val="000316C1"/>
    <w:rsid w:val="000B78D1"/>
    <w:rsid w:val="000C4EB8"/>
    <w:rsid w:val="000D24D8"/>
    <w:rsid w:val="00111DD7"/>
    <w:rsid w:val="0012469C"/>
    <w:rsid w:val="001323F1"/>
    <w:rsid w:val="001A7F9D"/>
    <w:rsid w:val="00212A51"/>
    <w:rsid w:val="0022273A"/>
    <w:rsid w:val="002430F2"/>
    <w:rsid w:val="002A4027"/>
    <w:rsid w:val="002A7600"/>
    <w:rsid w:val="002D5F33"/>
    <w:rsid w:val="00356AB2"/>
    <w:rsid w:val="00512F36"/>
    <w:rsid w:val="00515CA1"/>
    <w:rsid w:val="0055013F"/>
    <w:rsid w:val="0057299A"/>
    <w:rsid w:val="0059376A"/>
    <w:rsid w:val="00665C66"/>
    <w:rsid w:val="006F0786"/>
    <w:rsid w:val="00707708"/>
    <w:rsid w:val="007711A5"/>
    <w:rsid w:val="007E17F4"/>
    <w:rsid w:val="007E4A21"/>
    <w:rsid w:val="00811735"/>
    <w:rsid w:val="00813E74"/>
    <w:rsid w:val="0082068F"/>
    <w:rsid w:val="00845DBD"/>
    <w:rsid w:val="00854ADE"/>
    <w:rsid w:val="008A1422"/>
    <w:rsid w:val="008F35CF"/>
    <w:rsid w:val="00947A5E"/>
    <w:rsid w:val="00961289"/>
    <w:rsid w:val="00976A63"/>
    <w:rsid w:val="00A40104"/>
    <w:rsid w:val="00A60F73"/>
    <w:rsid w:val="00C45AAD"/>
    <w:rsid w:val="00C96066"/>
    <w:rsid w:val="00CE19E7"/>
    <w:rsid w:val="00D43F41"/>
    <w:rsid w:val="00DD274E"/>
    <w:rsid w:val="00E02C6A"/>
    <w:rsid w:val="00E2446F"/>
    <w:rsid w:val="00E24E50"/>
    <w:rsid w:val="00E5011F"/>
    <w:rsid w:val="00E53545"/>
    <w:rsid w:val="00E5737A"/>
    <w:rsid w:val="00F2109C"/>
    <w:rsid w:val="00F62152"/>
    <w:rsid w:val="00F65061"/>
    <w:rsid w:val="00FF4AE5"/>
    <w:rsid w:val="3C21CE33"/>
    <w:rsid w:val="58AF3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B10AD"/>
  <w15:chartTrackingRefBased/>
  <w15:docId w15:val="{C8900F0A-AD68-4444-8C60-771A59C3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E19E7"/>
    <w:rPr>
      <w:sz w:val="16"/>
      <w:szCs w:val="16"/>
    </w:rPr>
  </w:style>
  <w:style w:type="paragraph" w:styleId="CommentText">
    <w:name w:val="annotation text"/>
    <w:basedOn w:val="Normal"/>
    <w:link w:val="CommentTextChar"/>
    <w:uiPriority w:val="99"/>
    <w:unhideWhenUsed/>
    <w:rsid w:val="00CE19E7"/>
  </w:style>
  <w:style w:type="character" w:customStyle="1" w:styleId="CommentTextChar">
    <w:name w:val="Comment Text Char"/>
    <w:basedOn w:val="DefaultParagraphFont"/>
    <w:link w:val="CommentText"/>
    <w:uiPriority w:val="99"/>
    <w:rsid w:val="00CE19E7"/>
  </w:style>
  <w:style w:type="paragraph" w:styleId="CommentSubject">
    <w:name w:val="annotation subject"/>
    <w:basedOn w:val="CommentText"/>
    <w:next w:val="CommentText"/>
    <w:link w:val="CommentSubjectChar"/>
    <w:uiPriority w:val="99"/>
    <w:semiHidden/>
    <w:unhideWhenUsed/>
    <w:rsid w:val="00CE19E7"/>
    <w:rPr>
      <w:b/>
      <w:bCs/>
    </w:rPr>
  </w:style>
  <w:style w:type="character" w:customStyle="1" w:styleId="CommentSubjectChar">
    <w:name w:val="Comment Subject Char"/>
    <w:link w:val="CommentSubject"/>
    <w:uiPriority w:val="99"/>
    <w:semiHidden/>
    <w:rsid w:val="00CE19E7"/>
    <w:rPr>
      <w:b/>
      <w:bCs/>
    </w:rPr>
  </w:style>
  <w:style w:type="table" w:styleId="TableGrid">
    <w:name w:val="Table Grid"/>
    <w:basedOn w:val="TableNormal"/>
    <w:uiPriority w:val="39"/>
    <w:rsid w:val="00111DD7"/>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23F1"/>
    <w:rPr>
      <w:color w:val="666666"/>
    </w:rPr>
  </w:style>
  <w:style w:type="paragraph" w:styleId="Header">
    <w:name w:val="header"/>
    <w:basedOn w:val="Normal"/>
    <w:link w:val="HeaderChar"/>
    <w:uiPriority w:val="99"/>
    <w:unhideWhenUsed/>
    <w:rsid w:val="00C45AAD"/>
    <w:pPr>
      <w:tabs>
        <w:tab w:val="center" w:pos="4513"/>
        <w:tab w:val="right" w:pos="9026"/>
      </w:tabs>
    </w:pPr>
  </w:style>
  <w:style w:type="character" w:customStyle="1" w:styleId="HeaderChar">
    <w:name w:val="Header Char"/>
    <w:basedOn w:val="DefaultParagraphFont"/>
    <w:link w:val="Header"/>
    <w:uiPriority w:val="99"/>
    <w:rsid w:val="00C45AAD"/>
  </w:style>
  <w:style w:type="paragraph" w:styleId="Footer">
    <w:name w:val="footer"/>
    <w:basedOn w:val="Normal"/>
    <w:link w:val="FooterChar"/>
    <w:uiPriority w:val="99"/>
    <w:unhideWhenUsed/>
    <w:rsid w:val="00C45AAD"/>
    <w:pPr>
      <w:tabs>
        <w:tab w:val="center" w:pos="4513"/>
        <w:tab w:val="right" w:pos="9026"/>
      </w:tabs>
    </w:pPr>
  </w:style>
  <w:style w:type="character" w:customStyle="1" w:styleId="FooterChar">
    <w:name w:val="Footer Char"/>
    <w:basedOn w:val="DefaultParagraphFont"/>
    <w:link w:val="Footer"/>
    <w:uiPriority w:val="99"/>
    <w:rsid w:val="00C45AAD"/>
  </w:style>
  <w:style w:type="paragraph" w:styleId="ListParagraph">
    <w:name w:val="List Paragraph"/>
    <w:basedOn w:val="Normal"/>
    <w:uiPriority w:val="34"/>
    <w:qFormat/>
    <w:rsid w:val="008A1422"/>
    <w:pPr>
      <w:ind w:left="720"/>
      <w:contextualSpacing/>
    </w:pPr>
  </w:style>
  <w:style w:type="character" w:styleId="Hyperlink">
    <w:name w:val="Hyperlink"/>
    <w:basedOn w:val="DefaultParagraphFont"/>
    <w:uiPriority w:val="99"/>
    <w:unhideWhenUsed/>
    <w:rsid w:val="0059376A"/>
    <w:rPr>
      <w:color w:val="0563C1" w:themeColor="hyperlink"/>
      <w:u w:val="single"/>
    </w:rPr>
  </w:style>
  <w:style w:type="character" w:styleId="UnresolvedMention">
    <w:name w:val="Unresolved Mention"/>
    <w:basedOn w:val="DefaultParagraphFont"/>
    <w:uiPriority w:val="99"/>
    <w:semiHidden/>
    <w:unhideWhenUsed/>
    <w:rsid w:val="00593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heeoe.hee.nhs.uk/sites/default/files/no_of_first_time_approvals_april_-_oct_2024.docx"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EF4DD8553A401989D11082A4AE7B8D"/>
        <w:category>
          <w:name w:val="General"/>
          <w:gallery w:val="placeholder"/>
        </w:category>
        <w:types>
          <w:type w:val="bbPlcHdr"/>
        </w:types>
        <w:behaviors>
          <w:behavior w:val="content"/>
        </w:behaviors>
        <w:guid w:val="{88B5F679-2E65-4412-B38B-25012D252512}"/>
      </w:docPartPr>
      <w:docPartBody>
        <w:p w:rsidR="004E7173" w:rsidRDefault="00FF4AE5">
          <w:pPr>
            <w:pStyle w:val="4DEF4DD8553A401989D11082A4AE7B8D"/>
          </w:pPr>
          <w:r w:rsidRPr="00F826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E5"/>
    <w:rsid w:val="00182428"/>
    <w:rsid w:val="0055013F"/>
    <w:rsid w:val="005C74A8"/>
    <w:rsid w:val="005D0DB9"/>
    <w:rsid w:val="00E5011F"/>
    <w:rsid w:val="00E53545"/>
    <w:rsid w:val="00FF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AE5"/>
    <w:rPr>
      <w:color w:val="666666"/>
    </w:rPr>
  </w:style>
  <w:style w:type="paragraph" w:customStyle="1" w:styleId="4DEF4DD8553A401989D11082A4AE7B8D">
    <w:name w:val="4DEF4DD8553A401989D11082A4AE7B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B822FE0E5E704F8D7B5E37F36FA290" ma:contentTypeVersion="21" ma:contentTypeDescription="Create a new document." ma:contentTypeScope="" ma:versionID="a3572b41043eee498ea26b5560327272">
  <xsd:schema xmlns:xsd="http://www.w3.org/2001/XMLSchema" xmlns:xs="http://www.w3.org/2001/XMLSchema" xmlns:p="http://schemas.microsoft.com/office/2006/metadata/properties" xmlns:ns1="http://schemas.microsoft.com/sharepoint/v3" xmlns:ns2="6d6509e6-4d7e-486f-b328-5b88be5fb760" xmlns:ns3="03c90cbb-051c-40b7-9629-06d6b896820c" targetNamespace="http://schemas.microsoft.com/office/2006/metadata/properties" ma:root="true" ma:fieldsID="7ea2920d5cc01d2c56d552331b627f81" ns1:_="" ns2:_="" ns3:_="">
    <xsd:import namespace="http://schemas.microsoft.com/sharepoint/v3"/>
    <xsd:import namespace="6d6509e6-4d7e-486f-b328-5b88be5fb760"/>
    <xsd:import namespace="03c90cbb-051c-40b7-9629-06d6b89682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7146461-e173-44aa-9be0-fcc4b7ccabb3}"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90cbb-051c-40b7-9629-06d6b89682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c90cbb-051c-40b7-9629-06d6b896820c">
      <Terms xmlns="http://schemas.microsoft.com/office/infopath/2007/PartnerControls"/>
    </lcf76f155ced4ddcb4097134ff3c332f>
    <TaxCatchAll xmlns="6d6509e6-4d7e-486f-b328-5b88be5fb760"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D20F120-6129-45C9-8F1D-1DCBE595FC1F}">
  <ds:schemaRefs>
    <ds:schemaRef ds:uri="http://schemas.microsoft.com/sharepoint/v3/contenttype/forms"/>
  </ds:schemaRefs>
</ds:datastoreItem>
</file>

<file path=customXml/itemProps2.xml><?xml version="1.0" encoding="utf-8"?>
<ds:datastoreItem xmlns:ds="http://schemas.openxmlformats.org/officeDocument/2006/customXml" ds:itemID="{D45C129D-4CE9-48BE-BBBA-E009C2F99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6509e6-4d7e-486f-b328-5b88be5fb760"/>
    <ds:schemaRef ds:uri="03c90cbb-051c-40b7-9629-06d6b8968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C4AFC7-3A8D-4386-81B6-6CF049A9413E}">
  <ds:schemaRefs>
    <ds:schemaRef ds:uri="http://schemas.microsoft.com/office/infopath/2007/PartnerControls"/>
    <ds:schemaRef ds:uri="http://schemas.microsoft.com/office/2006/documentManagement/types"/>
    <ds:schemaRef ds:uri="http://purl.org/dc/terms/"/>
    <ds:schemaRef ds:uri="http://purl.org/dc/elements/1.1/"/>
    <ds:schemaRef ds:uri="03c90cbb-051c-40b7-9629-06d6b896820c"/>
    <ds:schemaRef ds:uri="http://schemas.openxmlformats.org/package/2006/metadata/core-properties"/>
    <ds:schemaRef ds:uri="http://schemas.microsoft.com/office/2006/metadata/properties"/>
    <ds:schemaRef ds:uri="6d6509e6-4d7e-486f-b328-5b88be5fb760"/>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355</Words>
  <Characters>2094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Fernandez</dc:creator>
  <cp:keywords/>
  <cp:lastModifiedBy>WINCHESTER, Becca (NHS ENGLAND - T1510)</cp:lastModifiedBy>
  <cp:revision>2</cp:revision>
  <dcterms:created xsi:type="dcterms:W3CDTF">2025-01-24T19:40:00Z</dcterms:created>
  <dcterms:modified xsi:type="dcterms:W3CDTF">2025-01-24T19:40:00Z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0x010100C5B822FE0E5E704F8D7B5E37F36FA290</vt:lpwstr>
  </property>
  <property fmtid="{D5CDD505-2E9C-101B-9397-08002B2CF9AE}" pid="3" name="Order">
    <vt:r8>23738300</vt:r8>
  </property>
  <property fmtid="{D5CDD505-2E9C-101B-9397-08002B2CF9AE}" pid="4" name="_ExtendedDescription">
    <vt:lpwstr/>
  </property>
  <property fmtid="{D5CDD505-2E9C-101B-9397-08002B2CF9AE}" pid="5" name="MediaServiceImageTags">
    <vt:lpwstr/>
  </property>
</Properties>
</file>