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28" w:rsidRPr="00926B7B" w:rsidRDefault="001E5657" w:rsidP="00EA7F6C">
      <w:pPr>
        <w:rPr>
          <w:rFonts w:ascii="Arial" w:hAnsi="Arial" w:cs="Arial"/>
          <w:b/>
        </w:rPr>
      </w:pP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p>
    <w:tbl>
      <w:tblPr>
        <w:tblW w:w="0" w:type="auto"/>
        <w:tblInd w:w="108" w:type="dxa"/>
        <w:tblLook w:val="04A0" w:firstRow="1" w:lastRow="0" w:firstColumn="1" w:lastColumn="0" w:noHBand="0" w:noVBand="1"/>
      </w:tblPr>
      <w:tblGrid>
        <w:gridCol w:w="8673"/>
        <w:gridCol w:w="1974"/>
      </w:tblGrid>
      <w:tr w:rsidR="00431928" w:rsidRPr="00926B7B" w:rsidTr="001E5657">
        <w:tc>
          <w:tcPr>
            <w:tcW w:w="11766" w:type="dxa"/>
          </w:tcPr>
          <w:p w:rsidR="00202691" w:rsidRPr="00567A5D" w:rsidRDefault="00F34A44" w:rsidP="00202691">
            <w:pPr>
              <w:pStyle w:val="Heading2"/>
              <w:rPr>
                <w:i w:val="0"/>
                <w:color w:val="A00054"/>
                <w:sz w:val="36"/>
                <w:szCs w:val="36"/>
              </w:rPr>
            </w:pPr>
            <w:r w:rsidRPr="00567A5D">
              <w:rPr>
                <w:i w:val="0"/>
                <w:color w:val="A00054"/>
                <w:sz w:val="36"/>
                <w:szCs w:val="36"/>
              </w:rPr>
              <w:t>Form 2</w:t>
            </w:r>
            <w:r w:rsidRPr="00567A5D">
              <w:rPr>
                <w:i w:val="0"/>
                <w:color w:val="A00054"/>
                <w:sz w:val="36"/>
                <w:szCs w:val="36"/>
              </w:rPr>
              <w:br/>
            </w:r>
            <w:r w:rsidR="00377AF2" w:rsidRPr="00567A5D">
              <w:rPr>
                <w:i w:val="0"/>
                <w:color w:val="A00054"/>
                <w:sz w:val="36"/>
                <w:szCs w:val="36"/>
              </w:rPr>
              <w:t>P</w:t>
            </w:r>
            <w:r w:rsidR="00EC4A46" w:rsidRPr="00567A5D">
              <w:rPr>
                <w:i w:val="0"/>
                <w:color w:val="A00054"/>
                <w:sz w:val="36"/>
                <w:szCs w:val="36"/>
              </w:rPr>
              <w:t>rofessional</w:t>
            </w:r>
            <w:r w:rsidR="00377AF2" w:rsidRPr="00567A5D">
              <w:rPr>
                <w:i w:val="0"/>
                <w:color w:val="A00054"/>
                <w:sz w:val="36"/>
                <w:szCs w:val="36"/>
              </w:rPr>
              <w:t xml:space="preserve"> Support </w:t>
            </w:r>
            <w:r w:rsidR="00202691" w:rsidRPr="00567A5D">
              <w:rPr>
                <w:i w:val="0"/>
                <w:color w:val="A00054"/>
                <w:sz w:val="36"/>
                <w:szCs w:val="36"/>
              </w:rPr>
              <w:t>F</w:t>
            </w:r>
            <w:r w:rsidR="00431928" w:rsidRPr="00567A5D">
              <w:rPr>
                <w:i w:val="0"/>
                <w:color w:val="A00054"/>
                <w:sz w:val="36"/>
                <w:szCs w:val="36"/>
              </w:rPr>
              <w:t xml:space="preserve">ramework </w:t>
            </w:r>
          </w:p>
          <w:p w:rsidR="00431928" w:rsidRPr="00567A5D" w:rsidRDefault="00202691" w:rsidP="00202691">
            <w:pPr>
              <w:pStyle w:val="Heading2"/>
              <w:rPr>
                <w:b w:val="0"/>
                <w:i w:val="0"/>
                <w:color w:val="E28C05"/>
                <w:sz w:val="36"/>
                <w:szCs w:val="36"/>
              </w:rPr>
            </w:pPr>
            <w:r w:rsidRPr="00567A5D">
              <w:rPr>
                <w:b w:val="0"/>
                <w:i w:val="0"/>
                <w:color w:val="E28C05"/>
                <w:sz w:val="36"/>
                <w:szCs w:val="36"/>
              </w:rPr>
              <w:t>F</w:t>
            </w:r>
            <w:r w:rsidR="00431928" w:rsidRPr="00567A5D">
              <w:rPr>
                <w:b w:val="0"/>
                <w:i w:val="0"/>
                <w:color w:val="E28C05"/>
                <w:sz w:val="36"/>
                <w:szCs w:val="36"/>
              </w:rPr>
              <w:t>or review of the trainee giving cause for concern</w:t>
            </w:r>
          </w:p>
          <w:p w:rsidR="00431928" w:rsidRPr="00926B7B" w:rsidRDefault="00431928" w:rsidP="009158E4">
            <w:pPr>
              <w:rPr>
                <w:rFonts w:ascii="Arial" w:hAnsi="Arial" w:cs="Arial"/>
                <w:b/>
              </w:rPr>
            </w:pPr>
          </w:p>
        </w:tc>
        <w:tc>
          <w:tcPr>
            <w:tcW w:w="2835" w:type="dxa"/>
          </w:tcPr>
          <w:p w:rsidR="00431928" w:rsidRPr="00926B7B" w:rsidRDefault="00431928" w:rsidP="009158E4">
            <w:pPr>
              <w:pStyle w:val="Heading2"/>
              <w:spacing w:line="360" w:lineRule="auto"/>
              <w:jc w:val="right"/>
            </w:pPr>
          </w:p>
        </w:tc>
      </w:tr>
    </w:tbl>
    <w:p w:rsidR="00431928" w:rsidRPr="00926B7B" w:rsidRDefault="00431928" w:rsidP="00431928">
      <w:pPr>
        <w:rPr>
          <w:rFonts w:ascii="Arial" w:hAnsi="Arial" w:cs="Arial"/>
          <w:sz w:val="22"/>
          <w:szCs w:val="22"/>
        </w:rPr>
      </w:pPr>
      <w:r w:rsidRPr="00926B7B">
        <w:rPr>
          <w:rFonts w:ascii="Arial" w:hAnsi="Arial" w:cs="Arial"/>
          <w:sz w:val="22"/>
          <w:szCs w:val="22"/>
        </w:rPr>
        <w:t xml:space="preserve">A trainee who may be experiencing difficulty may be triggered through a number of routes, including but not exclusively direct observation, feedback from supervisors, assessments (particularly TAB/360). This framework of </w:t>
      </w:r>
      <w:r w:rsidR="004C10BA" w:rsidRPr="00926B7B">
        <w:rPr>
          <w:rFonts w:ascii="Arial" w:hAnsi="Arial" w:cs="Arial"/>
          <w:sz w:val="22"/>
          <w:szCs w:val="22"/>
        </w:rPr>
        <w:t>areas of concern</w:t>
      </w:r>
      <w:r w:rsidRPr="00926B7B">
        <w:rPr>
          <w:rFonts w:ascii="Arial" w:hAnsi="Arial" w:cs="Arial"/>
          <w:sz w:val="22"/>
          <w:szCs w:val="22"/>
        </w:rPr>
        <w:t xml:space="preserve"> may be used to:</w:t>
      </w:r>
    </w:p>
    <w:p w:rsidR="00E26D06" w:rsidRPr="00926B7B" w:rsidRDefault="00E26D06" w:rsidP="00431928">
      <w:pPr>
        <w:rPr>
          <w:rFonts w:ascii="Arial" w:hAnsi="Arial" w:cs="Arial"/>
          <w:sz w:val="22"/>
          <w:szCs w:val="22"/>
        </w:rPr>
      </w:pP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Raise awareness of the significant areas that may give cause for concern </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Focus the potential concerns identified and collate supporting evidence</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Facilitate discussion with the trainee and be shared with the trainee </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Relate concerns to the 4 domains of the GMC Framework for </w:t>
      </w:r>
      <w:r w:rsidRPr="00926B7B">
        <w:rPr>
          <w:rFonts w:ascii="Arial" w:hAnsi="Arial" w:cs="Arial"/>
          <w:i/>
          <w:sz w:val="22"/>
          <w:szCs w:val="22"/>
        </w:rPr>
        <w:t xml:space="preserve">Good Medical Practice: </w:t>
      </w:r>
      <w:r w:rsidRPr="00926B7B">
        <w:rPr>
          <w:rFonts w:ascii="Arial" w:hAnsi="Arial" w:cs="Arial"/>
          <w:sz w:val="22"/>
          <w:szCs w:val="22"/>
        </w:rPr>
        <w:t>Domain 1 Knowledge, Skills and Performance; Domain 2 Safety and Quality; Domain 3 Communication, partnership and teamwork; Domain 4 Maintaining trust</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Facilitate report writing, such as the educational supervisor report for ARCP panel, referral for further support</w:t>
      </w:r>
    </w:p>
    <w:p w:rsidR="00D26890" w:rsidRPr="00926B7B" w:rsidRDefault="00431928" w:rsidP="00D26890">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Identify an overall level of concern and make a risk assessment </w:t>
      </w:r>
    </w:p>
    <w:p w:rsidR="00431928" w:rsidRPr="00926B7B" w:rsidRDefault="00431928" w:rsidP="00D26890">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Relate the </w:t>
      </w:r>
      <w:r w:rsidR="004C10BA" w:rsidRPr="00926B7B">
        <w:rPr>
          <w:rFonts w:ascii="Arial" w:hAnsi="Arial" w:cs="Arial"/>
          <w:sz w:val="22"/>
          <w:szCs w:val="22"/>
        </w:rPr>
        <w:t>areas of concern</w:t>
      </w:r>
      <w:r w:rsidRPr="00926B7B">
        <w:rPr>
          <w:rFonts w:ascii="Arial" w:hAnsi="Arial" w:cs="Arial"/>
          <w:sz w:val="22"/>
          <w:szCs w:val="22"/>
        </w:rPr>
        <w:t xml:space="preserve"> to the expected level of achievement for the stage in training, as identified through the Foundation and Specialty curricula. This is particularly important for concerns identified with clinical performance; professional behaviour should be mainta</w:t>
      </w:r>
      <w:r w:rsidR="00A94F2A" w:rsidRPr="00926B7B">
        <w:rPr>
          <w:rFonts w:ascii="Arial" w:hAnsi="Arial" w:cs="Arial"/>
          <w:sz w:val="22"/>
          <w:szCs w:val="22"/>
        </w:rPr>
        <w:t>ined at all stages of training</w:t>
      </w:r>
      <w:r w:rsidR="00E26D06" w:rsidRPr="00926B7B">
        <w:rPr>
          <w:rFonts w:ascii="Arial" w:hAnsi="Arial" w:cs="Arial"/>
          <w:sz w:val="22"/>
          <w:szCs w:val="22"/>
        </w:rPr>
        <w:br/>
      </w:r>
    </w:p>
    <w:tbl>
      <w:tblPr>
        <w:tblW w:w="0" w:type="auto"/>
        <w:tblLook w:val="04A0" w:firstRow="1" w:lastRow="0" w:firstColumn="1" w:lastColumn="0" w:noHBand="0" w:noVBand="1"/>
      </w:tblPr>
      <w:tblGrid>
        <w:gridCol w:w="7393"/>
        <w:gridCol w:w="7393"/>
      </w:tblGrid>
      <w:tr w:rsidR="00D26890" w:rsidRPr="00926B7B" w:rsidTr="00D27EFB">
        <w:tc>
          <w:tcPr>
            <w:tcW w:w="14786" w:type="dxa"/>
            <w:gridSpan w:val="2"/>
          </w:tcPr>
          <w:p w:rsidR="00D26890" w:rsidRPr="00926B7B" w:rsidRDefault="00D26890" w:rsidP="00BD0E82">
            <w:pPr>
              <w:pStyle w:val="ListParagraph"/>
              <w:spacing w:after="200" w:line="276" w:lineRule="auto"/>
              <w:ind w:left="142"/>
              <w:contextualSpacing/>
              <w:rPr>
                <w:rFonts w:ascii="Arial" w:hAnsi="Arial" w:cs="Arial"/>
                <w:b/>
                <w:sz w:val="22"/>
                <w:szCs w:val="22"/>
              </w:rPr>
            </w:pPr>
            <w:r w:rsidRPr="00926B7B">
              <w:rPr>
                <w:rFonts w:ascii="Arial" w:hAnsi="Arial" w:cs="Arial"/>
                <w:sz w:val="22"/>
                <w:szCs w:val="22"/>
              </w:rPr>
              <w:t xml:space="preserve">If a trainee is referred to the PSU, the ES/CS will be requested to complete this framework.  The </w:t>
            </w:r>
            <w:r w:rsidR="004C10BA" w:rsidRPr="00926B7B">
              <w:rPr>
                <w:rFonts w:ascii="Arial" w:hAnsi="Arial" w:cs="Arial"/>
                <w:sz w:val="22"/>
                <w:szCs w:val="22"/>
              </w:rPr>
              <w:t xml:space="preserve">areas of </w:t>
            </w:r>
            <w:r w:rsidR="00DB421F" w:rsidRPr="00926B7B">
              <w:rPr>
                <w:rFonts w:ascii="Arial" w:hAnsi="Arial" w:cs="Arial"/>
                <w:sz w:val="22"/>
                <w:szCs w:val="22"/>
              </w:rPr>
              <w:t>concern are</w:t>
            </w:r>
            <w:r w:rsidRPr="00926B7B">
              <w:rPr>
                <w:rFonts w:ascii="Arial" w:hAnsi="Arial" w:cs="Arial"/>
                <w:sz w:val="22"/>
                <w:szCs w:val="22"/>
              </w:rPr>
              <w:t xml:space="preserve"> not all encompassing and there is significant overlap between areas; discussion with the trainee should aim to capture their perspective and seek to understand the underlying reasons behind identified concerns.</w:t>
            </w:r>
          </w:p>
        </w:tc>
      </w:tr>
      <w:tr w:rsidR="00A70768" w:rsidRPr="00926B7B" w:rsidTr="00D27EFB">
        <w:tc>
          <w:tcPr>
            <w:tcW w:w="7393" w:type="dxa"/>
          </w:tcPr>
          <w:p w:rsidR="00A70768" w:rsidRPr="00926B7B" w:rsidRDefault="00A70768" w:rsidP="00A70768">
            <w:pPr>
              <w:rPr>
                <w:rFonts w:ascii="Arial" w:hAnsi="Arial" w:cs="Arial"/>
                <w:sz w:val="22"/>
                <w:szCs w:val="22"/>
              </w:rPr>
            </w:pPr>
            <w:r w:rsidRPr="00926B7B">
              <w:rPr>
                <w:rFonts w:ascii="Arial" w:hAnsi="Arial" w:cs="Arial"/>
                <w:b/>
                <w:sz w:val="22"/>
                <w:szCs w:val="22"/>
              </w:rPr>
              <w:t xml:space="preserve">Name of trainee: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A70768" w:rsidRPr="00926B7B" w:rsidRDefault="00A70768" w:rsidP="00431928">
            <w:pPr>
              <w:rPr>
                <w:rFonts w:ascii="Arial" w:hAnsi="Arial" w:cs="Arial"/>
                <w:b/>
                <w:sz w:val="22"/>
                <w:szCs w:val="22"/>
              </w:rPr>
            </w:pPr>
          </w:p>
        </w:tc>
        <w:tc>
          <w:tcPr>
            <w:tcW w:w="7393" w:type="dxa"/>
          </w:tcPr>
          <w:p w:rsidR="00A70768" w:rsidRPr="00926B7B" w:rsidRDefault="00A70768" w:rsidP="00A70768">
            <w:pPr>
              <w:rPr>
                <w:rFonts w:ascii="Arial" w:hAnsi="Arial" w:cs="Arial"/>
                <w:sz w:val="22"/>
                <w:szCs w:val="22"/>
              </w:rPr>
            </w:pPr>
            <w:r w:rsidRPr="00926B7B">
              <w:rPr>
                <w:rFonts w:ascii="Arial" w:hAnsi="Arial" w:cs="Arial"/>
                <w:b/>
                <w:sz w:val="22"/>
                <w:szCs w:val="22"/>
              </w:rPr>
              <w:t xml:space="preserve">Date: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A70768" w:rsidRPr="00926B7B" w:rsidRDefault="00A70768" w:rsidP="00431928">
            <w:pPr>
              <w:rPr>
                <w:rFonts w:ascii="Arial" w:hAnsi="Arial" w:cs="Arial"/>
                <w:b/>
                <w:sz w:val="22"/>
                <w:szCs w:val="22"/>
              </w:rPr>
            </w:pPr>
          </w:p>
        </w:tc>
      </w:tr>
      <w:tr w:rsidR="00A70768" w:rsidRPr="00926B7B" w:rsidTr="00D27EFB">
        <w:tc>
          <w:tcPr>
            <w:tcW w:w="7393" w:type="dxa"/>
          </w:tcPr>
          <w:p w:rsidR="00A70768" w:rsidRPr="00926B7B" w:rsidRDefault="00A70768" w:rsidP="00A70768">
            <w:pPr>
              <w:rPr>
                <w:rFonts w:ascii="Arial" w:hAnsi="Arial" w:cs="Arial"/>
                <w:sz w:val="22"/>
                <w:szCs w:val="22"/>
              </w:rPr>
            </w:pPr>
            <w:r w:rsidRPr="00926B7B">
              <w:rPr>
                <w:rFonts w:ascii="Arial" w:hAnsi="Arial" w:cs="Arial"/>
                <w:b/>
                <w:sz w:val="22"/>
                <w:szCs w:val="22"/>
              </w:rPr>
              <w:t xml:space="preserve">Specialty: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A70768" w:rsidRPr="00926B7B" w:rsidRDefault="00A70768" w:rsidP="00431928">
            <w:pPr>
              <w:rPr>
                <w:rFonts w:ascii="Arial" w:hAnsi="Arial" w:cs="Arial"/>
                <w:b/>
                <w:sz w:val="22"/>
                <w:szCs w:val="22"/>
              </w:rPr>
            </w:pPr>
          </w:p>
        </w:tc>
        <w:tc>
          <w:tcPr>
            <w:tcW w:w="7393" w:type="dxa"/>
          </w:tcPr>
          <w:p w:rsidR="00A70768" w:rsidRPr="00926B7B" w:rsidRDefault="00A70768" w:rsidP="00A70768">
            <w:pPr>
              <w:rPr>
                <w:rFonts w:ascii="Arial" w:hAnsi="Arial" w:cs="Arial"/>
                <w:sz w:val="22"/>
                <w:szCs w:val="22"/>
              </w:rPr>
            </w:pPr>
            <w:r w:rsidRPr="00926B7B">
              <w:rPr>
                <w:rFonts w:ascii="Arial" w:hAnsi="Arial" w:cs="Arial"/>
                <w:b/>
                <w:sz w:val="22"/>
                <w:szCs w:val="22"/>
              </w:rPr>
              <w:t xml:space="preserve">Level of training: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A70768" w:rsidRPr="00926B7B" w:rsidRDefault="00A70768" w:rsidP="00431928">
            <w:pPr>
              <w:rPr>
                <w:rFonts w:ascii="Arial" w:hAnsi="Arial" w:cs="Arial"/>
                <w:b/>
                <w:sz w:val="22"/>
                <w:szCs w:val="22"/>
              </w:rPr>
            </w:pPr>
          </w:p>
        </w:tc>
      </w:tr>
      <w:tr w:rsidR="00A70768" w:rsidRPr="00926B7B" w:rsidTr="00D27EFB">
        <w:tc>
          <w:tcPr>
            <w:tcW w:w="14786" w:type="dxa"/>
            <w:gridSpan w:val="2"/>
          </w:tcPr>
          <w:p w:rsidR="00A70768" w:rsidRPr="00926B7B" w:rsidRDefault="00A70768" w:rsidP="00EA1441">
            <w:pPr>
              <w:rPr>
                <w:rFonts w:ascii="Arial" w:hAnsi="Arial" w:cs="Arial"/>
                <w:sz w:val="22"/>
                <w:szCs w:val="22"/>
              </w:rPr>
            </w:pPr>
            <w:r w:rsidRPr="00926B7B">
              <w:rPr>
                <w:rFonts w:ascii="Arial" w:hAnsi="Arial" w:cs="Arial"/>
                <w:b/>
                <w:sz w:val="22"/>
                <w:szCs w:val="22"/>
              </w:rPr>
              <w:t xml:space="preserve">Name and role of educator completing framework: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EA1441" w:rsidRPr="00926B7B" w:rsidRDefault="00EA1441" w:rsidP="00EA1441">
            <w:pPr>
              <w:rPr>
                <w:rFonts w:ascii="Arial" w:hAnsi="Arial" w:cs="Arial"/>
                <w:b/>
                <w:sz w:val="22"/>
                <w:szCs w:val="22"/>
              </w:rPr>
            </w:pPr>
          </w:p>
        </w:tc>
      </w:tr>
    </w:tbl>
    <w:p w:rsidR="00431928" w:rsidRPr="00926B7B" w:rsidRDefault="00431928" w:rsidP="00431928">
      <w:pPr>
        <w:rPr>
          <w:rFonts w:ascii="Arial" w:hAnsi="Arial" w:cs="Arial"/>
          <w:b/>
          <w:i/>
          <w:sz w:val="28"/>
          <w:szCs w:val="28"/>
        </w:rPr>
      </w:pPr>
      <w:r w:rsidRPr="00926B7B">
        <w:rPr>
          <w:rFonts w:ascii="Arial" w:hAnsi="Arial" w:cs="Arial"/>
          <w:i/>
          <w:sz w:val="20"/>
          <w:szCs w:val="22"/>
        </w:rPr>
        <w:t xml:space="preserve">This framework should be used to support a performance review meeting with the trainee, which should be formally documented, and record the trainee’s perspective and reflection on the concerns raised, as well as identified actions for both the trainee and, as appropriate, the trainer. </w:t>
      </w:r>
      <w:r w:rsidRPr="00926B7B">
        <w:rPr>
          <w:rFonts w:ascii="Arial" w:hAnsi="Arial" w:cs="Arial"/>
          <w:b/>
          <w:i/>
          <w:sz w:val="28"/>
          <w:szCs w:val="28"/>
        </w:rP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276"/>
        <w:gridCol w:w="5386"/>
        <w:gridCol w:w="2977"/>
      </w:tblGrid>
      <w:tr w:rsidR="00926B7B" w:rsidRPr="00926B7B" w:rsidTr="00926B7B">
        <w:tc>
          <w:tcPr>
            <w:tcW w:w="5246" w:type="dxa"/>
            <w:tcBorders>
              <w:bottom w:val="double" w:sz="4" w:space="0" w:color="auto"/>
            </w:tcBorders>
            <w:shd w:val="clear" w:color="auto" w:fill="auto"/>
          </w:tcPr>
          <w:p w:rsidR="00431928" w:rsidRPr="00926B7B" w:rsidRDefault="004C10BA" w:rsidP="004C10BA">
            <w:pPr>
              <w:rPr>
                <w:rFonts w:ascii="Arial" w:hAnsi="Arial" w:cs="Arial"/>
                <w:b/>
              </w:rPr>
            </w:pPr>
            <w:r w:rsidRPr="00926B7B">
              <w:rPr>
                <w:rFonts w:ascii="Arial" w:hAnsi="Arial" w:cs="Arial"/>
                <w:b/>
              </w:rPr>
              <w:lastRenderedPageBreak/>
              <w:t>Area of Concern</w:t>
            </w:r>
          </w:p>
        </w:tc>
        <w:tc>
          <w:tcPr>
            <w:tcW w:w="1276" w:type="dxa"/>
            <w:tcBorders>
              <w:bottom w:val="double" w:sz="4" w:space="0" w:color="auto"/>
            </w:tcBorders>
            <w:shd w:val="clear" w:color="auto" w:fill="auto"/>
          </w:tcPr>
          <w:p w:rsidR="00431928" w:rsidRPr="00926B7B" w:rsidRDefault="00431928" w:rsidP="004C10BA">
            <w:pPr>
              <w:rPr>
                <w:rFonts w:ascii="Arial" w:hAnsi="Arial" w:cs="Arial"/>
                <w:b/>
              </w:rPr>
            </w:pPr>
            <w:r w:rsidRPr="00926B7B">
              <w:rPr>
                <w:rFonts w:ascii="Arial" w:hAnsi="Arial" w:cs="Arial"/>
                <w:b/>
              </w:rPr>
              <w:t>Concern</w:t>
            </w:r>
          </w:p>
          <w:p w:rsidR="00431928" w:rsidRPr="00926B7B" w:rsidRDefault="00431928" w:rsidP="004C10BA">
            <w:pPr>
              <w:rPr>
                <w:rFonts w:ascii="Arial" w:hAnsi="Arial" w:cs="Arial"/>
                <w:b/>
              </w:rPr>
            </w:pPr>
            <w:r w:rsidRPr="00926B7B">
              <w:rPr>
                <w:rFonts w:ascii="Arial" w:hAnsi="Arial" w:cs="Arial"/>
                <w:b/>
              </w:rPr>
              <w:t>Y/N</w:t>
            </w:r>
          </w:p>
        </w:tc>
        <w:tc>
          <w:tcPr>
            <w:tcW w:w="5386" w:type="dxa"/>
            <w:tcBorders>
              <w:bottom w:val="double" w:sz="4" w:space="0" w:color="auto"/>
            </w:tcBorders>
            <w:shd w:val="clear" w:color="auto" w:fill="auto"/>
          </w:tcPr>
          <w:p w:rsidR="00431928" w:rsidRPr="00926B7B" w:rsidRDefault="00431928" w:rsidP="004C10BA">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4C10BA">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4C10BA">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bottom w:val="double" w:sz="4" w:space="0" w:color="auto"/>
            </w:tcBorders>
            <w:shd w:val="clear" w:color="auto" w:fill="auto"/>
            <w:vAlign w:val="center"/>
          </w:tcPr>
          <w:p w:rsidR="00431928" w:rsidRPr="00926B7B" w:rsidRDefault="00431928" w:rsidP="009158E4">
            <w:pPr>
              <w:rPr>
                <w:rFonts w:ascii="Arial" w:hAnsi="Arial" w:cs="Arial"/>
                <w:b/>
              </w:rPr>
            </w:pPr>
            <w:r w:rsidRPr="00926B7B">
              <w:rPr>
                <w:rFonts w:ascii="Arial" w:hAnsi="Arial" w:cs="Arial"/>
                <w:b/>
              </w:rPr>
              <w:t xml:space="preserve">GMC </w:t>
            </w:r>
          </w:p>
          <w:p w:rsidR="00431928" w:rsidRPr="00926B7B" w:rsidRDefault="00431928" w:rsidP="009158E4">
            <w:pPr>
              <w:rPr>
                <w:rFonts w:ascii="Arial" w:hAnsi="Arial" w:cs="Arial"/>
                <w:b/>
              </w:rPr>
            </w:pPr>
            <w:r w:rsidRPr="00926B7B">
              <w:rPr>
                <w:rFonts w:ascii="Arial" w:hAnsi="Arial" w:cs="Arial"/>
                <w:b/>
                <w:i/>
              </w:rPr>
              <w:t>Good Medical Practice</w:t>
            </w:r>
            <w:r w:rsidRPr="00926B7B">
              <w:rPr>
                <w:rFonts w:ascii="Arial" w:hAnsi="Arial" w:cs="Arial"/>
                <w:b/>
              </w:rPr>
              <w:t xml:space="preserve"> Framework domain</w:t>
            </w:r>
          </w:p>
        </w:tc>
      </w:tr>
      <w:tr w:rsidR="00926B7B" w:rsidRPr="00926B7B" w:rsidTr="00567A5D">
        <w:trPr>
          <w:trHeight w:val="564"/>
        </w:trPr>
        <w:tc>
          <w:tcPr>
            <w:tcW w:w="5246" w:type="dxa"/>
            <w:tcBorders>
              <w:top w:val="double" w:sz="4" w:space="0" w:color="auto"/>
            </w:tcBorders>
            <w:shd w:val="clear" w:color="auto" w:fill="E28C05"/>
            <w:vAlign w:val="center"/>
          </w:tcPr>
          <w:p w:rsidR="00431928" w:rsidRPr="00550F95" w:rsidRDefault="00431928" w:rsidP="009158E4">
            <w:pPr>
              <w:rPr>
                <w:rFonts w:ascii="Arial" w:hAnsi="Arial" w:cs="Arial"/>
                <w:color w:val="FFFFFF"/>
              </w:rPr>
            </w:pPr>
            <w:r w:rsidRPr="00550F95">
              <w:rPr>
                <w:rFonts w:ascii="Arial" w:hAnsi="Arial" w:cs="Arial"/>
                <w:b/>
                <w:color w:val="FFFFFF"/>
              </w:rPr>
              <w:t>Clinical performance, knowledge and skills</w:t>
            </w:r>
          </w:p>
        </w:tc>
        <w:tc>
          <w:tcPr>
            <w:tcW w:w="1276" w:type="dxa"/>
            <w:tcBorders>
              <w:top w:val="double" w:sz="4" w:space="0" w:color="auto"/>
            </w:tcBorders>
            <w:shd w:val="clear" w:color="auto" w:fill="E28C05"/>
            <w:vAlign w:val="center"/>
          </w:tcPr>
          <w:p w:rsidR="00431928" w:rsidRPr="00550F95" w:rsidRDefault="00431928" w:rsidP="009158E4">
            <w:pPr>
              <w:rPr>
                <w:rFonts w:ascii="Arial" w:hAnsi="Arial" w:cs="Arial"/>
                <w:color w:val="FFFFFF"/>
              </w:rPr>
            </w:pPr>
          </w:p>
        </w:tc>
        <w:tc>
          <w:tcPr>
            <w:tcW w:w="5386" w:type="dxa"/>
            <w:tcBorders>
              <w:top w:val="double" w:sz="4" w:space="0" w:color="auto"/>
            </w:tcBorders>
            <w:shd w:val="clear" w:color="auto" w:fill="E28C05"/>
            <w:vAlign w:val="center"/>
          </w:tcPr>
          <w:p w:rsidR="00431928" w:rsidRPr="00550F95" w:rsidRDefault="00431928" w:rsidP="009158E4">
            <w:pPr>
              <w:rPr>
                <w:rFonts w:ascii="Arial" w:hAnsi="Arial" w:cs="Arial"/>
                <w:color w:val="FFFFFF"/>
              </w:rPr>
            </w:pPr>
          </w:p>
        </w:tc>
        <w:tc>
          <w:tcPr>
            <w:tcW w:w="2977" w:type="dxa"/>
            <w:tcBorders>
              <w:top w:val="double" w:sz="4" w:space="0" w:color="auto"/>
              <w:left w:val="double" w:sz="4" w:space="0" w:color="auto"/>
            </w:tcBorders>
            <w:shd w:val="clear" w:color="auto" w:fill="E28C05"/>
            <w:vAlign w:val="center"/>
          </w:tcPr>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1- Knowledge, Skills and Performance</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2 – Safety and Quality</w:t>
            </w:r>
          </w:p>
        </w:tc>
      </w:tr>
      <w:tr w:rsidR="00926B7B" w:rsidRPr="00926B7B" w:rsidTr="00567A5D">
        <w:trPr>
          <w:trHeight w:val="620"/>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Identified concerns with one or more aspects of the consultation process.</w:t>
            </w:r>
          </w:p>
          <w:p w:rsidR="00431928" w:rsidRPr="00926B7B" w:rsidRDefault="00431928" w:rsidP="009158E4">
            <w:pPr>
              <w:rPr>
                <w:rFonts w:ascii="Arial" w:hAnsi="Arial" w:cs="Arial"/>
                <w:sz w:val="20"/>
                <w:szCs w:val="20"/>
              </w:rPr>
            </w:pPr>
            <w:r w:rsidRPr="00926B7B">
              <w:rPr>
                <w:rFonts w:ascii="Arial" w:hAnsi="Arial" w:cs="Arial"/>
                <w:sz w:val="20"/>
                <w:szCs w:val="20"/>
              </w:rPr>
              <w:t>These may include concerns with history taking, clinical examination, diagnostic skills and decision making, developing/implementing management plans and documentation, written and electronic.</w:t>
            </w:r>
          </w:p>
          <w:p w:rsidR="00431928" w:rsidRPr="00926B7B" w:rsidRDefault="00431928" w:rsidP="009158E4">
            <w:pPr>
              <w:rPr>
                <w:rFonts w:ascii="Arial" w:hAnsi="Arial" w:cs="Arial"/>
                <w:i/>
                <w:sz w:val="20"/>
                <w:szCs w:val="20"/>
              </w:rPr>
            </w:pPr>
            <w:r w:rsidRPr="00926B7B">
              <w:rPr>
                <w:rFonts w:ascii="Arial" w:hAnsi="Arial" w:cs="Arial"/>
                <w:i/>
                <w:sz w:val="20"/>
                <w:szCs w:val="20"/>
              </w:rPr>
              <w:t>Concerns should be related to the expected level of achievement for the stage of training</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4"/>
              </w:numPr>
              <w:contextualSpacing/>
              <w:rPr>
                <w:rFonts w:ascii="Arial" w:hAnsi="Arial" w:cs="Arial"/>
                <w:b/>
                <w:sz w:val="20"/>
                <w:szCs w:val="20"/>
              </w:rPr>
            </w:pPr>
            <w:r w:rsidRPr="00926B7B">
              <w:rPr>
                <w:rFonts w:ascii="Arial" w:hAnsi="Arial" w:cs="Arial"/>
                <w:b/>
                <w:sz w:val="20"/>
                <w:szCs w:val="20"/>
              </w:rPr>
              <w:t>Apply knowledge and experience to practice</w:t>
            </w:r>
          </w:p>
          <w:p w:rsidR="00431928" w:rsidRPr="00926B7B" w:rsidRDefault="00431928" w:rsidP="00EA1441">
            <w:pPr>
              <w:rPr>
                <w:rFonts w:ascii="Arial" w:hAnsi="Arial" w:cs="Arial"/>
                <w:sz w:val="20"/>
                <w:szCs w:val="20"/>
              </w:rPr>
            </w:pPr>
            <w:r w:rsidRPr="00926B7B">
              <w:rPr>
                <w:rFonts w:ascii="Arial" w:hAnsi="Arial" w:cs="Arial"/>
                <w:b/>
                <w:sz w:val="20"/>
                <w:szCs w:val="20"/>
              </w:rPr>
              <w:t xml:space="preserve">Ensure that all </w:t>
            </w:r>
            <w:r w:rsidRPr="00926B7B">
              <w:rPr>
                <w:rFonts w:ascii="Arial" w:hAnsi="Arial" w:cs="Arial"/>
                <w:b/>
                <w:sz w:val="20"/>
              </w:rPr>
              <w:t>documentation</w:t>
            </w:r>
            <w:r w:rsidRPr="00926B7B">
              <w:rPr>
                <w:rFonts w:ascii="Arial" w:hAnsi="Arial" w:cs="Arial"/>
                <w:b/>
                <w:sz w:val="20"/>
                <w:szCs w:val="20"/>
              </w:rPr>
              <w:t xml:space="preserve"> (including clinical records) formally recording your work is clear, accurate and legible</w:t>
            </w:r>
          </w:p>
        </w:tc>
      </w:tr>
      <w:tr w:rsidR="00926B7B" w:rsidRPr="00926B7B" w:rsidTr="00567A5D">
        <w:trPr>
          <w:trHeight w:val="620"/>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Not responding effectively in emergency situations.</w:t>
            </w:r>
          </w:p>
          <w:p w:rsidR="00431928" w:rsidRPr="00926B7B" w:rsidRDefault="00431928" w:rsidP="009158E4">
            <w:pPr>
              <w:rPr>
                <w:rFonts w:ascii="Arial" w:hAnsi="Arial" w:cs="Arial"/>
                <w:sz w:val="20"/>
                <w:szCs w:val="20"/>
              </w:rPr>
            </w:pPr>
            <w:r w:rsidRPr="00926B7B">
              <w:rPr>
                <w:rFonts w:ascii="Arial" w:hAnsi="Arial" w:cs="Arial"/>
                <w:sz w:val="20"/>
                <w:szCs w:val="20"/>
              </w:rPr>
              <w:t>This may also be reflected if the trainee is frequently unavailable/ does not respond to bleeps</w:t>
            </w:r>
          </w:p>
          <w:p w:rsidR="00431928" w:rsidRPr="00926B7B" w:rsidRDefault="00431928" w:rsidP="009158E4">
            <w:pPr>
              <w:rPr>
                <w:rFonts w:ascii="Arial" w:hAnsi="Arial" w:cs="Arial"/>
                <w:sz w:val="20"/>
                <w:szCs w:val="20"/>
              </w:rPr>
            </w:pPr>
            <w:r w:rsidRPr="00926B7B">
              <w:rPr>
                <w:rFonts w:ascii="Arial" w:hAnsi="Arial" w:cs="Arial"/>
                <w:sz w:val="20"/>
                <w:szCs w:val="20"/>
              </w:rPr>
              <w:t>The trainee may show a lack of situational awareness, especially when under pressure</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5"/>
              </w:numPr>
              <w:contextualSpacing/>
              <w:rPr>
                <w:rFonts w:ascii="Arial" w:hAnsi="Arial" w:cs="Arial"/>
                <w:b/>
                <w:sz w:val="20"/>
                <w:szCs w:val="20"/>
              </w:rPr>
            </w:pPr>
            <w:r w:rsidRPr="00926B7B">
              <w:rPr>
                <w:rFonts w:ascii="Arial" w:hAnsi="Arial" w:cs="Arial"/>
                <w:b/>
                <w:sz w:val="20"/>
                <w:szCs w:val="20"/>
              </w:rPr>
              <w:t>Apply knowledge and experience to practice</w:t>
            </w:r>
          </w:p>
          <w:p w:rsidR="00431928" w:rsidRPr="00926B7B" w:rsidRDefault="00431928" w:rsidP="009158E4">
            <w:pPr>
              <w:rPr>
                <w:rFonts w:ascii="Arial" w:hAnsi="Arial" w:cs="Arial"/>
                <w:sz w:val="20"/>
                <w:szCs w:val="20"/>
              </w:rPr>
            </w:pPr>
          </w:p>
        </w:tc>
      </w:tr>
      <w:tr w:rsidR="00926B7B" w:rsidRPr="00926B7B" w:rsidTr="00567A5D">
        <w:trPr>
          <w:trHeight w:val="620"/>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Clinical complaints or critical incidents that have involved the trainee</w:t>
            </w:r>
          </w:p>
          <w:p w:rsidR="00431928" w:rsidRPr="00926B7B" w:rsidRDefault="00431928" w:rsidP="009158E4">
            <w:pPr>
              <w:rPr>
                <w:rFonts w:ascii="Arial" w:hAnsi="Arial" w:cs="Arial"/>
                <w:sz w:val="20"/>
                <w:szCs w:val="20"/>
              </w:rPr>
            </w:pPr>
            <w:r w:rsidRPr="00926B7B">
              <w:rPr>
                <w:rFonts w:ascii="Arial" w:hAnsi="Arial" w:cs="Arial"/>
                <w:sz w:val="20"/>
                <w:szCs w:val="20"/>
              </w:rPr>
              <w:t>The trainee should have the opportunity to have a debrief following critical incidents in order to reflect and identify learning opportunities</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2"/>
              </w:numPr>
              <w:contextualSpacing/>
              <w:rPr>
                <w:rFonts w:ascii="Arial" w:hAnsi="Arial" w:cs="Arial"/>
                <w:b/>
                <w:sz w:val="20"/>
                <w:szCs w:val="20"/>
              </w:rPr>
            </w:pPr>
            <w:r w:rsidRPr="00926B7B">
              <w:rPr>
                <w:rFonts w:ascii="Arial" w:hAnsi="Arial" w:cs="Arial"/>
                <w:b/>
                <w:sz w:val="20"/>
                <w:szCs w:val="20"/>
              </w:rPr>
              <w:t xml:space="preserve">Contribute to and comply with systems to protect patients </w:t>
            </w:r>
          </w:p>
          <w:p w:rsidR="00431928" w:rsidRPr="00926B7B" w:rsidRDefault="00431928" w:rsidP="009158E4">
            <w:pPr>
              <w:pStyle w:val="ListParagraph"/>
              <w:numPr>
                <w:ilvl w:val="1"/>
                <w:numId w:val="2"/>
              </w:numPr>
              <w:contextualSpacing/>
              <w:rPr>
                <w:rFonts w:ascii="Arial" w:hAnsi="Arial" w:cs="Arial"/>
                <w:b/>
                <w:sz w:val="20"/>
                <w:szCs w:val="20"/>
              </w:rPr>
            </w:pPr>
            <w:r w:rsidRPr="00926B7B">
              <w:rPr>
                <w:rFonts w:ascii="Arial" w:hAnsi="Arial" w:cs="Arial"/>
                <w:b/>
                <w:sz w:val="20"/>
                <w:szCs w:val="20"/>
              </w:rPr>
              <w:t>Respond to risks to safety</w:t>
            </w:r>
          </w:p>
          <w:p w:rsidR="00431928" w:rsidRPr="00926B7B" w:rsidRDefault="00431928" w:rsidP="009158E4">
            <w:pPr>
              <w:pStyle w:val="ListParagraph"/>
              <w:numPr>
                <w:ilvl w:val="1"/>
                <w:numId w:val="21"/>
              </w:numPr>
              <w:contextualSpacing/>
              <w:rPr>
                <w:rFonts w:ascii="Arial" w:hAnsi="Arial" w:cs="Arial"/>
                <w:sz w:val="20"/>
                <w:szCs w:val="20"/>
              </w:rPr>
            </w:pPr>
            <w:r w:rsidRPr="00926B7B">
              <w:rPr>
                <w:rFonts w:ascii="Arial" w:hAnsi="Arial" w:cs="Arial"/>
                <w:b/>
                <w:sz w:val="20"/>
                <w:szCs w:val="20"/>
              </w:rPr>
              <w:t>Treat patients and colleagues fairly and without discrimination</w:t>
            </w:r>
          </w:p>
        </w:tc>
      </w:tr>
      <w:tr w:rsidR="00926B7B" w:rsidRPr="00926B7B" w:rsidTr="00567A5D">
        <w:trPr>
          <w:trHeight w:val="529"/>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Repeated exam failure</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This should be related to expected achievement at level of training, and may reflect a number of the  key areas </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3"/>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926B7B" w:rsidRDefault="00431928" w:rsidP="009158E4">
            <w:pPr>
              <w:rPr>
                <w:rFonts w:ascii="Arial" w:hAnsi="Arial" w:cs="Arial"/>
                <w:sz w:val="20"/>
                <w:szCs w:val="20"/>
              </w:rPr>
            </w:pPr>
          </w:p>
        </w:tc>
      </w:tr>
      <w:tr w:rsidR="00926B7B" w:rsidRPr="00926B7B" w:rsidTr="00567A5D">
        <w:trPr>
          <w:trHeight w:val="983"/>
        </w:trPr>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Identified concerns with technical skills</w:t>
            </w:r>
            <w:r w:rsidRPr="00926B7B">
              <w:rPr>
                <w:rFonts w:ascii="Arial" w:hAnsi="Arial" w:cs="Arial"/>
                <w:sz w:val="20"/>
                <w:szCs w:val="20"/>
              </w:rPr>
              <w:t xml:space="preserve">, particularly in craft specialties  </w:t>
            </w:r>
          </w:p>
          <w:p w:rsidR="00431928" w:rsidRPr="00926B7B" w:rsidRDefault="00431928" w:rsidP="009158E4">
            <w:pPr>
              <w:rPr>
                <w:rFonts w:ascii="Arial" w:hAnsi="Arial" w:cs="Arial"/>
                <w:i/>
                <w:sz w:val="20"/>
                <w:szCs w:val="20"/>
              </w:rPr>
            </w:pPr>
            <w:r w:rsidRPr="00926B7B">
              <w:rPr>
                <w:rFonts w:ascii="Arial" w:hAnsi="Arial" w:cs="Arial"/>
                <w:i/>
                <w:sz w:val="20"/>
                <w:szCs w:val="20"/>
              </w:rPr>
              <w:t>Concerns should be related to expected standard for current level of training</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3"/>
              </w:numPr>
              <w:contextualSpacing/>
              <w:rPr>
                <w:rFonts w:ascii="Arial" w:hAnsi="Arial" w:cs="Arial"/>
                <w:b/>
                <w:sz w:val="20"/>
                <w:szCs w:val="20"/>
              </w:rPr>
            </w:pPr>
            <w:r w:rsidRPr="00926B7B">
              <w:rPr>
                <w:rFonts w:ascii="Arial" w:hAnsi="Arial" w:cs="Arial"/>
                <w:b/>
                <w:sz w:val="20"/>
                <w:szCs w:val="20"/>
              </w:rPr>
              <w:t>Apply knowledge and experience to practice</w:t>
            </w:r>
          </w:p>
        </w:tc>
      </w:tr>
    </w:tbl>
    <w:p w:rsidR="00431928" w:rsidRPr="00926B7B" w:rsidRDefault="00431928" w:rsidP="00431928">
      <w:pPr>
        <w:rPr>
          <w:rFonts w:ascii="Arial" w:hAnsi="Arial" w:cs="Arial"/>
        </w:rPr>
      </w:pPr>
    </w:p>
    <w:p w:rsidR="006C7D14" w:rsidRPr="00926B7B" w:rsidRDefault="006C7D14" w:rsidP="00431928">
      <w:pPr>
        <w:rPr>
          <w:rFonts w:ascii="Arial" w:hAnsi="Arial" w:cs="Arial"/>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276"/>
        <w:gridCol w:w="5386"/>
        <w:gridCol w:w="2977"/>
      </w:tblGrid>
      <w:tr w:rsidR="00926B7B" w:rsidRPr="00926B7B" w:rsidTr="00567A5D">
        <w:tc>
          <w:tcPr>
            <w:tcW w:w="5246" w:type="dxa"/>
            <w:tcBorders>
              <w:top w:val="single" w:sz="4" w:space="0" w:color="auto"/>
              <w:left w:val="single" w:sz="4" w:space="0" w:color="auto"/>
              <w:bottom w:val="single" w:sz="4" w:space="0" w:color="auto"/>
              <w:right w:val="single" w:sz="4" w:space="0" w:color="auto"/>
            </w:tcBorders>
            <w:shd w:val="clear" w:color="auto" w:fill="auto"/>
          </w:tcPr>
          <w:p w:rsidR="00431928" w:rsidRPr="00926B7B" w:rsidRDefault="004C10BA" w:rsidP="009158E4">
            <w:pPr>
              <w:rPr>
                <w:rFonts w:ascii="Arial" w:hAnsi="Arial" w:cs="Arial"/>
                <w:b/>
              </w:rPr>
            </w:pPr>
            <w:r w:rsidRPr="00926B7B">
              <w:rPr>
                <w:rFonts w:ascii="Arial" w:hAnsi="Arial" w:cs="Arial"/>
                <w:b/>
              </w:rPr>
              <w:t>Area of Concern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1928" w:rsidRPr="00926B7B" w:rsidRDefault="00431928" w:rsidP="009158E4">
            <w:pPr>
              <w:rPr>
                <w:rFonts w:ascii="Arial" w:hAnsi="Arial" w:cs="Arial"/>
                <w:b/>
              </w:rPr>
            </w:pPr>
            <w:r w:rsidRPr="00926B7B">
              <w:rPr>
                <w:rFonts w:ascii="Arial" w:hAnsi="Arial" w:cs="Arial"/>
                <w:b/>
              </w:rPr>
              <w:t>Concern</w:t>
            </w:r>
          </w:p>
          <w:p w:rsidR="00431928" w:rsidRPr="00926B7B" w:rsidRDefault="00431928" w:rsidP="009158E4">
            <w:pPr>
              <w:rPr>
                <w:rFonts w:ascii="Arial" w:hAnsi="Arial" w:cs="Arial"/>
                <w:b/>
              </w:rPr>
            </w:pPr>
            <w:r w:rsidRPr="00926B7B">
              <w:rPr>
                <w:rFonts w:ascii="Arial" w:hAnsi="Arial" w:cs="Arial"/>
                <w:b/>
              </w:rPr>
              <w:t>Y/N</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top w:val="single" w:sz="4" w:space="0" w:color="auto"/>
              <w:left w:val="double" w:sz="4" w:space="0" w:color="auto"/>
              <w:bottom w:val="single" w:sz="4" w:space="0" w:color="auto"/>
              <w:right w:val="single" w:sz="4" w:space="0" w:color="auto"/>
            </w:tcBorders>
            <w:shd w:val="clear" w:color="auto" w:fill="auto"/>
          </w:tcPr>
          <w:p w:rsidR="00431928" w:rsidRPr="00926B7B" w:rsidRDefault="00431928" w:rsidP="009158E4">
            <w:pPr>
              <w:pStyle w:val="ListParagraph"/>
              <w:ind w:left="34" w:hanging="34"/>
              <w:rPr>
                <w:rFonts w:ascii="Arial" w:hAnsi="Arial" w:cs="Arial"/>
                <w:b/>
              </w:rPr>
            </w:pPr>
            <w:r w:rsidRPr="00926B7B">
              <w:rPr>
                <w:rFonts w:ascii="Arial" w:hAnsi="Arial" w:cs="Arial"/>
                <w:b/>
              </w:rPr>
              <w:br/>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926B7B"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Concerns with time management / prioritisation</w:t>
            </w:r>
          </w:p>
          <w:p w:rsidR="00431928" w:rsidRPr="00926B7B" w:rsidRDefault="00431928" w:rsidP="009158E4">
            <w:pPr>
              <w:rPr>
                <w:rFonts w:ascii="Arial" w:hAnsi="Arial" w:cs="Arial"/>
                <w:sz w:val="20"/>
                <w:szCs w:val="20"/>
              </w:rPr>
            </w:pPr>
            <w:r w:rsidRPr="00926B7B">
              <w:rPr>
                <w:rFonts w:ascii="Arial" w:hAnsi="Arial" w:cs="Arial"/>
                <w:sz w:val="20"/>
                <w:szCs w:val="20"/>
              </w:rPr>
              <w:t>This may be reflected by a low work rate.</w:t>
            </w:r>
          </w:p>
          <w:p w:rsidR="00431928" w:rsidRPr="00926B7B" w:rsidRDefault="00431928" w:rsidP="009158E4">
            <w:pPr>
              <w:rPr>
                <w:rFonts w:ascii="Arial" w:hAnsi="Arial" w:cs="Arial"/>
                <w:sz w:val="20"/>
                <w:szCs w:val="20"/>
              </w:rPr>
            </w:pPr>
            <w:r w:rsidRPr="00926B7B">
              <w:rPr>
                <w:rFonts w:ascii="Arial" w:hAnsi="Arial" w:cs="Arial"/>
                <w:sz w:val="20"/>
                <w:szCs w:val="20"/>
              </w:rPr>
              <w:t>Slowness in completing tasks, clerking patients, patient assessment in clinic or surgery, or dictation/ admin tasks may raise concerns.</w:t>
            </w:r>
          </w:p>
          <w:p w:rsidR="00431928" w:rsidRPr="00926B7B" w:rsidRDefault="00431928" w:rsidP="009158E4">
            <w:pPr>
              <w:rPr>
                <w:rFonts w:ascii="Arial" w:hAnsi="Arial" w:cs="Arial"/>
                <w:sz w:val="20"/>
                <w:szCs w:val="20"/>
              </w:rPr>
            </w:pPr>
            <w:r w:rsidRPr="00926B7B">
              <w:rPr>
                <w:rFonts w:ascii="Arial" w:hAnsi="Arial" w:cs="Arial"/>
                <w:sz w:val="20"/>
                <w:szCs w:val="20"/>
              </w:rPr>
              <w:t>The trainee may have rigidity or inflexibility of approach, with difficulty in seeing “the big picture”.</w:t>
            </w:r>
          </w:p>
          <w:p w:rsidR="00431928" w:rsidRPr="00926B7B" w:rsidRDefault="00431928" w:rsidP="009158E4">
            <w:pPr>
              <w:rPr>
                <w:rFonts w:ascii="Arial" w:hAnsi="Arial" w:cs="Arial"/>
                <w:sz w:val="20"/>
                <w:szCs w:val="20"/>
              </w:rPr>
            </w:pPr>
            <w:r w:rsidRPr="00926B7B">
              <w:rPr>
                <w:rFonts w:ascii="Arial" w:hAnsi="Arial" w:cs="Arial"/>
                <w:sz w:val="20"/>
                <w:szCs w:val="20"/>
              </w:rPr>
              <w:t>The trainee may be working outside of shifts but not completing tasks, and has anxiety about making an error</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26"/>
              </w:numPr>
              <w:contextualSpacing/>
              <w:rPr>
                <w:rFonts w:ascii="Arial" w:hAnsi="Arial" w:cs="Arial"/>
                <w:b/>
                <w:sz w:val="20"/>
                <w:szCs w:val="20"/>
              </w:rPr>
            </w:pPr>
            <w:r w:rsidRPr="00926B7B">
              <w:rPr>
                <w:rFonts w:ascii="Arial" w:hAnsi="Arial" w:cs="Arial"/>
                <w:b/>
                <w:sz w:val="20"/>
                <w:szCs w:val="20"/>
              </w:rPr>
              <w:t xml:space="preserve">Apply knowledge and </w:t>
            </w:r>
            <w:r w:rsidRPr="00567A5D">
              <w:rPr>
                <w:rFonts w:ascii="Arial" w:hAnsi="Arial" w:cs="Arial"/>
                <w:b/>
                <w:sz w:val="20"/>
                <w:szCs w:val="20"/>
              </w:rPr>
              <w:t>experience to practice</w:t>
            </w:r>
          </w:p>
          <w:p w:rsidR="00431928" w:rsidRPr="00567A5D" w:rsidRDefault="00431928" w:rsidP="009158E4">
            <w:pPr>
              <w:pStyle w:val="ListParagraph"/>
              <w:numPr>
                <w:ilvl w:val="1"/>
                <w:numId w:val="26"/>
              </w:numPr>
              <w:contextualSpacing/>
              <w:rPr>
                <w:rFonts w:ascii="Arial" w:hAnsi="Arial" w:cs="Arial"/>
                <w:b/>
                <w:sz w:val="20"/>
                <w:szCs w:val="20"/>
              </w:rPr>
            </w:pPr>
            <w:r w:rsidRPr="00567A5D">
              <w:rPr>
                <w:rFonts w:ascii="Arial" w:hAnsi="Arial" w:cs="Arial"/>
                <w:b/>
                <w:sz w:val="20"/>
                <w:szCs w:val="20"/>
              </w:rPr>
              <w:t>Ensure that all documentation (including clinical records) formally recording your work is clear, accurate and legible</w:t>
            </w:r>
          </w:p>
          <w:p w:rsidR="00431928" w:rsidRPr="00567A5D" w:rsidRDefault="00431928" w:rsidP="009158E4">
            <w:pPr>
              <w:pStyle w:val="ListParagraph"/>
              <w:numPr>
                <w:ilvl w:val="1"/>
                <w:numId w:val="27"/>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p w:rsidR="00431928" w:rsidRPr="00926B7B" w:rsidRDefault="00431928" w:rsidP="009158E4">
            <w:pPr>
              <w:pStyle w:val="ListParagraph"/>
              <w:numPr>
                <w:ilvl w:val="1"/>
                <w:numId w:val="27"/>
              </w:numPr>
              <w:contextualSpacing/>
              <w:rPr>
                <w:rFonts w:ascii="Arial" w:hAnsi="Arial" w:cs="Arial"/>
                <w:sz w:val="20"/>
                <w:szCs w:val="20"/>
              </w:rPr>
            </w:pPr>
            <w:r w:rsidRPr="00567A5D">
              <w:rPr>
                <w:rFonts w:ascii="Arial" w:hAnsi="Arial" w:cs="Arial"/>
                <w:b/>
                <w:sz w:val="20"/>
                <w:szCs w:val="20"/>
              </w:rPr>
              <w:t>Respond to risks to safety</w:t>
            </w:r>
          </w:p>
        </w:tc>
      </w:tr>
      <w:tr w:rsidR="00926B7B" w:rsidRPr="00926B7B" w:rsidTr="009D4EA4">
        <w:trPr>
          <w:trHeight w:val="519"/>
        </w:trPr>
        <w:tc>
          <w:tcPr>
            <w:tcW w:w="5246" w:type="dxa"/>
            <w:shd w:val="clear" w:color="auto" w:fill="A00054"/>
            <w:vAlign w:val="center"/>
          </w:tcPr>
          <w:p w:rsidR="00431928" w:rsidRPr="009D4EA4" w:rsidRDefault="00431928" w:rsidP="009158E4">
            <w:pPr>
              <w:rPr>
                <w:rFonts w:ascii="Arial" w:hAnsi="Arial" w:cs="Arial"/>
              </w:rPr>
            </w:pPr>
            <w:r w:rsidRPr="009D4EA4">
              <w:rPr>
                <w:rFonts w:ascii="Arial" w:hAnsi="Arial" w:cs="Arial"/>
                <w:b/>
              </w:rPr>
              <w:t>Health/social issues</w:t>
            </w:r>
          </w:p>
        </w:tc>
        <w:tc>
          <w:tcPr>
            <w:tcW w:w="1276" w:type="dxa"/>
            <w:shd w:val="clear" w:color="auto" w:fill="A00054"/>
            <w:vAlign w:val="center"/>
          </w:tcPr>
          <w:p w:rsidR="00431928" w:rsidRPr="00926B7B" w:rsidRDefault="00431928" w:rsidP="009158E4">
            <w:pPr>
              <w:rPr>
                <w:rFonts w:ascii="Arial" w:hAnsi="Arial" w:cs="Arial"/>
              </w:rPr>
            </w:pPr>
          </w:p>
        </w:tc>
        <w:tc>
          <w:tcPr>
            <w:tcW w:w="5386" w:type="dxa"/>
            <w:shd w:val="clear" w:color="auto" w:fill="A00054"/>
            <w:vAlign w:val="center"/>
          </w:tcPr>
          <w:p w:rsidR="00431928" w:rsidRPr="00926B7B" w:rsidRDefault="00431928" w:rsidP="009158E4">
            <w:pPr>
              <w:rPr>
                <w:rFonts w:ascii="Arial" w:hAnsi="Arial" w:cs="Arial"/>
              </w:rPr>
            </w:pPr>
          </w:p>
        </w:tc>
        <w:tc>
          <w:tcPr>
            <w:tcW w:w="2977" w:type="dxa"/>
            <w:tcBorders>
              <w:left w:val="double" w:sz="4" w:space="0" w:color="auto"/>
            </w:tcBorders>
            <w:shd w:val="clear" w:color="auto" w:fill="A00054"/>
            <w:vAlign w:val="center"/>
          </w:tcPr>
          <w:p w:rsidR="00431928" w:rsidRPr="00926B7B" w:rsidRDefault="00431928" w:rsidP="009158E4">
            <w:pPr>
              <w:rPr>
                <w:rFonts w:ascii="Arial" w:hAnsi="Arial" w:cs="Arial"/>
                <w:b/>
                <w:sz w:val="20"/>
                <w:szCs w:val="20"/>
              </w:rPr>
            </w:pPr>
            <w:r w:rsidRPr="00926B7B">
              <w:rPr>
                <w:rFonts w:ascii="Arial" w:hAnsi="Arial" w:cs="Arial"/>
                <w:b/>
                <w:sz w:val="20"/>
                <w:szCs w:val="20"/>
              </w:rPr>
              <w:t>Domain 2 – Safety and Quality</w:t>
            </w:r>
          </w:p>
        </w:tc>
      </w:tr>
      <w:tr w:rsidR="00926B7B"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Health / social issues can be reflected across all the key areas.</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Non-medical life events can impact on trainee performance </w:t>
            </w:r>
          </w:p>
          <w:p w:rsidR="00431928" w:rsidRPr="00926B7B" w:rsidRDefault="00431928" w:rsidP="009158E4">
            <w:pPr>
              <w:rPr>
                <w:rFonts w:ascii="Arial" w:hAnsi="Arial" w:cs="Arial"/>
                <w:sz w:val="20"/>
                <w:szCs w:val="20"/>
              </w:rPr>
            </w:pPr>
            <w:r w:rsidRPr="00926B7B">
              <w:rPr>
                <w:rFonts w:ascii="Arial" w:hAnsi="Arial" w:cs="Arial"/>
                <w:sz w:val="20"/>
                <w:szCs w:val="20"/>
              </w:rPr>
              <w:t>Concerns may arise from:</w:t>
            </w:r>
          </w:p>
          <w:p w:rsidR="00431928" w:rsidRPr="00926B7B" w:rsidRDefault="00431928" w:rsidP="009158E4">
            <w:pPr>
              <w:rPr>
                <w:rFonts w:ascii="Arial" w:hAnsi="Arial" w:cs="Arial"/>
                <w:sz w:val="20"/>
                <w:szCs w:val="20"/>
              </w:rPr>
            </w:pPr>
            <w:r w:rsidRPr="00926B7B">
              <w:rPr>
                <w:rFonts w:ascii="Arial" w:hAnsi="Arial" w:cs="Arial"/>
                <w:sz w:val="20"/>
                <w:szCs w:val="20"/>
              </w:rPr>
              <w:t>Frequent absences / sick leave, particularly on busy days/weekends/night shifts</w:t>
            </w:r>
          </w:p>
          <w:p w:rsidR="00431928" w:rsidRPr="00926B7B" w:rsidRDefault="00431928" w:rsidP="009158E4">
            <w:pPr>
              <w:rPr>
                <w:rFonts w:ascii="Arial" w:hAnsi="Arial" w:cs="Arial"/>
                <w:sz w:val="20"/>
                <w:szCs w:val="20"/>
              </w:rPr>
            </w:pPr>
            <w:r w:rsidRPr="00926B7B">
              <w:rPr>
                <w:rFonts w:ascii="Arial" w:hAnsi="Arial" w:cs="Arial"/>
                <w:sz w:val="20"/>
                <w:szCs w:val="20"/>
              </w:rPr>
              <w:t>Fall-off of previous good performance</w:t>
            </w:r>
          </w:p>
          <w:p w:rsidR="00431928" w:rsidRPr="00926B7B" w:rsidRDefault="00431928" w:rsidP="009158E4">
            <w:pPr>
              <w:rPr>
                <w:rFonts w:ascii="Arial" w:hAnsi="Arial" w:cs="Arial"/>
                <w:sz w:val="20"/>
                <w:szCs w:val="20"/>
              </w:rPr>
            </w:pPr>
            <w:r w:rsidRPr="00926B7B">
              <w:rPr>
                <w:rFonts w:ascii="Arial" w:hAnsi="Arial" w:cs="Arial"/>
                <w:sz w:val="20"/>
                <w:szCs w:val="20"/>
              </w:rPr>
              <w:t>Poor motivation, engagement with role</w:t>
            </w:r>
          </w:p>
          <w:p w:rsidR="006C7D14" w:rsidRPr="00926B7B" w:rsidRDefault="006C7D14" w:rsidP="009158E4">
            <w:pPr>
              <w:rPr>
                <w:rFonts w:ascii="Arial" w:hAnsi="Arial" w:cs="Arial"/>
                <w:sz w:val="20"/>
                <w:szCs w:val="20"/>
              </w:rPr>
            </w:pP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vMerge w:val="restart"/>
            <w:tcBorders>
              <w:left w:val="double" w:sz="4" w:space="0" w:color="auto"/>
            </w:tcBorders>
            <w:shd w:val="clear" w:color="auto" w:fill="auto"/>
          </w:tcPr>
          <w:p w:rsidR="00431928" w:rsidRPr="00926B7B" w:rsidRDefault="00431928" w:rsidP="009158E4">
            <w:pPr>
              <w:pStyle w:val="ListParagraph"/>
              <w:numPr>
                <w:ilvl w:val="1"/>
                <w:numId w:val="13"/>
              </w:numPr>
              <w:contextualSpacing/>
              <w:rPr>
                <w:rFonts w:ascii="Arial" w:hAnsi="Arial" w:cs="Arial"/>
                <w:b/>
                <w:sz w:val="20"/>
                <w:szCs w:val="20"/>
              </w:rPr>
            </w:pPr>
            <w:r w:rsidRPr="00926B7B">
              <w:rPr>
                <w:rFonts w:ascii="Arial" w:hAnsi="Arial" w:cs="Arial"/>
                <w:b/>
                <w:sz w:val="20"/>
                <w:szCs w:val="20"/>
              </w:rPr>
              <w:t>Protect patients and colleagues from any risk posed by your health</w:t>
            </w:r>
          </w:p>
          <w:p w:rsidR="00431928" w:rsidRPr="00926B7B" w:rsidRDefault="00431928" w:rsidP="009158E4">
            <w:pPr>
              <w:rPr>
                <w:rFonts w:ascii="Arial" w:hAnsi="Arial" w:cs="Arial"/>
                <w:sz w:val="20"/>
                <w:szCs w:val="20"/>
              </w:rPr>
            </w:pPr>
          </w:p>
        </w:tc>
      </w:tr>
      <w:tr w:rsidR="00926B7B" w:rsidRPr="00926B7B" w:rsidTr="00567A5D">
        <w:trPr>
          <w:trHeight w:val="409"/>
        </w:trPr>
        <w:tc>
          <w:tcPr>
            <w:tcW w:w="5246" w:type="dxa"/>
            <w:tcBorders>
              <w:bottom w:val="single" w:sz="4" w:space="0" w:color="auto"/>
            </w:tcBorders>
          </w:tcPr>
          <w:p w:rsidR="00431928" w:rsidRPr="00926B7B" w:rsidRDefault="00431928" w:rsidP="009158E4">
            <w:pPr>
              <w:rPr>
                <w:rFonts w:ascii="Arial" w:hAnsi="Arial" w:cs="Arial"/>
                <w:b/>
                <w:sz w:val="20"/>
                <w:szCs w:val="20"/>
              </w:rPr>
            </w:pPr>
            <w:r w:rsidRPr="00926B7B">
              <w:rPr>
                <w:rFonts w:ascii="Arial" w:hAnsi="Arial" w:cs="Arial"/>
                <w:b/>
                <w:sz w:val="20"/>
                <w:szCs w:val="20"/>
              </w:rPr>
              <w:t>Overt or disclosed ill health</w:t>
            </w:r>
          </w:p>
          <w:p w:rsidR="00431928" w:rsidRPr="00926B7B" w:rsidRDefault="00431928" w:rsidP="009158E4">
            <w:pPr>
              <w:rPr>
                <w:rFonts w:ascii="Arial" w:hAnsi="Arial" w:cs="Arial"/>
                <w:b/>
                <w:sz w:val="20"/>
                <w:szCs w:val="20"/>
              </w:rPr>
            </w:pPr>
            <w:r w:rsidRPr="00926B7B">
              <w:rPr>
                <w:rFonts w:ascii="Arial" w:hAnsi="Arial" w:cs="Arial"/>
                <w:b/>
                <w:sz w:val="20"/>
                <w:szCs w:val="20"/>
              </w:rPr>
              <w:t>Drug or alcohol abuse</w:t>
            </w:r>
          </w:p>
          <w:p w:rsidR="00FA2F7D" w:rsidRDefault="00FA2F7D" w:rsidP="009158E4">
            <w:pPr>
              <w:rPr>
                <w:rFonts w:ascii="Arial" w:hAnsi="Arial" w:cs="Arial"/>
                <w:b/>
                <w:sz w:val="20"/>
                <w:szCs w:val="20"/>
              </w:rPr>
            </w:pPr>
          </w:p>
          <w:p w:rsidR="00567A5D" w:rsidRPr="00926B7B" w:rsidRDefault="00567A5D" w:rsidP="009158E4">
            <w:pPr>
              <w:rPr>
                <w:rFonts w:ascii="Arial" w:hAnsi="Arial" w:cs="Arial"/>
                <w:b/>
                <w:sz w:val="20"/>
                <w:szCs w:val="20"/>
              </w:rPr>
            </w:pPr>
          </w:p>
          <w:p w:rsidR="00FA2F7D" w:rsidRPr="00926B7B" w:rsidRDefault="00FA2F7D" w:rsidP="009158E4">
            <w:pPr>
              <w:rPr>
                <w:rFonts w:ascii="Arial" w:hAnsi="Arial" w:cs="Arial"/>
                <w:b/>
                <w:sz w:val="20"/>
                <w:szCs w:val="20"/>
              </w:rPr>
            </w:pPr>
          </w:p>
          <w:p w:rsidR="00FA2F7D" w:rsidRPr="00926B7B" w:rsidRDefault="00FA2F7D" w:rsidP="009158E4">
            <w:pPr>
              <w:rPr>
                <w:rFonts w:ascii="Arial" w:hAnsi="Arial" w:cs="Arial"/>
                <w:sz w:val="20"/>
                <w:szCs w:val="20"/>
              </w:rPr>
            </w:pPr>
          </w:p>
        </w:tc>
        <w:tc>
          <w:tcPr>
            <w:tcW w:w="1276" w:type="dxa"/>
            <w:tcBorders>
              <w:bottom w:val="single" w:sz="4" w:space="0" w:color="auto"/>
            </w:tcBorders>
          </w:tcPr>
          <w:p w:rsidR="00431928" w:rsidRPr="00926B7B" w:rsidRDefault="00431928" w:rsidP="009158E4">
            <w:pPr>
              <w:rPr>
                <w:rFonts w:ascii="Arial" w:hAnsi="Arial" w:cs="Arial"/>
              </w:rPr>
            </w:pPr>
          </w:p>
        </w:tc>
        <w:tc>
          <w:tcPr>
            <w:tcW w:w="5386" w:type="dxa"/>
            <w:tcBorders>
              <w:bottom w:val="single" w:sz="4" w:space="0" w:color="auto"/>
            </w:tcBorders>
          </w:tcPr>
          <w:p w:rsidR="00431928" w:rsidRPr="00926B7B" w:rsidRDefault="00431928" w:rsidP="009158E4">
            <w:pPr>
              <w:rPr>
                <w:rFonts w:ascii="Arial" w:hAnsi="Arial" w:cs="Arial"/>
              </w:rPr>
            </w:pPr>
          </w:p>
          <w:p w:rsidR="00431928" w:rsidRPr="00926B7B" w:rsidRDefault="00431928" w:rsidP="009158E4">
            <w:pPr>
              <w:rPr>
                <w:rFonts w:ascii="Arial" w:hAnsi="Arial" w:cs="Arial"/>
              </w:rPr>
            </w:pPr>
          </w:p>
          <w:p w:rsidR="00431928" w:rsidRPr="00926B7B" w:rsidRDefault="00431928" w:rsidP="009158E4">
            <w:pPr>
              <w:rPr>
                <w:rFonts w:ascii="Arial" w:hAnsi="Arial" w:cs="Arial"/>
              </w:rPr>
            </w:pPr>
          </w:p>
        </w:tc>
        <w:tc>
          <w:tcPr>
            <w:tcW w:w="2977" w:type="dxa"/>
            <w:vMerge/>
            <w:tcBorders>
              <w:left w:val="double" w:sz="4" w:space="0" w:color="auto"/>
              <w:bottom w:val="single" w:sz="4" w:space="0" w:color="auto"/>
            </w:tcBorders>
            <w:shd w:val="clear" w:color="auto" w:fill="auto"/>
          </w:tcPr>
          <w:p w:rsidR="00431928" w:rsidRPr="00926B7B" w:rsidRDefault="00431928" w:rsidP="009158E4">
            <w:pPr>
              <w:rPr>
                <w:rFonts w:ascii="Arial" w:hAnsi="Arial" w:cs="Arial"/>
                <w:sz w:val="20"/>
                <w:szCs w:val="20"/>
              </w:rPr>
            </w:pPr>
          </w:p>
        </w:tc>
      </w:tr>
      <w:tr w:rsidR="00926B7B" w:rsidRPr="00926B7B" w:rsidTr="00567A5D">
        <w:tc>
          <w:tcPr>
            <w:tcW w:w="5246" w:type="dxa"/>
            <w:shd w:val="clear" w:color="auto" w:fill="auto"/>
          </w:tcPr>
          <w:p w:rsidR="00431928" w:rsidRPr="00926B7B" w:rsidRDefault="004C10BA" w:rsidP="009158E4">
            <w:pPr>
              <w:rPr>
                <w:rFonts w:ascii="Arial" w:hAnsi="Arial" w:cs="Arial"/>
                <w:b/>
              </w:rPr>
            </w:pPr>
            <w:r w:rsidRPr="00926B7B">
              <w:rPr>
                <w:rFonts w:ascii="Arial" w:hAnsi="Arial" w:cs="Arial"/>
                <w:b/>
              </w:rPr>
              <w:t>Area of Concern</w:t>
            </w:r>
          </w:p>
        </w:tc>
        <w:tc>
          <w:tcPr>
            <w:tcW w:w="1276" w:type="dxa"/>
            <w:shd w:val="clear" w:color="auto" w:fill="auto"/>
          </w:tcPr>
          <w:p w:rsidR="00431928" w:rsidRPr="00926B7B" w:rsidRDefault="00431928" w:rsidP="009158E4">
            <w:pPr>
              <w:rPr>
                <w:rFonts w:ascii="Arial" w:hAnsi="Arial" w:cs="Arial"/>
                <w:b/>
              </w:rPr>
            </w:pPr>
            <w:r w:rsidRPr="00926B7B">
              <w:rPr>
                <w:rFonts w:ascii="Arial" w:hAnsi="Arial" w:cs="Arial"/>
                <w:b/>
              </w:rPr>
              <w:t>Concern</w:t>
            </w:r>
          </w:p>
          <w:p w:rsidR="00431928" w:rsidRPr="00926B7B" w:rsidRDefault="00431928" w:rsidP="009158E4">
            <w:pPr>
              <w:rPr>
                <w:rFonts w:ascii="Arial" w:hAnsi="Arial" w:cs="Arial"/>
                <w:b/>
              </w:rPr>
            </w:pPr>
            <w:r w:rsidRPr="00926B7B">
              <w:rPr>
                <w:rFonts w:ascii="Arial" w:hAnsi="Arial" w:cs="Arial"/>
                <w:b/>
              </w:rPr>
              <w:lastRenderedPageBreak/>
              <w:t>Y/N</w:t>
            </w:r>
          </w:p>
        </w:tc>
        <w:tc>
          <w:tcPr>
            <w:tcW w:w="5386" w:type="dxa"/>
            <w:shd w:val="clear" w:color="auto" w:fill="auto"/>
          </w:tcPr>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lastRenderedPageBreak/>
              <w:t xml:space="preserve">Supporting and specific evidence must </w:t>
            </w:r>
            <w:r w:rsidRPr="00926B7B">
              <w:rPr>
                <w:rFonts w:ascii="Arial" w:hAnsi="Arial" w:cs="Arial"/>
                <w:b/>
              </w:rPr>
              <w:lastRenderedPageBreak/>
              <w:t>be provided</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tcBorders>
            <w:shd w:val="clear" w:color="auto" w:fill="auto"/>
          </w:tcPr>
          <w:p w:rsidR="00431928" w:rsidRPr="00926B7B" w:rsidRDefault="00431928" w:rsidP="009158E4">
            <w:pPr>
              <w:pStyle w:val="ListParagraph"/>
              <w:ind w:left="34" w:hanging="34"/>
              <w:rPr>
                <w:rFonts w:ascii="Arial" w:hAnsi="Arial" w:cs="Arial"/>
                <w:b/>
              </w:rPr>
            </w:pPr>
            <w:r w:rsidRPr="00926B7B">
              <w:rPr>
                <w:rFonts w:ascii="Arial" w:hAnsi="Arial" w:cs="Arial"/>
                <w:b/>
              </w:rPr>
              <w:lastRenderedPageBreak/>
              <w:br/>
            </w:r>
            <w:r w:rsidRPr="00926B7B">
              <w:rPr>
                <w:rFonts w:ascii="Arial" w:hAnsi="Arial" w:cs="Arial"/>
                <w:b/>
              </w:rPr>
              <w:lastRenderedPageBreak/>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926B7B" w:rsidRPr="00926B7B" w:rsidTr="009D4EA4">
        <w:tc>
          <w:tcPr>
            <w:tcW w:w="5246" w:type="dxa"/>
            <w:shd w:val="clear" w:color="auto" w:fill="E28C05"/>
            <w:vAlign w:val="center"/>
          </w:tcPr>
          <w:p w:rsidR="00431928" w:rsidRPr="00550F95" w:rsidRDefault="00431928" w:rsidP="009158E4">
            <w:pPr>
              <w:rPr>
                <w:rFonts w:ascii="Arial" w:hAnsi="Arial" w:cs="Arial"/>
                <w:b/>
                <w:color w:val="FFFFFF"/>
              </w:rPr>
            </w:pPr>
            <w:r w:rsidRPr="00550F95">
              <w:rPr>
                <w:rFonts w:ascii="Arial" w:hAnsi="Arial" w:cs="Arial"/>
                <w:b/>
                <w:color w:val="FFFFFF"/>
              </w:rPr>
              <w:lastRenderedPageBreak/>
              <w:t>Professional behaviour and attitudes</w:t>
            </w:r>
          </w:p>
          <w:p w:rsidR="00431928" w:rsidRPr="00550F95" w:rsidRDefault="00431928" w:rsidP="009158E4">
            <w:pPr>
              <w:rPr>
                <w:rFonts w:ascii="Arial" w:hAnsi="Arial" w:cs="Arial"/>
                <w:b/>
                <w:color w:val="FFFFFF"/>
                <w:sz w:val="20"/>
                <w:szCs w:val="20"/>
              </w:rPr>
            </w:pPr>
          </w:p>
        </w:tc>
        <w:tc>
          <w:tcPr>
            <w:tcW w:w="1276" w:type="dxa"/>
            <w:shd w:val="clear" w:color="auto" w:fill="E28C05"/>
            <w:vAlign w:val="center"/>
          </w:tcPr>
          <w:p w:rsidR="00431928" w:rsidRPr="00550F95" w:rsidRDefault="00431928" w:rsidP="009158E4">
            <w:pPr>
              <w:rPr>
                <w:rFonts w:ascii="Arial" w:hAnsi="Arial" w:cs="Arial"/>
                <w:color w:val="FFFFFF"/>
              </w:rPr>
            </w:pPr>
          </w:p>
        </w:tc>
        <w:tc>
          <w:tcPr>
            <w:tcW w:w="5386" w:type="dxa"/>
            <w:shd w:val="clear" w:color="auto" w:fill="E28C05"/>
            <w:vAlign w:val="center"/>
          </w:tcPr>
          <w:p w:rsidR="00431928" w:rsidRPr="00550F95" w:rsidRDefault="00431928" w:rsidP="009158E4">
            <w:pPr>
              <w:rPr>
                <w:rFonts w:ascii="Arial" w:hAnsi="Arial" w:cs="Arial"/>
                <w:color w:val="FFFFFF"/>
              </w:rPr>
            </w:pPr>
          </w:p>
        </w:tc>
        <w:tc>
          <w:tcPr>
            <w:tcW w:w="2977" w:type="dxa"/>
            <w:tcBorders>
              <w:left w:val="double" w:sz="4" w:space="0" w:color="auto"/>
            </w:tcBorders>
            <w:shd w:val="clear" w:color="auto" w:fill="E28C05"/>
            <w:vAlign w:val="center"/>
          </w:tcPr>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1- Knowledge, Skills and Performance</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2 – Safety and Quality</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3 – Communication, partnership and teamwork</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4 –Maintaining trust</w:t>
            </w:r>
          </w:p>
        </w:tc>
      </w:tr>
      <w:tr w:rsidR="00926B7B"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 xml:space="preserve">Concerns identified with communication skills with patients, relatives and/or colleagues </w:t>
            </w:r>
          </w:p>
          <w:p w:rsidR="00431928" w:rsidRPr="00926B7B" w:rsidRDefault="00431928" w:rsidP="009158E4">
            <w:pPr>
              <w:rPr>
                <w:rFonts w:ascii="Arial" w:hAnsi="Arial" w:cs="Arial"/>
                <w:sz w:val="20"/>
                <w:szCs w:val="20"/>
              </w:rPr>
            </w:pPr>
            <w:r w:rsidRPr="00926B7B">
              <w:rPr>
                <w:rFonts w:ascii="Arial" w:hAnsi="Arial" w:cs="Arial"/>
                <w:sz w:val="20"/>
                <w:szCs w:val="20"/>
              </w:rPr>
              <w:t>This may include verbal, written and electronic communication</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3"/>
              </w:numPr>
              <w:contextualSpacing/>
              <w:rPr>
                <w:rFonts w:ascii="Arial" w:hAnsi="Arial" w:cs="Arial"/>
                <w:b/>
                <w:sz w:val="20"/>
                <w:szCs w:val="20"/>
              </w:rPr>
            </w:pPr>
            <w:r w:rsidRPr="00926B7B">
              <w:rPr>
                <w:rFonts w:ascii="Arial" w:hAnsi="Arial" w:cs="Arial"/>
                <w:b/>
                <w:sz w:val="20"/>
                <w:szCs w:val="20"/>
              </w:rPr>
              <w:t>Ensure that all documentation (including clinical records) formally recording your work is clear, accurate and legible</w:t>
            </w:r>
          </w:p>
          <w:p w:rsidR="00431928" w:rsidRPr="00926B7B" w:rsidRDefault="00431928" w:rsidP="009158E4">
            <w:pPr>
              <w:pStyle w:val="ListParagraph"/>
              <w:numPr>
                <w:ilvl w:val="1"/>
                <w:numId w:val="8"/>
              </w:numPr>
              <w:contextualSpacing/>
              <w:rPr>
                <w:rFonts w:ascii="Arial" w:hAnsi="Arial" w:cs="Arial"/>
                <w:b/>
                <w:sz w:val="20"/>
                <w:szCs w:val="20"/>
              </w:rPr>
            </w:pPr>
            <w:r w:rsidRPr="00926B7B">
              <w:rPr>
                <w:rFonts w:ascii="Arial" w:hAnsi="Arial" w:cs="Arial"/>
                <w:b/>
                <w:sz w:val="20"/>
                <w:szCs w:val="20"/>
              </w:rPr>
              <w:t>Communicate effectively</w:t>
            </w:r>
          </w:p>
          <w:p w:rsidR="00431928" w:rsidRPr="00926B7B" w:rsidRDefault="00431928" w:rsidP="009158E4">
            <w:pPr>
              <w:pStyle w:val="ListParagraph"/>
              <w:numPr>
                <w:ilvl w:val="1"/>
                <w:numId w:val="8"/>
              </w:numPr>
              <w:contextualSpacing/>
              <w:rPr>
                <w:rFonts w:ascii="Arial" w:hAnsi="Arial" w:cs="Arial"/>
                <w:sz w:val="20"/>
                <w:szCs w:val="20"/>
              </w:rPr>
            </w:pPr>
            <w:r w:rsidRPr="00926B7B">
              <w:rPr>
                <w:rFonts w:ascii="Arial" w:hAnsi="Arial" w:cs="Arial"/>
                <w:b/>
                <w:sz w:val="20"/>
                <w:szCs w:val="20"/>
              </w:rPr>
              <w:t>Work constructively with colleagues and delegate effectively</w:t>
            </w:r>
          </w:p>
        </w:tc>
      </w:tr>
      <w:tr w:rsidR="00926B7B"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Concerns of lack of respect for patients and/or colleagues</w:t>
            </w:r>
          </w:p>
          <w:p w:rsidR="00431928" w:rsidRPr="00926B7B" w:rsidRDefault="00431928" w:rsidP="009158E4">
            <w:pPr>
              <w:rPr>
                <w:rFonts w:ascii="Arial" w:hAnsi="Arial" w:cs="Arial"/>
                <w:sz w:val="20"/>
                <w:szCs w:val="20"/>
              </w:rPr>
            </w:pPr>
            <w:r w:rsidRPr="00926B7B">
              <w:rPr>
                <w:rFonts w:ascii="Arial" w:hAnsi="Arial" w:cs="Arial"/>
                <w:sz w:val="20"/>
                <w:szCs w:val="20"/>
              </w:rPr>
              <w:t>This may also include recognition of patient confidentiality</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16"/>
              </w:numPr>
              <w:contextualSpacing/>
              <w:rPr>
                <w:rFonts w:ascii="Arial" w:hAnsi="Arial" w:cs="Arial"/>
                <w:b/>
                <w:sz w:val="20"/>
                <w:szCs w:val="20"/>
              </w:rPr>
            </w:pPr>
            <w:r w:rsidRPr="00926B7B">
              <w:rPr>
                <w:rFonts w:ascii="Arial" w:hAnsi="Arial" w:cs="Arial"/>
                <w:b/>
                <w:sz w:val="20"/>
                <w:szCs w:val="20"/>
              </w:rPr>
              <w:t>Work constructively with colleagues and delegate effectively</w:t>
            </w:r>
          </w:p>
          <w:p w:rsidR="00431928" w:rsidRPr="00926B7B" w:rsidRDefault="00431928" w:rsidP="009158E4">
            <w:pPr>
              <w:pStyle w:val="ListParagraph"/>
              <w:numPr>
                <w:ilvl w:val="1"/>
                <w:numId w:val="16"/>
              </w:numPr>
              <w:contextualSpacing/>
              <w:rPr>
                <w:rFonts w:ascii="Arial" w:hAnsi="Arial" w:cs="Arial"/>
                <w:b/>
                <w:sz w:val="20"/>
                <w:szCs w:val="20"/>
              </w:rPr>
            </w:pPr>
            <w:r w:rsidRPr="00926B7B">
              <w:rPr>
                <w:rFonts w:ascii="Arial" w:hAnsi="Arial" w:cs="Arial"/>
                <w:b/>
                <w:sz w:val="20"/>
                <w:szCs w:val="20"/>
              </w:rPr>
              <w:t>Establish and maintain partnerships with patients</w:t>
            </w:r>
          </w:p>
          <w:p w:rsidR="00431928" w:rsidRPr="00926B7B" w:rsidRDefault="00431928" w:rsidP="009158E4">
            <w:pPr>
              <w:pStyle w:val="ListParagraph"/>
              <w:numPr>
                <w:ilvl w:val="1"/>
                <w:numId w:val="12"/>
              </w:numPr>
              <w:contextualSpacing/>
              <w:rPr>
                <w:rFonts w:ascii="Arial" w:hAnsi="Arial" w:cs="Arial"/>
                <w:b/>
                <w:sz w:val="20"/>
                <w:szCs w:val="20"/>
              </w:rPr>
            </w:pPr>
            <w:r w:rsidRPr="00926B7B">
              <w:rPr>
                <w:rFonts w:ascii="Arial" w:hAnsi="Arial" w:cs="Arial"/>
                <w:b/>
                <w:sz w:val="20"/>
                <w:szCs w:val="20"/>
              </w:rPr>
              <w:t xml:space="preserve">Show respect for patients </w:t>
            </w:r>
          </w:p>
          <w:p w:rsidR="00431928" w:rsidRPr="00926B7B" w:rsidRDefault="00431928" w:rsidP="009158E4">
            <w:pPr>
              <w:pStyle w:val="ListParagraph"/>
              <w:numPr>
                <w:ilvl w:val="1"/>
                <w:numId w:val="12"/>
              </w:numPr>
              <w:contextualSpacing/>
              <w:rPr>
                <w:rFonts w:ascii="Arial" w:hAnsi="Arial" w:cs="Arial"/>
                <w:sz w:val="20"/>
                <w:szCs w:val="20"/>
              </w:rPr>
            </w:pPr>
            <w:r w:rsidRPr="00926B7B">
              <w:rPr>
                <w:rFonts w:ascii="Arial" w:hAnsi="Arial" w:cs="Arial"/>
                <w:b/>
                <w:sz w:val="20"/>
                <w:szCs w:val="20"/>
              </w:rPr>
              <w:t>Treat patients and colleagues fairly and without discrimination</w:t>
            </w:r>
          </w:p>
        </w:tc>
      </w:tr>
      <w:tr w:rsidR="00926B7B"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Not working effectively as part of a team</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This may include tasks being left for the next shift, not providing effective handover, or not taking responsibility at an appropriate level for experience. </w:t>
            </w:r>
          </w:p>
          <w:p w:rsidR="00431928" w:rsidRPr="00926B7B" w:rsidRDefault="00431928" w:rsidP="009158E4">
            <w:pPr>
              <w:rPr>
                <w:rFonts w:ascii="Arial" w:hAnsi="Arial" w:cs="Arial"/>
                <w:sz w:val="20"/>
                <w:szCs w:val="20"/>
              </w:rPr>
            </w:pPr>
            <w:r w:rsidRPr="00926B7B">
              <w:rPr>
                <w:rFonts w:ascii="Arial" w:hAnsi="Arial" w:cs="Arial"/>
                <w:sz w:val="20"/>
                <w:szCs w:val="20"/>
              </w:rPr>
              <w:t>Colleagues, medical and non-medical, may be avoiding seeking out the trainee’s opinion or help</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26B7B">
            <w:pPr>
              <w:pStyle w:val="ListParagraph"/>
              <w:numPr>
                <w:ilvl w:val="1"/>
                <w:numId w:val="12"/>
              </w:numPr>
              <w:contextualSpacing/>
              <w:rPr>
                <w:rFonts w:ascii="Arial" w:hAnsi="Arial" w:cs="Arial"/>
                <w:b/>
                <w:sz w:val="20"/>
                <w:szCs w:val="20"/>
              </w:rPr>
            </w:pPr>
            <w:r w:rsidRPr="00926B7B">
              <w:rPr>
                <w:rFonts w:ascii="Arial" w:hAnsi="Arial" w:cs="Arial"/>
                <w:b/>
                <w:sz w:val="20"/>
                <w:szCs w:val="20"/>
              </w:rPr>
              <w:t>Contribute to and comply with systems to protect patients</w:t>
            </w:r>
          </w:p>
          <w:p w:rsidR="00431928" w:rsidRPr="00567A5D" w:rsidRDefault="00431928" w:rsidP="009158E4">
            <w:pPr>
              <w:pStyle w:val="ListParagraph"/>
              <w:numPr>
                <w:ilvl w:val="1"/>
                <w:numId w:val="9"/>
              </w:numPr>
              <w:contextualSpacing/>
              <w:rPr>
                <w:rFonts w:ascii="Arial" w:hAnsi="Arial" w:cs="Arial"/>
                <w:b/>
                <w:sz w:val="20"/>
                <w:szCs w:val="20"/>
              </w:rPr>
            </w:pPr>
            <w:r w:rsidRPr="00567A5D">
              <w:rPr>
                <w:rFonts w:ascii="Arial" w:hAnsi="Arial" w:cs="Arial"/>
                <w:b/>
                <w:sz w:val="20"/>
                <w:szCs w:val="20"/>
              </w:rPr>
              <w:t>Communicate effectively</w:t>
            </w:r>
          </w:p>
          <w:p w:rsidR="00431928" w:rsidRPr="00567A5D" w:rsidRDefault="00431928" w:rsidP="009158E4">
            <w:pPr>
              <w:pStyle w:val="ListParagraph"/>
              <w:numPr>
                <w:ilvl w:val="1"/>
                <w:numId w:val="9"/>
              </w:numPr>
              <w:contextualSpacing/>
              <w:rPr>
                <w:rFonts w:ascii="Arial" w:hAnsi="Arial" w:cs="Arial"/>
                <w:sz w:val="20"/>
                <w:szCs w:val="20"/>
              </w:rPr>
            </w:pPr>
            <w:r w:rsidRPr="00567A5D">
              <w:rPr>
                <w:rFonts w:ascii="Arial" w:hAnsi="Arial" w:cs="Arial"/>
                <w:b/>
                <w:sz w:val="20"/>
                <w:szCs w:val="20"/>
              </w:rPr>
              <w:t>Work constructively with colleagues and delegate effectively</w:t>
            </w:r>
          </w:p>
          <w:p w:rsidR="00567A5D" w:rsidRDefault="00567A5D" w:rsidP="00567A5D">
            <w:pPr>
              <w:pStyle w:val="ListParagraph"/>
              <w:ind w:left="360"/>
              <w:contextualSpacing/>
              <w:rPr>
                <w:rFonts w:ascii="Arial" w:hAnsi="Arial" w:cs="Arial"/>
                <w:b/>
                <w:sz w:val="20"/>
                <w:szCs w:val="20"/>
              </w:rPr>
            </w:pPr>
          </w:p>
          <w:p w:rsidR="00567A5D" w:rsidRPr="00926B7B" w:rsidRDefault="00567A5D" w:rsidP="00567A5D">
            <w:pPr>
              <w:pStyle w:val="ListParagraph"/>
              <w:ind w:left="360"/>
              <w:contextualSpacing/>
              <w:rPr>
                <w:rFonts w:ascii="Arial" w:hAnsi="Arial" w:cs="Arial"/>
                <w:sz w:val="20"/>
                <w:szCs w:val="20"/>
              </w:rPr>
            </w:pPr>
          </w:p>
        </w:tc>
      </w:tr>
      <w:tr w:rsidR="00431928" w:rsidRPr="00926B7B" w:rsidTr="00567A5D">
        <w:tc>
          <w:tcPr>
            <w:tcW w:w="5246" w:type="dxa"/>
            <w:shd w:val="clear" w:color="auto" w:fill="auto"/>
          </w:tcPr>
          <w:p w:rsidR="00431928" w:rsidRPr="00926B7B" w:rsidRDefault="004C10BA" w:rsidP="009158E4">
            <w:pPr>
              <w:rPr>
                <w:rFonts w:ascii="Arial" w:hAnsi="Arial" w:cs="Arial"/>
                <w:b/>
              </w:rPr>
            </w:pPr>
            <w:r w:rsidRPr="00926B7B">
              <w:rPr>
                <w:rFonts w:ascii="Arial" w:hAnsi="Arial" w:cs="Arial"/>
                <w:b/>
              </w:rPr>
              <w:lastRenderedPageBreak/>
              <w:t>Area of Concern</w:t>
            </w:r>
          </w:p>
        </w:tc>
        <w:tc>
          <w:tcPr>
            <w:tcW w:w="1276" w:type="dxa"/>
            <w:shd w:val="clear" w:color="auto" w:fill="auto"/>
          </w:tcPr>
          <w:p w:rsidR="00431928" w:rsidRPr="00926B7B" w:rsidRDefault="00431928" w:rsidP="009158E4">
            <w:pPr>
              <w:rPr>
                <w:rFonts w:ascii="Arial" w:hAnsi="Arial" w:cs="Arial"/>
                <w:b/>
              </w:rPr>
            </w:pPr>
            <w:r w:rsidRPr="00926B7B">
              <w:rPr>
                <w:rFonts w:ascii="Arial" w:hAnsi="Arial" w:cs="Arial"/>
                <w:b/>
              </w:rPr>
              <w:t>Concern</w:t>
            </w:r>
          </w:p>
          <w:p w:rsidR="00431928" w:rsidRPr="00926B7B" w:rsidRDefault="00431928" w:rsidP="009158E4">
            <w:pPr>
              <w:rPr>
                <w:rFonts w:ascii="Arial" w:hAnsi="Arial" w:cs="Arial"/>
                <w:b/>
              </w:rPr>
            </w:pPr>
            <w:r w:rsidRPr="00926B7B">
              <w:rPr>
                <w:rFonts w:ascii="Arial" w:hAnsi="Arial" w:cs="Arial"/>
                <w:b/>
              </w:rPr>
              <w:t>Y/N</w:t>
            </w:r>
          </w:p>
        </w:tc>
        <w:tc>
          <w:tcPr>
            <w:tcW w:w="5386" w:type="dxa"/>
            <w:shd w:val="clear" w:color="auto" w:fill="auto"/>
          </w:tcPr>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tcBorders>
            <w:shd w:val="clear" w:color="auto" w:fill="auto"/>
          </w:tcPr>
          <w:p w:rsidR="00431928" w:rsidRPr="00926B7B" w:rsidRDefault="00431928" w:rsidP="009158E4">
            <w:pPr>
              <w:pStyle w:val="ListParagraph"/>
              <w:ind w:left="34" w:hanging="34"/>
              <w:rPr>
                <w:rFonts w:ascii="Arial" w:hAnsi="Arial" w:cs="Arial"/>
                <w:b/>
              </w:rPr>
            </w:pPr>
            <w:r w:rsidRPr="00926B7B">
              <w:rPr>
                <w:rFonts w:ascii="Arial" w:hAnsi="Arial" w:cs="Arial"/>
                <w:b/>
              </w:rPr>
              <w:br/>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Issues with insight:</w:t>
            </w:r>
          </w:p>
          <w:p w:rsidR="00431928" w:rsidRPr="00926B7B" w:rsidRDefault="00431928" w:rsidP="009158E4">
            <w:pPr>
              <w:rPr>
                <w:rFonts w:ascii="Arial" w:hAnsi="Arial" w:cs="Arial"/>
                <w:sz w:val="20"/>
                <w:szCs w:val="20"/>
              </w:rPr>
            </w:pPr>
            <w:r w:rsidRPr="00926B7B">
              <w:rPr>
                <w:rFonts w:ascii="Arial" w:hAnsi="Arial" w:cs="Arial"/>
                <w:sz w:val="20"/>
                <w:szCs w:val="20"/>
              </w:rPr>
              <w:t>This may be reflected as limited insight with a lack of awareness of own limitations and defensive behaviour to feedback</w:t>
            </w:r>
          </w:p>
          <w:p w:rsidR="00431928" w:rsidRPr="00926B7B" w:rsidRDefault="00431928" w:rsidP="009158E4">
            <w:pPr>
              <w:rPr>
                <w:rFonts w:ascii="Arial" w:hAnsi="Arial" w:cs="Arial"/>
                <w:sz w:val="20"/>
                <w:szCs w:val="20"/>
              </w:rPr>
            </w:pPr>
            <w:r w:rsidRPr="00926B7B">
              <w:rPr>
                <w:rFonts w:ascii="Arial" w:hAnsi="Arial" w:cs="Arial"/>
                <w:sz w:val="20"/>
                <w:szCs w:val="20"/>
              </w:rPr>
              <w:t>Disproportionate insight may lead to low work rate and anxiety about making an error</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6"/>
              </w:numPr>
              <w:contextualSpacing/>
              <w:rPr>
                <w:rFonts w:ascii="Arial" w:hAnsi="Arial" w:cs="Arial"/>
                <w:b/>
                <w:sz w:val="20"/>
                <w:szCs w:val="20"/>
              </w:rPr>
            </w:pPr>
            <w:r w:rsidRPr="00567A5D">
              <w:rPr>
                <w:rFonts w:ascii="Arial" w:hAnsi="Arial" w:cs="Arial"/>
                <w:b/>
                <w:sz w:val="20"/>
                <w:szCs w:val="20"/>
              </w:rPr>
              <w:t>Apply knowledge and experience to practice</w:t>
            </w:r>
          </w:p>
          <w:p w:rsidR="00431928" w:rsidRPr="00567A5D" w:rsidRDefault="00431928" w:rsidP="009158E4">
            <w:pPr>
              <w:pStyle w:val="ListParagraph"/>
              <w:numPr>
                <w:ilvl w:val="1"/>
                <w:numId w:val="24"/>
              </w:numPr>
              <w:contextualSpacing/>
              <w:rPr>
                <w:rFonts w:ascii="Arial" w:hAnsi="Arial" w:cs="Arial"/>
                <w:b/>
                <w:sz w:val="20"/>
                <w:szCs w:val="20"/>
              </w:rPr>
            </w:pPr>
            <w:r w:rsidRPr="00567A5D">
              <w:rPr>
                <w:rFonts w:ascii="Arial" w:hAnsi="Arial" w:cs="Arial"/>
                <w:b/>
                <w:sz w:val="20"/>
                <w:szCs w:val="20"/>
              </w:rPr>
              <w:t>Contribute to and comply with systems to protect patients</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Lack of availability and accessibility:</w:t>
            </w:r>
          </w:p>
          <w:p w:rsidR="00431928" w:rsidRPr="00926B7B" w:rsidRDefault="00431928" w:rsidP="009158E4">
            <w:pPr>
              <w:rPr>
                <w:rFonts w:ascii="Arial" w:hAnsi="Arial" w:cs="Arial"/>
                <w:sz w:val="20"/>
                <w:szCs w:val="20"/>
              </w:rPr>
            </w:pPr>
            <w:r w:rsidRPr="00926B7B">
              <w:rPr>
                <w:rFonts w:ascii="Arial" w:hAnsi="Arial" w:cs="Arial"/>
                <w:sz w:val="20"/>
                <w:szCs w:val="20"/>
              </w:rPr>
              <w:t>Recurrently late; Not responding to bleeps; Uncertainty as to whereabouts; Abrupt absences with no explanation</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0"/>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Patient or staff complaints about professional behaviour</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4"/>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p w:rsidR="00431928" w:rsidRPr="00567A5D" w:rsidRDefault="00431928" w:rsidP="009158E4">
            <w:pPr>
              <w:pStyle w:val="ListParagraph"/>
              <w:numPr>
                <w:ilvl w:val="1"/>
                <w:numId w:val="11"/>
              </w:numPr>
              <w:contextualSpacing/>
              <w:rPr>
                <w:rFonts w:ascii="Arial" w:hAnsi="Arial" w:cs="Arial"/>
                <w:b/>
                <w:sz w:val="20"/>
                <w:szCs w:val="20"/>
              </w:rPr>
            </w:pPr>
            <w:r w:rsidRPr="00567A5D">
              <w:rPr>
                <w:rFonts w:ascii="Arial" w:hAnsi="Arial" w:cs="Arial"/>
                <w:b/>
                <w:sz w:val="20"/>
                <w:szCs w:val="20"/>
              </w:rPr>
              <w:t>Communicate effectively</w:t>
            </w:r>
          </w:p>
          <w:p w:rsidR="00431928" w:rsidRPr="00567A5D" w:rsidRDefault="00431928" w:rsidP="009158E4">
            <w:pPr>
              <w:pStyle w:val="ListParagraph"/>
              <w:numPr>
                <w:ilvl w:val="1"/>
                <w:numId w:val="11"/>
              </w:numPr>
              <w:contextualSpacing/>
              <w:rPr>
                <w:rFonts w:ascii="Arial" w:hAnsi="Arial" w:cs="Arial"/>
                <w:b/>
                <w:sz w:val="20"/>
                <w:szCs w:val="20"/>
              </w:rPr>
            </w:pPr>
            <w:r w:rsidRPr="00567A5D">
              <w:rPr>
                <w:rFonts w:ascii="Arial" w:hAnsi="Arial" w:cs="Arial"/>
                <w:b/>
                <w:sz w:val="20"/>
                <w:szCs w:val="20"/>
              </w:rPr>
              <w:t>Work constructively with colleagues and delegate effectively</w:t>
            </w:r>
          </w:p>
          <w:p w:rsidR="00431928" w:rsidRPr="00567A5D" w:rsidRDefault="00431928" w:rsidP="009158E4">
            <w:pPr>
              <w:pStyle w:val="ListParagraph"/>
              <w:numPr>
                <w:ilvl w:val="1"/>
                <w:numId w:val="20"/>
              </w:numPr>
              <w:contextualSpacing/>
              <w:rPr>
                <w:rFonts w:ascii="Arial" w:hAnsi="Arial" w:cs="Arial"/>
                <w:b/>
                <w:sz w:val="20"/>
                <w:szCs w:val="20"/>
              </w:rPr>
            </w:pPr>
            <w:r w:rsidRPr="00567A5D">
              <w:rPr>
                <w:rFonts w:ascii="Arial" w:hAnsi="Arial" w:cs="Arial"/>
                <w:b/>
                <w:sz w:val="20"/>
                <w:szCs w:val="20"/>
              </w:rPr>
              <w:t>Treat patients and colleagues fairly and without discrimination</w:t>
            </w: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Challenging behaviour</w:t>
            </w:r>
            <w:r w:rsidRPr="00926B7B">
              <w:rPr>
                <w:rFonts w:ascii="Arial" w:hAnsi="Arial" w:cs="Arial"/>
                <w:sz w:val="20"/>
                <w:szCs w:val="20"/>
              </w:rPr>
              <w:t xml:space="preserve"> </w:t>
            </w:r>
          </w:p>
          <w:p w:rsidR="00431928" w:rsidRPr="00926B7B" w:rsidRDefault="00431928" w:rsidP="009158E4">
            <w:pPr>
              <w:rPr>
                <w:rFonts w:ascii="Arial" w:hAnsi="Arial" w:cs="Arial"/>
                <w:sz w:val="20"/>
                <w:szCs w:val="20"/>
              </w:rPr>
            </w:pPr>
            <w:r w:rsidRPr="00926B7B">
              <w:rPr>
                <w:rFonts w:ascii="Arial" w:hAnsi="Arial" w:cs="Arial"/>
                <w:sz w:val="20"/>
                <w:szCs w:val="20"/>
              </w:rPr>
              <w:t>This may include bursts of temper, verbal or physical aggression</w:t>
            </w:r>
          </w:p>
          <w:p w:rsidR="00731208" w:rsidRPr="00926B7B" w:rsidRDefault="00731208" w:rsidP="009158E4">
            <w:pPr>
              <w:rPr>
                <w:rFonts w:ascii="Arial" w:hAnsi="Arial" w:cs="Arial"/>
                <w:sz w:val="20"/>
                <w:szCs w:val="20"/>
              </w:rPr>
            </w:pP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5"/>
              </w:numPr>
              <w:contextualSpacing/>
              <w:rPr>
                <w:rFonts w:ascii="Arial" w:hAnsi="Arial" w:cs="Arial"/>
                <w:b/>
                <w:sz w:val="20"/>
                <w:szCs w:val="20"/>
              </w:rPr>
            </w:pPr>
            <w:r w:rsidRPr="00567A5D">
              <w:rPr>
                <w:rFonts w:ascii="Arial" w:hAnsi="Arial" w:cs="Arial"/>
                <w:b/>
                <w:sz w:val="20"/>
                <w:szCs w:val="20"/>
              </w:rPr>
              <w:t>Communicate effectively</w:t>
            </w:r>
          </w:p>
          <w:p w:rsidR="00431928" w:rsidRPr="00567A5D" w:rsidRDefault="00431928" w:rsidP="009158E4">
            <w:pPr>
              <w:pStyle w:val="ListParagraph"/>
              <w:numPr>
                <w:ilvl w:val="1"/>
                <w:numId w:val="15"/>
              </w:numPr>
              <w:contextualSpacing/>
              <w:rPr>
                <w:rFonts w:ascii="Arial" w:hAnsi="Arial" w:cs="Arial"/>
                <w:b/>
                <w:sz w:val="20"/>
                <w:szCs w:val="20"/>
              </w:rPr>
            </w:pPr>
            <w:r w:rsidRPr="00567A5D">
              <w:rPr>
                <w:rFonts w:ascii="Arial" w:hAnsi="Arial" w:cs="Arial"/>
                <w:b/>
                <w:sz w:val="20"/>
                <w:szCs w:val="20"/>
              </w:rPr>
              <w:t>Work constructively with colleagues and delegate effectively</w:t>
            </w:r>
          </w:p>
        </w:tc>
      </w:tr>
      <w:tr w:rsidR="00431928" w:rsidRPr="00926B7B" w:rsidTr="00567A5D">
        <w:tc>
          <w:tcPr>
            <w:tcW w:w="5246" w:type="dxa"/>
            <w:tcBorders>
              <w:bottom w:val="single" w:sz="4" w:space="0" w:color="auto"/>
            </w:tcBorders>
          </w:tcPr>
          <w:p w:rsidR="00783034" w:rsidRPr="00926B7B" w:rsidRDefault="00431928" w:rsidP="009158E4">
            <w:pPr>
              <w:rPr>
                <w:rFonts w:ascii="Arial" w:hAnsi="Arial" w:cs="Arial"/>
                <w:b/>
                <w:sz w:val="20"/>
                <w:szCs w:val="20"/>
              </w:rPr>
            </w:pPr>
            <w:r w:rsidRPr="00926B7B">
              <w:rPr>
                <w:rFonts w:ascii="Arial" w:hAnsi="Arial" w:cs="Arial"/>
                <w:b/>
                <w:sz w:val="20"/>
                <w:szCs w:val="20"/>
              </w:rPr>
              <w:t>Probity</w:t>
            </w:r>
          </w:p>
          <w:p w:rsidR="00731208" w:rsidRPr="00926B7B" w:rsidRDefault="00731208" w:rsidP="009158E4">
            <w:pPr>
              <w:rPr>
                <w:rFonts w:ascii="Arial" w:hAnsi="Arial" w:cs="Arial"/>
                <w:b/>
                <w:sz w:val="20"/>
                <w:szCs w:val="20"/>
              </w:rPr>
            </w:pPr>
          </w:p>
          <w:p w:rsidR="00C668AF" w:rsidRPr="00926B7B" w:rsidRDefault="00C668AF" w:rsidP="009158E4">
            <w:pPr>
              <w:rPr>
                <w:rFonts w:ascii="Arial" w:hAnsi="Arial" w:cs="Arial"/>
                <w:b/>
                <w:sz w:val="20"/>
                <w:szCs w:val="20"/>
              </w:rPr>
            </w:pPr>
          </w:p>
          <w:p w:rsidR="00731208" w:rsidRPr="00926B7B" w:rsidRDefault="00731208" w:rsidP="009158E4">
            <w:pPr>
              <w:rPr>
                <w:rFonts w:ascii="Arial" w:hAnsi="Arial" w:cs="Arial"/>
                <w:b/>
                <w:sz w:val="20"/>
                <w:szCs w:val="20"/>
              </w:rPr>
            </w:pPr>
          </w:p>
          <w:p w:rsidR="00731208" w:rsidRPr="00926B7B" w:rsidRDefault="00731208" w:rsidP="009158E4">
            <w:pPr>
              <w:rPr>
                <w:rFonts w:ascii="Arial" w:hAnsi="Arial" w:cs="Arial"/>
                <w:b/>
                <w:sz w:val="20"/>
                <w:szCs w:val="20"/>
              </w:rPr>
            </w:pPr>
          </w:p>
          <w:p w:rsidR="00783034" w:rsidRPr="00926B7B" w:rsidRDefault="00783034" w:rsidP="009158E4">
            <w:pPr>
              <w:rPr>
                <w:rFonts w:ascii="Arial" w:hAnsi="Arial" w:cs="Arial"/>
                <w:b/>
                <w:sz w:val="20"/>
                <w:szCs w:val="20"/>
              </w:rPr>
            </w:pPr>
          </w:p>
          <w:p w:rsidR="00783034" w:rsidRPr="00926B7B" w:rsidRDefault="00783034" w:rsidP="009158E4">
            <w:pPr>
              <w:rPr>
                <w:rFonts w:ascii="Arial" w:hAnsi="Arial" w:cs="Arial"/>
                <w:b/>
                <w:sz w:val="20"/>
                <w:szCs w:val="20"/>
              </w:rPr>
            </w:pPr>
          </w:p>
          <w:p w:rsidR="00783034" w:rsidRPr="00926B7B" w:rsidRDefault="00783034" w:rsidP="009158E4">
            <w:pPr>
              <w:rPr>
                <w:rFonts w:ascii="Arial" w:hAnsi="Arial" w:cs="Arial"/>
                <w:b/>
                <w:sz w:val="20"/>
                <w:szCs w:val="20"/>
              </w:rPr>
            </w:pPr>
          </w:p>
          <w:p w:rsidR="00783034" w:rsidRPr="00926B7B" w:rsidRDefault="00783034" w:rsidP="009158E4">
            <w:pPr>
              <w:rPr>
                <w:rFonts w:ascii="Arial" w:hAnsi="Arial" w:cs="Arial"/>
                <w:b/>
                <w:sz w:val="20"/>
                <w:szCs w:val="20"/>
              </w:rPr>
            </w:pPr>
          </w:p>
        </w:tc>
        <w:tc>
          <w:tcPr>
            <w:tcW w:w="1276" w:type="dxa"/>
            <w:tcBorders>
              <w:bottom w:val="single" w:sz="4" w:space="0" w:color="auto"/>
            </w:tcBorders>
          </w:tcPr>
          <w:p w:rsidR="00431928" w:rsidRPr="00926B7B" w:rsidRDefault="00431928" w:rsidP="009158E4">
            <w:pPr>
              <w:rPr>
                <w:rFonts w:ascii="Arial" w:hAnsi="Arial" w:cs="Arial"/>
              </w:rPr>
            </w:pPr>
          </w:p>
        </w:tc>
        <w:tc>
          <w:tcPr>
            <w:tcW w:w="5386" w:type="dxa"/>
            <w:tcBorders>
              <w:bottom w:val="single" w:sz="4" w:space="0" w:color="auto"/>
            </w:tcBorders>
          </w:tcPr>
          <w:p w:rsidR="00431928" w:rsidRPr="00926B7B" w:rsidRDefault="00431928" w:rsidP="009158E4">
            <w:pPr>
              <w:rPr>
                <w:rFonts w:ascii="Arial" w:hAnsi="Arial" w:cs="Arial"/>
              </w:rPr>
            </w:pPr>
          </w:p>
        </w:tc>
        <w:tc>
          <w:tcPr>
            <w:tcW w:w="2977" w:type="dxa"/>
            <w:tcBorders>
              <w:left w:val="double" w:sz="4" w:space="0" w:color="auto"/>
              <w:bottom w:val="single" w:sz="4" w:space="0" w:color="auto"/>
            </w:tcBorders>
            <w:shd w:val="clear" w:color="auto" w:fill="auto"/>
          </w:tcPr>
          <w:p w:rsidR="00431928" w:rsidRPr="00567A5D" w:rsidRDefault="00431928" w:rsidP="009158E4">
            <w:pPr>
              <w:pStyle w:val="ListParagraph"/>
              <w:numPr>
                <w:ilvl w:val="1"/>
                <w:numId w:val="25"/>
              </w:numPr>
              <w:contextualSpacing/>
              <w:rPr>
                <w:rFonts w:ascii="Arial" w:hAnsi="Arial" w:cs="Arial"/>
                <w:b/>
                <w:sz w:val="20"/>
                <w:szCs w:val="20"/>
              </w:rPr>
            </w:pPr>
            <w:r w:rsidRPr="00567A5D">
              <w:rPr>
                <w:rFonts w:ascii="Arial" w:hAnsi="Arial" w:cs="Arial"/>
                <w:b/>
                <w:sz w:val="20"/>
                <w:szCs w:val="20"/>
              </w:rPr>
              <w:t>Act with honesty and integrity</w:t>
            </w:r>
          </w:p>
        </w:tc>
      </w:tr>
      <w:tr w:rsidR="00FC2778" w:rsidRPr="00926B7B" w:rsidTr="00567A5D">
        <w:tc>
          <w:tcPr>
            <w:tcW w:w="5246" w:type="dxa"/>
            <w:shd w:val="clear" w:color="auto" w:fill="auto"/>
          </w:tcPr>
          <w:p w:rsidR="00FC2778" w:rsidRPr="00926B7B" w:rsidRDefault="004C10BA" w:rsidP="009158E4">
            <w:pPr>
              <w:rPr>
                <w:rFonts w:ascii="Arial" w:hAnsi="Arial" w:cs="Arial"/>
                <w:b/>
              </w:rPr>
            </w:pPr>
            <w:r w:rsidRPr="00926B7B">
              <w:rPr>
                <w:rFonts w:ascii="Arial" w:hAnsi="Arial" w:cs="Arial"/>
                <w:b/>
              </w:rPr>
              <w:t>Area of Concern</w:t>
            </w:r>
          </w:p>
        </w:tc>
        <w:tc>
          <w:tcPr>
            <w:tcW w:w="1276" w:type="dxa"/>
            <w:shd w:val="clear" w:color="auto" w:fill="auto"/>
          </w:tcPr>
          <w:p w:rsidR="00FC2778" w:rsidRPr="00926B7B" w:rsidRDefault="00FC2778" w:rsidP="009158E4">
            <w:pPr>
              <w:rPr>
                <w:rFonts w:ascii="Arial" w:hAnsi="Arial" w:cs="Arial"/>
                <w:b/>
              </w:rPr>
            </w:pPr>
            <w:r w:rsidRPr="00926B7B">
              <w:rPr>
                <w:rFonts w:ascii="Arial" w:hAnsi="Arial" w:cs="Arial"/>
                <w:b/>
              </w:rPr>
              <w:t>Concern</w:t>
            </w:r>
          </w:p>
          <w:p w:rsidR="00FC2778" w:rsidRPr="00926B7B" w:rsidRDefault="00FC2778" w:rsidP="009158E4">
            <w:pPr>
              <w:rPr>
                <w:rFonts w:ascii="Arial" w:hAnsi="Arial" w:cs="Arial"/>
                <w:b/>
              </w:rPr>
            </w:pPr>
            <w:r w:rsidRPr="00926B7B">
              <w:rPr>
                <w:rFonts w:ascii="Arial" w:hAnsi="Arial" w:cs="Arial"/>
                <w:b/>
              </w:rPr>
              <w:lastRenderedPageBreak/>
              <w:t>Y/N</w:t>
            </w:r>
          </w:p>
        </w:tc>
        <w:tc>
          <w:tcPr>
            <w:tcW w:w="5386" w:type="dxa"/>
            <w:shd w:val="clear" w:color="auto" w:fill="auto"/>
          </w:tcPr>
          <w:p w:rsidR="00FC2778" w:rsidRPr="00926B7B" w:rsidRDefault="00FC2778" w:rsidP="009158E4">
            <w:pPr>
              <w:pStyle w:val="ListParagraph"/>
              <w:numPr>
                <w:ilvl w:val="0"/>
                <w:numId w:val="28"/>
              </w:numPr>
              <w:contextualSpacing/>
              <w:rPr>
                <w:rFonts w:ascii="Arial" w:hAnsi="Arial" w:cs="Arial"/>
                <w:b/>
              </w:rPr>
            </w:pPr>
            <w:r w:rsidRPr="00926B7B">
              <w:rPr>
                <w:rFonts w:ascii="Arial" w:hAnsi="Arial" w:cs="Arial"/>
                <w:b/>
              </w:rPr>
              <w:lastRenderedPageBreak/>
              <w:t xml:space="preserve">Supporting and specific evidence must </w:t>
            </w:r>
            <w:r w:rsidRPr="00926B7B">
              <w:rPr>
                <w:rFonts w:ascii="Arial" w:hAnsi="Arial" w:cs="Arial"/>
                <w:b/>
              </w:rPr>
              <w:lastRenderedPageBreak/>
              <w:t>be provided</w:t>
            </w:r>
          </w:p>
          <w:p w:rsidR="00FC2778" w:rsidRPr="00926B7B" w:rsidRDefault="00FC277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FC2778" w:rsidRPr="00926B7B" w:rsidRDefault="00FC277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tcBorders>
            <w:shd w:val="clear" w:color="auto" w:fill="auto"/>
          </w:tcPr>
          <w:p w:rsidR="00FC2778" w:rsidRPr="00926B7B" w:rsidRDefault="00FC2778" w:rsidP="009158E4">
            <w:pPr>
              <w:pStyle w:val="ListParagraph"/>
              <w:ind w:left="34" w:hanging="34"/>
              <w:rPr>
                <w:rFonts w:ascii="Arial" w:hAnsi="Arial" w:cs="Arial"/>
                <w:b/>
              </w:rPr>
            </w:pPr>
            <w:r w:rsidRPr="00926B7B">
              <w:rPr>
                <w:rFonts w:ascii="Arial" w:hAnsi="Arial" w:cs="Arial"/>
                <w:b/>
              </w:rPr>
              <w:lastRenderedPageBreak/>
              <w:br/>
            </w:r>
            <w:r w:rsidRPr="00926B7B">
              <w:rPr>
                <w:rFonts w:ascii="Arial" w:hAnsi="Arial" w:cs="Arial"/>
                <w:b/>
              </w:rPr>
              <w:lastRenderedPageBreak/>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431928" w:rsidRPr="00926B7B" w:rsidTr="00567A5D">
        <w:tc>
          <w:tcPr>
            <w:tcW w:w="5246" w:type="dxa"/>
            <w:shd w:val="clear" w:color="auto" w:fill="A00054"/>
            <w:vAlign w:val="center"/>
          </w:tcPr>
          <w:p w:rsidR="00431928" w:rsidRPr="00926B7B" w:rsidRDefault="00431928" w:rsidP="009158E4">
            <w:pPr>
              <w:rPr>
                <w:rFonts w:ascii="Arial" w:hAnsi="Arial" w:cs="Arial"/>
                <w:b/>
              </w:rPr>
            </w:pPr>
            <w:r w:rsidRPr="00926B7B">
              <w:rPr>
                <w:rFonts w:ascii="Arial" w:hAnsi="Arial" w:cs="Arial"/>
                <w:b/>
              </w:rPr>
              <w:lastRenderedPageBreak/>
              <w:t>Engagement with education and training</w:t>
            </w:r>
          </w:p>
        </w:tc>
        <w:tc>
          <w:tcPr>
            <w:tcW w:w="1276" w:type="dxa"/>
            <w:shd w:val="clear" w:color="auto" w:fill="A00054"/>
          </w:tcPr>
          <w:p w:rsidR="00431928" w:rsidRPr="00926B7B" w:rsidRDefault="00431928" w:rsidP="009158E4">
            <w:pPr>
              <w:rPr>
                <w:rFonts w:ascii="Arial" w:hAnsi="Arial" w:cs="Arial"/>
              </w:rPr>
            </w:pPr>
          </w:p>
        </w:tc>
        <w:tc>
          <w:tcPr>
            <w:tcW w:w="5386" w:type="dxa"/>
            <w:shd w:val="clear" w:color="auto" w:fill="A00054"/>
          </w:tcPr>
          <w:p w:rsidR="00431928" w:rsidRPr="00926B7B" w:rsidRDefault="00431928" w:rsidP="009158E4">
            <w:pPr>
              <w:rPr>
                <w:rFonts w:ascii="Arial" w:hAnsi="Arial" w:cs="Arial"/>
              </w:rPr>
            </w:pPr>
          </w:p>
        </w:tc>
        <w:tc>
          <w:tcPr>
            <w:tcW w:w="2977" w:type="dxa"/>
            <w:tcBorders>
              <w:left w:val="double" w:sz="4" w:space="0" w:color="auto"/>
            </w:tcBorders>
            <w:shd w:val="clear" w:color="auto" w:fill="A00054"/>
          </w:tcPr>
          <w:p w:rsidR="00431928" w:rsidRPr="00926B7B" w:rsidRDefault="00431928" w:rsidP="009158E4">
            <w:pPr>
              <w:rPr>
                <w:rFonts w:ascii="Arial" w:hAnsi="Arial" w:cs="Arial"/>
                <w:b/>
                <w:sz w:val="20"/>
                <w:szCs w:val="20"/>
              </w:rPr>
            </w:pPr>
            <w:r w:rsidRPr="00926B7B">
              <w:rPr>
                <w:rFonts w:ascii="Arial" w:hAnsi="Arial" w:cs="Arial"/>
                <w:b/>
                <w:sz w:val="20"/>
                <w:szCs w:val="20"/>
              </w:rPr>
              <w:t>Domain 1- Knowledge, Skills and Performance</w:t>
            </w:r>
          </w:p>
          <w:p w:rsidR="00431928" w:rsidRPr="00926B7B" w:rsidRDefault="00431928" w:rsidP="009158E4">
            <w:pPr>
              <w:rPr>
                <w:rFonts w:ascii="Arial" w:hAnsi="Arial" w:cs="Arial"/>
                <w:b/>
                <w:sz w:val="20"/>
                <w:szCs w:val="20"/>
              </w:rPr>
            </w:pPr>
            <w:r w:rsidRPr="00926B7B">
              <w:rPr>
                <w:rFonts w:ascii="Arial" w:hAnsi="Arial" w:cs="Arial"/>
                <w:b/>
                <w:sz w:val="20"/>
                <w:szCs w:val="20"/>
              </w:rPr>
              <w:t>Domain 3 – Communication, partnership and teamwork</w:t>
            </w:r>
          </w:p>
          <w:p w:rsidR="00431928" w:rsidRPr="00926B7B" w:rsidRDefault="00431928" w:rsidP="009158E4">
            <w:pPr>
              <w:rPr>
                <w:rFonts w:ascii="Arial" w:hAnsi="Arial" w:cs="Arial"/>
                <w:b/>
                <w:sz w:val="20"/>
                <w:szCs w:val="20"/>
              </w:rPr>
            </w:pPr>
            <w:r w:rsidRPr="00926B7B">
              <w:rPr>
                <w:rFonts w:ascii="Arial" w:hAnsi="Arial" w:cs="Arial"/>
                <w:b/>
                <w:sz w:val="20"/>
                <w:szCs w:val="20"/>
              </w:rPr>
              <w:t>Domain 4 –Maintaining trust</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Not taking responsibility for personal education</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7"/>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926B7B" w:rsidRDefault="00431928" w:rsidP="009158E4">
            <w:pPr>
              <w:pStyle w:val="ListParagraph"/>
              <w:rPr>
                <w:rFonts w:ascii="Arial" w:hAnsi="Arial" w:cs="Arial"/>
                <w:sz w:val="20"/>
                <w:szCs w:val="20"/>
              </w:rPr>
            </w:pPr>
          </w:p>
          <w:p w:rsidR="00431928" w:rsidRPr="00926B7B" w:rsidRDefault="00431928" w:rsidP="009158E4">
            <w:pPr>
              <w:pStyle w:val="ListParagraph"/>
              <w:rPr>
                <w:rFonts w:ascii="Arial" w:hAnsi="Arial" w:cs="Arial"/>
                <w:sz w:val="20"/>
                <w:szCs w:val="20"/>
              </w:rPr>
            </w:pPr>
          </w:p>
          <w:p w:rsidR="00431928" w:rsidRPr="00926B7B" w:rsidRDefault="00431928" w:rsidP="009158E4">
            <w:pPr>
              <w:pStyle w:val="ListParagraph"/>
              <w:rPr>
                <w:rFonts w:ascii="Arial" w:hAnsi="Arial" w:cs="Arial"/>
                <w:sz w:val="20"/>
                <w:szCs w:val="20"/>
              </w:rPr>
            </w:pPr>
          </w:p>
          <w:p w:rsidR="00431928" w:rsidRPr="00926B7B" w:rsidRDefault="00431928" w:rsidP="009158E4">
            <w:pPr>
              <w:pStyle w:val="ListParagraph"/>
              <w:rPr>
                <w:rFonts w:ascii="Arial" w:hAnsi="Arial" w:cs="Arial"/>
                <w:sz w:val="20"/>
                <w:szCs w:val="20"/>
              </w:rPr>
            </w:pP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Not engaging with educational process</w:t>
            </w:r>
            <w:r w:rsidRPr="00926B7B">
              <w:rPr>
                <w:rFonts w:ascii="Arial" w:hAnsi="Arial" w:cs="Arial"/>
                <w:sz w:val="20"/>
                <w:szCs w:val="20"/>
              </w:rPr>
              <w:t xml:space="preserve"> </w:t>
            </w:r>
          </w:p>
          <w:p w:rsidR="00431928" w:rsidRPr="00926B7B" w:rsidRDefault="00431928" w:rsidP="009158E4">
            <w:pPr>
              <w:rPr>
                <w:rFonts w:ascii="Arial" w:hAnsi="Arial" w:cs="Arial"/>
                <w:sz w:val="20"/>
                <w:szCs w:val="20"/>
              </w:rPr>
            </w:pPr>
            <w:r w:rsidRPr="00926B7B">
              <w:rPr>
                <w:rFonts w:ascii="Arial" w:hAnsi="Arial" w:cs="Arial"/>
                <w:sz w:val="20"/>
                <w:szCs w:val="20"/>
              </w:rPr>
              <w:t>Not providing evidence of participating in educational activities</w:t>
            </w:r>
          </w:p>
          <w:p w:rsidR="00431928" w:rsidRPr="00926B7B" w:rsidRDefault="00431928" w:rsidP="009158E4">
            <w:pPr>
              <w:rPr>
                <w:rFonts w:ascii="Arial" w:hAnsi="Arial" w:cs="Arial"/>
                <w:sz w:val="20"/>
                <w:szCs w:val="20"/>
              </w:rPr>
            </w:pPr>
            <w:r w:rsidRPr="00926B7B">
              <w:rPr>
                <w:rFonts w:ascii="Arial" w:hAnsi="Arial" w:cs="Arial"/>
                <w:sz w:val="20"/>
                <w:szCs w:val="20"/>
              </w:rPr>
              <w:t>This may include, but not exclusively, poor attendance at formal teaching sessions, or falling behind with portfolio completion</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This may reflect an attitudinal issue or disorganisation </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7"/>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567A5D" w:rsidRDefault="00431928" w:rsidP="009158E4">
            <w:pPr>
              <w:rPr>
                <w:rFonts w:ascii="Arial" w:hAnsi="Arial" w:cs="Arial"/>
                <w:b/>
                <w:sz w:val="20"/>
                <w:szCs w:val="20"/>
              </w:rPr>
            </w:pPr>
          </w:p>
        </w:tc>
      </w:tr>
      <w:tr w:rsidR="00431928" w:rsidRPr="00926B7B" w:rsidTr="00567A5D">
        <w:tc>
          <w:tcPr>
            <w:tcW w:w="5246" w:type="dxa"/>
            <w:tcBorders>
              <w:bottom w:val="single" w:sz="4" w:space="0" w:color="auto"/>
            </w:tcBorders>
          </w:tcPr>
          <w:p w:rsidR="00431928" w:rsidRPr="00926B7B" w:rsidRDefault="00431928" w:rsidP="009158E4">
            <w:pPr>
              <w:rPr>
                <w:rFonts w:ascii="Arial" w:hAnsi="Arial" w:cs="Arial"/>
                <w:sz w:val="20"/>
                <w:szCs w:val="20"/>
              </w:rPr>
            </w:pPr>
            <w:r w:rsidRPr="00926B7B">
              <w:rPr>
                <w:rFonts w:ascii="Arial" w:hAnsi="Arial" w:cs="Arial"/>
                <w:b/>
                <w:sz w:val="20"/>
                <w:szCs w:val="20"/>
              </w:rPr>
              <w:t>Career concerns</w:t>
            </w:r>
            <w:r w:rsidRPr="00926B7B">
              <w:rPr>
                <w:rFonts w:ascii="Arial" w:hAnsi="Arial" w:cs="Arial"/>
                <w:sz w:val="20"/>
                <w:szCs w:val="20"/>
              </w:rPr>
              <w:t>:</w:t>
            </w:r>
          </w:p>
          <w:p w:rsidR="00431928" w:rsidRPr="00926B7B" w:rsidRDefault="00431928" w:rsidP="009158E4">
            <w:pPr>
              <w:rPr>
                <w:rFonts w:ascii="Arial" w:hAnsi="Arial" w:cs="Arial"/>
                <w:sz w:val="20"/>
                <w:szCs w:val="20"/>
              </w:rPr>
            </w:pPr>
            <w:r w:rsidRPr="00926B7B">
              <w:rPr>
                <w:rFonts w:ascii="Arial" w:hAnsi="Arial" w:cs="Arial"/>
                <w:sz w:val="20"/>
                <w:szCs w:val="20"/>
              </w:rPr>
              <w:t>Uncertainty or lack of engagement over future career choice, repeated exam failure, disillusionment with medicine can all affect trainee performance</w:t>
            </w:r>
          </w:p>
        </w:tc>
        <w:tc>
          <w:tcPr>
            <w:tcW w:w="1276" w:type="dxa"/>
            <w:tcBorders>
              <w:bottom w:val="single" w:sz="4" w:space="0" w:color="auto"/>
            </w:tcBorders>
          </w:tcPr>
          <w:p w:rsidR="00431928" w:rsidRPr="00926B7B" w:rsidRDefault="00431928" w:rsidP="009158E4">
            <w:pPr>
              <w:rPr>
                <w:rFonts w:ascii="Arial" w:hAnsi="Arial" w:cs="Arial"/>
              </w:rPr>
            </w:pPr>
          </w:p>
        </w:tc>
        <w:tc>
          <w:tcPr>
            <w:tcW w:w="5386" w:type="dxa"/>
            <w:tcBorders>
              <w:bottom w:val="single" w:sz="4" w:space="0" w:color="auto"/>
            </w:tcBorders>
          </w:tcPr>
          <w:p w:rsidR="00431928" w:rsidRPr="00926B7B" w:rsidRDefault="00431928" w:rsidP="009158E4">
            <w:pPr>
              <w:rPr>
                <w:rFonts w:ascii="Arial" w:hAnsi="Arial" w:cs="Arial"/>
              </w:rPr>
            </w:pPr>
          </w:p>
        </w:tc>
        <w:tc>
          <w:tcPr>
            <w:tcW w:w="2977" w:type="dxa"/>
            <w:tcBorders>
              <w:left w:val="double" w:sz="4" w:space="0" w:color="auto"/>
              <w:bottom w:val="single" w:sz="4" w:space="0" w:color="auto"/>
            </w:tcBorders>
            <w:shd w:val="clear" w:color="auto" w:fill="auto"/>
          </w:tcPr>
          <w:p w:rsidR="00431928" w:rsidRPr="00567A5D" w:rsidRDefault="00431928" w:rsidP="009158E4">
            <w:pPr>
              <w:pStyle w:val="ListParagraph"/>
              <w:numPr>
                <w:ilvl w:val="1"/>
                <w:numId w:val="18"/>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567A5D" w:rsidRDefault="00431928" w:rsidP="009158E4">
            <w:pPr>
              <w:rPr>
                <w:rFonts w:ascii="Arial" w:hAnsi="Arial" w:cs="Arial"/>
                <w:b/>
                <w:sz w:val="20"/>
                <w:szCs w:val="20"/>
              </w:rPr>
            </w:pPr>
          </w:p>
        </w:tc>
      </w:tr>
      <w:tr w:rsidR="00431928" w:rsidRPr="00926B7B" w:rsidTr="009D4EA4">
        <w:tc>
          <w:tcPr>
            <w:tcW w:w="5246" w:type="dxa"/>
            <w:shd w:val="clear" w:color="auto" w:fill="E28C05"/>
            <w:vAlign w:val="center"/>
          </w:tcPr>
          <w:p w:rsidR="00431928" w:rsidRPr="000531F4" w:rsidRDefault="00431928" w:rsidP="009158E4">
            <w:pPr>
              <w:rPr>
                <w:rFonts w:ascii="Arial" w:hAnsi="Arial" w:cs="Arial"/>
                <w:color w:val="FFFFFF"/>
              </w:rPr>
            </w:pPr>
            <w:r w:rsidRPr="000531F4">
              <w:rPr>
                <w:rFonts w:ascii="Arial" w:hAnsi="Arial" w:cs="Arial"/>
                <w:b/>
                <w:color w:val="FFFFFF"/>
              </w:rPr>
              <w:t>Training Environment / Support Issues</w:t>
            </w:r>
          </w:p>
        </w:tc>
        <w:tc>
          <w:tcPr>
            <w:tcW w:w="1276" w:type="dxa"/>
            <w:shd w:val="clear" w:color="auto" w:fill="E28C05"/>
            <w:vAlign w:val="center"/>
          </w:tcPr>
          <w:p w:rsidR="00431928" w:rsidRPr="000531F4" w:rsidRDefault="00431928" w:rsidP="009158E4">
            <w:pPr>
              <w:rPr>
                <w:rFonts w:ascii="Arial" w:hAnsi="Arial" w:cs="Arial"/>
                <w:color w:val="FFFFFF"/>
              </w:rPr>
            </w:pPr>
          </w:p>
        </w:tc>
        <w:tc>
          <w:tcPr>
            <w:tcW w:w="5386" w:type="dxa"/>
            <w:shd w:val="clear" w:color="auto" w:fill="E28C05"/>
            <w:vAlign w:val="center"/>
          </w:tcPr>
          <w:p w:rsidR="00431928" w:rsidRPr="000531F4" w:rsidRDefault="00431928" w:rsidP="009158E4">
            <w:pPr>
              <w:rPr>
                <w:rFonts w:ascii="Arial" w:hAnsi="Arial" w:cs="Arial"/>
                <w:color w:val="FFFFFF"/>
              </w:rPr>
            </w:pPr>
          </w:p>
        </w:tc>
        <w:tc>
          <w:tcPr>
            <w:tcW w:w="2977" w:type="dxa"/>
            <w:tcBorders>
              <w:left w:val="double" w:sz="4" w:space="0" w:color="auto"/>
            </w:tcBorders>
            <w:shd w:val="clear" w:color="auto" w:fill="E28C05"/>
            <w:vAlign w:val="center"/>
          </w:tcPr>
          <w:p w:rsidR="00431928" w:rsidRPr="000531F4" w:rsidRDefault="00431928" w:rsidP="009158E4">
            <w:pPr>
              <w:rPr>
                <w:rFonts w:ascii="Arial" w:hAnsi="Arial" w:cs="Arial"/>
                <w:b/>
                <w:color w:val="FFFFFF"/>
                <w:sz w:val="20"/>
                <w:szCs w:val="20"/>
              </w:rPr>
            </w:pPr>
            <w:r w:rsidRPr="000531F4">
              <w:rPr>
                <w:rFonts w:ascii="Arial" w:hAnsi="Arial" w:cs="Arial"/>
                <w:b/>
                <w:color w:val="FFFFFF"/>
                <w:sz w:val="20"/>
                <w:szCs w:val="20"/>
              </w:rPr>
              <w:t>Domain 2 – Safety and Quality</w:t>
            </w:r>
          </w:p>
          <w:p w:rsidR="00431928" w:rsidRPr="000531F4" w:rsidRDefault="00431928" w:rsidP="009158E4">
            <w:pPr>
              <w:rPr>
                <w:rFonts w:ascii="Arial" w:hAnsi="Arial" w:cs="Arial"/>
                <w:b/>
                <w:color w:val="FFFFFF"/>
                <w:sz w:val="20"/>
                <w:szCs w:val="20"/>
              </w:rPr>
            </w:pPr>
            <w:r w:rsidRPr="000531F4">
              <w:rPr>
                <w:rFonts w:ascii="Arial" w:hAnsi="Arial" w:cs="Arial"/>
                <w:b/>
                <w:color w:val="FFFFFF"/>
                <w:sz w:val="20"/>
                <w:szCs w:val="20"/>
              </w:rPr>
              <w:t>Domain 3 – Communication, partnership and teamwork</w:t>
            </w: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Trainee expressing concerns about training environment:</w:t>
            </w:r>
            <w:r w:rsidRPr="00926B7B">
              <w:rPr>
                <w:rFonts w:ascii="Arial" w:hAnsi="Arial" w:cs="Arial"/>
                <w:sz w:val="20"/>
                <w:szCs w:val="20"/>
              </w:rPr>
              <w:t xml:space="preserve"> </w:t>
            </w:r>
          </w:p>
          <w:p w:rsidR="00431928" w:rsidRPr="00926B7B" w:rsidRDefault="00431928" w:rsidP="009158E4">
            <w:pPr>
              <w:rPr>
                <w:rFonts w:ascii="Arial" w:hAnsi="Arial" w:cs="Arial"/>
                <w:sz w:val="20"/>
                <w:szCs w:val="20"/>
              </w:rPr>
            </w:pPr>
            <w:r w:rsidRPr="00926B7B">
              <w:rPr>
                <w:rFonts w:ascii="Arial" w:hAnsi="Arial" w:cs="Arial"/>
                <w:sz w:val="20"/>
                <w:szCs w:val="20"/>
              </w:rPr>
              <w:t>these may be concerns with excessive workload, working beyond their competence or supervision</w:t>
            </w:r>
          </w:p>
          <w:p w:rsidR="00C668AF" w:rsidRPr="00926B7B" w:rsidRDefault="00431928" w:rsidP="009158E4">
            <w:pPr>
              <w:rPr>
                <w:rFonts w:ascii="Arial" w:hAnsi="Arial" w:cs="Arial"/>
                <w:sz w:val="20"/>
                <w:szCs w:val="20"/>
              </w:rPr>
            </w:pPr>
            <w:r w:rsidRPr="00926B7B">
              <w:rPr>
                <w:rFonts w:ascii="Arial" w:hAnsi="Arial" w:cs="Arial"/>
                <w:sz w:val="20"/>
                <w:szCs w:val="20"/>
              </w:rPr>
              <w:t>Concerns may be reflected in the behaviour and/or health of the trainee as absence from work: unexplained/sudden/frequent, especially on busy days/weekends/night shifts</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8"/>
              </w:numPr>
              <w:contextualSpacing/>
              <w:rPr>
                <w:rFonts w:ascii="Arial" w:hAnsi="Arial" w:cs="Arial"/>
                <w:b/>
                <w:sz w:val="20"/>
                <w:szCs w:val="20"/>
              </w:rPr>
            </w:pPr>
            <w:r w:rsidRPr="00567A5D">
              <w:rPr>
                <w:rFonts w:ascii="Arial" w:hAnsi="Arial" w:cs="Arial"/>
                <w:b/>
                <w:sz w:val="20"/>
                <w:szCs w:val="20"/>
              </w:rPr>
              <w:t>Apply knowledge and experience to practice</w:t>
            </w:r>
          </w:p>
          <w:p w:rsidR="00431928" w:rsidRPr="00567A5D" w:rsidRDefault="00431928" w:rsidP="009158E4">
            <w:pPr>
              <w:pStyle w:val="ListParagraph"/>
              <w:numPr>
                <w:ilvl w:val="1"/>
                <w:numId w:val="22"/>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p w:rsidR="00431928" w:rsidRPr="00567A5D" w:rsidRDefault="00431928" w:rsidP="009158E4">
            <w:pPr>
              <w:pStyle w:val="ListParagraph"/>
              <w:numPr>
                <w:ilvl w:val="1"/>
                <w:numId w:val="22"/>
              </w:numPr>
              <w:contextualSpacing/>
              <w:rPr>
                <w:rFonts w:ascii="Arial" w:hAnsi="Arial" w:cs="Arial"/>
                <w:b/>
                <w:sz w:val="20"/>
                <w:szCs w:val="20"/>
              </w:rPr>
            </w:pPr>
            <w:r w:rsidRPr="00567A5D">
              <w:rPr>
                <w:rFonts w:ascii="Arial" w:hAnsi="Arial" w:cs="Arial"/>
                <w:b/>
                <w:sz w:val="20"/>
                <w:szCs w:val="20"/>
              </w:rPr>
              <w:t>Respond to risks to safety</w:t>
            </w:r>
          </w:p>
          <w:p w:rsidR="00431928" w:rsidRPr="00926B7B" w:rsidRDefault="00431928" w:rsidP="009158E4">
            <w:pPr>
              <w:rPr>
                <w:rFonts w:ascii="Arial" w:hAnsi="Arial" w:cs="Arial"/>
                <w:sz w:val="20"/>
                <w:szCs w:val="20"/>
              </w:rPr>
            </w:pP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Trainee expressing concerns about support systems</w:t>
            </w:r>
          </w:p>
          <w:p w:rsidR="00431928" w:rsidRPr="00926B7B" w:rsidRDefault="00431928" w:rsidP="009158E4">
            <w:pPr>
              <w:rPr>
                <w:rFonts w:ascii="Arial" w:hAnsi="Arial" w:cs="Arial"/>
                <w:sz w:val="20"/>
                <w:szCs w:val="20"/>
              </w:rPr>
            </w:pPr>
            <w:r w:rsidRPr="00926B7B">
              <w:rPr>
                <w:rFonts w:ascii="Arial" w:hAnsi="Arial" w:cs="Arial"/>
                <w:sz w:val="20"/>
                <w:szCs w:val="20"/>
              </w:rPr>
              <w:lastRenderedPageBreak/>
              <w:t>These may include relationship concerns between trainer(s) and trainee</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9"/>
              </w:numPr>
              <w:contextualSpacing/>
              <w:rPr>
                <w:rFonts w:ascii="Arial" w:hAnsi="Arial" w:cs="Arial"/>
                <w:b/>
                <w:sz w:val="20"/>
                <w:szCs w:val="20"/>
              </w:rPr>
            </w:pPr>
            <w:r w:rsidRPr="00567A5D">
              <w:rPr>
                <w:rFonts w:ascii="Arial" w:hAnsi="Arial" w:cs="Arial"/>
                <w:b/>
                <w:sz w:val="20"/>
                <w:szCs w:val="20"/>
              </w:rPr>
              <w:t xml:space="preserve">Maintain your </w:t>
            </w:r>
            <w:r w:rsidRPr="00567A5D">
              <w:rPr>
                <w:rFonts w:ascii="Arial" w:hAnsi="Arial" w:cs="Arial"/>
                <w:b/>
                <w:sz w:val="20"/>
                <w:szCs w:val="20"/>
              </w:rPr>
              <w:lastRenderedPageBreak/>
              <w:t>professional performance</w:t>
            </w:r>
          </w:p>
          <w:p w:rsidR="00431928" w:rsidRPr="00567A5D" w:rsidRDefault="00431928" w:rsidP="009158E4">
            <w:pPr>
              <w:pStyle w:val="ListParagraph"/>
              <w:numPr>
                <w:ilvl w:val="1"/>
                <w:numId w:val="14"/>
              </w:numPr>
              <w:contextualSpacing/>
              <w:rPr>
                <w:rFonts w:ascii="Arial" w:hAnsi="Arial" w:cs="Arial"/>
                <w:b/>
                <w:sz w:val="20"/>
                <w:szCs w:val="20"/>
              </w:rPr>
            </w:pPr>
            <w:r w:rsidRPr="00567A5D">
              <w:rPr>
                <w:rFonts w:ascii="Arial" w:hAnsi="Arial" w:cs="Arial"/>
                <w:b/>
                <w:sz w:val="20"/>
                <w:szCs w:val="20"/>
              </w:rPr>
              <w:t>Respond to risks to safety</w:t>
            </w:r>
          </w:p>
          <w:p w:rsidR="00431928" w:rsidRPr="00926B7B" w:rsidRDefault="00431928" w:rsidP="009158E4">
            <w:pPr>
              <w:pStyle w:val="ListParagraph"/>
              <w:numPr>
                <w:ilvl w:val="1"/>
                <w:numId w:val="23"/>
              </w:numPr>
              <w:contextualSpacing/>
              <w:rPr>
                <w:rFonts w:ascii="Arial" w:hAnsi="Arial" w:cs="Arial"/>
                <w:sz w:val="20"/>
                <w:szCs w:val="20"/>
              </w:rPr>
            </w:pPr>
            <w:r w:rsidRPr="00567A5D">
              <w:rPr>
                <w:rFonts w:ascii="Arial" w:hAnsi="Arial" w:cs="Arial"/>
                <w:b/>
                <w:sz w:val="20"/>
                <w:szCs w:val="20"/>
              </w:rPr>
              <w:t>Work constructively with colleagues and delegate effectively</w:t>
            </w:r>
          </w:p>
        </w:tc>
      </w:tr>
      <w:tr w:rsidR="00431928" w:rsidRPr="00926B7B" w:rsidTr="00567A5D">
        <w:tc>
          <w:tcPr>
            <w:tcW w:w="5246" w:type="dxa"/>
            <w:shd w:val="clear" w:color="auto" w:fill="EEEEEF"/>
          </w:tcPr>
          <w:p w:rsidR="00431928" w:rsidRPr="00926B7B" w:rsidRDefault="00431928" w:rsidP="009158E4">
            <w:pPr>
              <w:rPr>
                <w:rFonts w:ascii="Arial" w:hAnsi="Arial" w:cs="Arial"/>
                <w:b/>
              </w:rPr>
            </w:pPr>
          </w:p>
          <w:p w:rsidR="00431928" w:rsidRPr="00926B7B" w:rsidRDefault="00700781" w:rsidP="009158E4">
            <w:pPr>
              <w:rPr>
                <w:rFonts w:ascii="Arial" w:hAnsi="Arial" w:cs="Arial"/>
                <w:b/>
                <w:sz w:val="20"/>
                <w:szCs w:val="20"/>
              </w:rPr>
            </w:pPr>
            <w:r w:rsidRPr="00926B7B">
              <w:rPr>
                <w:rFonts w:ascii="Arial" w:hAnsi="Arial" w:cs="Arial"/>
                <w:b/>
              </w:rPr>
              <w:t>Trainee’s perspective</w:t>
            </w:r>
          </w:p>
        </w:tc>
        <w:tc>
          <w:tcPr>
            <w:tcW w:w="9639" w:type="dxa"/>
            <w:gridSpan w:val="3"/>
          </w:tcPr>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tc>
      </w:tr>
      <w:tr w:rsidR="00700781" w:rsidRPr="00926B7B" w:rsidTr="00567A5D">
        <w:tc>
          <w:tcPr>
            <w:tcW w:w="5246" w:type="dxa"/>
            <w:shd w:val="clear" w:color="auto" w:fill="EEEEEF"/>
          </w:tcPr>
          <w:p w:rsidR="00700781" w:rsidRPr="00926B7B" w:rsidRDefault="00700781" w:rsidP="009158E4">
            <w:pPr>
              <w:rPr>
                <w:rFonts w:ascii="Arial" w:hAnsi="Arial" w:cs="Arial"/>
                <w:b/>
              </w:rPr>
            </w:pPr>
          </w:p>
          <w:p w:rsidR="00700781" w:rsidRPr="00926B7B" w:rsidRDefault="00700781" w:rsidP="009158E4">
            <w:pPr>
              <w:rPr>
                <w:rFonts w:ascii="Arial" w:hAnsi="Arial" w:cs="Arial"/>
                <w:b/>
              </w:rPr>
            </w:pPr>
            <w:r w:rsidRPr="00926B7B">
              <w:rPr>
                <w:rFonts w:ascii="Arial" w:hAnsi="Arial" w:cs="Arial"/>
                <w:b/>
              </w:rPr>
              <w:t>Additional Comments</w:t>
            </w:r>
          </w:p>
          <w:p w:rsidR="00700781" w:rsidRPr="00926B7B" w:rsidRDefault="00700781" w:rsidP="009158E4">
            <w:pPr>
              <w:rPr>
                <w:rFonts w:ascii="Arial" w:hAnsi="Arial" w:cs="Arial"/>
                <w:b/>
              </w:rPr>
            </w:pPr>
          </w:p>
          <w:p w:rsidR="00700781" w:rsidRPr="00926B7B" w:rsidRDefault="00700781" w:rsidP="009158E4">
            <w:pPr>
              <w:rPr>
                <w:rFonts w:ascii="Arial" w:hAnsi="Arial" w:cs="Arial"/>
                <w:b/>
              </w:rPr>
            </w:pPr>
          </w:p>
        </w:tc>
        <w:tc>
          <w:tcPr>
            <w:tcW w:w="9639" w:type="dxa"/>
            <w:gridSpan w:val="3"/>
          </w:tcPr>
          <w:p w:rsidR="00700781" w:rsidRPr="00926B7B" w:rsidRDefault="00700781" w:rsidP="009158E4">
            <w:pPr>
              <w:pStyle w:val="ListParagraph"/>
              <w:ind w:left="360"/>
              <w:rPr>
                <w:rFonts w:ascii="Arial" w:hAnsi="Arial" w:cs="Arial"/>
                <w:sz w:val="20"/>
                <w:szCs w:val="20"/>
              </w:rPr>
            </w:pPr>
          </w:p>
        </w:tc>
      </w:tr>
    </w:tbl>
    <w:p w:rsidR="00431928" w:rsidRPr="00926B7B" w:rsidRDefault="00431928" w:rsidP="00431928">
      <w:pPr>
        <w:ind w:left="10080" w:firstLine="720"/>
        <w:rPr>
          <w:rFonts w:ascii="Arial" w:hAnsi="Arial" w:cs="Arial"/>
          <w:b/>
        </w:rPr>
      </w:pPr>
    </w:p>
    <w:p w:rsidR="00431928" w:rsidRPr="00A0399F" w:rsidRDefault="00431928" w:rsidP="00431928">
      <w:pPr>
        <w:ind w:left="10080" w:firstLine="720"/>
        <w:rPr>
          <w:rFonts w:ascii="Arial" w:hAnsi="Arial" w:cs="Arial"/>
          <w:sz w:val="22"/>
          <w:szCs w:val="22"/>
        </w:rPr>
      </w:pPr>
    </w:p>
    <w:p w:rsidR="00431928" w:rsidRPr="00A0399F" w:rsidRDefault="00431928" w:rsidP="00431928">
      <w:pPr>
        <w:rPr>
          <w:rFonts w:ascii="Arial" w:hAnsi="Arial" w:cs="Arial"/>
          <w:sz w:val="22"/>
          <w:szCs w:val="22"/>
        </w:rPr>
      </w:pPr>
      <w:r w:rsidRPr="00A0399F">
        <w:rPr>
          <w:rFonts w:ascii="Arial" w:hAnsi="Arial" w:cs="Arial"/>
          <w:b/>
          <w:sz w:val="22"/>
          <w:szCs w:val="22"/>
        </w:rPr>
        <w:t>Overall level of concern:</w:t>
      </w:r>
      <w:r w:rsidRPr="00A0399F">
        <w:rPr>
          <w:rFonts w:ascii="Arial" w:hAnsi="Arial" w:cs="Arial"/>
          <w:sz w:val="22"/>
          <w:szCs w:val="22"/>
        </w:rPr>
        <w:t xml:space="preserve"> </w:t>
      </w:r>
      <w:r w:rsidRPr="00A0399F">
        <w:rPr>
          <w:rFonts w:ascii="Arial" w:hAnsi="Arial" w:cs="Arial"/>
          <w:sz w:val="22"/>
          <w:szCs w:val="22"/>
        </w:rPr>
        <w:tab/>
      </w:r>
      <w:r w:rsidRPr="00A0399F">
        <w:rPr>
          <w:rFonts w:ascii="Arial" w:hAnsi="Arial" w:cs="Arial"/>
          <w:b/>
          <w:sz w:val="22"/>
          <w:szCs w:val="22"/>
        </w:rPr>
        <w:t>Low</w:t>
      </w:r>
      <w:r w:rsidRPr="00A0399F">
        <w:rPr>
          <w:rFonts w:ascii="Arial" w:hAnsi="Arial" w:cs="Arial"/>
          <w:b/>
          <w:sz w:val="22"/>
          <w:szCs w:val="22"/>
        </w:rPr>
        <w:tab/>
      </w:r>
      <w:r w:rsidRPr="00A0399F">
        <w:rPr>
          <w:rFonts w:ascii="Arial" w:hAnsi="Arial" w:cs="Arial"/>
          <w:sz w:val="22"/>
          <w:szCs w:val="22"/>
        </w:rPr>
        <w:tab/>
      </w:r>
      <w:sdt>
        <w:sdtPr>
          <w:rPr>
            <w:rFonts w:ascii="Arial" w:hAnsi="Arial" w:cs="Arial"/>
            <w:sz w:val="22"/>
            <w:szCs w:val="22"/>
          </w:rPr>
          <w:id w:val="929006848"/>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Pr="00A0399F">
        <w:rPr>
          <w:rFonts w:ascii="Arial" w:hAnsi="Arial" w:cs="Arial"/>
          <w:b/>
          <w:sz w:val="22"/>
          <w:szCs w:val="22"/>
        </w:rPr>
        <w:t>Overall risk assessment:</w:t>
      </w:r>
      <w:r w:rsidRPr="00A0399F">
        <w:rPr>
          <w:rFonts w:ascii="Arial" w:hAnsi="Arial" w:cs="Arial"/>
          <w:sz w:val="22"/>
          <w:szCs w:val="22"/>
        </w:rPr>
        <w:tab/>
      </w:r>
      <w:r w:rsidRPr="00A0399F">
        <w:rPr>
          <w:rFonts w:ascii="Arial" w:hAnsi="Arial" w:cs="Arial"/>
          <w:b/>
          <w:sz w:val="22"/>
          <w:szCs w:val="22"/>
        </w:rPr>
        <w:t>Low</w:t>
      </w:r>
      <w:r w:rsidRPr="00A0399F">
        <w:rPr>
          <w:rFonts w:ascii="Arial" w:hAnsi="Arial" w:cs="Arial"/>
          <w:sz w:val="22"/>
          <w:szCs w:val="22"/>
        </w:rPr>
        <w:tab/>
      </w:r>
      <w:r w:rsidRPr="00A0399F">
        <w:rPr>
          <w:rFonts w:ascii="Arial" w:hAnsi="Arial" w:cs="Arial"/>
          <w:sz w:val="22"/>
          <w:szCs w:val="22"/>
        </w:rPr>
        <w:tab/>
      </w:r>
      <w:sdt>
        <w:sdtPr>
          <w:rPr>
            <w:rFonts w:ascii="Arial" w:hAnsi="Arial" w:cs="Arial"/>
            <w:sz w:val="22"/>
            <w:szCs w:val="22"/>
          </w:rPr>
          <w:id w:val="-32423514"/>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00A0399F" w:rsidRPr="00A0399F">
        <w:rPr>
          <w:rFonts w:ascii="Arial" w:hAnsi="Arial" w:cs="Arial"/>
          <w:b/>
          <w:sz w:val="22"/>
          <w:szCs w:val="22"/>
        </w:rPr>
        <w:t>Risk to:</w:t>
      </w:r>
      <w:r w:rsidR="00A0399F">
        <w:rPr>
          <w:rFonts w:ascii="Arial" w:hAnsi="Arial" w:cs="Arial"/>
          <w:sz w:val="22"/>
          <w:szCs w:val="22"/>
        </w:rPr>
        <w:t xml:space="preserve">     </w:t>
      </w:r>
      <w:r w:rsidRPr="00A0399F">
        <w:rPr>
          <w:rFonts w:ascii="Arial" w:hAnsi="Arial" w:cs="Arial"/>
          <w:b/>
          <w:sz w:val="22"/>
          <w:szCs w:val="22"/>
        </w:rPr>
        <w:t>Patients</w:t>
      </w:r>
      <w:r w:rsidRPr="00A0399F">
        <w:rPr>
          <w:rFonts w:ascii="Arial" w:hAnsi="Arial" w:cs="Arial"/>
          <w:sz w:val="22"/>
          <w:szCs w:val="22"/>
        </w:rPr>
        <w:tab/>
      </w:r>
      <w:r w:rsidR="00A0399F">
        <w:rPr>
          <w:rFonts w:ascii="Arial" w:hAnsi="Arial" w:cs="Arial"/>
          <w:sz w:val="22"/>
          <w:szCs w:val="22"/>
        </w:rPr>
        <w:t xml:space="preserve">       </w:t>
      </w:r>
      <w:r w:rsidR="00A0399F">
        <w:rPr>
          <w:rFonts w:ascii="Arial" w:hAnsi="Arial" w:cs="Arial"/>
          <w:sz w:val="22"/>
          <w:szCs w:val="22"/>
        </w:rPr>
        <w:tab/>
      </w:r>
      <w:r w:rsidRPr="00A0399F">
        <w:rPr>
          <w:rFonts w:ascii="Arial" w:hAnsi="Arial" w:cs="Arial"/>
          <w:sz w:val="22"/>
          <w:szCs w:val="22"/>
        </w:rPr>
        <w:tab/>
      </w:r>
      <w:sdt>
        <w:sdtPr>
          <w:rPr>
            <w:rFonts w:ascii="Arial" w:hAnsi="Arial" w:cs="Arial"/>
            <w:sz w:val="22"/>
            <w:szCs w:val="22"/>
          </w:rPr>
          <w:id w:val="-1381323695"/>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p>
    <w:p w:rsidR="00431928" w:rsidRPr="00A0399F" w:rsidRDefault="00431928" w:rsidP="00431928">
      <w:pPr>
        <w:rPr>
          <w:rFonts w:ascii="Arial" w:hAnsi="Arial" w:cs="Arial"/>
          <w:sz w:val="22"/>
          <w:szCs w:val="22"/>
        </w:rPr>
      </w:pP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b/>
          <w:sz w:val="22"/>
          <w:szCs w:val="22"/>
        </w:rPr>
        <w:t>Intermediate</w:t>
      </w:r>
      <w:r w:rsidRPr="00A0399F">
        <w:rPr>
          <w:rFonts w:ascii="Arial" w:hAnsi="Arial" w:cs="Arial"/>
          <w:sz w:val="22"/>
          <w:szCs w:val="22"/>
        </w:rPr>
        <w:tab/>
      </w:r>
      <w:sdt>
        <w:sdtPr>
          <w:rPr>
            <w:rFonts w:ascii="Arial" w:hAnsi="Arial" w:cs="Arial"/>
            <w:sz w:val="22"/>
            <w:szCs w:val="22"/>
          </w:rPr>
          <w:id w:val="-1748560929"/>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00A0399F" w:rsidRPr="00A0399F">
        <w:rPr>
          <w:rFonts w:ascii="Arial" w:hAnsi="Arial" w:cs="Arial"/>
          <w:b/>
          <w:sz w:val="22"/>
          <w:szCs w:val="22"/>
        </w:rPr>
        <w:t>Intermediate</w:t>
      </w:r>
      <w:r w:rsidR="00A0399F">
        <w:rPr>
          <w:rFonts w:ascii="Arial" w:hAnsi="Arial" w:cs="Arial"/>
          <w:b/>
          <w:sz w:val="22"/>
          <w:szCs w:val="22"/>
        </w:rPr>
        <w:t xml:space="preserve">   </w:t>
      </w:r>
      <w:sdt>
        <w:sdtPr>
          <w:rPr>
            <w:rFonts w:ascii="Arial" w:hAnsi="Arial" w:cs="Arial"/>
            <w:sz w:val="22"/>
            <w:szCs w:val="22"/>
          </w:rPr>
          <w:id w:val="702828099"/>
          <w14:checkbox>
            <w14:checked w14:val="0"/>
            <w14:checkedState w14:val="2612" w14:font="MS Gothic"/>
            <w14:uncheckedState w14:val="2610" w14:font="MS Gothic"/>
          </w14:checkbox>
        </w:sdtPr>
        <w:sdtEndPr/>
        <w:sdtContent>
          <w:r w:rsidR="00A0399F">
            <w:rPr>
              <w:rFonts w:ascii="MS Gothic" w:eastAsia="MS Gothic" w:hAnsi="MS Gothic" w:cs="Arial" w:hint="eastAsia"/>
              <w:sz w:val="22"/>
              <w:szCs w:val="22"/>
            </w:rPr>
            <w:t>☐</w:t>
          </w:r>
        </w:sdtContent>
      </w:sdt>
      <w:r w:rsidRPr="00A0399F">
        <w:rPr>
          <w:rFonts w:ascii="Arial" w:hAnsi="Arial" w:cs="Arial"/>
          <w:sz w:val="22"/>
          <w:szCs w:val="22"/>
        </w:rPr>
        <w:tab/>
      </w:r>
      <w:r w:rsidR="00A0399F">
        <w:rPr>
          <w:rFonts w:ascii="Arial" w:hAnsi="Arial" w:cs="Arial"/>
          <w:sz w:val="22"/>
          <w:szCs w:val="22"/>
        </w:rPr>
        <w:t xml:space="preserve">                  </w:t>
      </w:r>
      <w:r w:rsidRPr="00A0399F">
        <w:rPr>
          <w:rFonts w:ascii="Arial" w:hAnsi="Arial" w:cs="Arial"/>
          <w:b/>
          <w:sz w:val="22"/>
          <w:szCs w:val="22"/>
        </w:rPr>
        <w:t xml:space="preserve">Trainee </w:t>
      </w:r>
      <w:r w:rsidRPr="00A0399F">
        <w:rPr>
          <w:rFonts w:ascii="Arial" w:hAnsi="Arial" w:cs="Arial"/>
          <w:sz w:val="22"/>
          <w:szCs w:val="22"/>
        </w:rPr>
        <w:tab/>
      </w:r>
      <w:r w:rsidR="00A0399F">
        <w:rPr>
          <w:rFonts w:ascii="Arial" w:hAnsi="Arial" w:cs="Arial"/>
          <w:sz w:val="22"/>
          <w:szCs w:val="22"/>
        </w:rPr>
        <w:tab/>
      </w:r>
      <w:r w:rsidRPr="00A0399F">
        <w:rPr>
          <w:rFonts w:ascii="Arial" w:hAnsi="Arial" w:cs="Arial"/>
          <w:sz w:val="22"/>
          <w:szCs w:val="22"/>
        </w:rPr>
        <w:tab/>
      </w:r>
      <w:sdt>
        <w:sdtPr>
          <w:rPr>
            <w:rFonts w:ascii="Arial" w:hAnsi="Arial" w:cs="Arial"/>
            <w:sz w:val="22"/>
            <w:szCs w:val="22"/>
          </w:rPr>
          <w:id w:val="1199888248"/>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p>
    <w:p w:rsidR="00431928" w:rsidRPr="00A0399F" w:rsidRDefault="00431928" w:rsidP="00431928">
      <w:pPr>
        <w:rPr>
          <w:rFonts w:ascii="Arial" w:hAnsi="Arial" w:cs="Arial"/>
          <w:sz w:val="22"/>
          <w:szCs w:val="22"/>
        </w:rPr>
      </w:pP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b/>
          <w:sz w:val="22"/>
          <w:szCs w:val="22"/>
        </w:rPr>
        <w:t>High</w:t>
      </w:r>
      <w:r w:rsidRPr="00A0399F">
        <w:rPr>
          <w:rFonts w:ascii="Arial" w:hAnsi="Arial" w:cs="Arial"/>
          <w:b/>
          <w:sz w:val="22"/>
          <w:szCs w:val="22"/>
        </w:rPr>
        <w:tab/>
      </w:r>
      <w:r w:rsidRPr="00A0399F">
        <w:rPr>
          <w:rFonts w:ascii="Arial" w:hAnsi="Arial" w:cs="Arial"/>
          <w:sz w:val="22"/>
          <w:szCs w:val="22"/>
        </w:rPr>
        <w:tab/>
      </w:r>
      <w:sdt>
        <w:sdtPr>
          <w:rPr>
            <w:rFonts w:ascii="Arial" w:hAnsi="Arial" w:cs="Arial"/>
            <w:sz w:val="22"/>
            <w:szCs w:val="22"/>
          </w:rPr>
          <w:id w:val="-61796073"/>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b/>
          <w:sz w:val="22"/>
          <w:szCs w:val="22"/>
        </w:rPr>
        <w:t>High</w:t>
      </w:r>
      <w:r w:rsidRPr="00A0399F">
        <w:rPr>
          <w:rFonts w:ascii="Arial" w:hAnsi="Arial" w:cs="Arial"/>
          <w:b/>
          <w:sz w:val="22"/>
          <w:szCs w:val="22"/>
        </w:rPr>
        <w:tab/>
      </w:r>
      <w:r w:rsidRPr="00A0399F">
        <w:rPr>
          <w:rFonts w:ascii="Arial" w:hAnsi="Arial" w:cs="Arial"/>
          <w:sz w:val="22"/>
          <w:szCs w:val="22"/>
        </w:rPr>
        <w:tab/>
      </w:r>
      <w:sdt>
        <w:sdtPr>
          <w:rPr>
            <w:rFonts w:ascii="Arial" w:hAnsi="Arial" w:cs="Arial"/>
            <w:sz w:val="22"/>
            <w:szCs w:val="22"/>
          </w:rPr>
          <w:id w:val="1736357531"/>
          <w14:checkbox>
            <w14:checked w14:val="0"/>
            <w14:checkedState w14:val="2612" w14:font="MS Gothic"/>
            <w14:uncheckedState w14:val="2610" w14:font="MS Gothic"/>
          </w14:checkbox>
        </w:sdtPr>
        <w:sdtEndPr/>
        <w:sdtContent>
          <w:r w:rsidR="00A0399F">
            <w:rPr>
              <w:rFonts w:ascii="MS Gothic" w:eastAsia="MS Gothic" w:hAnsi="MS Gothic" w:cs="Arial" w:hint="eastAsia"/>
              <w:sz w:val="22"/>
              <w:szCs w:val="22"/>
            </w:rPr>
            <w:t>☐</w:t>
          </w:r>
        </w:sdtContent>
      </w:sdt>
      <w:r w:rsidRPr="00A0399F">
        <w:rPr>
          <w:rFonts w:ascii="Arial" w:hAnsi="Arial" w:cs="Arial"/>
          <w:sz w:val="22"/>
          <w:szCs w:val="22"/>
        </w:rPr>
        <w:tab/>
      </w:r>
      <w:r w:rsidR="00A0399F">
        <w:rPr>
          <w:rFonts w:ascii="Arial" w:hAnsi="Arial" w:cs="Arial"/>
          <w:sz w:val="22"/>
          <w:szCs w:val="22"/>
        </w:rPr>
        <w:t xml:space="preserve">                  </w:t>
      </w:r>
      <w:r w:rsidRPr="00A0399F">
        <w:rPr>
          <w:rFonts w:ascii="Arial" w:hAnsi="Arial" w:cs="Arial"/>
          <w:b/>
          <w:sz w:val="22"/>
          <w:szCs w:val="22"/>
        </w:rPr>
        <w:t>Colleagues/teams</w:t>
      </w:r>
      <w:r w:rsidRPr="00A0399F">
        <w:rPr>
          <w:rFonts w:ascii="Arial" w:hAnsi="Arial" w:cs="Arial"/>
          <w:sz w:val="22"/>
          <w:szCs w:val="22"/>
        </w:rPr>
        <w:tab/>
      </w:r>
      <w:sdt>
        <w:sdtPr>
          <w:rPr>
            <w:rFonts w:ascii="Arial" w:hAnsi="Arial" w:cs="Arial"/>
            <w:sz w:val="22"/>
            <w:szCs w:val="22"/>
          </w:rPr>
          <w:id w:val="-1551459098"/>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p>
    <w:p w:rsidR="00431928" w:rsidRPr="00A0399F" w:rsidRDefault="00A0399F" w:rsidP="00431928">
      <w:pPr>
        <w:ind w:left="10080" w:firstLine="720"/>
        <w:rPr>
          <w:rFonts w:ascii="Arial" w:hAnsi="Arial" w:cs="Arial"/>
          <w:sz w:val="22"/>
          <w:szCs w:val="22"/>
        </w:rPr>
      </w:pPr>
      <w:r>
        <w:rPr>
          <w:rFonts w:ascii="Arial" w:hAnsi="Arial" w:cs="Arial"/>
          <w:b/>
          <w:sz w:val="22"/>
          <w:szCs w:val="22"/>
        </w:rPr>
        <w:t xml:space="preserve">       </w:t>
      </w:r>
      <w:r w:rsidR="00431928" w:rsidRPr="00A0399F">
        <w:rPr>
          <w:rFonts w:ascii="Arial" w:hAnsi="Arial" w:cs="Arial"/>
          <w:b/>
          <w:sz w:val="22"/>
          <w:szCs w:val="22"/>
        </w:rPr>
        <w:t>Employer</w:t>
      </w:r>
      <w:r w:rsidR="00431928" w:rsidRPr="00A0399F">
        <w:rPr>
          <w:rFonts w:ascii="Arial" w:hAnsi="Arial" w:cs="Arial"/>
          <w:sz w:val="22"/>
          <w:szCs w:val="22"/>
        </w:rPr>
        <w:tab/>
      </w:r>
      <w:r>
        <w:rPr>
          <w:rFonts w:ascii="Arial" w:hAnsi="Arial" w:cs="Arial"/>
          <w:sz w:val="22"/>
          <w:szCs w:val="22"/>
        </w:rPr>
        <w:tab/>
      </w:r>
      <w:r w:rsidR="00431928" w:rsidRPr="00A0399F">
        <w:rPr>
          <w:rFonts w:ascii="Arial" w:hAnsi="Arial" w:cs="Arial"/>
          <w:sz w:val="22"/>
          <w:szCs w:val="22"/>
        </w:rPr>
        <w:tab/>
      </w:r>
      <w:sdt>
        <w:sdtPr>
          <w:rPr>
            <w:rFonts w:ascii="Arial" w:hAnsi="Arial" w:cs="Arial"/>
            <w:sz w:val="22"/>
            <w:szCs w:val="22"/>
          </w:rPr>
          <w:id w:val="1697884584"/>
          <w14:checkbox>
            <w14:checked w14:val="0"/>
            <w14:checkedState w14:val="2612" w14:font="MS Gothic"/>
            <w14:uncheckedState w14:val="2610" w14:font="MS Gothic"/>
          </w14:checkbox>
        </w:sdtPr>
        <w:sdtEndPr/>
        <w:sdtContent>
          <w:r w:rsidRPr="00A0399F">
            <w:rPr>
              <w:rFonts w:ascii="MS Gothic" w:eastAsia="MS Gothic" w:hAnsi="MS Gothic" w:cs="MS Gothic" w:hint="eastAsia"/>
              <w:sz w:val="22"/>
              <w:szCs w:val="22"/>
            </w:rPr>
            <w:t>☐</w:t>
          </w:r>
        </w:sdtContent>
      </w:sdt>
    </w:p>
    <w:p w:rsidR="00431928" w:rsidRPr="00926B7B" w:rsidRDefault="00431928" w:rsidP="00431928">
      <w:pPr>
        <w:rPr>
          <w:rFonts w:ascii="Arial" w:hAnsi="Arial" w:cs="Arial"/>
          <w:b/>
        </w:rPr>
      </w:pP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p>
    <w:p w:rsidR="00431928" w:rsidRPr="00926B7B" w:rsidRDefault="00431928" w:rsidP="00EA7F6C">
      <w:pPr>
        <w:rPr>
          <w:rFonts w:ascii="Arial" w:hAnsi="Arial" w:cs="Arial"/>
          <w:b/>
        </w:rPr>
      </w:pPr>
    </w:p>
    <w:tbl>
      <w:tblPr>
        <w:tblW w:w="0" w:type="auto"/>
        <w:tblLook w:val="04A0" w:firstRow="1" w:lastRow="0" w:firstColumn="1" w:lastColumn="0" w:noHBand="0" w:noVBand="1"/>
      </w:tblPr>
      <w:tblGrid>
        <w:gridCol w:w="7393"/>
        <w:gridCol w:w="7393"/>
      </w:tblGrid>
      <w:tr w:rsidR="00FD0581" w:rsidRPr="00926B7B" w:rsidTr="00D27EFB">
        <w:tc>
          <w:tcPr>
            <w:tcW w:w="7393" w:type="dxa"/>
          </w:tcPr>
          <w:p w:rsidR="00FD0581" w:rsidRPr="00926B7B" w:rsidRDefault="00FD0581" w:rsidP="00D27EFB">
            <w:pPr>
              <w:rPr>
                <w:rFonts w:ascii="Arial" w:hAnsi="Arial" w:cs="Arial"/>
              </w:rPr>
            </w:pPr>
            <w:r w:rsidRPr="00926B7B">
              <w:rPr>
                <w:rFonts w:ascii="Arial" w:hAnsi="Arial" w:cs="Arial"/>
                <w:b/>
              </w:rPr>
              <w:t xml:space="preserve">Educator’s signature: </w:t>
            </w:r>
          </w:p>
          <w:p w:rsidR="00FD0581" w:rsidRPr="00926B7B" w:rsidRDefault="00FD0581" w:rsidP="00D27EFB">
            <w:pPr>
              <w:rPr>
                <w:rFonts w:ascii="Arial" w:hAnsi="Arial" w:cs="Arial"/>
                <w:b/>
              </w:rPr>
            </w:pPr>
          </w:p>
        </w:tc>
        <w:tc>
          <w:tcPr>
            <w:tcW w:w="7393" w:type="dxa"/>
          </w:tcPr>
          <w:p w:rsidR="00FD0581" w:rsidRPr="00926B7B" w:rsidRDefault="00FD0581" w:rsidP="00D27EFB">
            <w:pPr>
              <w:rPr>
                <w:rFonts w:ascii="Arial" w:hAnsi="Arial" w:cs="Arial"/>
              </w:rPr>
            </w:pPr>
            <w:r w:rsidRPr="00926B7B">
              <w:rPr>
                <w:rFonts w:ascii="Arial" w:hAnsi="Arial" w:cs="Arial"/>
                <w:b/>
              </w:rPr>
              <w:t xml:space="preserve">Date: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FD0581" w:rsidRPr="00926B7B" w:rsidRDefault="00FD0581" w:rsidP="00D27EFB">
            <w:pPr>
              <w:rPr>
                <w:rFonts w:ascii="Arial" w:hAnsi="Arial" w:cs="Arial"/>
                <w:b/>
              </w:rPr>
            </w:pPr>
          </w:p>
        </w:tc>
      </w:tr>
      <w:tr w:rsidR="00FD0581" w:rsidRPr="00926B7B" w:rsidTr="00D27EFB">
        <w:tc>
          <w:tcPr>
            <w:tcW w:w="7393" w:type="dxa"/>
          </w:tcPr>
          <w:p w:rsidR="00FD0581" w:rsidRPr="00926B7B" w:rsidRDefault="00FD0581" w:rsidP="00D27EFB">
            <w:pPr>
              <w:rPr>
                <w:rFonts w:ascii="Arial" w:hAnsi="Arial" w:cs="Arial"/>
              </w:rPr>
            </w:pPr>
            <w:r w:rsidRPr="00926B7B">
              <w:rPr>
                <w:rFonts w:ascii="Arial" w:hAnsi="Arial" w:cs="Arial"/>
                <w:b/>
              </w:rPr>
              <w:t xml:space="preserve">Trainee’s signature: </w:t>
            </w:r>
          </w:p>
          <w:p w:rsidR="00FD0581" w:rsidRPr="00926B7B" w:rsidRDefault="00FD0581" w:rsidP="00D27EFB">
            <w:pPr>
              <w:rPr>
                <w:rFonts w:ascii="Arial" w:hAnsi="Arial" w:cs="Arial"/>
                <w:b/>
              </w:rPr>
            </w:pPr>
          </w:p>
        </w:tc>
        <w:tc>
          <w:tcPr>
            <w:tcW w:w="7393" w:type="dxa"/>
          </w:tcPr>
          <w:p w:rsidR="00FD0581" w:rsidRPr="00926B7B" w:rsidRDefault="00FD0581" w:rsidP="00D27EFB">
            <w:pPr>
              <w:rPr>
                <w:rFonts w:ascii="Arial" w:hAnsi="Arial" w:cs="Arial"/>
              </w:rPr>
            </w:pPr>
            <w:r w:rsidRPr="00926B7B">
              <w:rPr>
                <w:rFonts w:ascii="Arial" w:hAnsi="Arial" w:cs="Arial"/>
                <w:b/>
              </w:rPr>
              <w:t xml:space="preserve">Date: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FD0581" w:rsidRPr="00926B7B" w:rsidRDefault="00FD0581" w:rsidP="00D27EFB">
            <w:pPr>
              <w:rPr>
                <w:rFonts w:ascii="Arial" w:hAnsi="Arial" w:cs="Arial"/>
                <w:b/>
              </w:rPr>
            </w:pPr>
          </w:p>
        </w:tc>
      </w:tr>
    </w:tbl>
    <w:p w:rsidR="00431928" w:rsidRPr="00926B7B" w:rsidRDefault="00431928" w:rsidP="00EA7F6C">
      <w:pPr>
        <w:rPr>
          <w:rFonts w:ascii="Arial" w:hAnsi="Arial" w:cs="Arial"/>
          <w:b/>
        </w:rPr>
      </w:pPr>
    </w:p>
    <w:p w:rsidR="002F1DD4" w:rsidRPr="002F406C" w:rsidRDefault="002F1DD4" w:rsidP="002F1DD4">
      <w:pPr>
        <w:ind w:left="-142" w:right="-165"/>
        <w:rPr>
          <w:rFonts w:ascii="Arial" w:hAnsi="Arial" w:cs="Arial"/>
          <w:b/>
          <w:sz w:val="22"/>
          <w:szCs w:val="22"/>
        </w:rPr>
      </w:pPr>
      <w:r w:rsidRPr="002F406C">
        <w:rPr>
          <w:rFonts w:ascii="Arial" w:hAnsi="Arial" w:cs="Arial"/>
          <w:b/>
          <w:sz w:val="22"/>
          <w:szCs w:val="22"/>
        </w:rPr>
        <w:t>Please send this referral to psu.eoe@hee.nhs.uk</w:t>
      </w:r>
    </w:p>
    <w:p w:rsidR="00431928" w:rsidRPr="00926B7B" w:rsidRDefault="00431928" w:rsidP="00EA7F6C">
      <w:pPr>
        <w:rPr>
          <w:rFonts w:ascii="Arial" w:hAnsi="Arial" w:cs="Arial"/>
          <w:b/>
        </w:rPr>
      </w:pPr>
    </w:p>
    <w:p w:rsidR="00431928" w:rsidRPr="00926B7B" w:rsidRDefault="00431928" w:rsidP="00EA7F6C">
      <w:pPr>
        <w:rPr>
          <w:rFonts w:ascii="Arial" w:hAnsi="Arial" w:cs="Arial"/>
          <w:b/>
        </w:rPr>
      </w:pPr>
      <w:bookmarkStart w:id="0" w:name="_GoBack"/>
      <w:bookmarkEnd w:id="0"/>
    </w:p>
    <w:sectPr w:rsidR="00431928" w:rsidRPr="00926B7B" w:rsidSect="00F92B95">
      <w:footerReference w:type="default" r:id="rId8"/>
      <w:headerReference w:type="first" r:id="rId9"/>
      <w:pgSz w:w="16838" w:h="11906" w:orient="landscape" w:code="9"/>
      <w:pgMar w:top="567"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9F" w:rsidRDefault="00A0399F">
      <w:r>
        <w:separator/>
      </w:r>
    </w:p>
  </w:endnote>
  <w:endnote w:type="continuationSeparator" w:id="0">
    <w:p w:rsidR="00A0399F" w:rsidRDefault="00A0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9F" w:rsidRPr="006C7D14" w:rsidRDefault="00A0399F" w:rsidP="006C7D14">
    <w:pPr>
      <w:jc w:val="center"/>
      <w:rPr>
        <w:rFonts w:ascii="Arial" w:hAnsi="Arial" w:cs="Arial"/>
        <w:sz w:val="20"/>
        <w:szCs w:val="20"/>
      </w:rPr>
    </w:pPr>
    <w:r w:rsidRPr="006C7D14">
      <w:rPr>
        <w:rFonts w:ascii="Arial" w:hAnsi="Arial" w:cs="Arial"/>
        <w:sz w:val="20"/>
        <w:szCs w:val="20"/>
      </w:rPr>
      <w:t>P</w:t>
    </w:r>
    <w:r>
      <w:rPr>
        <w:rFonts w:ascii="Arial" w:hAnsi="Arial" w:cs="Arial"/>
        <w:sz w:val="20"/>
        <w:szCs w:val="20"/>
      </w:rPr>
      <w:t>rofessional</w:t>
    </w:r>
    <w:r w:rsidRPr="006C7D14">
      <w:rPr>
        <w:rFonts w:ascii="Arial" w:hAnsi="Arial" w:cs="Arial"/>
        <w:sz w:val="20"/>
        <w:szCs w:val="20"/>
      </w:rPr>
      <w:t xml:space="preserve"> Support for Doctors in Training</w:t>
    </w:r>
  </w:p>
  <w:p w:rsidR="00A0399F" w:rsidRDefault="00A0399F" w:rsidP="00A8063F">
    <w:pPr>
      <w:pStyle w:val="Footer"/>
      <w:jc w:val="center"/>
      <w:rPr>
        <w:rFonts w:ascii="Arial" w:hAnsi="Arial" w:cs="Arial"/>
        <w:sz w:val="20"/>
      </w:rPr>
    </w:pPr>
    <w:r>
      <w:rPr>
        <w:rFonts w:ascii="Arial" w:hAnsi="Arial" w:cs="Arial"/>
        <w:sz w:val="20"/>
        <w:szCs w:val="20"/>
      </w:rPr>
      <w:t>Health Education East of England</w:t>
    </w:r>
  </w:p>
  <w:p w:rsidR="00A0399F" w:rsidRPr="00D36519" w:rsidRDefault="00A0399F" w:rsidP="00A8063F">
    <w:pPr>
      <w:jc w:val="center"/>
      <w:rPr>
        <w:rFonts w:ascii="Arial" w:hAnsi="Arial" w:cs="Arial"/>
        <w:sz w:val="20"/>
        <w:szCs w:val="20"/>
      </w:rPr>
    </w:pPr>
  </w:p>
  <w:p w:rsidR="00A0399F" w:rsidRDefault="00A0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9F" w:rsidRDefault="00A0399F">
      <w:r>
        <w:separator/>
      </w:r>
    </w:p>
  </w:footnote>
  <w:footnote w:type="continuationSeparator" w:id="0">
    <w:p w:rsidR="00A0399F" w:rsidRDefault="00A0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9F" w:rsidRDefault="00A0399F">
    <w:pPr>
      <w:pStyle w:val="Heade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445385" cy="553085"/>
          <wp:effectExtent l="0" t="0" r="0" b="0"/>
          <wp:wrapSquare wrapText="bothSides"/>
          <wp:docPr id="2" name="Picture 2" descr="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A"/>
    <w:multiLevelType w:val="hybridMultilevel"/>
    <w:tmpl w:val="D98A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DC1F7C"/>
    <w:multiLevelType w:val="multilevel"/>
    <w:tmpl w:val="2820C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AE60C2"/>
    <w:multiLevelType w:val="multilevel"/>
    <w:tmpl w:val="F9EC9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716718"/>
    <w:multiLevelType w:val="multilevel"/>
    <w:tmpl w:val="A0E4B5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1A2A17"/>
    <w:multiLevelType w:val="multilevel"/>
    <w:tmpl w:val="E3501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AA25CF"/>
    <w:multiLevelType w:val="multilevel"/>
    <w:tmpl w:val="7FBCD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C7564C"/>
    <w:multiLevelType w:val="multilevel"/>
    <w:tmpl w:val="E6A4C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0051F1"/>
    <w:multiLevelType w:val="multilevel"/>
    <w:tmpl w:val="E17A9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9C3CDA"/>
    <w:multiLevelType w:val="multilevel"/>
    <w:tmpl w:val="DA188E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ED4E2F"/>
    <w:multiLevelType w:val="multilevel"/>
    <w:tmpl w:val="2EA0FA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AD55ADC"/>
    <w:multiLevelType w:val="multilevel"/>
    <w:tmpl w:val="B0A4F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E63B95"/>
    <w:multiLevelType w:val="multilevel"/>
    <w:tmpl w:val="2F82F6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E75170"/>
    <w:multiLevelType w:val="multilevel"/>
    <w:tmpl w:val="FF8E7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91E6AF3"/>
    <w:multiLevelType w:val="multilevel"/>
    <w:tmpl w:val="980C68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C72906"/>
    <w:multiLevelType w:val="multilevel"/>
    <w:tmpl w:val="03DC57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0FA01B7"/>
    <w:multiLevelType w:val="multilevel"/>
    <w:tmpl w:val="F566C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20649F"/>
    <w:multiLevelType w:val="multilevel"/>
    <w:tmpl w:val="FECC74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595384D"/>
    <w:multiLevelType w:val="multilevel"/>
    <w:tmpl w:val="59B85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E004C3"/>
    <w:multiLevelType w:val="multilevel"/>
    <w:tmpl w:val="9E1E8F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09C3359"/>
    <w:multiLevelType w:val="multilevel"/>
    <w:tmpl w:val="C95669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8E6CAD"/>
    <w:multiLevelType w:val="multilevel"/>
    <w:tmpl w:val="F6525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9B29A7"/>
    <w:multiLevelType w:val="multilevel"/>
    <w:tmpl w:val="6464B7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D803962"/>
    <w:multiLevelType w:val="multilevel"/>
    <w:tmpl w:val="65E68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DF0B7E"/>
    <w:multiLevelType w:val="multilevel"/>
    <w:tmpl w:val="21F07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055B54"/>
    <w:multiLevelType w:val="multilevel"/>
    <w:tmpl w:val="F7F056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7E023BC"/>
    <w:multiLevelType w:val="multilevel"/>
    <w:tmpl w:val="5986E3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F47FD5"/>
    <w:multiLevelType w:val="multilevel"/>
    <w:tmpl w:val="A4525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EC52026"/>
    <w:multiLevelType w:val="hybridMultilevel"/>
    <w:tmpl w:val="397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4"/>
  </w:num>
  <w:num w:numId="4">
    <w:abstractNumId w:val="2"/>
  </w:num>
  <w:num w:numId="5">
    <w:abstractNumId w:val="21"/>
  </w:num>
  <w:num w:numId="6">
    <w:abstractNumId w:val="25"/>
  </w:num>
  <w:num w:numId="7">
    <w:abstractNumId w:val="6"/>
  </w:num>
  <w:num w:numId="8">
    <w:abstractNumId w:val="10"/>
  </w:num>
  <w:num w:numId="9">
    <w:abstractNumId w:val="13"/>
  </w:num>
  <w:num w:numId="10">
    <w:abstractNumId w:val="24"/>
  </w:num>
  <w:num w:numId="11">
    <w:abstractNumId w:val="15"/>
  </w:num>
  <w:num w:numId="12">
    <w:abstractNumId w:val="7"/>
  </w:num>
  <w:num w:numId="13">
    <w:abstractNumId w:val="3"/>
  </w:num>
  <w:num w:numId="14">
    <w:abstractNumId w:val="16"/>
  </w:num>
  <w:num w:numId="15">
    <w:abstractNumId w:val="20"/>
  </w:num>
  <w:num w:numId="16">
    <w:abstractNumId w:val="18"/>
  </w:num>
  <w:num w:numId="17">
    <w:abstractNumId w:val="12"/>
  </w:num>
  <w:num w:numId="18">
    <w:abstractNumId w:val="23"/>
  </w:num>
  <w:num w:numId="19">
    <w:abstractNumId w:val="17"/>
  </w:num>
  <w:num w:numId="20">
    <w:abstractNumId w:val="14"/>
  </w:num>
  <w:num w:numId="21">
    <w:abstractNumId w:val="11"/>
  </w:num>
  <w:num w:numId="22">
    <w:abstractNumId w:val="5"/>
  </w:num>
  <w:num w:numId="23">
    <w:abstractNumId w:val="19"/>
  </w:num>
  <w:num w:numId="24">
    <w:abstractNumId w:val="9"/>
  </w:num>
  <w:num w:numId="25">
    <w:abstractNumId w:val="26"/>
  </w:num>
  <w:num w:numId="26">
    <w:abstractNumId w:val="8"/>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3C"/>
    <w:rsid w:val="000054D4"/>
    <w:rsid w:val="000143B9"/>
    <w:rsid w:val="00022773"/>
    <w:rsid w:val="00024B8C"/>
    <w:rsid w:val="0003276B"/>
    <w:rsid w:val="00033E0D"/>
    <w:rsid w:val="00040F36"/>
    <w:rsid w:val="000425D9"/>
    <w:rsid w:val="00050854"/>
    <w:rsid w:val="000531F4"/>
    <w:rsid w:val="00055305"/>
    <w:rsid w:val="0005737B"/>
    <w:rsid w:val="00060B39"/>
    <w:rsid w:val="00063378"/>
    <w:rsid w:val="00063BE9"/>
    <w:rsid w:val="00065E96"/>
    <w:rsid w:val="000665B0"/>
    <w:rsid w:val="00067142"/>
    <w:rsid w:val="0007058C"/>
    <w:rsid w:val="00070A0F"/>
    <w:rsid w:val="00087C21"/>
    <w:rsid w:val="00095AEC"/>
    <w:rsid w:val="000B17F1"/>
    <w:rsid w:val="000B2069"/>
    <w:rsid w:val="000C0631"/>
    <w:rsid w:val="000C0810"/>
    <w:rsid w:val="000C68D8"/>
    <w:rsid w:val="000F3CB0"/>
    <w:rsid w:val="00104E9B"/>
    <w:rsid w:val="00112043"/>
    <w:rsid w:val="00115C65"/>
    <w:rsid w:val="00123B09"/>
    <w:rsid w:val="00127517"/>
    <w:rsid w:val="00132191"/>
    <w:rsid w:val="00135C51"/>
    <w:rsid w:val="0013751B"/>
    <w:rsid w:val="00141C37"/>
    <w:rsid w:val="0015179D"/>
    <w:rsid w:val="00161863"/>
    <w:rsid w:val="00161D1C"/>
    <w:rsid w:val="00164DFE"/>
    <w:rsid w:val="001653D8"/>
    <w:rsid w:val="00171245"/>
    <w:rsid w:val="00173CA1"/>
    <w:rsid w:val="00181CC9"/>
    <w:rsid w:val="001829C1"/>
    <w:rsid w:val="00185DCD"/>
    <w:rsid w:val="00187A25"/>
    <w:rsid w:val="00190BE6"/>
    <w:rsid w:val="00191C98"/>
    <w:rsid w:val="0019215B"/>
    <w:rsid w:val="001A3423"/>
    <w:rsid w:val="001A3AA8"/>
    <w:rsid w:val="001B3111"/>
    <w:rsid w:val="001B3C22"/>
    <w:rsid w:val="001B59FC"/>
    <w:rsid w:val="001B69E3"/>
    <w:rsid w:val="001C0F5F"/>
    <w:rsid w:val="001C3757"/>
    <w:rsid w:val="001D0C01"/>
    <w:rsid w:val="001E16B5"/>
    <w:rsid w:val="001E2C73"/>
    <w:rsid w:val="001E4EB6"/>
    <w:rsid w:val="001E5657"/>
    <w:rsid w:val="001F6294"/>
    <w:rsid w:val="00202691"/>
    <w:rsid w:val="0020273C"/>
    <w:rsid w:val="00205E22"/>
    <w:rsid w:val="002066ED"/>
    <w:rsid w:val="0020684E"/>
    <w:rsid w:val="00206A3C"/>
    <w:rsid w:val="00244DB9"/>
    <w:rsid w:val="002545A3"/>
    <w:rsid w:val="00265B83"/>
    <w:rsid w:val="00277DC4"/>
    <w:rsid w:val="002800C4"/>
    <w:rsid w:val="00284F4D"/>
    <w:rsid w:val="0028707D"/>
    <w:rsid w:val="00287922"/>
    <w:rsid w:val="002A2B7B"/>
    <w:rsid w:val="002A6598"/>
    <w:rsid w:val="002B6A9C"/>
    <w:rsid w:val="002C09A3"/>
    <w:rsid w:val="002C3684"/>
    <w:rsid w:val="002C52DF"/>
    <w:rsid w:val="002D2049"/>
    <w:rsid w:val="002D6628"/>
    <w:rsid w:val="002E5576"/>
    <w:rsid w:val="002E5B42"/>
    <w:rsid w:val="002F1DD4"/>
    <w:rsid w:val="00307BDB"/>
    <w:rsid w:val="003113A9"/>
    <w:rsid w:val="00311D06"/>
    <w:rsid w:val="00316623"/>
    <w:rsid w:val="00316DEF"/>
    <w:rsid w:val="00322A72"/>
    <w:rsid w:val="0032391A"/>
    <w:rsid w:val="00323CFB"/>
    <w:rsid w:val="00330AC2"/>
    <w:rsid w:val="00343F5D"/>
    <w:rsid w:val="00345757"/>
    <w:rsid w:val="00350DA0"/>
    <w:rsid w:val="00356425"/>
    <w:rsid w:val="00365317"/>
    <w:rsid w:val="003741D4"/>
    <w:rsid w:val="003742C0"/>
    <w:rsid w:val="00376CDA"/>
    <w:rsid w:val="00377AF2"/>
    <w:rsid w:val="003871B0"/>
    <w:rsid w:val="00387565"/>
    <w:rsid w:val="0039453B"/>
    <w:rsid w:val="003977AE"/>
    <w:rsid w:val="003A7C03"/>
    <w:rsid w:val="003C728A"/>
    <w:rsid w:val="003D4010"/>
    <w:rsid w:val="003F1FC3"/>
    <w:rsid w:val="003F539B"/>
    <w:rsid w:val="003F65DB"/>
    <w:rsid w:val="00400B0A"/>
    <w:rsid w:val="0040218A"/>
    <w:rsid w:val="00402DAB"/>
    <w:rsid w:val="00406FE5"/>
    <w:rsid w:val="004070FA"/>
    <w:rsid w:val="0042040C"/>
    <w:rsid w:val="00420537"/>
    <w:rsid w:val="00426F58"/>
    <w:rsid w:val="004309E2"/>
    <w:rsid w:val="00431928"/>
    <w:rsid w:val="00437FFC"/>
    <w:rsid w:val="00451F6F"/>
    <w:rsid w:val="004523AE"/>
    <w:rsid w:val="004526AA"/>
    <w:rsid w:val="004567BC"/>
    <w:rsid w:val="00457E49"/>
    <w:rsid w:val="0046678E"/>
    <w:rsid w:val="004749FE"/>
    <w:rsid w:val="004779FC"/>
    <w:rsid w:val="00482414"/>
    <w:rsid w:val="00486D42"/>
    <w:rsid w:val="00493AD9"/>
    <w:rsid w:val="00496CC6"/>
    <w:rsid w:val="004B2857"/>
    <w:rsid w:val="004B55E9"/>
    <w:rsid w:val="004B5A4E"/>
    <w:rsid w:val="004C10BA"/>
    <w:rsid w:val="004C1CD5"/>
    <w:rsid w:val="004E6D3A"/>
    <w:rsid w:val="004F1009"/>
    <w:rsid w:val="004F3399"/>
    <w:rsid w:val="00503EA6"/>
    <w:rsid w:val="00525DE4"/>
    <w:rsid w:val="00530BF6"/>
    <w:rsid w:val="00550F95"/>
    <w:rsid w:val="00560FA8"/>
    <w:rsid w:val="00565832"/>
    <w:rsid w:val="00567A5D"/>
    <w:rsid w:val="00570AB0"/>
    <w:rsid w:val="0058095D"/>
    <w:rsid w:val="00581E61"/>
    <w:rsid w:val="00586F11"/>
    <w:rsid w:val="00593D95"/>
    <w:rsid w:val="005A3D18"/>
    <w:rsid w:val="005A6F94"/>
    <w:rsid w:val="005B122A"/>
    <w:rsid w:val="005B27E5"/>
    <w:rsid w:val="005B640F"/>
    <w:rsid w:val="005C5C11"/>
    <w:rsid w:val="005C7096"/>
    <w:rsid w:val="005D2972"/>
    <w:rsid w:val="005E2C50"/>
    <w:rsid w:val="005F36A4"/>
    <w:rsid w:val="006000F2"/>
    <w:rsid w:val="006014FC"/>
    <w:rsid w:val="006130B3"/>
    <w:rsid w:val="00613382"/>
    <w:rsid w:val="00615A66"/>
    <w:rsid w:val="00616A2E"/>
    <w:rsid w:val="00627158"/>
    <w:rsid w:val="006338C9"/>
    <w:rsid w:val="00645FA3"/>
    <w:rsid w:val="00651980"/>
    <w:rsid w:val="0065248A"/>
    <w:rsid w:val="00670804"/>
    <w:rsid w:val="0067201C"/>
    <w:rsid w:val="006759F6"/>
    <w:rsid w:val="006833F8"/>
    <w:rsid w:val="00684001"/>
    <w:rsid w:val="0068425C"/>
    <w:rsid w:val="00686B45"/>
    <w:rsid w:val="00697A7B"/>
    <w:rsid w:val="006A102B"/>
    <w:rsid w:val="006B38B0"/>
    <w:rsid w:val="006B523C"/>
    <w:rsid w:val="006B6370"/>
    <w:rsid w:val="006B73D8"/>
    <w:rsid w:val="006B7402"/>
    <w:rsid w:val="006C07DB"/>
    <w:rsid w:val="006C7D14"/>
    <w:rsid w:val="006C7D41"/>
    <w:rsid w:val="006D1D70"/>
    <w:rsid w:val="006E142A"/>
    <w:rsid w:val="006E7BC6"/>
    <w:rsid w:val="006F2688"/>
    <w:rsid w:val="006F59A5"/>
    <w:rsid w:val="00700781"/>
    <w:rsid w:val="00705A95"/>
    <w:rsid w:val="00706B02"/>
    <w:rsid w:val="00706ED3"/>
    <w:rsid w:val="00724ECA"/>
    <w:rsid w:val="0072758D"/>
    <w:rsid w:val="00730F12"/>
    <w:rsid w:val="00731208"/>
    <w:rsid w:val="007413EC"/>
    <w:rsid w:val="00750D46"/>
    <w:rsid w:val="00754101"/>
    <w:rsid w:val="00764FBD"/>
    <w:rsid w:val="00767F8F"/>
    <w:rsid w:val="0077393C"/>
    <w:rsid w:val="00774D18"/>
    <w:rsid w:val="0078013E"/>
    <w:rsid w:val="00782411"/>
    <w:rsid w:val="00783034"/>
    <w:rsid w:val="007846DE"/>
    <w:rsid w:val="00790FAB"/>
    <w:rsid w:val="00791FB2"/>
    <w:rsid w:val="00792FF8"/>
    <w:rsid w:val="007C3D76"/>
    <w:rsid w:val="007C55C7"/>
    <w:rsid w:val="007C7196"/>
    <w:rsid w:val="007D178A"/>
    <w:rsid w:val="007D19AA"/>
    <w:rsid w:val="007F04EF"/>
    <w:rsid w:val="007F0AB0"/>
    <w:rsid w:val="00811584"/>
    <w:rsid w:val="008150C7"/>
    <w:rsid w:val="00816369"/>
    <w:rsid w:val="00827DF4"/>
    <w:rsid w:val="00832AF4"/>
    <w:rsid w:val="00834A53"/>
    <w:rsid w:val="00837140"/>
    <w:rsid w:val="008406C3"/>
    <w:rsid w:val="00843FD9"/>
    <w:rsid w:val="00844767"/>
    <w:rsid w:val="0085560C"/>
    <w:rsid w:val="00865440"/>
    <w:rsid w:val="0087741E"/>
    <w:rsid w:val="00883AE2"/>
    <w:rsid w:val="0089050E"/>
    <w:rsid w:val="008912BC"/>
    <w:rsid w:val="00891DF7"/>
    <w:rsid w:val="00895387"/>
    <w:rsid w:val="008A2E93"/>
    <w:rsid w:val="008A7BDA"/>
    <w:rsid w:val="008B1389"/>
    <w:rsid w:val="008B1540"/>
    <w:rsid w:val="008C64B1"/>
    <w:rsid w:val="008D005F"/>
    <w:rsid w:val="008D21EB"/>
    <w:rsid w:val="008D317E"/>
    <w:rsid w:val="008D4837"/>
    <w:rsid w:val="008D62FB"/>
    <w:rsid w:val="008F721C"/>
    <w:rsid w:val="008F7F85"/>
    <w:rsid w:val="0090044B"/>
    <w:rsid w:val="009053FB"/>
    <w:rsid w:val="009067A0"/>
    <w:rsid w:val="00910D82"/>
    <w:rsid w:val="00913A19"/>
    <w:rsid w:val="009158E4"/>
    <w:rsid w:val="00916737"/>
    <w:rsid w:val="00917E89"/>
    <w:rsid w:val="00922018"/>
    <w:rsid w:val="0092672F"/>
    <w:rsid w:val="00926B7B"/>
    <w:rsid w:val="00926D04"/>
    <w:rsid w:val="00926FC4"/>
    <w:rsid w:val="00930761"/>
    <w:rsid w:val="00931C72"/>
    <w:rsid w:val="00932250"/>
    <w:rsid w:val="00934ABD"/>
    <w:rsid w:val="00936A38"/>
    <w:rsid w:val="00936F89"/>
    <w:rsid w:val="00937D72"/>
    <w:rsid w:val="009412F4"/>
    <w:rsid w:val="009417B9"/>
    <w:rsid w:val="0094665C"/>
    <w:rsid w:val="0095472E"/>
    <w:rsid w:val="00961A17"/>
    <w:rsid w:val="0096779F"/>
    <w:rsid w:val="00971FB7"/>
    <w:rsid w:val="009813AE"/>
    <w:rsid w:val="0098381F"/>
    <w:rsid w:val="00987E36"/>
    <w:rsid w:val="009928DF"/>
    <w:rsid w:val="00994424"/>
    <w:rsid w:val="009A4CA2"/>
    <w:rsid w:val="009C0D2D"/>
    <w:rsid w:val="009D2AA6"/>
    <w:rsid w:val="009D4E26"/>
    <w:rsid w:val="009D4EA4"/>
    <w:rsid w:val="009D56B0"/>
    <w:rsid w:val="009E0069"/>
    <w:rsid w:val="009F66CE"/>
    <w:rsid w:val="00A00A6A"/>
    <w:rsid w:val="00A02FC2"/>
    <w:rsid w:val="00A0399F"/>
    <w:rsid w:val="00A03F84"/>
    <w:rsid w:val="00A04287"/>
    <w:rsid w:val="00A0437F"/>
    <w:rsid w:val="00A10B0F"/>
    <w:rsid w:val="00A13A6C"/>
    <w:rsid w:val="00A256E7"/>
    <w:rsid w:val="00A27343"/>
    <w:rsid w:val="00A27D88"/>
    <w:rsid w:val="00A31DF2"/>
    <w:rsid w:val="00A656F9"/>
    <w:rsid w:val="00A67C9A"/>
    <w:rsid w:val="00A70768"/>
    <w:rsid w:val="00A75E81"/>
    <w:rsid w:val="00A77AAE"/>
    <w:rsid w:val="00A8063F"/>
    <w:rsid w:val="00A827D6"/>
    <w:rsid w:val="00A8660E"/>
    <w:rsid w:val="00A86943"/>
    <w:rsid w:val="00A86A02"/>
    <w:rsid w:val="00A917DD"/>
    <w:rsid w:val="00A91B7C"/>
    <w:rsid w:val="00A92516"/>
    <w:rsid w:val="00A94F2A"/>
    <w:rsid w:val="00AA204D"/>
    <w:rsid w:val="00AA3783"/>
    <w:rsid w:val="00AA3F47"/>
    <w:rsid w:val="00AB6C91"/>
    <w:rsid w:val="00AB70A0"/>
    <w:rsid w:val="00AC07BD"/>
    <w:rsid w:val="00AC4D16"/>
    <w:rsid w:val="00AC58CD"/>
    <w:rsid w:val="00B03367"/>
    <w:rsid w:val="00B05B44"/>
    <w:rsid w:val="00B112D6"/>
    <w:rsid w:val="00B11458"/>
    <w:rsid w:val="00B12BBF"/>
    <w:rsid w:val="00B1326C"/>
    <w:rsid w:val="00B1724E"/>
    <w:rsid w:val="00B358FB"/>
    <w:rsid w:val="00B37D81"/>
    <w:rsid w:val="00B4616F"/>
    <w:rsid w:val="00B47A13"/>
    <w:rsid w:val="00B52B09"/>
    <w:rsid w:val="00B53C79"/>
    <w:rsid w:val="00B556EB"/>
    <w:rsid w:val="00B646A8"/>
    <w:rsid w:val="00B66F5F"/>
    <w:rsid w:val="00B7091B"/>
    <w:rsid w:val="00B74D19"/>
    <w:rsid w:val="00B86180"/>
    <w:rsid w:val="00B90947"/>
    <w:rsid w:val="00BA5246"/>
    <w:rsid w:val="00BA6C10"/>
    <w:rsid w:val="00BA73B2"/>
    <w:rsid w:val="00BA7B7A"/>
    <w:rsid w:val="00BB074A"/>
    <w:rsid w:val="00BB2EEB"/>
    <w:rsid w:val="00BC168E"/>
    <w:rsid w:val="00BC7525"/>
    <w:rsid w:val="00BD0E82"/>
    <w:rsid w:val="00BD598F"/>
    <w:rsid w:val="00BF43AF"/>
    <w:rsid w:val="00BF6A6C"/>
    <w:rsid w:val="00C005AA"/>
    <w:rsid w:val="00C10898"/>
    <w:rsid w:val="00C134EB"/>
    <w:rsid w:val="00C14294"/>
    <w:rsid w:val="00C24912"/>
    <w:rsid w:val="00C324C0"/>
    <w:rsid w:val="00C40890"/>
    <w:rsid w:val="00C45877"/>
    <w:rsid w:val="00C463F3"/>
    <w:rsid w:val="00C46DBA"/>
    <w:rsid w:val="00C54B98"/>
    <w:rsid w:val="00C61901"/>
    <w:rsid w:val="00C62C19"/>
    <w:rsid w:val="00C62F7D"/>
    <w:rsid w:val="00C64F45"/>
    <w:rsid w:val="00C663F3"/>
    <w:rsid w:val="00C668AF"/>
    <w:rsid w:val="00C76136"/>
    <w:rsid w:val="00C83B1B"/>
    <w:rsid w:val="00C86870"/>
    <w:rsid w:val="00C90C17"/>
    <w:rsid w:val="00C9214B"/>
    <w:rsid w:val="00C94C98"/>
    <w:rsid w:val="00CA3818"/>
    <w:rsid w:val="00CA7F41"/>
    <w:rsid w:val="00CB3F24"/>
    <w:rsid w:val="00CC1C0E"/>
    <w:rsid w:val="00CC2C65"/>
    <w:rsid w:val="00CC3B13"/>
    <w:rsid w:val="00CD30C8"/>
    <w:rsid w:val="00CD5777"/>
    <w:rsid w:val="00CE176B"/>
    <w:rsid w:val="00CE6484"/>
    <w:rsid w:val="00CF3372"/>
    <w:rsid w:val="00D0794C"/>
    <w:rsid w:val="00D11C8B"/>
    <w:rsid w:val="00D11FAC"/>
    <w:rsid w:val="00D1395A"/>
    <w:rsid w:val="00D16602"/>
    <w:rsid w:val="00D1692B"/>
    <w:rsid w:val="00D20797"/>
    <w:rsid w:val="00D20824"/>
    <w:rsid w:val="00D20B20"/>
    <w:rsid w:val="00D20CF2"/>
    <w:rsid w:val="00D20DF0"/>
    <w:rsid w:val="00D22DD9"/>
    <w:rsid w:val="00D24C0E"/>
    <w:rsid w:val="00D26890"/>
    <w:rsid w:val="00D27EFB"/>
    <w:rsid w:val="00D30351"/>
    <w:rsid w:val="00D347EA"/>
    <w:rsid w:val="00D35265"/>
    <w:rsid w:val="00D36077"/>
    <w:rsid w:val="00D37CCC"/>
    <w:rsid w:val="00D551A6"/>
    <w:rsid w:val="00D557C8"/>
    <w:rsid w:val="00D64364"/>
    <w:rsid w:val="00D73B03"/>
    <w:rsid w:val="00D743C2"/>
    <w:rsid w:val="00DB1343"/>
    <w:rsid w:val="00DB2B08"/>
    <w:rsid w:val="00DB421F"/>
    <w:rsid w:val="00DB4E3E"/>
    <w:rsid w:val="00DB7719"/>
    <w:rsid w:val="00DC43AB"/>
    <w:rsid w:val="00DC5BC7"/>
    <w:rsid w:val="00DC64DF"/>
    <w:rsid w:val="00DD09F7"/>
    <w:rsid w:val="00DD15D6"/>
    <w:rsid w:val="00DD1955"/>
    <w:rsid w:val="00DD4945"/>
    <w:rsid w:val="00DD7AB5"/>
    <w:rsid w:val="00DE3AA5"/>
    <w:rsid w:val="00DE6315"/>
    <w:rsid w:val="00DF16B5"/>
    <w:rsid w:val="00DF73B9"/>
    <w:rsid w:val="00E16F7D"/>
    <w:rsid w:val="00E257AC"/>
    <w:rsid w:val="00E26B5D"/>
    <w:rsid w:val="00E26D06"/>
    <w:rsid w:val="00E36B10"/>
    <w:rsid w:val="00E40884"/>
    <w:rsid w:val="00E5103F"/>
    <w:rsid w:val="00E552B5"/>
    <w:rsid w:val="00E62AA0"/>
    <w:rsid w:val="00E64093"/>
    <w:rsid w:val="00E73B99"/>
    <w:rsid w:val="00E75440"/>
    <w:rsid w:val="00E82F22"/>
    <w:rsid w:val="00E8415D"/>
    <w:rsid w:val="00E912CB"/>
    <w:rsid w:val="00E94ACB"/>
    <w:rsid w:val="00E96384"/>
    <w:rsid w:val="00EA1441"/>
    <w:rsid w:val="00EA4124"/>
    <w:rsid w:val="00EA4AC0"/>
    <w:rsid w:val="00EA5142"/>
    <w:rsid w:val="00EA7F6C"/>
    <w:rsid w:val="00EB55E5"/>
    <w:rsid w:val="00EC4A46"/>
    <w:rsid w:val="00EC6C57"/>
    <w:rsid w:val="00EE0453"/>
    <w:rsid w:val="00EE31A4"/>
    <w:rsid w:val="00EE5DE7"/>
    <w:rsid w:val="00EF348D"/>
    <w:rsid w:val="00EF5BBD"/>
    <w:rsid w:val="00EF69B2"/>
    <w:rsid w:val="00F04BC3"/>
    <w:rsid w:val="00F1145F"/>
    <w:rsid w:val="00F116E0"/>
    <w:rsid w:val="00F12BBE"/>
    <w:rsid w:val="00F333F3"/>
    <w:rsid w:val="00F34A44"/>
    <w:rsid w:val="00F35F7C"/>
    <w:rsid w:val="00F37806"/>
    <w:rsid w:val="00F3781B"/>
    <w:rsid w:val="00F4210F"/>
    <w:rsid w:val="00F423B5"/>
    <w:rsid w:val="00F51763"/>
    <w:rsid w:val="00F56A2F"/>
    <w:rsid w:val="00F57106"/>
    <w:rsid w:val="00F6106B"/>
    <w:rsid w:val="00F63F34"/>
    <w:rsid w:val="00F670CC"/>
    <w:rsid w:val="00F7486F"/>
    <w:rsid w:val="00F804D8"/>
    <w:rsid w:val="00F82839"/>
    <w:rsid w:val="00F92751"/>
    <w:rsid w:val="00F92B95"/>
    <w:rsid w:val="00F944CB"/>
    <w:rsid w:val="00F95414"/>
    <w:rsid w:val="00FA008F"/>
    <w:rsid w:val="00FA21C2"/>
    <w:rsid w:val="00FA2F7D"/>
    <w:rsid w:val="00FB63C5"/>
    <w:rsid w:val="00FC2778"/>
    <w:rsid w:val="00FC5CA7"/>
    <w:rsid w:val="00FD0161"/>
    <w:rsid w:val="00FD0581"/>
    <w:rsid w:val="00FD3B75"/>
    <w:rsid w:val="00FE3835"/>
    <w:rsid w:val="00FE3DD5"/>
    <w:rsid w:val="00FF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93"/>
    <w:rPr>
      <w:sz w:val="24"/>
      <w:szCs w:val="24"/>
    </w:rPr>
  </w:style>
  <w:style w:type="paragraph" w:styleId="Heading1">
    <w:name w:val="heading 1"/>
    <w:basedOn w:val="Normal"/>
    <w:next w:val="Normal"/>
    <w:qFormat/>
    <w:rsid w:val="0089050E"/>
    <w:pPr>
      <w:keepNext/>
      <w:jc w:val="right"/>
      <w:outlineLvl w:val="0"/>
    </w:pPr>
    <w:rPr>
      <w:rFonts w:ascii="Arial" w:hAnsi="Arial"/>
      <w:szCs w:val="20"/>
      <w:u w:val="single"/>
      <w:lang w:eastAsia="en-US"/>
    </w:rPr>
  </w:style>
  <w:style w:type="paragraph" w:styleId="Heading2">
    <w:name w:val="heading 2"/>
    <w:basedOn w:val="Normal"/>
    <w:next w:val="Normal"/>
    <w:qFormat/>
    <w:rsid w:val="0089050E"/>
    <w:pPr>
      <w:keepNext/>
      <w:outlineLvl w:val="1"/>
    </w:pPr>
    <w:rPr>
      <w:rFonts w:ascii="Arial" w:hAnsi="Arial" w:cs="Arial"/>
      <w:b/>
      <w:bCs/>
      <w:i/>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050E"/>
    <w:pPr>
      <w:widowControl w:val="0"/>
      <w:suppressAutoHyphens/>
    </w:pPr>
    <w:rPr>
      <w:lang w:val="en-US"/>
    </w:rPr>
  </w:style>
  <w:style w:type="paragraph" w:styleId="FootnoteText">
    <w:name w:val="footnote text"/>
    <w:basedOn w:val="Normal"/>
    <w:semiHidden/>
    <w:rsid w:val="0089050E"/>
    <w:rPr>
      <w:sz w:val="20"/>
      <w:szCs w:val="20"/>
    </w:rPr>
  </w:style>
  <w:style w:type="character" w:styleId="FootnoteReference">
    <w:name w:val="footnote reference"/>
    <w:semiHidden/>
    <w:rsid w:val="0089050E"/>
    <w:rPr>
      <w:rFonts w:cs="Times New Roman"/>
      <w:vertAlign w:val="superscript"/>
    </w:rPr>
  </w:style>
  <w:style w:type="character" w:styleId="Hyperlink">
    <w:name w:val="Hyperlink"/>
    <w:rsid w:val="0089050E"/>
    <w:rPr>
      <w:rFonts w:cs="Times New Roman"/>
      <w:color w:val="0000FF"/>
      <w:u w:val="single"/>
    </w:rPr>
  </w:style>
  <w:style w:type="table" w:styleId="TableGrid">
    <w:name w:val="Table Grid"/>
    <w:basedOn w:val="TableNormal"/>
    <w:rsid w:val="0089050E"/>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9050E"/>
    <w:pPr>
      <w:spacing w:after="120" w:line="480" w:lineRule="auto"/>
    </w:pPr>
  </w:style>
  <w:style w:type="paragraph" w:styleId="Header">
    <w:name w:val="header"/>
    <w:basedOn w:val="Normal"/>
    <w:rsid w:val="00706B02"/>
    <w:pPr>
      <w:tabs>
        <w:tab w:val="center" w:pos="4153"/>
        <w:tab w:val="right" w:pos="8306"/>
      </w:tabs>
    </w:pPr>
  </w:style>
  <w:style w:type="paragraph" w:styleId="Footer">
    <w:name w:val="footer"/>
    <w:basedOn w:val="Normal"/>
    <w:link w:val="FooterChar"/>
    <w:uiPriority w:val="99"/>
    <w:rsid w:val="00706B02"/>
    <w:pPr>
      <w:tabs>
        <w:tab w:val="center" w:pos="4153"/>
        <w:tab w:val="right" w:pos="8306"/>
      </w:tabs>
    </w:pPr>
  </w:style>
  <w:style w:type="character" w:styleId="PageNumber">
    <w:name w:val="page number"/>
    <w:rsid w:val="001E4EB6"/>
    <w:rPr>
      <w:rFonts w:cs="Times New Roman"/>
    </w:rPr>
  </w:style>
  <w:style w:type="paragraph" w:styleId="BalloonText">
    <w:name w:val="Balloon Text"/>
    <w:basedOn w:val="Normal"/>
    <w:semiHidden/>
    <w:rsid w:val="007C55C7"/>
    <w:rPr>
      <w:rFonts w:ascii="Tahoma" w:hAnsi="Tahoma" w:cs="Tahoma"/>
      <w:sz w:val="16"/>
      <w:szCs w:val="16"/>
    </w:rPr>
  </w:style>
  <w:style w:type="character" w:styleId="CommentReference">
    <w:name w:val="annotation reference"/>
    <w:semiHidden/>
    <w:rsid w:val="007C55C7"/>
    <w:rPr>
      <w:rFonts w:cs="Times New Roman"/>
      <w:sz w:val="16"/>
      <w:szCs w:val="16"/>
    </w:rPr>
  </w:style>
  <w:style w:type="paragraph" w:styleId="CommentText">
    <w:name w:val="annotation text"/>
    <w:basedOn w:val="Normal"/>
    <w:semiHidden/>
    <w:rsid w:val="007C55C7"/>
    <w:rPr>
      <w:sz w:val="20"/>
      <w:szCs w:val="20"/>
    </w:rPr>
  </w:style>
  <w:style w:type="paragraph" w:styleId="CommentSubject">
    <w:name w:val="annotation subject"/>
    <w:basedOn w:val="CommentText"/>
    <w:next w:val="CommentText"/>
    <w:semiHidden/>
    <w:rsid w:val="007C55C7"/>
    <w:rPr>
      <w:b/>
      <w:bCs/>
    </w:rPr>
  </w:style>
  <w:style w:type="paragraph" w:styleId="TOC2">
    <w:name w:val="toc 2"/>
    <w:basedOn w:val="Normal"/>
    <w:next w:val="Normal"/>
    <w:autoRedefine/>
    <w:semiHidden/>
    <w:rsid w:val="007C55C7"/>
    <w:pPr>
      <w:ind w:left="240"/>
    </w:pPr>
  </w:style>
  <w:style w:type="paragraph" w:styleId="Revision">
    <w:name w:val="Revision"/>
    <w:hidden/>
    <w:semiHidden/>
    <w:rsid w:val="007413EC"/>
    <w:rPr>
      <w:sz w:val="24"/>
      <w:szCs w:val="24"/>
    </w:rPr>
  </w:style>
  <w:style w:type="character" w:styleId="Strong">
    <w:name w:val="Strong"/>
    <w:qFormat/>
    <w:rsid w:val="00615A66"/>
    <w:rPr>
      <w:rFonts w:cs="Times New Roman"/>
      <w:b/>
      <w:bCs/>
    </w:rPr>
  </w:style>
  <w:style w:type="paragraph" w:styleId="NormalWeb">
    <w:name w:val="Normal (Web)"/>
    <w:basedOn w:val="Normal"/>
    <w:rsid w:val="008A2E93"/>
    <w:pPr>
      <w:spacing w:before="100" w:beforeAutospacing="1" w:after="100" w:afterAutospacing="1"/>
    </w:pPr>
  </w:style>
  <w:style w:type="character" w:customStyle="1" w:styleId="apple-style-span">
    <w:name w:val="apple-style-span"/>
    <w:rsid w:val="00811584"/>
    <w:rPr>
      <w:rFonts w:ascii="Times New Roman" w:hAnsi="Times New Roman" w:cs="Times New Roman"/>
    </w:rPr>
  </w:style>
  <w:style w:type="character" w:customStyle="1" w:styleId="apple-converted-space">
    <w:name w:val="apple-converted-space"/>
    <w:rsid w:val="00811584"/>
    <w:rPr>
      <w:rFonts w:ascii="Times New Roman" w:hAnsi="Times New Roman" w:cs="Times New Roman"/>
    </w:rPr>
  </w:style>
  <w:style w:type="paragraph" w:styleId="NoSpacing">
    <w:name w:val="No Spacing"/>
    <w:qFormat/>
    <w:rsid w:val="002D6628"/>
    <w:rPr>
      <w:rFonts w:ascii="Calibri" w:hAnsi="Calibri"/>
      <w:sz w:val="22"/>
      <w:szCs w:val="22"/>
      <w:lang w:val="en-US" w:eastAsia="en-US"/>
    </w:rPr>
  </w:style>
  <w:style w:type="paragraph" w:styleId="ListParagraph">
    <w:name w:val="List Paragraph"/>
    <w:basedOn w:val="Normal"/>
    <w:uiPriority w:val="34"/>
    <w:qFormat/>
    <w:rsid w:val="00BA5246"/>
    <w:pPr>
      <w:ind w:left="720"/>
    </w:pPr>
  </w:style>
  <w:style w:type="character" w:customStyle="1" w:styleId="FooterChar">
    <w:name w:val="Footer Char"/>
    <w:link w:val="Footer"/>
    <w:uiPriority w:val="99"/>
    <w:rsid w:val="002C36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93"/>
    <w:rPr>
      <w:sz w:val="24"/>
      <w:szCs w:val="24"/>
    </w:rPr>
  </w:style>
  <w:style w:type="paragraph" w:styleId="Heading1">
    <w:name w:val="heading 1"/>
    <w:basedOn w:val="Normal"/>
    <w:next w:val="Normal"/>
    <w:qFormat/>
    <w:rsid w:val="0089050E"/>
    <w:pPr>
      <w:keepNext/>
      <w:jc w:val="right"/>
      <w:outlineLvl w:val="0"/>
    </w:pPr>
    <w:rPr>
      <w:rFonts w:ascii="Arial" w:hAnsi="Arial"/>
      <w:szCs w:val="20"/>
      <w:u w:val="single"/>
      <w:lang w:eastAsia="en-US"/>
    </w:rPr>
  </w:style>
  <w:style w:type="paragraph" w:styleId="Heading2">
    <w:name w:val="heading 2"/>
    <w:basedOn w:val="Normal"/>
    <w:next w:val="Normal"/>
    <w:qFormat/>
    <w:rsid w:val="0089050E"/>
    <w:pPr>
      <w:keepNext/>
      <w:outlineLvl w:val="1"/>
    </w:pPr>
    <w:rPr>
      <w:rFonts w:ascii="Arial" w:hAnsi="Arial" w:cs="Arial"/>
      <w:b/>
      <w:bCs/>
      <w:i/>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050E"/>
    <w:pPr>
      <w:widowControl w:val="0"/>
      <w:suppressAutoHyphens/>
    </w:pPr>
    <w:rPr>
      <w:lang w:val="en-US"/>
    </w:rPr>
  </w:style>
  <w:style w:type="paragraph" w:styleId="FootnoteText">
    <w:name w:val="footnote text"/>
    <w:basedOn w:val="Normal"/>
    <w:semiHidden/>
    <w:rsid w:val="0089050E"/>
    <w:rPr>
      <w:sz w:val="20"/>
      <w:szCs w:val="20"/>
    </w:rPr>
  </w:style>
  <w:style w:type="character" w:styleId="FootnoteReference">
    <w:name w:val="footnote reference"/>
    <w:semiHidden/>
    <w:rsid w:val="0089050E"/>
    <w:rPr>
      <w:rFonts w:cs="Times New Roman"/>
      <w:vertAlign w:val="superscript"/>
    </w:rPr>
  </w:style>
  <w:style w:type="character" w:styleId="Hyperlink">
    <w:name w:val="Hyperlink"/>
    <w:rsid w:val="0089050E"/>
    <w:rPr>
      <w:rFonts w:cs="Times New Roman"/>
      <w:color w:val="0000FF"/>
      <w:u w:val="single"/>
    </w:rPr>
  </w:style>
  <w:style w:type="table" w:styleId="TableGrid">
    <w:name w:val="Table Grid"/>
    <w:basedOn w:val="TableNormal"/>
    <w:rsid w:val="0089050E"/>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9050E"/>
    <w:pPr>
      <w:spacing w:after="120" w:line="480" w:lineRule="auto"/>
    </w:pPr>
  </w:style>
  <w:style w:type="paragraph" w:styleId="Header">
    <w:name w:val="header"/>
    <w:basedOn w:val="Normal"/>
    <w:rsid w:val="00706B02"/>
    <w:pPr>
      <w:tabs>
        <w:tab w:val="center" w:pos="4153"/>
        <w:tab w:val="right" w:pos="8306"/>
      </w:tabs>
    </w:pPr>
  </w:style>
  <w:style w:type="paragraph" w:styleId="Footer">
    <w:name w:val="footer"/>
    <w:basedOn w:val="Normal"/>
    <w:link w:val="FooterChar"/>
    <w:uiPriority w:val="99"/>
    <w:rsid w:val="00706B02"/>
    <w:pPr>
      <w:tabs>
        <w:tab w:val="center" w:pos="4153"/>
        <w:tab w:val="right" w:pos="8306"/>
      </w:tabs>
    </w:pPr>
  </w:style>
  <w:style w:type="character" w:styleId="PageNumber">
    <w:name w:val="page number"/>
    <w:rsid w:val="001E4EB6"/>
    <w:rPr>
      <w:rFonts w:cs="Times New Roman"/>
    </w:rPr>
  </w:style>
  <w:style w:type="paragraph" w:styleId="BalloonText">
    <w:name w:val="Balloon Text"/>
    <w:basedOn w:val="Normal"/>
    <w:semiHidden/>
    <w:rsid w:val="007C55C7"/>
    <w:rPr>
      <w:rFonts w:ascii="Tahoma" w:hAnsi="Tahoma" w:cs="Tahoma"/>
      <w:sz w:val="16"/>
      <w:szCs w:val="16"/>
    </w:rPr>
  </w:style>
  <w:style w:type="character" w:styleId="CommentReference">
    <w:name w:val="annotation reference"/>
    <w:semiHidden/>
    <w:rsid w:val="007C55C7"/>
    <w:rPr>
      <w:rFonts w:cs="Times New Roman"/>
      <w:sz w:val="16"/>
      <w:szCs w:val="16"/>
    </w:rPr>
  </w:style>
  <w:style w:type="paragraph" w:styleId="CommentText">
    <w:name w:val="annotation text"/>
    <w:basedOn w:val="Normal"/>
    <w:semiHidden/>
    <w:rsid w:val="007C55C7"/>
    <w:rPr>
      <w:sz w:val="20"/>
      <w:szCs w:val="20"/>
    </w:rPr>
  </w:style>
  <w:style w:type="paragraph" w:styleId="CommentSubject">
    <w:name w:val="annotation subject"/>
    <w:basedOn w:val="CommentText"/>
    <w:next w:val="CommentText"/>
    <w:semiHidden/>
    <w:rsid w:val="007C55C7"/>
    <w:rPr>
      <w:b/>
      <w:bCs/>
    </w:rPr>
  </w:style>
  <w:style w:type="paragraph" w:styleId="TOC2">
    <w:name w:val="toc 2"/>
    <w:basedOn w:val="Normal"/>
    <w:next w:val="Normal"/>
    <w:autoRedefine/>
    <w:semiHidden/>
    <w:rsid w:val="007C55C7"/>
    <w:pPr>
      <w:ind w:left="240"/>
    </w:pPr>
  </w:style>
  <w:style w:type="paragraph" w:styleId="Revision">
    <w:name w:val="Revision"/>
    <w:hidden/>
    <w:semiHidden/>
    <w:rsid w:val="007413EC"/>
    <w:rPr>
      <w:sz w:val="24"/>
      <w:szCs w:val="24"/>
    </w:rPr>
  </w:style>
  <w:style w:type="character" w:styleId="Strong">
    <w:name w:val="Strong"/>
    <w:qFormat/>
    <w:rsid w:val="00615A66"/>
    <w:rPr>
      <w:rFonts w:cs="Times New Roman"/>
      <w:b/>
      <w:bCs/>
    </w:rPr>
  </w:style>
  <w:style w:type="paragraph" w:styleId="NormalWeb">
    <w:name w:val="Normal (Web)"/>
    <w:basedOn w:val="Normal"/>
    <w:rsid w:val="008A2E93"/>
    <w:pPr>
      <w:spacing w:before="100" w:beforeAutospacing="1" w:after="100" w:afterAutospacing="1"/>
    </w:pPr>
  </w:style>
  <w:style w:type="character" w:customStyle="1" w:styleId="apple-style-span">
    <w:name w:val="apple-style-span"/>
    <w:rsid w:val="00811584"/>
    <w:rPr>
      <w:rFonts w:ascii="Times New Roman" w:hAnsi="Times New Roman" w:cs="Times New Roman"/>
    </w:rPr>
  </w:style>
  <w:style w:type="character" w:customStyle="1" w:styleId="apple-converted-space">
    <w:name w:val="apple-converted-space"/>
    <w:rsid w:val="00811584"/>
    <w:rPr>
      <w:rFonts w:ascii="Times New Roman" w:hAnsi="Times New Roman" w:cs="Times New Roman"/>
    </w:rPr>
  </w:style>
  <w:style w:type="paragraph" w:styleId="NoSpacing">
    <w:name w:val="No Spacing"/>
    <w:qFormat/>
    <w:rsid w:val="002D6628"/>
    <w:rPr>
      <w:rFonts w:ascii="Calibri" w:hAnsi="Calibri"/>
      <w:sz w:val="22"/>
      <w:szCs w:val="22"/>
      <w:lang w:val="en-US" w:eastAsia="en-US"/>
    </w:rPr>
  </w:style>
  <w:style w:type="paragraph" w:styleId="ListParagraph">
    <w:name w:val="List Paragraph"/>
    <w:basedOn w:val="Normal"/>
    <w:uiPriority w:val="34"/>
    <w:qFormat/>
    <w:rsid w:val="00BA5246"/>
    <w:pPr>
      <w:ind w:left="720"/>
    </w:pPr>
  </w:style>
  <w:style w:type="character" w:customStyle="1" w:styleId="FooterChar">
    <w:name w:val="Footer Char"/>
    <w:link w:val="Footer"/>
    <w:uiPriority w:val="99"/>
    <w:rsid w:val="002C3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CAM_1B\1618691\1</vt:lpstr>
    </vt:vector>
  </TitlesOfParts>
  <Company>East of England SHA</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CAM_1B\1618691\1</dc:title>
  <dc:creator>shahsu</dc:creator>
  <cp:lastModifiedBy>Becca Winchester</cp:lastModifiedBy>
  <cp:revision>3</cp:revision>
  <cp:lastPrinted>2015-03-19T11:27:00Z</cp:lastPrinted>
  <dcterms:created xsi:type="dcterms:W3CDTF">2017-01-19T09:23:00Z</dcterms:created>
  <dcterms:modified xsi:type="dcterms:W3CDTF">2017-01-19T10:03:00Z</dcterms:modified>
</cp:coreProperties>
</file>