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91" w:rsidRDefault="00AF5191" w:rsidP="003D5E00">
      <w:pPr>
        <w:spacing w:line="360" w:lineRule="auto"/>
        <w:contextualSpacing/>
        <w:jc w:val="center"/>
        <w:rPr>
          <w:rFonts w:cs="Arial"/>
          <w:b/>
          <w:szCs w:val="24"/>
        </w:rPr>
      </w:pPr>
      <w:bookmarkStart w:id="0" w:name="_GoBack"/>
      <w:bookmarkEnd w:id="0"/>
    </w:p>
    <w:p w:rsidR="005E4DF3" w:rsidRPr="005E4DF3" w:rsidRDefault="005E4DF3" w:rsidP="005E4DF3">
      <w:pPr>
        <w:jc w:val="center"/>
        <w:rPr>
          <w:rFonts w:ascii="Calibri" w:eastAsia="MS Mincho" w:hAnsi="Calibri"/>
          <w:sz w:val="36"/>
          <w:szCs w:val="36"/>
          <w:lang w:eastAsia="ja-JP"/>
        </w:rPr>
      </w:pPr>
      <w:r w:rsidRPr="005E4DF3">
        <w:rPr>
          <w:rFonts w:ascii="Calibri" w:eastAsia="MS Mincho" w:hAnsi="Calibri"/>
          <w:sz w:val="36"/>
          <w:szCs w:val="36"/>
          <w:lang w:eastAsia="ja-JP"/>
        </w:rPr>
        <w:t>Pre-hospital Emergency Medicine Sub-specialty Training -</w:t>
      </w:r>
    </w:p>
    <w:p w:rsidR="005E4DF3" w:rsidRPr="005E4DF3" w:rsidRDefault="005E4DF3" w:rsidP="005E4DF3">
      <w:pPr>
        <w:jc w:val="center"/>
        <w:rPr>
          <w:rFonts w:ascii="Calibri" w:eastAsia="MS Mincho" w:hAnsi="Calibri"/>
          <w:sz w:val="36"/>
          <w:szCs w:val="36"/>
          <w:lang w:eastAsia="ja-JP"/>
        </w:rPr>
      </w:pPr>
      <w:r w:rsidRPr="005E4DF3">
        <w:rPr>
          <w:rFonts w:ascii="Calibri" w:eastAsia="MS Mincho" w:hAnsi="Calibri"/>
          <w:sz w:val="36"/>
          <w:szCs w:val="36"/>
          <w:lang w:eastAsia="ja-JP"/>
        </w:rPr>
        <w:t>Kent, Surrey and Sussex</w:t>
      </w:r>
    </w:p>
    <w:p w:rsidR="005E4DF3" w:rsidRPr="005E4DF3" w:rsidRDefault="005E4DF3" w:rsidP="005E4DF3">
      <w:pPr>
        <w:rPr>
          <w:rFonts w:ascii="Times New Roman" w:eastAsia="MS Mincho" w:hAnsi="Times New Roman"/>
          <w:szCs w:val="24"/>
          <w:lang w:eastAsia="ja-JP"/>
        </w:rPr>
      </w:pPr>
    </w:p>
    <w:p w:rsidR="005E4DF3" w:rsidRPr="005E4DF3" w:rsidRDefault="005E4DF3" w:rsidP="005E4DF3">
      <w:pPr>
        <w:rPr>
          <w:rFonts w:ascii="Times New Roman" w:eastAsia="MS Mincho" w:hAnsi="Times New Roman"/>
          <w:szCs w:val="24"/>
          <w:lang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Sub-Specialty Training in Pre-Hospital Emergency Medicine is offered by Health Education England working across Kent Surrey and Sussex in conjunction with Air Ambulance Kent, Surrey and Sussex Trust and other training partners.</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Air Ambulance Kent, Surrey and Sussex (AAKSS) is one of the most well </w:t>
      </w: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established and busiest providers of physician lead pre-hospital care in the </w:t>
      </w: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UK. The service prides itself on strong governance and a constant desire to innovate in the field of pre-hospital care.</w:t>
      </w:r>
      <w:r>
        <w:rPr>
          <w:rFonts w:eastAsia="MS Mincho" w:cs="Arial"/>
          <w:szCs w:val="24"/>
          <w:lang w:val="en-US" w:eastAsia="ja-JP"/>
        </w:rPr>
        <w:t xml:space="preserve"> </w:t>
      </w:r>
      <w:r w:rsidRPr="005E4DF3">
        <w:rPr>
          <w:rFonts w:eastAsia="MS Mincho" w:cs="Arial"/>
          <w:szCs w:val="24"/>
          <w:lang w:val="en-US" w:eastAsia="ja-JP"/>
        </w:rPr>
        <w:t>AAKSS has a long history of training doctors in the field of Pre-hospital Emergency Medicine and from August 2017 has</w:t>
      </w:r>
      <w:r>
        <w:rPr>
          <w:rFonts w:eastAsia="MS Mincho" w:cs="Arial"/>
          <w:szCs w:val="24"/>
          <w:lang w:val="en-US" w:eastAsia="ja-JP"/>
        </w:rPr>
        <w:t xml:space="preserve"> formally offe</w:t>
      </w:r>
      <w:r w:rsidRPr="005E4DF3">
        <w:rPr>
          <w:rFonts w:eastAsia="MS Mincho" w:cs="Arial"/>
          <w:szCs w:val="24"/>
          <w:lang w:val="en-US" w:eastAsia="ja-JP"/>
        </w:rPr>
        <w:t>red sub-specialty training.</w:t>
      </w:r>
    </w:p>
    <w:p w:rsidR="005E4DF3" w:rsidRDefault="005E4DF3" w:rsidP="005E4DF3">
      <w:pPr>
        <w:rPr>
          <w:rFonts w:eastAsia="MS Mincho" w:cs="Arial"/>
          <w:szCs w:val="24"/>
          <w:lang w:val="en-US" w:eastAsia="ja-JP"/>
        </w:rPr>
      </w:pPr>
    </w:p>
    <w:p w:rsidR="005E4DF3" w:rsidRDefault="005E4DF3" w:rsidP="005E4DF3">
      <w:pPr>
        <w:rPr>
          <w:rFonts w:eastAsia="MS Mincho" w:cs="Arial"/>
          <w:szCs w:val="24"/>
          <w:lang w:val="en-US" w:eastAsia="ja-JP"/>
        </w:rPr>
      </w:pPr>
    </w:p>
    <w:p w:rsid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sectPr w:rsidR="005E4DF3" w:rsidRPr="005E4DF3" w:rsidSect="00EC67A3">
          <w:headerReference w:type="default" r:id="rId8"/>
          <w:footerReference w:type="default" r:id="rId9"/>
          <w:pgSz w:w="12240" w:h="15840"/>
          <w:pgMar w:top="1440" w:right="1800" w:bottom="1440" w:left="1800" w:header="708" w:footer="0" w:gutter="0"/>
          <w:cols w:space="708"/>
          <w:docGrid w:linePitch="360"/>
        </w:sect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ind w:firstLine="720"/>
        <w:rPr>
          <w:rFonts w:eastAsia="MS Mincho" w:cs="Arial"/>
          <w:szCs w:val="24"/>
          <w:lang w:val="en-US" w:eastAsia="ja-JP"/>
        </w:rPr>
      </w:pPr>
      <w:r>
        <w:rPr>
          <w:rFonts w:ascii="Times New Roman" w:eastAsia="MS Mincho" w:hAnsi="Times New Roman"/>
          <w:noProof/>
          <w:szCs w:val="24"/>
          <w:lang w:eastAsia="en-GB"/>
        </w:rPr>
        <w:drawing>
          <wp:inline distT="0" distB="0" distL="0" distR="0">
            <wp:extent cx="2066925" cy="2571750"/>
            <wp:effectExtent l="0" t="0" r="9525" b="0"/>
            <wp:docPr id="4" name="Picture 4" descr="#Snow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Roche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2571750"/>
                    </a:xfrm>
                    <a:prstGeom prst="rect">
                      <a:avLst/>
                    </a:prstGeom>
                    <a:noFill/>
                    <a:ln>
                      <a:noFill/>
                    </a:ln>
                  </pic:spPr>
                </pic:pic>
              </a:graphicData>
            </a:graphic>
          </wp:inline>
        </w:drawing>
      </w:r>
      <w:r w:rsidRPr="005E4DF3">
        <w:rPr>
          <w:rFonts w:ascii="Times New Roman" w:eastAsia="MS Mincho" w:hAnsi="Times New Roman"/>
          <w:szCs w:val="24"/>
          <w:lang w:val="en-US" w:eastAsia="ja-JP"/>
        </w:rPr>
        <w:tab/>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b/>
          <w:szCs w:val="24"/>
          <w:lang w:val="en-US" w:eastAsia="ja-JP"/>
        </w:rPr>
        <w:sectPr w:rsidR="005E4DF3" w:rsidRPr="005E4DF3" w:rsidSect="00EC67A3">
          <w:type w:val="continuous"/>
          <w:pgSz w:w="12240" w:h="15840"/>
          <w:pgMar w:top="1440" w:right="1800" w:bottom="1440" w:left="1800" w:header="708" w:footer="0" w:gutter="0"/>
          <w:cols w:num="2" w:space="708" w:equalWidth="0">
            <w:col w:w="3960" w:space="720"/>
            <w:col w:w="3960"/>
          </w:cols>
          <w:docGrid w:linePitch="360"/>
        </w:sectPr>
      </w:pPr>
      <w:r>
        <w:rPr>
          <w:rFonts w:eastAsia="MS Mincho" w:cs="Arial"/>
          <w:noProof/>
          <w:szCs w:val="24"/>
          <w:lang w:eastAsia="en-GB"/>
        </w:rPr>
        <w:drawing>
          <wp:inline distT="0" distB="0" distL="0" distR="0">
            <wp:extent cx="2147732" cy="3209925"/>
            <wp:effectExtent l="0" t="0" r="5080" b="0"/>
            <wp:docPr id="1" name="Picture 1" descr="Moulage high acuity and re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lage high acuity and reali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732" cy="3209925"/>
                    </a:xfrm>
                    <a:prstGeom prst="rect">
                      <a:avLst/>
                    </a:prstGeom>
                    <a:noFill/>
                    <a:ln>
                      <a:noFill/>
                    </a:ln>
                  </pic:spPr>
                </pic:pic>
              </a:graphicData>
            </a:graphic>
          </wp:inline>
        </w:drawing>
      </w:r>
    </w:p>
    <w:p w:rsidR="005E4DF3" w:rsidRDefault="005E4DF3" w:rsidP="005E4DF3">
      <w:pPr>
        <w:rPr>
          <w:rFonts w:eastAsia="MS Mincho" w:cs="Arial"/>
          <w:b/>
          <w:szCs w:val="24"/>
          <w:lang w:val="en-US" w:eastAsia="ja-JP"/>
        </w:rPr>
      </w:pPr>
    </w:p>
    <w:p w:rsidR="005E4DF3" w:rsidRPr="005E4DF3" w:rsidRDefault="005E4DF3" w:rsidP="005E4DF3">
      <w:pPr>
        <w:rPr>
          <w:rFonts w:eastAsia="MS Mincho" w:cs="Arial"/>
          <w:b/>
          <w:szCs w:val="24"/>
          <w:lang w:val="en-US" w:eastAsia="ja-JP"/>
        </w:rPr>
      </w:pPr>
      <w:r w:rsidRPr="005E4DF3">
        <w:rPr>
          <w:rFonts w:eastAsia="MS Mincho" w:cs="Arial"/>
          <w:b/>
          <w:szCs w:val="24"/>
          <w:lang w:val="en-US" w:eastAsia="ja-JP"/>
        </w:rPr>
        <w:t>The Region</w:t>
      </w:r>
    </w:p>
    <w:p w:rsidR="005E4DF3" w:rsidRPr="005E4DF3" w:rsidRDefault="005E4DF3" w:rsidP="005E4DF3">
      <w:pPr>
        <w:rPr>
          <w:rFonts w:eastAsia="MS Mincho" w:cs="Arial"/>
          <w:b/>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Trainees in the region will benefit from exposure to cases in a mix of urban, rural and costal environments serving a population of approximately 5 million people. In addition, our region encompasses some of the UK busiest transport networks, airports, ports and rail systems.</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b/>
          <w:szCs w:val="24"/>
          <w:lang w:val="en-US" w:eastAsia="ja-JP"/>
        </w:rPr>
      </w:pPr>
      <w:r w:rsidRPr="005E4DF3">
        <w:rPr>
          <w:rFonts w:eastAsia="MS Mincho" w:cs="Arial"/>
          <w:b/>
          <w:szCs w:val="24"/>
          <w:lang w:val="en-US" w:eastAsia="ja-JP"/>
        </w:rPr>
        <w:t>Clinical exposure</w:t>
      </w:r>
    </w:p>
    <w:p w:rsidR="005E4DF3" w:rsidRPr="005E4DF3" w:rsidRDefault="005E4DF3" w:rsidP="005E4DF3">
      <w:pPr>
        <w:rPr>
          <w:rFonts w:eastAsia="MS Mincho" w:cs="Arial"/>
          <w:b/>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A PHEM trainee at AAKSS would be exposed to a wide variety of clinical scenarios. Clinical exposure is focused on high acuity </w:t>
      </w:r>
      <w:r w:rsidRPr="005E4DF3">
        <w:rPr>
          <w:rFonts w:eastAsia="MS Mincho" w:cs="Arial"/>
          <w:szCs w:val="24"/>
          <w:lang w:val="en-US" w:eastAsia="ja-JP"/>
        </w:rPr>
        <w:tab/>
        <w:t xml:space="preserve">trauma though all trainees are trained and expected to attend medical and paediatric cases. </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In 2018 KSS AAT were activated for a total of 2465 missions and treated a total of 1662 patients. Based on the annual clinical case load we anticipate trainees performing approximately 35 RSIs within the training period.</w:t>
      </w:r>
    </w:p>
    <w:p w:rsidR="005E4DF3" w:rsidRPr="005E4DF3" w:rsidRDefault="005E4DF3" w:rsidP="005E4DF3">
      <w:pPr>
        <w:rPr>
          <w:rFonts w:eastAsia="MS Mincho" w:cs="Arial"/>
          <w:szCs w:val="24"/>
          <w:lang w:val="en-US" w:eastAsia="ja-JP"/>
        </w:rPr>
      </w:pP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5E4DF3">
        <w:rPr>
          <w:rFonts w:eastAsia="MS Mincho" w:cs="Arial"/>
          <w:szCs w:val="24"/>
          <w:lang w:val="en-US" w:eastAsia="ja-JP"/>
        </w:rPr>
        <w:t>PHEM trainees in the KSS Region will be trained in the administration of pre-hospital blood and plasma and have the benefit of exposure to working within 3 separate Major Trauma Networks.</w:t>
      </w:r>
      <w:r w:rsidRPr="005E4D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Trainees in PHEM at AAKSS will be trained and supervised by an experienced and enthusiastic group of senior clinicians with strong emphasis on clinical governance, research and innovation. </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b/>
          <w:szCs w:val="24"/>
          <w:lang w:val="en-US" w:eastAsia="ja-JP"/>
        </w:rPr>
      </w:pPr>
      <w:r w:rsidRPr="005E4DF3">
        <w:rPr>
          <w:rFonts w:eastAsia="MS Mincho" w:cs="Arial"/>
          <w:b/>
          <w:szCs w:val="24"/>
          <w:lang w:val="en-US" w:eastAsia="ja-JP"/>
        </w:rPr>
        <w:t>The training and training partners</w:t>
      </w:r>
    </w:p>
    <w:p w:rsidR="005E4DF3" w:rsidRPr="005E4DF3" w:rsidRDefault="005E4DF3" w:rsidP="005E4DF3">
      <w:pPr>
        <w:rPr>
          <w:rFonts w:eastAsia="MS Mincho" w:cs="Arial"/>
          <w:b/>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Training is provided from our bespoke base in Redhill in Surrey that opened in 2018. Crews operate from both aircraft and response cars. This post also offers the exciting opportunity to develop an understanding of night operations by both a helicopter platform and response car.</w:t>
      </w: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In addition to AAKSS various external organisations (for example South East </w:t>
      </w: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Coast Ambulance Service) will support training across the curriculum. Most notably we expect our trainees to gain excellent exposure to paediatric and neonatal transfer medicine whilst undertaking observer shifts with the Children’s Acute Transfer Service working out of Great Ormond Street Hospital, London.</w:t>
      </w:r>
    </w:p>
    <w:p w:rsidR="005E4DF3" w:rsidRPr="005E4DF3" w:rsidRDefault="005E4DF3" w:rsidP="005E4DF3">
      <w:pPr>
        <w:rPr>
          <w:rFonts w:eastAsia="MS Mincho" w:cs="Arial"/>
          <w:szCs w:val="24"/>
          <w:lang w:val="en-US" w:eastAsia="ja-JP"/>
        </w:rPr>
      </w:pP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5E4DF3">
        <w:rPr>
          <w:rFonts w:eastAsia="MS Mincho" w:cs="Arial"/>
          <w:szCs w:val="24"/>
          <w:lang w:val="en-US" w:eastAsia="ja-JP"/>
        </w:rPr>
        <w:t>To date there has been only one formal PHEM trainee, however the scheme will hopefully be subject to expansion in the future. The post is currently paid at Band 1A. The trainee will follow the scheme C (full time PHEM for 12 months) though again this may be subject to change in the future. Candidates who wish to undertake less than full time working will be supported fully.</w:t>
      </w:r>
      <w:r w:rsidRPr="005E4D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5E4DF3" w:rsidRPr="005E4DF3" w:rsidRDefault="005E4DF3" w:rsidP="005E4DF3">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r w:rsidRPr="005E4DF3">
        <w:rPr>
          <w:rFonts w:eastAsia="MS Mincho" w:cs="Arial"/>
          <w:szCs w:val="24"/>
          <w:lang w:val="en-US" w:eastAsia="ja-JP"/>
        </w:rPr>
        <w:t xml:space="preserve">For further information please contact </w:t>
      </w:r>
      <w:hyperlink r:id="rId12" w:history="1">
        <w:r w:rsidRPr="005E4DF3">
          <w:rPr>
            <w:rFonts w:eastAsia="MS Mincho" w:cs="Arial"/>
            <w:color w:val="0000FF"/>
            <w:szCs w:val="24"/>
            <w:u w:val="single"/>
            <w:lang w:val="en-US" w:eastAsia="ja-JP"/>
          </w:rPr>
          <w:t>anthonyh@aakss.org.uk</w:t>
        </w:r>
      </w:hyperlink>
    </w:p>
    <w:p w:rsidR="005E4DF3" w:rsidRPr="005E4DF3" w:rsidRDefault="005E4DF3" w:rsidP="005E4DF3">
      <w:pPr>
        <w:rPr>
          <w:rFonts w:eastAsia="MS Mincho" w:cs="Arial"/>
          <w:szCs w:val="24"/>
          <w:lang w:val="en-US" w:eastAsia="ja-JP"/>
        </w:rPr>
      </w:pPr>
    </w:p>
    <w:p w:rsidR="005E4DF3" w:rsidRPr="005E4DF3" w:rsidRDefault="005E4DF3" w:rsidP="005E4DF3">
      <w:pPr>
        <w:rPr>
          <w:rFonts w:eastAsia="MS Mincho" w:cs="Arial"/>
          <w:szCs w:val="24"/>
          <w:lang w:val="en-US" w:eastAsia="ja-JP"/>
        </w:rPr>
      </w:pPr>
    </w:p>
    <w:p w:rsidR="00711D27" w:rsidRPr="00C7754B" w:rsidRDefault="00711D27" w:rsidP="00C7754B">
      <w:pPr>
        <w:tabs>
          <w:tab w:val="left" w:pos="3780"/>
        </w:tabs>
      </w:pPr>
    </w:p>
    <w:sectPr w:rsidR="00711D27" w:rsidRPr="00C7754B" w:rsidSect="008E2157">
      <w:headerReference w:type="default" r:id="rId13"/>
      <w:footerReference w:type="default" r:id="rId14"/>
      <w:headerReference w:type="first" r:id="rId15"/>
      <w:footerReference w:type="first" r:id="rId16"/>
      <w:pgSz w:w="11907" w:h="16840" w:code="9"/>
      <w:pgMar w:top="851" w:right="1440" w:bottom="1440" w:left="144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157" w:rsidRDefault="008E2157">
      <w:r>
        <w:separator/>
      </w:r>
    </w:p>
  </w:endnote>
  <w:endnote w:type="continuationSeparator" w:id="0">
    <w:p w:rsidR="008E2157" w:rsidRDefault="008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F3" w:rsidRDefault="005E4DF3" w:rsidP="001C24EC">
    <w:pPr>
      <w:pStyle w:val="Footer"/>
      <w:ind w:firstLine="1440"/>
    </w:pPr>
    <w:r w:rsidRPr="005E4DF3">
      <w:rPr>
        <w:rFonts w:ascii="Times New Roman" w:eastAsia="MS Mincho" w:hAnsi="Times New Roman"/>
        <w:noProof/>
        <w:szCs w:val="24"/>
        <w:lang w:eastAsia="en-GB"/>
      </w:rPr>
      <mc:AlternateContent>
        <mc:Choice Requires="wps">
          <w:drawing>
            <wp:anchor distT="0" distB="0" distL="114300" distR="114300" simplePos="0" relativeHeight="251658240" behindDoc="0" locked="0" layoutInCell="1" allowOverlap="1" wp14:anchorId="5FF20386" wp14:editId="627E1B52">
              <wp:simplePos x="0" y="0"/>
              <wp:positionH relativeFrom="column">
                <wp:posOffset>-908050</wp:posOffset>
              </wp:positionH>
              <wp:positionV relativeFrom="paragraph">
                <wp:posOffset>-1330325</wp:posOffset>
              </wp:positionV>
              <wp:extent cx="7468870" cy="624205"/>
              <wp:effectExtent l="0" t="0" r="0" b="44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70" cy="624205"/>
                      </a:xfrm>
                      <a:prstGeom prst="rect">
                        <a:avLst/>
                      </a:prstGeom>
                      <a:noFill/>
                      <a:ln w="9525">
                        <a:noFill/>
                        <a:miter lim="800000"/>
                        <a:headEnd/>
                        <a:tailEnd/>
                      </a:ln>
                    </wps:spPr>
                    <wps:txbx>
                      <w:txbxContent>
                        <w:p w:rsidR="005E4DF3" w:rsidRPr="00FF79B1" w:rsidRDefault="005E4DF3" w:rsidP="005E4DF3">
                          <w:pPr>
                            <w:jc w:val="center"/>
                            <w:rPr>
                              <w:i/>
                            </w:rPr>
                          </w:pPr>
                          <w:r w:rsidRPr="00FF79B1">
                            <w:rPr>
                              <w:rFonts w:cs="Arial"/>
                              <w:b/>
                              <w:bCs/>
                              <w:i/>
                              <w:color w:val="808080"/>
                              <w:sz w:val="18"/>
                              <w:szCs w:val="18"/>
                            </w:rPr>
                            <w:t>“Through creative partnerships we shape and develop the workforce for the benefit of health and wellbeing for all”</w:t>
                          </w:r>
                        </w:p>
                        <w:p w:rsidR="005E4DF3" w:rsidRDefault="005E4DF3" w:rsidP="005E4DF3">
                          <w:pPr>
                            <w:jc w:val="right"/>
                            <w:rPr>
                              <w:rFonts w:cs="Arial"/>
                              <w:sz w:val="16"/>
                              <w:szCs w:val="16"/>
                            </w:rPr>
                          </w:pPr>
                        </w:p>
                        <w:p w:rsidR="005E4DF3" w:rsidRPr="00FF79B1" w:rsidRDefault="005E4DF3" w:rsidP="005E4DF3">
                          <w:pPr>
                            <w:ind w:left="5760"/>
                            <w:jc w:val="center"/>
                            <w:rPr>
                              <w:rFonts w:cs="Arial"/>
                              <w:color w:val="0091C9"/>
                              <w:sz w:val="16"/>
                              <w:szCs w:val="16"/>
                            </w:rPr>
                          </w:pPr>
                          <w:r w:rsidRPr="00FF79B1">
                            <w:rPr>
                              <w:rFonts w:cs="Arial"/>
                              <w:color w:val="0091C9"/>
                              <w:sz w:val="16"/>
                              <w:szCs w:val="16"/>
                            </w:rPr>
                            <w:t>We are the Local Education and Training Board for Kent, Surrey and Sussex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386" id="_x0000_t202" coordsize="21600,21600" o:spt="202" path="m,l,21600r21600,l21600,xe">
              <v:stroke joinstyle="miter"/>
              <v:path gradientshapeok="t" o:connecttype="rect"/>
            </v:shapetype>
            <v:shape id="Text Box 3" o:spid="_x0000_s1026" type="#_x0000_t202" style="position:absolute;left:0;text-align:left;margin-left:-71.5pt;margin-top:-104.75pt;width:588.1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" filled="f" stroked="f">
              <v:textbox>
                <w:txbxContent>
                  <w:p w:rsidR="005E4DF3" w:rsidRPr="00FF79B1" w:rsidRDefault="005E4DF3" w:rsidP="005E4DF3">
                    <w:pPr>
                      <w:jc w:val="center"/>
                      <w:rPr>
                        <w:i/>
                      </w:rPr>
                    </w:pPr>
                    <w:r w:rsidRPr="00FF79B1">
                      <w:rPr>
                        <w:rFonts w:cs="Arial"/>
                        <w:b/>
                        <w:bCs/>
                        <w:i/>
                        <w:color w:val="808080"/>
                        <w:sz w:val="18"/>
                        <w:szCs w:val="18"/>
                      </w:rPr>
                      <w:t>“Through creative partnerships we shape and develop the workforce for the benefit of health and wellbeing for all”</w:t>
                    </w:r>
                  </w:p>
                  <w:p w:rsidR="005E4DF3" w:rsidRDefault="005E4DF3" w:rsidP="005E4DF3">
                    <w:pPr>
                      <w:jc w:val="right"/>
                      <w:rPr>
                        <w:rFonts w:cs="Arial"/>
                        <w:sz w:val="16"/>
                        <w:szCs w:val="16"/>
                      </w:rPr>
                    </w:pPr>
                  </w:p>
                  <w:p w:rsidR="005E4DF3" w:rsidRPr="00FF79B1" w:rsidRDefault="005E4DF3" w:rsidP="005E4DF3">
                    <w:pPr>
                      <w:ind w:left="5760"/>
                      <w:jc w:val="center"/>
                      <w:rPr>
                        <w:rFonts w:cs="Arial"/>
                        <w:color w:val="0091C9"/>
                        <w:sz w:val="16"/>
                        <w:szCs w:val="16"/>
                      </w:rPr>
                    </w:pPr>
                    <w:r w:rsidRPr="00FF79B1">
                      <w:rPr>
                        <w:rFonts w:cs="Arial"/>
                        <w:color w:val="0091C9"/>
                        <w:sz w:val="16"/>
                        <w:szCs w:val="16"/>
                      </w:rPr>
                      <w:t>We are the Local Education and Training Board for Kent, Surrey and Sussex</w:t>
                    </w:r>
                  </w:p>
                </w:txbxContent>
              </v:textbox>
              <w10:wrap type="topAndBottom"/>
            </v:shape>
          </w:pict>
        </mc:Fallback>
      </mc:AlternateContent>
    </w:r>
    <w:r w:rsidR="00E058AE">
      <w:rPr>
        <w:noProof/>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9815830</wp:posOffset>
              </wp:positionV>
              <wp:extent cx="7094855" cy="66421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664210"/>
                      </a:xfrm>
                      <a:prstGeom prst="rect">
                        <a:avLst/>
                      </a:prstGeom>
                      <a:noFill/>
                      <a:ln w="9525">
                        <a:noFill/>
                        <a:miter lim="800000"/>
                        <a:headEnd/>
                        <a:tailEnd/>
                      </a:ln>
                    </wps:spPr>
                    <wps:txb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75pt;margin-top:772.9pt;width:558.6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" filled="f" stroked="f">
              <v:textbo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v:textbox>
            </v:shape>
          </w:pict>
        </mc:Fallback>
      </mc:AlternateContent>
    </w:r>
    <w:r w:rsidR="00E058AE">
      <w:rPr>
        <w:noProof/>
      </w:rPr>
      <mc:AlternateContent>
        <mc:Choice Requires="wps">
          <w:drawing>
            <wp:anchor distT="0" distB="0" distL="114300" distR="114300" simplePos="0" relativeHeight="251659264" behindDoc="0" locked="0" layoutInCell="1" allowOverlap="1">
              <wp:simplePos x="0" y="0"/>
              <wp:positionH relativeFrom="column">
                <wp:posOffset>288925</wp:posOffset>
              </wp:positionH>
              <wp:positionV relativeFrom="paragraph">
                <wp:posOffset>9815830</wp:posOffset>
              </wp:positionV>
              <wp:extent cx="7094855" cy="6642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664210"/>
                      </a:xfrm>
                      <a:prstGeom prst="rect">
                        <a:avLst/>
                      </a:prstGeom>
                      <a:noFill/>
                      <a:ln w="9525">
                        <a:noFill/>
                        <a:miter lim="800000"/>
                        <a:headEnd/>
                        <a:tailEnd/>
                      </a:ln>
                    </wps:spPr>
                    <wps:txb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5pt;margin-top:772.9pt;width:558.6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" filled="f" stroked="f">
              <v:textbo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v:textbox>
            </v:shape>
          </w:pict>
        </mc:Fallback>
      </mc:AlternateContent>
    </w:r>
    <w:r w:rsidR="00E058AE">
      <w:rPr>
        <w:noProof/>
      </w:rPr>
      <mc:AlternateContent>
        <mc:Choice Requires="wps">
          <w:drawing>
            <wp:anchor distT="0" distB="0" distL="114300" distR="114300" simplePos="0" relativeHeight="251662336" behindDoc="0" locked="0" layoutInCell="1" allowOverlap="1">
              <wp:simplePos x="0" y="0"/>
              <wp:positionH relativeFrom="column">
                <wp:posOffset>288925</wp:posOffset>
              </wp:positionH>
              <wp:positionV relativeFrom="paragraph">
                <wp:posOffset>9815830</wp:posOffset>
              </wp:positionV>
              <wp:extent cx="7094855" cy="6642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664210"/>
                      </a:xfrm>
                      <a:prstGeom prst="rect">
                        <a:avLst/>
                      </a:prstGeom>
                      <a:noFill/>
                      <a:ln w="9525">
                        <a:noFill/>
                        <a:miter lim="800000"/>
                        <a:headEnd/>
                        <a:tailEnd/>
                      </a:ln>
                    </wps:spPr>
                    <wps:txb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75pt;margin-top:772.9pt;width:558.65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9ZDgIAAPk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" filled="f" stroked="f">
              <v:textbox>
                <w:txbxContent>
                  <w:p w:rsidR="005E4DF3" w:rsidRPr="00754385" w:rsidRDefault="005E4DF3" w:rsidP="00754385">
                    <w:pPr>
                      <w:rPr>
                        <w:rFonts w:cs="Arial"/>
                        <w:i/>
                        <w:color w:val="FFFFFF"/>
                        <w:sz w:val="26"/>
                        <w:szCs w:val="26"/>
                      </w:rPr>
                    </w:pPr>
                    <w:r w:rsidRPr="00754385">
                      <w:rPr>
                        <w:rFonts w:cs="Arial"/>
                        <w:i/>
                        <w:color w:val="FFFFFF"/>
                        <w:sz w:val="26"/>
                        <w:szCs w:val="26"/>
                      </w:rPr>
                      <w:t xml:space="preserve">Developing people </w:t>
                    </w:r>
                  </w:p>
                  <w:p w:rsidR="005E4DF3" w:rsidRPr="00754385" w:rsidRDefault="005E4DF3" w:rsidP="00754385">
                    <w:pPr>
                      <w:rPr>
                        <w:rFonts w:cs="Arial"/>
                        <w:i/>
                        <w:color w:val="FFFFFF"/>
                        <w:sz w:val="26"/>
                        <w:szCs w:val="26"/>
                      </w:rPr>
                    </w:pPr>
                    <w:r w:rsidRPr="00754385">
                      <w:rPr>
                        <w:rFonts w:cs="Arial"/>
                        <w:i/>
                        <w:color w:val="FFFFFF"/>
                        <w:sz w:val="26"/>
                        <w:szCs w:val="26"/>
                      </w:rPr>
                      <w:t xml:space="preserve">for health and </w:t>
                    </w:r>
                  </w:p>
                  <w:p w:rsidR="005E4DF3" w:rsidRPr="00754385" w:rsidRDefault="005E4DF3" w:rsidP="00754385">
                    <w:pPr>
                      <w:rPr>
                        <w:rFonts w:cs="Arial"/>
                        <w:color w:val="FFFFFF"/>
                        <w:sz w:val="26"/>
                        <w:szCs w:val="26"/>
                      </w:rPr>
                    </w:pPr>
                    <w:r w:rsidRPr="00754385">
                      <w:rPr>
                        <w:rFonts w:cs="Arial"/>
                        <w:i/>
                        <w:color w:val="FFFFFF"/>
                        <w:sz w:val="26"/>
                        <w:szCs w:val="26"/>
                      </w:rPr>
                      <w:t>healthcare</w:t>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r>
                    <w:r w:rsidRPr="00754385">
                      <w:rPr>
                        <w:rFonts w:cs="Arial"/>
                        <w:i/>
                        <w:color w:val="FFFFFF"/>
                        <w:sz w:val="26"/>
                        <w:szCs w:val="26"/>
                      </w:rPr>
                      <w:tab/>
                      <w:t xml:space="preserve">     </w:t>
                    </w:r>
                    <w:r w:rsidRPr="00754385">
                      <w:rPr>
                        <w:rFonts w:cs="Arial"/>
                        <w:color w:val="FFFFFF"/>
                        <w:sz w:val="26"/>
                        <w:szCs w:val="26"/>
                      </w:rPr>
                      <w:t>www.kss.hee.nhs.uk</w:t>
                    </w:r>
                  </w:p>
                </w:txbxContent>
              </v:textbox>
            </v:shape>
          </w:pict>
        </mc:Fallback>
      </mc:AlternateContent>
    </w:r>
    <w:r w:rsidR="00E058AE">
      <w:rPr>
        <w:noProof/>
      </w:rPr>
      <w:drawing>
        <wp:inline distT="0" distB="0" distL="0" distR="0">
          <wp:extent cx="7096125" cy="666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666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57" w:rsidRPr="00E14D15" w:rsidRDefault="008E2157">
    <w:pPr>
      <w:pStyle w:val="Footer"/>
      <w:jc w:val="center"/>
      <w:rPr>
        <w:sz w:val="20"/>
      </w:rPr>
    </w:pPr>
    <w:r>
      <w:rPr>
        <w:noProof/>
        <w:lang w:eastAsia="en-GB"/>
      </w:rPr>
      <w:drawing>
        <wp:anchor distT="0" distB="0" distL="114300" distR="114300" simplePos="0" relativeHeight="251657216" behindDoc="1" locked="0" layoutInCell="1" allowOverlap="1" wp14:anchorId="2C871415" wp14:editId="551A3FDF">
          <wp:simplePos x="0" y="0"/>
          <wp:positionH relativeFrom="page">
            <wp:posOffset>0</wp:posOffset>
          </wp:positionH>
          <wp:positionV relativeFrom="page">
            <wp:posOffset>9785985</wp:posOffset>
          </wp:positionV>
          <wp:extent cx="10519200" cy="892800"/>
          <wp:effectExtent l="0" t="0" r="0" b="3175"/>
          <wp:wrapTight wrapText="bothSides">
            <wp:wrapPolygon edited="0">
              <wp:start x="0" y="0"/>
              <wp:lineTo x="0" y="21216"/>
              <wp:lineTo x="21554" y="21216"/>
              <wp:lineTo x="215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ing People for Health 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9200" cy="892800"/>
                  </a:xfrm>
                  <a:prstGeom prst="rect">
                    <a:avLst/>
                  </a:prstGeom>
                </pic:spPr>
              </pic:pic>
            </a:graphicData>
          </a:graphic>
          <wp14:sizeRelH relativeFrom="margin">
            <wp14:pctWidth>0</wp14:pctWidth>
          </wp14:sizeRelH>
          <wp14:sizeRelV relativeFrom="margin">
            <wp14:pctHeight>0</wp14:pctHeight>
          </wp14:sizeRelV>
        </wp:anchor>
      </w:drawing>
    </w:r>
    <w:r w:rsidRPr="00E14D15">
      <w:rPr>
        <w:sz w:val="20"/>
      </w:rPr>
      <w:t xml:space="preserve">Page </w:t>
    </w:r>
    <w:r w:rsidRPr="00E14D15">
      <w:rPr>
        <w:bCs/>
        <w:sz w:val="20"/>
      </w:rPr>
      <w:fldChar w:fldCharType="begin"/>
    </w:r>
    <w:r w:rsidRPr="00E14D15">
      <w:rPr>
        <w:bCs/>
        <w:sz w:val="20"/>
      </w:rPr>
      <w:instrText xml:space="preserve"> PAGE </w:instrText>
    </w:r>
    <w:r w:rsidRPr="00E14D15">
      <w:rPr>
        <w:bCs/>
        <w:sz w:val="20"/>
      </w:rPr>
      <w:fldChar w:fldCharType="separate"/>
    </w:r>
    <w:r w:rsidR="005E4DF3">
      <w:rPr>
        <w:bCs/>
        <w:noProof/>
        <w:sz w:val="20"/>
      </w:rPr>
      <w:t>3</w:t>
    </w:r>
    <w:r w:rsidRPr="00E14D15">
      <w:rPr>
        <w:bCs/>
        <w:sz w:val="20"/>
      </w:rPr>
      <w:fldChar w:fldCharType="end"/>
    </w:r>
    <w:r w:rsidRPr="00E14D15">
      <w:rPr>
        <w:sz w:val="20"/>
      </w:rPr>
      <w:t xml:space="preserve"> of </w:t>
    </w:r>
    <w:r w:rsidRPr="00E14D15">
      <w:rPr>
        <w:bCs/>
        <w:sz w:val="20"/>
      </w:rPr>
      <w:fldChar w:fldCharType="begin"/>
    </w:r>
    <w:r w:rsidRPr="00E14D15">
      <w:rPr>
        <w:bCs/>
        <w:sz w:val="20"/>
      </w:rPr>
      <w:instrText xml:space="preserve"> NUMPAGES  </w:instrText>
    </w:r>
    <w:r w:rsidRPr="00E14D15">
      <w:rPr>
        <w:bCs/>
        <w:sz w:val="20"/>
      </w:rPr>
      <w:fldChar w:fldCharType="separate"/>
    </w:r>
    <w:r w:rsidR="005E4DF3">
      <w:rPr>
        <w:bCs/>
        <w:noProof/>
        <w:sz w:val="20"/>
      </w:rPr>
      <w:t>3</w:t>
    </w:r>
    <w:r w:rsidRPr="00E14D15">
      <w:rPr>
        <w:bCs/>
        <w:sz w:val="20"/>
      </w:rPr>
      <w:fldChar w:fldCharType="end"/>
    </w:r>
  </w:p>
  <w:p w:rsidR="008E2157" w:rsidRDefault="008E2157" w:rsidP="00590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57" w:rsidRDefault="008E2157" w:rsidP="000C124D">
    <w:pPr>
      <w:pStyle w:val="Footer"/>
      <w:tabs>
        <w:tab w:val="clear" w:pos="4153"/>
        <w:tab w:val="clear" w:pos="8306"/>
        <w:tab w:val="left" w:pos="3747"/>
        <w:tab w:val="left" w:pos="6610"/>
      </w:tabs>
    </w:pPr>
    <w:r>
      <w:rPr>
        <w:rFonts w:ascii="Times New Roman" w:eastAsiaTheme="minorHAnsi" w:hAnsi="Times New Roman"/>
        <w:noProof/>
        <w:szCs w:val="24"/>
        <w:lang w:eastAsia="en-GB"/>
      </w:rPr>
      <mc:AlternateContent>
        <mc:Choice Requires="wps">
          <w:drawing>
            <wp:anchor distT="0" distB="0" distL="114300" distR="114300" simplePos="0" relativeHeight="251656192" behindDoc="0" locked="0" layoutInCell="1" allowOverlap="1" wp14:anchorId="0AFF4444" wp14:editId="7DEAA8E2">
              <wp:simplePos x="0" y="0"/>
              <wp:positionH relativeFrom="column">
                <wp:posOffset>-625475</wp:posOffset>
              </wp:positionH>
              <wp:positionV relativeFrom="paragraph">
                <wp:posOffset>-148812</wp:posOffset>
              </wp:positionV>
              <wp:extent cx="7094855"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664210"/>
                      </a:xfrm>
                      <a:prstGeom prst="rect">
                        <a:avLst/>
                      </a:prstGeom>
                      <a:noFill/>
                      <a:ln w="9525">
                        <a:noFill/>
                        <a:miter lim="800000"/>
                        <a:headEnd/>
                        <a:tailEnd/>
                      </a:ln>
                    </wps:spPr>
                    <wps:txbx>
                      <w:txbxContent>
                        <w:p w:rsidR="008E2157" w:rsidRDefault="008E2157" w:rsidP="00E47125">
                          <w:pPr>
                            <w:rPr>
                              <w:rFonts w:cs="Arial"/>
                              <w:i/>
                              <w:color w:val="FFFFFF" w:themeColor="background1"/>
                              <w:sz w:val="26"/>
                              <w:szCs w:val="26"/>
                            </w:rPr>
                          </w:pPr>
                          <w:r>
                            <w:rPr>
                              <w:rFonts w:cs="Arial"/>
                              <w:i/>
                              <w:color w:val="FFFFFF" w:themeColor="background1"/>
                              <w:sz w:val="26"/>
                              <w:szCs w:val="26"/>
                            </w:rPr>
                            <w:t xml:space="preserve">Developing people </w:t>
                          </w:r>
                        </w:p>
                        <w:p w:rsidR="008E2157" w:rsidRDefault="008E2157" w:rsidP="00E47125">
                          <w:pPr>
                            <w:rPr>
                              <w:rFonts w:cs="Arial"/>
                              <w:i/>
                              <w:color w:val="FFFFFF" w:themeColor="background1"/>
                              <w:sz w:val="26"/>
                              <w:szCs w:val="26"/>
                            </w:rPr>
                          </w:pPr>
                          <w:r>
                            <w:rPr>
                              <w:rFonts w:cs="Arial"/>
                              <w:i/>
                              <w:color w:val="FFFFFF" w:themeColor="background1"/>
                              <w:sz w:val="26"/>
                              <w:szCs w:val="26"/>
                            </w:rPr>
                            <w:t xml:space="preserve">for health and </w:t>
                          </w:r>
                        </w:p>
                        <w:p w:rsidR="008E2157" w:rsidRDefault="008E2157" w:rsidP="00E47125">
                          <w:pPr>
                            <w:rPr>
                              <w:rFonts w:cs="Arial"/>
                              <w:color w:val="FFFFFF" w:themeColor="background1"/>
                              <w:sz w:val="26"/>
                              <w:szCs w:val="26"/>
                            </w:rPr>
                          </w:pPr>
                          <w:r>
                            <w:rPr>
                              <w:rFonts w:cs="Arial"/>
                              <w:i/>
                              <w:color w:val="FFFFFF" w:themeColor="background1"/>
                              <w:sz w:val="26"/>
                              <w:szCs w:val="26"/>
                            </w:rPr>
                            <w:t>healthcare</w:t>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t xml:space="preserve">     </w:t>
                          </w:r>
                          <w:r>
                            <w:rPr>
                              <w:rFonts w:cs="Arial"/>
                              <w:color w:val="FFFFFF" w:themeColor="background1"/>
                              <w:sz w:val="26"/>
                              <w:szCs w:val="26"/>
                            </w:rPr>
                            <w:t>www.kss.hee.nhs.uk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F4444" id="_x0000_t202" coordsize="21600,21600" o:spt="202" path="m,l,21600r21600,l21600,xe">
              <v:stroke joinstyle="miter"/>
              <v:path gradientshapeok="t" o:connecttype="rect"/>
            </v:shapetype>
            <v:shape id="_x0000_s1030" type="#_x0000_t202" style="position:absolute;margin-left:-49.25pt;margin-top:-11.7pt;width:558.65pt;height:5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4GDgIAAPkDAAAOAAAAZHJzL2Uyb0RvYy54bWysU8GO2yAQvVfqPyDujR3LyS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" filled="f" stroked="f">
              <v:textbox>
                <w:txbxContent>
                  <w:p w:rsidR="008E2157" w:rsidRDefault="008E2157" w:rsidP="00E47125">
                    <w:pPr>
                      <w:rPr>
                        <w:rFonts w:cs="Arial"/>
                        <w:i/>
                        <w:color w:val="FFFFFF" w:themeColor="background1"/>
                        <w:sz w:val="26"/>
                        <w:szCs w:val="26"/>
                      </w:rPr>
                    </w:pPr>
                    <w:r>
                      <w:rPr>
                        <w:rFonts w:cs="Arial"/>
                        <w:i/>
                        <w:color w:val="FFFFFF" w:themeColor="background1"/>
                        <w:sz w:val="26"/>
                        <w:szCs w:val="26"/>
                      </w:rPr>
                      <w:t xml:space="preserve">Developing people </w:t>
                    </w:r>
                  </w:p>
                  <w:p w:rsidR="008E2157" w:rsidRDefault="008E2157" w:rsidP="00E47125">
                    <w:pPr>
                      <w:rPr>
                        <w:rFonts w:cs="Arial"/>
                        <w:i/>
                        <w:color w:val="FFFFFF" w:themeColor="background1"/>
                        <w:sz w:val="26"/>
                        <w:szCs w:val="26"/>
                      </w:rPr>
                    </w:pPr>
                    <w:r>
                      <w:rPr>
                        <w:rFonts w:cs="Arial"/>
                        <w:i/>
                        <w:color w:val="FFFFFF" w:themeColor="background1"/>
                        <w:sz w:val="26"/>
                        <w:szCs w:val="26"/>
                      </w:rPr>
                      <w:t xml:space="preserve">for health and </w:t>
                    </w:r>
                  </w:p>
                  <w:p w:rsidR="008E2157" w:rsidRDefault="008E2157" w:rsidP="00E47125">
                    <w:pPr>
                      <w:rPr>
                        <w:rFonts w:cs="Arial"/>
                        <w:color w:val="FFFFFF" w:themeColor="background1"/>
                        <w:sz w:val="26"/>
                        <w:szCs w:val="26"/>
                      </w:rPr>
                    </w:pPr>
                    <w:r>
                      <w:rPr>
                        <w:rFonts w:cs="Arial"/>
                        <w:i/>
                        <w:color w:val="FFFFFF" w:themeColor="background1"/>
                        <w:sz w:val="26"/>
                        <w:szCs w:val="26"/>
                      </w:rPr>
                      <w:t>healthcare</w:t>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r>
                    <w:r>
                      <w:rPr>
                        <w:rFonts w:cs="Arial"/>
                        <w:i/>
                        <w:color w:val="FFFFFF" w:themeColor="background1"/>
                        <w:sz w:val="26"/>
                        <w:szCs w:val="26"/>
                      </w:rPr>
                      <w:tab/>
                      <w:t xml:space="preserve">     </w:t>
                    </w:r>
                    <w:r>
                      <w:rPr>
                        <w:rFonts w:cs="Arial"/>
                        <w:color w:val="FFFFFF" w:themeColor="background1"/>
                        <w:sz w:val="26"/>
                        <w:szCs w:val="26"/>
                      </w:rPr>
                      <w:t>www.kss.hee.nhs.uk</w:t>
                    </w:r>
                  </w:p>
                </w:txbxContent>
              </v:textbox>
            </v:shape>
          </w:pict>
        </mc:Fallback>
      </mc:AlternateContent>
    </w:r>
    <w:r w:rsidR="005E4DF3" w:rsidRPr="005E4DF3">
      <w:rPr>
        <w:rFonts w:ascii="Times New Roman" w:eastAsia="MS Mincho" w:hAnsi="Times New Roman"/>
        <w:noProof/>
        <w:szCs w:val="24"/>
        <w:lang w:val="en-US" w:eastAsia="en-GB"/>
      </w:rPr>
      <w:t xml:space="preserve"> </w:t>
    </w:r>
    <w:r>
      <w:rPr>
        <w:noProof/>
        <w:lang w:eastAsia="en-GB"/>
      </w:rPr>
      <w:drawing>
        <wp:anchor distT="0" distB="0" distL="114300" distR="114300" simplePos="0" relativeHeight="251654144" behindDoc="1" locked="0" layoutInCell="1" allowOverlap="1" wp14:anchorId="080CE197" wp14:editId="7137136D">
          <wp:simplePos x="0" y="0"/>
          <wp:positionH relativeFrom="page">
            <wp:align>left</wp:align>
          </wp:positionH>
          <wp:positionV relativeFrom="page">
            <wp:align>bottom</wp:align>
          </wp:positionV>
          <wp:extent cx="10519200" cy="892800"/>
          <wp:effectExtent l="0" t="0" r="0" b="3175"/>
          <wp:wrapTight wrapText="bothSides">
            <wp:wrapPolygon edited="0">
              <wp:start x="0" y="0"/>
              <wp:lineTo x="0" y="21216"/>
              <wp:lineTo x="21554" y="21216"/>
              <wp:lineTo x="215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ing People for Health 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9200" cy="89280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8E2157" w:rsidRDefault="008E2157" w:rsidP="00813FD0">
    <w:pPr>
      <w:pStyle w:val="Footer"/>
    </w:pPr>
  </w:p>
  <w:p w:rsidR="008E2157" w:rsidRPr="00CA48ED" w:rsidRDefault="008E2157" w:rsidP="00813FD0">
    <w:pPr>
      <w:pStyle w:val="Footer"/>
      <w:rPr>
        <w:rFonts w:cs="Arial"/>
        <w:sz w:val="18"/>
        <w:szCs w:val="18"/>
      </w:rPr>
    </w:pPr>
  </w:p>
  <w:p w:rsidR="008E2157" w:rsidRPr="00813FD0" w:rsidRDefault="008E2157" w:rsidP="0081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157" w:rsidRDefault="008E2157">
      <w:r>
        <w:separator/>
      </w:r>
    </w:p>
  </w:footnote>
  <w:footnote w:type="continuationSeparator" w:id="0">
    <w:p w:rsidR="008E2157" w:rsidRDefault="008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F3" w:rsidRDefault="00E058AE">
    <w:pPr>
      <w:pStyle w:val="Header"/>
    </w:pPr>
    <w:r>
      <w:rPr>
        <w:noProof/>
      </w:rPr>
      <w:drawing>
        <wp:anchor distT="0" distB="0" distL="114300" distR="114300" simplePos="0" relativeHeight="251660288" behindDoc="1" locked="0" layoutInCell="1" allowOverlap="1">
          <wp:simplePos x="0" y="0"/>
          <wp:positionH relativeFrom="column">
            <wp:posOffset>4546600</wp:posOffset>
          </wp:positionH>
          <wp:positionV relativeFrom="paragraph">
            <wp:posOffset>-415925</wp:posOffset>
          </wp:positionV>
          <wp:extent cx="1906905" cy="1118870"/>
          <wp:effectExtent l="0" t="0" r="0" b="5080"/>
          <wp:wrapNone/>
          <wp:docPr id="9" name="Picture 1" descr="Description: S:\KSS LETB Files to go\Corporate &amp; Business\Comms &amp; Engagement\Branding\Logos\HE Kent, Surrey and Sussex co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SS LETB Files to go\Corporate &amp; Business\Comms &amp; Engagement\Branding\Logos\HE Kent, Surrey and Sussex col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11188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57" w:rsidRDefault="008E2157">
    <w:pPr>
      <w:pStyle w:val="Header"/>
    </w:pPr>
    <w:r>
      <w:rPr>
        <w:noProof/>
      </w:rPr>
      <w:drawing>
        <wp:anchor distT="0" distB="0" distL="114300" distR="114300" simplePos="0" relativeHeight="251655168" behindDoc="1" locked="0" layoutInCell="1" allowOverlap="1" wp14:anchorId="6CC5FA16" wp14:editId="021815A8">
          <wp:simplePos x="0" y="0"/>
          <wp:positionH relativeFrom="column">
            <wp:posOffset>4562475</wp:posOffset>
          </wp:positionH>
          <wp:positionV relativeFrom="paragraph">
            <wp:posOffset>55880</wp:posOffset>
          </wp:positionV>
          <wp:extent cx="1893570" cy="1111885"/>
          <wp:effectExtent l="0" t="0" r="0" b="0"/>
          <wp:wrapNone/>
          <wp:docPr id="11" name="Picture 11" descr="Description: S:\KSS LETB Files to go\Corporate &amp; Business\Comms &amp; Engagement\Branding\Logos\HE Kent, Surrey and Sussex co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KSS LETB Files to go\Corporate &amp; Business\Comms &amp; Engagement\Branding\Logos\HE Kent, Surrey and Sussex col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357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157" w:rsidRDefault="008E2157">
    <w:pPr>
      <w:pStyle w:val="Header"/>
    </w:pPr>
  </w:p>
  <w:p w:rsidR="008E2157" w:rsidRDefault="008E2157">
    <w:pPr>
      <w:pStyle w:val="Header"/>
    </w:pPr>
  </w:p>
  <w:p w:rsidR="008E2157" w:rsidRDefault="008E2157">
    <w:pPr>
      <w:pStyle w:val="Header"/>
    </w:pPr>
  </w:p>
  <w:p w:rsidR="008E2157" w:rsidRDefault="008E2157">
    <w:pPr>
      <w:pStyle w:val="Header"/>
    </w:pPr>
  </w:p>
  <w:p w:rsidR="008E2157" w:rsidRPr="0084630E" w:rsidRDefault="008E2157" w:rsidP="005908A6">
    <w:pPr>
      <w:pStyle w:val="Header"/>
      <w:tabs>
        <w:tab w:val="clear" w:pos="4153"/>
        <w:tab w:val="clear" w:pos="8306"/>
      </w:tabs>
      <w:ind w:right="-23"/>
      <w:rPr>
        <w:rFonts w:ascii="Arial" w:hAnsi="Arial" w:cs="Arial"/>
        <w:sz w:val="18"/>
        <w:szCs w:val="18"/>
      </w:rPr>
    </w:pPr>
  </w:p>
  <w:p w:rsidR="008E2157" w:rsidRPr="0084630E" w:rsidRDefault="008E2157" w:rsidP="005908A6">
    <w:pPr>
      <w:pStyle w:val="Header"/>
      <w:tabs>
        <w:tab w:val="clear" w:pos="4153"/>
        <w:tab w:val="clear" w:pos="8306"/>
      </w:tabs>
      <w:ind w:left="360" w:right="-23"/>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57" w:rsidRDefault="008E2157">
    <w:pPr>
      <w:pStyle w:val="Header"/>
    </w:pPr>
    <w:r>
      <w:rPr>
        <w:noProof/>
      </w:rPr>
      <w:drawing>
        <wp:anchor distT="0" distB="0" distL="114300" distR="114300" simplePos="0" relativeHeight="251653120" behindDoc="1" locked="0" layoutInCell="1" allowOverlap="1" wp14:anchorId="6EF567C0" wp14:editId="579A294F">
          <wp:simplePos x="0" y="0"/>
          <wp:positionH relativeFrom="column">
            <wp:posOffset>4498975</wp:posOffset>
          </wp:positionH>
          <wp:positionV relativeFrom="paragraph">
            <wp:posOffset>-19050</wp:posOffset>
          </wp:positionV>
          <wp:extent cx="1893570" cy="1111885"/>
          <wp:effectExtent l="0" t="0" r="0" b="0"/>
          <wp:wrapNone/>
          <wp:docPr id="13" name="Picture 13" descr="Description: S:\KSS LETB Files to go\Corporate &amp; Business\Comms &amp; Engagement\Branding\Logos\HE Kent, Surrey and Sussex co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KSS LETB Files to go\Corporate &amp; Business\Comms &amp; Engagement\Branding\Logos\HE Kent, Surrey and Sussex col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357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157" w:rsidRDefault="008E2157" w:rsidP="00EE7B00">
    <w:pPr>
      <w:pStyle w:val="Header"/>
      <w:jc w:val="right"/>
    </w:pPr>
  </w:p>
  <w:p w:rsidR="008E2157" w:rsidRDefault="008E2157">
    <w:pPr>
      <w:pStyle w:val="Header"/>
    </w:pPr>
  </w:p>
  <w:p w:rsidR="008E2157" w:rsidRDefault="008E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85A"/>
    <w:multiLevelType w:val="multilevel"/>
    <w:tmpl w:val="1D20A172"/>
    <w:lvl w:ilvl="0">
      <w:start w:val="1"/>
      <w:numFmt w:val="upperLetter"/>
      <w:lvlText w:val="%1."/>
      <w:lvlJc w:val="left"/>
      <w:pPr>
        <w:ind w:left="360" w:hanging="360"/>
      </w:pPr>
      <w:rPr>
        <w:rFonts w:hint="default"/>
      </w:rPr>
    </w:lvl>
    <w:lvl w:ilvl="1">
      <w:start w:val="1"/>
      <w:numFmt w:val="lowerLetter"/>
      <w:lvlText w:val="%2)"/>
      <w:lvlJc w:val="left"/>
      <w:pPr>
        <w:ind w:left="1440" w:hanging="360"/>
      </w:pPr>
      <w:rPr>
        <w:rFonts w:hint="default"/>
        <w:b/>
        <w:sz w:val="22"/>
      </w:rPr>
    </w:lvl>
    <w:lvl w:ilvl="2">
      <w:start w:val="1"/>
      <w:numFmt w:val="lowerRoman"/>
      <w:lvlText w:val="%3."/>
      <w:lvlJc w:val="right"/>
      <w:pPr>
        <w:ind w:left="2880" w:hanging="720"/>
      </w:pPr>
      <w:rPr>
        <w:rFonts w:cs="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BF47BE"/>
    <w:multiLevelType w:val="hybridMultilevel"/>
    <w:tmpl w:val="F724C09E"/>
    <w:lvl w:ilvl="0" w:tplc="4A2C0730">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550992"/>
    <w:multiLevelType w:val="hybridMultilevel"/>
    <w:tmpl w:val="B7969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1A17"/>
    <w:multiLevelType w:val="hybridMultilevel"/>
    <w:tmpl w:val="4B6C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0051B"/>
    <w:multiLevelType w:val="hybridMultilevel"/>
    <w:tmpl w:val="EC46BAB8"/>
    <w:lvl w:ilvl="0" w:tplc="4A10A582">
      <w:start w:val="8"/>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162D4"/>
    <w:multiLevelType w:val="hybridMultilevel"/>
    <w:tmpl w:val="54443790"/>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3E0790A"/>
    <w:multiLevelType w:val="hybridMultilevel"/>
    <w:tmpl w:val="6FA47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86168"/>
    <w:multiLevelType w:val="hybridMultilevel"/>
    <w:tmpl w:val="624C8764"/>
    <w:lvl w:ilvl="0" w:tplc="D7127EA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93C3F"/>
    <w:multiLevelType w:val="multilevel"/>
    <w:tmpl w:val="062C057C"/>
    <w:lvl w:ilvl="0">
      <w:start w:val="2"/>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347364"/>
    <w:multiLevelType w:val="hybridMultilevel"/>
    <w:tmpl w:val="39E8F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B71AA"/>
    <w:multiLevelType w:val="multilevel"/>
    <w:tmpl w:val="062C057C"/>
    <w:lvl w:ilvl="0">
      <w:start w:val="2"/>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38D3E19"/>
    <w:multiLevelType w:val="hybridMultilevel"/>
    <w:tmpl w:val="2724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3455"/>
    <w:multiLevelType w:val="hybridMultilevel"/>
    <w:tmpl w:val="DD9C41E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59E0385E"/>
    <w:multiLevelType w:val="hybridMultilevel"/>
    <w:tmpl w:val="4B461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45D51"/>
    <w:multiLevelType w:val="hybridMultilevel"/>
    <w:tmpl w:val="5BD0C0B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5DAB3826"/>
    <w:multiLevelType w:val="hybridMultilevel"/>
    <w:tmpl w:val="6C68707E"/>
    <w:lvl w:ilvl="0" w:tplc="08090017">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6" w15:restartNumberingAfterBreak="0">
    <w:nsid w:val="5F3E1E9B"/>
    <w:multiLevelType w:val="hybridMultilevel"/>
    <w:tmpl w:val="B1C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C6D04"/>
    <w:multiLevelType w:val="hybridMultilevel"/>
    <w:tmpl w:val="087E1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034BA"/>
    <w:multiLevelType w:val="hybridMultilevel"/>
    <w:tmpl w:val="EDA6BACE"/>
    <w:lvl w:ilvl="0" w:tplc="D256CCB6">
      <w:start w:val="8"/>
      <w:numFmt w:val="bullet"/>
      <w:lvlText w:val="-"/>
      <w:lvlJc w:val="left"/>
      <w:pPr>
        <w:ind w:left="405" w:hanging="360"/>
      </w:pPr>
      <w:rPr>
        <w:rFonts w:ascii="Calibri" w:eastAsia="Times New Roman" w:hAnsi="Calibri"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B057552"/>
    <w:multiLevelType w:val="hybridMultilevel"/>
    <w:tmpl w:val="291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82EF6"/>
    <w:multiLevelType w:val="hybridMultilevel"/>
    <w:tmpl w:val="AB0EE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A1742"/>
    <w:multiLevelType w:val="multilevel"/>
    <w:tmpl w:val="500C707A"/>
    <w:lvl w:ilvl="0">
      <w:start w:val="1"/>
      <w:numFmt w:val="upperLetter"/>
      <w:lvlText w:val="%1."/>
      <w:lvlJc w:val="left"/>
      <w:pPr>
        <w:ind w:left="360" w:hanging="360"/>
      </w:pPr>
      <w:rPr>
        <w:rFonts w:hint="default"/>
      </w:rPr>
    </w:lvl>
    <w:lvl w:ilvl="1">
      <w:start w:val="1"/>
      <w:numFmt w:val="upperRoman"/>
      <w:lvlText w:val="%2."/>
      <w:lvlJc w:val="right"/>
      <w:pPr>
        <w:ind w:left="1440" w:hanging="360"/>
      </w:pPr>
      <w:rPr>
        <w:rFonts w:hint="default"/>
        <w:b w:val="0"/>
        <w:sz w:val="22"/>
      </w:rPr>
    </w:lvl>
    <w:lvl w:ilvl="2">
      <w:start w:val="1"/>
      <w:numFmt w:val="lowerRoman"/>
      <w:lvlText w:val="%3."/>
      <w:lvlJc w:val="right"/>
      <w:pPr>
        <w:ind w:left="2880" w:hanging="720"/>
      </w:pPr>
      <w:rPr>
        <w:rFonts w:cs="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7"/>
  </w:num>
  <w:num w:numId="3">
    <w:abstractNumId w:val="7"/>
  </w:num>
  <w:num w:numId="4">
    <w:abstractNumId w:val="1"/>
  </w:num>
  <w:num w:numId="5">
    <w:abstractNumId w:val="5"/>
  </w:num>
  <w:num w:numId="6">
    <w:abstractNumId w:val="12"/>
  </w:num>
  <w:num w:numId="7">
    <w:abstractNumId w:val="14"/>
  </w:num>
  <w:num w:numId="8">
    <w:abstractNumId w:val="8"/>
  </w:num>
  <w:num w:numId="9">
    <w:abstractNumId w:val="10"/>
  </w:num>
  <w:num w:numId="10">
    <w:abstractNumId w:val="2"/>
  </w:num>
  <w:num w:numId="11">
    <w:abstractNumId w:val="3"/>
  </w:num>
  <w:num w:numId="12">
    <w:abstractNumId w:val="13"/>
  </w:num>
  <w:num w:numId="13">
    <w:abstractNumId w:val="6"/>
  </w:num>
  <w:num w:numId="14">
    <w:abstractNumId w:val="9"/>
  </w:num>
  <w:num w:numId="15">
    <w:abstractNumId w:val="17"/>
  </w:num>
  <w:num w:numId="16">
    <w:abstractNumId w:val="21"/>
  </w:num>
  <w:num w:numId="17">
    <w:abstractNumId w:val="0"/>
  </w:num>
  <w:num w:numId="18">
    <w:abstractNumId w:val="20"/>
  </w:num>
  <w:num w:numId="19">
    <w:abstractNumId w:val="15"/>
  </w:num>
  <w:num w:numId="20">
    <w:abstractNumId w:val="19"/>
  </w:num>
  <w:num w:numId="21">
    <w:abstractNumId w:val="16"/>
  </w:num>
  <w:num w:numId="22">
    <w:abstractNumId w:val="11"/>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11"/>
    <w:rsid w:val="000274C4"/>
    <w:rsid w:val="00034697"/>
    <w:rsid w:val="00042C13"/>
    <w:rsid w:val="00044672"/>
    <w:rsid w:val="00053F4D"/>
    <w:rsid w:val="00057A92"/>
    <w:rsid w:val="00060800"/>
    <w:rsid w:val="000627F2"/>
    <w:rsid w:val="0006434A"/>
    <w:rsid w:val="00071723"/>
    <w:rsid w:val="0008671F"/>
    <w:rsid w:val="0009677B"/>
    <w:rsid w:val="000C0457"/>
    <w:rsid w:val="000C07D7"/>
    <w:rsid w:val="000C124D"/>
    <w:rsid w:val="000C32D2"/>
    <w:rsid w:val="000E61B9"/>
    <w:rsid w:val="000E6C0C"/>
    <w:rsid w:val="0010419F"/>
    <w:rsid w:val="00117334"/>
    <w:rsid w:val="00124020"/>
    <w:rsid w:val="00124BFF"/>
    <w:rsid w:val="001363D5"/>
    <w:rsid w:val="001371A7"/>
    <w:rsid w:val="001405CE"/>
    <w:rsid w:val="0014096F"/>
    <w:rsid w:val="001437E5"/>
    <w:rsid w:val="001534F9"/>
    <w:rsid w:val="0016355F"/>
    <w:rsid w:val="00191F49"/>
    <w:rsid w:val="001A2165"/>
    <w:rsid w:val="001C54D5"/>
    <w:rsid w:val="001D21EE"/>
    <w:rsid w:val="001F345C"/>
    <w:rsid w:val="00200D3F"/>
    <w:rsid w:val="0020565C"/>
    <w:rsid w:val="00217D8F"/>
    <w:rsid w:val="00230C35"/>
    <w:rsid w:val="00232CED"/>
    <w:rsid w:val="00234EA1"/>
    <w:rsid w:val="002416DB"/>
    <w:rsid w:val="00263A8A"/>
    <w:rsid w:val="002643A2"/>
    <w:rsid w:val="00264F7A"/>
    <w:rsid w:val="002A6C37"/>
    <w:rsid w:val="002B0713"/>
    <w:rsid w:val="002B4CC7"/>
    <w:rsid w:val="002D73AE"/>
    <w:rsid w:val="002E598B"/>
    <w:rsid w:val="002F2D88"/>
    <w:rsid w:val="003076AC"/>
    <w:rsid w:val="003179ED"/>
    <w:rsid w:val="003267ED"/>
    <w:rsid w:val="00326C54"/>
    <w:rsid w:val="00331761"/>
    <w:rsid w:val="00345708"/>
    <w:rsid w:val="0035152C"/>
    <w:rsid w:val="0035597B"/>
    <w:rsid w:val="0036277D"/>
    <w:rsid w:val="003A111B"/>
    <w:rsid w:val="003B074F"/>
    <w:rsid w:val="003B1BDC"/>
    <w:rsid w:val="003B7BB3"/>
    <w:rsid w:val="003C3B0C"/>
    <w:rsid w:val="003D5E00"/>
    <w:rsid w:val="003D5F83"/>
    <w:rsid w:val="003F548A"/>
    <w:rsid w:val="003F6B11"/>
    <w:rsid w:val="00404A33"/>
    <w:rsid w:val="00414729"/>
    <w:rsid w:val="00416ECC"/>
    <w:rsid w:val="00452E94"/>
    <w:rsid w:val="004544E6"/>
    <w:rsid w:val="00457B11"/>
    <w:rsid w:val="004612D9"/>
    <w:rsid w:val="004663C4"/>
    <w:rsid w:val="004B7BEA"/>
    <w:rsid w:val="004C2430"/>
    <w:rsid w:val="004D1765"/>
    <w:rsid w:val="005071C4"/>
    <w:rsid w:val="00511935"/>
    <w:rsid w:val="00531FBE"/>
    <w:rsid w:val="00537005"/>
    <w:rsid w:val="005372C6"/>
    <w:rsid w:val="005407CE"/>
    <w:rsid w:val="00564C91"/>
    <w:rsid w:val="00584754"/>
    <w:rsid w:val="005902A3"/>
    <w:rsid w:val="005908A6"/>
    <w:rsid w:val="005C09E2"/>
    <w:rsid w:val="005C214E"/>
    <w:rsid w:val="005D05F1"/>
    <w:rsid w:val="005E2C2A"/>
    <w:rsid w:val="005E4DF3"/>
    <w:rsid w:val="005E6DC4"/>
    <w:rsid w:val="005F18EC"/>
    <w:rsid w:val="005F7C00"/>
    <w:rsid w:val="00607A6A"/>
    <w:rsid w:val="006105F4"/>
    <w:rsid w:val="00614E4D"/>
    <w:rsid w:val="00625396"/>
    <w:rsid w:val="00625EE2"/>
    <w:rsid w:val="00637495"/>
    <w:rsid w:val="00641131"/>
    <w:rsid w:val="00656A20"/>
    <w:rsid w:val="006B53AE"/>
    <w:rsid w:val="006D5383"/>
    <w:rsid w:val="006F2916"/>
    <w:rsid w:val="00702E1F"/>
    <w:rsid w:val="00710CFB"/>
    <w:rsid w:val="00711D27"/>
    <w:rsid w:val="00717B1D"/>
    <w:rsid w:val="00724088"/>
    <w:rsid w:val="00743AD3"/>
    <w:rsid w:val="007668C1"/>
    <w:rsid w:val="007C33D9"/>
    <w:rsid w:val="007E2BD5"/>
    <w:rsid w:val="00811E70"/>
    <w:rsid w:val="00813BE9"/>
    <w:rsid w:val="00813FD0"/>
    <w:rsid w:val="0081618A"/>
    <w:rsid w:val="008209A2"/>
    <w:rsid w:val="008316E0"/>
    <w:rsid w:val="00841BEA"/>
    <w:rsid w:val="008524E1"/>
    <w:rsid w:val="00862603"/>
    <w:rsid w:val="008773AD"/>
    <w:rsid w:val="0089754A"/>
    <w:rsid w:val="008A3F0D"/>
    <w:rsid w:val="008A4425"/>
    <w:rsid w:val="008A6717"/>
    <w:rsid w:val="008B6487"/>
    <w:rsid w:val="008C0810"/>
    <w:rsid w:val="008C2667"/>
    <w:rsid w:val="008E2157"/>
    <w:rsid w:val="008E7D8D"/>
    <w:rsid w:val="008F34DA"/>
    <w:rsid w:val="008F7143"/>
    <w:rsid w:val="009051CA"/>
    <w:rsid w:val="0090671E"/>
    <w:rsid w:val="00930FD7"/>
    <w:rsid w:val="00936983"/>
    <w:rsid w:val="009423E8"/>
    <w:rsid w:val="00960519"/>
    <w:rsid w:val="00983E4F"/>
    <w:rsid w:val="00987973"/>
    <w:rsid w:val="00996A2F"/>
    <w:rsid w:val="009B730B"/>
    <w:rsid w:val="009C5151"/>
    <w:rsid w:val="009C6159"/>
    <w:rsid w:val="009C7267"/>
    <w:rsid w:val="009E60F5"/>
    <w:rsid w:val="009E7D77"/>
    <w:rsid w:val="00A07B05"/>
    <w:rsid w:val="00A21FD2"/>
    <w:rsid w:val="00A306B0"/>
    <w:rsid w:val="00A30BD4"/>
    <w:rsid w:val="00A3185D"/>
    <w:rsid w:val="00A5235F"/>
    <w:rsid w:val="00A9415A"/>
    <w:rsid w:val="00A9760F"/>
    <w:rsid w:val="00AB71D1"/>
    <w:rsid w:val="00AD151B"/>
    <w:rsid w:val="00AD2894"/>
    <w:rsid w:val="00AD4F73"/>
    <w:rsid w:val="00AF5191"/>
    <w:rsid w:val="00B201AA"/>
    <w:rsid w:val="00B20B94"/>
    <w:rsid w:val="00B21B9E"/>
    <w:rsid w:val="00B2423F"/>
    <w:rsid w:val="00B3194A"/>
    <w:rsid w:val="00B750D7"/>
    <w:rsid w:val="00B80A3C"/>
    <w:rsid w:val="00B940C3"/>
    <w:rsid w:val="00B9434D"/>
    <w:rsid w:val="00BA4545"/>
    <w:rsid w:val="00BA58AA"/>
    <w:rsid w:val="00BA77B0"/>
    <w:rsid w:val="00BB0C37"/>
    <w:rsid w:val="00BB21D8"/>
    <w:rsid w:val="00BD5660"/>
    <w:rsid w:val="00BE0A48"/>
    <w:rsid w:val="00BE0C5E"/>
    <w:rsid w:val="00BE27D5"/>
    <w:rsid w:val="00BE31A7"/>
    <w:rsid w:val="00BF13A3"/>
    <w:rsid w:val="00C00D7F"/>
    <w:rsid w:val="00C130D6"/>
    <w:rsid w:val="00C26DAC"/>
    <w:rsid w:val="00C315B5"/>
    <w:rsid w:val="00C31B3C"/>
    <w:rsid w:val="00C33150"/>
    <w:rsid w:val="00C56571"/>
    <w:rsid w:val="00C574A4"/>
    <w:rsid w:val="00C71BA5"/>
    <w:rsid w:val="00C7754B"/>
    <w:rsid w:val="00C92692"/>
    <w:rsid w:val="00C97A75"/>
    <w:rsid w:val="00CA691E"/>
    <w:rsid w:val="00CB7EA1"/>
    <w:rsid w:val="00CD1EC8"/>
    <w:rsid w:val="00CD75A5"/>
    <w:rsid w:val="00CE3533"/>
    <w:rsid w:val="00D01EC8"/>
    <w:rsid w:val="00D251B2"/>
    <w:rsid w:val="00D26B54"/>
    <w:rsid w:val="00D41F28"/>
    <w:rsid w:val="00D46537"/>
    <w:rsid w:val="00D64077"/>
    <w:rsid w:val="00D662CD"/>
    <w:rsid w:val="00D70B83"/>
    <w:rsid w:val="00D80364"/>
    <w:rsid w:val="00D90EC4"/>
    <w:rsid w:val="00D93DDC"/>
    <w:rsid w:val="00D950B5"/>
    <w:rsid w:val="00DA0C01"/>
    <w:rsid w:val="00DA6411"/>
    <w:rsid w:val="00DD633C"/>
    <w:rsid w:val="00DE3C73"/>
    <w:rsid w:val="00E058AE"/>
    <w:rsid w:val="00E3365D"/>
    <w:rsid w:val="00E47125"/>
    <w:rsid w:val="00E50A91"/>
    <w:rsid w:val="00E51AFF"/>
    <w:rsid w:val="00E57A15"/>
    <w:rsid w:val="00E761D0"/>
    <w:rsid w:val="00E82205"/>
    <w:rsid w:val="00E827EB"/>
    <w:rsid w:val="00E83038"/>
    <w:rsid w:val="00E87188"/>
    <w:rsid w:val="00EB733F"/>
    <w:rsid w:val="00ED1CA9"/>
    <w:rsid w:val="00ED58C9"/>
    <w:rsid w:val="00EE7B00"/>
    <w:rsid w:val="00EF4133"/>
    <w:rsid w:val="00EF6AFE"/>
    <w:rsid w:val="00F07E80"/>
    <w:rsid w:val="00F1029A"/>
    <w:rsid w:val="00F132D3"/>
    <w:rsid w:val="00F24F0D"/>
    <w:rsid w:val="00F26EEF"/>
    <w:rsid w:val="00F43EB8"/>
    <w:rsid w:val="00F840C3"/>
    <w:rsid w:val="00F85A3F"/>
    <w:rsid w:val="00F85BE7"/>
    <w:rsid w:val="00F93C29"/>
    <w:rsid w:val="00FB3CB0"/>
    <w:rsid w:val="00FB73EE"/>
    <w:rsid w:val="00FD2582"/>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8"/>
    <o:shapelayout v:ext="edit">
      <o:idmap v:ext="edit" data="1"/>
    </o:shapelayout>
  </w:shapeDefaults>
  <w:decimalSymbol w:val="."/>
  <w:listSeparator w:val=","/>
  <w15:docId w15:val="{EAF7067E-B1D7-4857-904B-4A5539FB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1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3F4D"/>
    <w:pPr>
      <w:keepNext/>
      <w:numPr>
        <w:numId w:val="3"/>
      </w:numPr>
      <w:outlineLvl w:val="0"/>
    </w:pPr>
    <w:rPr>
      <w:rFonts w:eastAsiaTheme="majorEastAsia" w:cstheme="majorBidi"/>
      <w:b/>
      <w:bCs/>
      <w:kern w:val="32"/>
      <w:szCs w:val="32"/>
    </w:rPr>
  </w:style>
  <w:style w:type="paragraph" w:styleId="Heading2">
    <w:name w:val="heading 2"/>
    <w:basedOn w:val="Heading1"/>
    <w:next w:val="Normal"/>
    <w:link w:val="Heading2Char"/>
    <w:unhideWhenUsed/>
    <w:qFormat/>
    <w:rsid w:val="00053F4D"/>
    <w:pPr>
      <w:numPr>
        <w:numId w:val="0"/>
      </w:numPr>
      <w:ind w:left="1491" w:hanging="360"/>
      <w:outlineLvl w:val="1"/>
    </w:pPr>
    <w:rPr>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F4D"/>
    <w:rPr>
      <w:rFonts w:ascii="Arial" w:eastAsiaTheme="majorEastAsia" w:hAnsi="Arial" w:cstheme="majorBidi"/>
      <w:b/>
      <w:bCs/>
      <w:kern w:val="32"/>
      <w:sz w:val="24"/>
      <w:szCs w:val="32"/>
    </w:rPr>
  </w:style>
  <w:style w:type="character" w:customStyle="1" w:styleId="Heading2Char">
    <w:name w:val="Heading 2 Char"/>
    <w:basedOn w:val="DefaultParagraphFont"/>
    <w:link w:val="Heading2"/>
    <w:rsid w:val="00053F4D"/>
    <w:rPr>
      <w:rFonts w:ascii="Arial" w:eastAsiaTheme="majorEastAsia" w:hAnsi="Arial" w:cstheme="majorBidi"/>
      <w:b/>
      <w:iCs/>
      <w:kern w:val="32"/>
      <w:sz w:val="24"/>
      <w:szCs w:val="28"/>
    </w:rPr>
  </w:style>
  <w:style w:type="paragraph" w:styleId="Header">
    <w:name w:val="header"/>
    <w:basedOn w:val="Normal"/>
    <w:link w:val="HeaderChar"/>
    <w:rsid w:val="00457B11"/>
    <w:pPr>
      <w:tabs>
        <w:tab w:val="center" w:pos="4153"/>
        <w:tab w:val="right" w:pos="8306"/>
      </w:tabs>
    </w:pPr>
    <w:rPr>
      <w:rFonts w:ascii="Book Antiqua" w:hAnsi="Book Antiqua"/>
      <w:lang w:eastAsia="en-GB"/>
    </w:rPr>
  </w:style>
  <w:style w:type="character" w:customStyle="1" w:styleId="HeaderChar">
    <w:name w:val="Header Char"/>
    <w:basedOn w:val="DefaultParagraphFont"/>
    <w:link w:val="Header"/>
    <w:rsid w:val="00457B11"/>
    <w:rPr>
      <w:rFonts w:ascii="Book Antiqua" w:eastAsia="Times New Roman" w:hAnsi="Book Antiqua" w:cs="Times New Roman"/>
      <w:sz w:val="24"/>
      <w:szCs w:val="20"/>
      <w:lang w:eastAsia="en-GB"/>
    </w:rPr>
  </w:style>
  <w:style w:type="paragraph" w:styleId="Footer">
    <w:name w:val="footer"/>
    <w:basedOn w:val="Normal"/>
    <w:link w:val="FooterChar"/>
    <w:uiPriority w:val="99"/>
    <w:rsid w:val="00457B11"/>
    <w:pPr>
      <w:tabs>
        <w:tab w:val="center" w:pos="4153"/>
        <w:tab w:val="right" w:pos="8306"/>
      </w:tabs>
    </w:pPr>
  </w:style>
  <w:style w:type="character" w:customStyle="1" w:styleId="FooterChar">
    <w:name w:val="Footer Char"/>
    <w:basedOn w:val="DefaultParagraphFont"/>
    <w:link w:val="Footer"/>
    <w:uiPriority w:val="99"/>
    <w:rsid w:val="00457B11"/>
    <w:rPr>
      <w:rFonts w:ascii="Arial" w:eastAsia="Times New Roman" w:hAnsi="Arial" w:cs="Times New Roman"/>
      <w:sz w:val="24"/>
      <w:szCs w:val="20"/>
    </w:rPr>
  </w:style>
  <w:style w:type="paragraph" w:styleId="ListParagraph">
    <w:name w:val="List Paragraph"/>
    <w:basedOn w:val="Normal"/>
    <w:uiPriority w:val="34"/>
    <w:qFormat/>
    <w:rsid w:val="00983E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8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A6A"/>
    <w:rPr>
      <w:rFonts w:ascii="Tahoma" w:hAnsi="Tahoma" w:cs="Tahoma"/>
      <w:sz w:val="16"/>
      <w:szCs w:val="16"/>
    </w:rPr>
  </w:style>
  <w:style w:type="character" w:customStyle="1" w:styleId="BalloonTextChar">
    <w:name w:val="Balloon Text Char"/>
    <w:basedOn w:val="DefaultParagraphFont"/>
    <w:link w:val="BalloonText"/>
    <w:uiPriority w:val="99"/>
    <w:semiHidden/>
    <w:rsid w:val="00607A6A"/>
    <w:rPr>
      <w:rFonts w:ascii="Tahoma" w:eastAsia="Times New Roman" w:hAnsi="Tahoma" w:cs="Tahoma"/>
      <w:sz w:val="16"/>
      <w:szCs w:val="16"/>
    </w:rPr>
  </w:style>
  <w:style w:type="character" w:styleId="Hyperlink">
    <w:name w:val="Hyperlink"/>
    <w:basedOn w:val="DefaultParagraphFont"/>
    <w:uiPriority w:val="99"/>
    <w:unhideWhenUsed/>
    <w:rsid w:val="00641131"/>
    <w:rPr>
      <w:color w:val="0000FF" w:themeColor="hyperlink"/>
      <w:u w:val="single"/>
    </w:rPr>
  </w:style>
  <w:style w:type="paragraph" w:styleId="NoSpacing">
    <w:name w:val="No Spacing"/>
    <w:uiPriority w:val="1"/>
    <w:qFormat/>
    <w:rsid w:val="005902A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62603"/>
    <w:pPr>
      <w:spacing w:before="240" w:after="24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3919">
      <w:bodyDiv w:val="1"/>
      <w:marLeft w:val="0"/>
      <w:marRight w:val="0"/>
      <w:marTop w:val="0"/>
      <w:marBottom w:val="0"/>
      <w:divBdr>
        <w:top w:val="none" w:sz="0" w:space="0" w:color="auto"/>
        <w:left w:val="none" w:sz="0" w:space="0" w:color="auto"/>
        <w:bottom w:val="none" w:sz="0" w:space="0" w:color="auto"/>
        <w:right w:val="none" w:sz="0" w:space="0" w:color="auto"/>
      </w:divBdr>
    </w:div>
    <w:div w:id="1205098593">
      <w:bodyDiv w:val="1"/>
      <w:marLeft w:val="0"/>
      <w:marRight w:val="0"/>
      <w:marTop w:val="0"/>
      <w:marBottom w:val="0"/>
      <w:divBdr>
        <w:top w:val="none" w:sz="0" w:space="0" w:color="auto"/>
        <w:left w:val="none" w:sz="0" w:space="0" w:color="auto"/>
        <w:bottom w:val="none" w:sz="0" w:space="0" w:color="auto"/>
        <w:right w:val="none" w:sz="0" w:space="0" w:color="auto"/>
      </w:divBdr>
      <w:divsChild>
        <w:div w:id="1094399282">
          <w:marLeft w:val="0"/>
          <w:marRight w:val="0"/>
          <w:marTop w:val="0"/>
          <w:marBottom w:val="0"/>
          <w:divBdr>
            <w:top w:val="none" w:sz="0" w:space="0" w:color="auto"/>
            <w:left w:val="none" w:sz="0" w:space="0" w:color="auto"/>
            <w:bottom w:val="none" w:sz="0" w:space="0" w:color="auto"/>
            <w:right w:val="none" w:sz="0" w:space="0" w:color="auto"/>
          </w:divBdr>
          <w:divsChild>
            <w:div w:id="2351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160">
      <w:bodyDiv w:val="1"/>
      <w:marLeft w:val="0"/>
      <w:marRight w:val="0"/>
      <w:marTop w:val="0"/>
      <w:marBottom w:val="0"/>
      <w:divBdr>
        <w:top w:val="none" w:sz="0" w:space="0" w:color="auto"/>
        <w:left w:val="none" w:sz="0" w:space="0" w:color="auto"/>
        <w:bottom w:val="none" w:sz="0" w:space="0" w:color="auto"/>
        <w:right w:val="none" w:sz="0" w:space="0" w:color="auto"/>
      </w:divBdr>
    </w:div>
    <w:div w:id="1605187056">
      <w:bodyDiv w:val="1"/>
      <w:marLeft w:val="0"/>
      <w:marRight w:val="0"/>
      <w:marTop w:val="0"/>
      <w:marBottom w:val="0"/>
      <w:divBdr>
        <w:top w:val="none" w:sz="0" w:space="0" w:color="auto"/>
        <w:left w:val="none" w:sz="0" w:space="0" w:color="auto"/>
        <w:bottom w:val="none" w:sz="0" w:space="0" w:color="auto"/>
        <w:right w:val="none" w:sz="0" w:space="0" w:color="auto"/>
      </w:divBdr>
    </w:div>
    <w:div w:id="17419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h@aaks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0882-E896-40A2-AADE-1ABA9861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Trina Braddick</cp:lastModifiedBy>
  <cp:revision>2</cp:revision>
  <cp:lastPrinted>2017-02-17T09:28:00Z</cp:lastPrinted>
  <dcterms:created xsi:type="dcterms:W3CDTF">2019-05-02T10:43:00Z</dcterms:created>
  <dcterms:modified xsi:type="dcterms:W3CDTF">2019-05-02T10:43:00Z</dcterms:modified>
</cp:coreProperties>
</file>