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7924" w:rsidR="004D47F2" w:rsidP="57586B69" w:rsidRDefault="004D47F2" w14:paraId="742A73F9" w14:textId="20B6EB10">
      <w:pPr>
        <w:widowControl w:val="0"/>
        <w:autoSpaceDE w:val="0"/>
        <w:autoSpaceDN w:val="0"/>
        <w:adjustRightInd w:val="0"/>
        <w:spacing w:after="240" w:line="800" w:lineRule="atLeast"/>
        <w:rPr>
          <w:rFonts w:eastAsia="MS Mincho" w:cs="Arial"/>
          <w:color w:val="000000"/>
          <w:sz w:val="12"/>
          <w:szCs w:val="12"/>
          <w:lang w:val="en-US"/>
        </w:rPr>
      </w:pPr>
      <w:r w:rsidRPr="00A97924">
        <w:rPr>
          <w:rFonts w:eastAsia="MS Mincho" w:cs="Arial"/>
          <w:b/>
          <w:bCs/>
          <w:color w:val="8D0042"/>
          <w:sz w:val="36"/>
          <w:szCs w:val="36"/>
          <w:lang w:val="en-US"/>
        </w:rPr>
        <w:t xml:space="preserve">East of England </w:t>
      </w:r>
      <w:r w:rsidRPr="00A97924" w:rsidR="00370CE1">
        <w:rPr>
          <w:rFonts w:eastAsia="MS Mincho" w:cs="Arial"/>
          <w:b/>
          <w:bCs/>
          <w:color w:val="8D0042"/>
          <w:sz w:val="36"/>
          <w:szCs w:val="36"/>
          <w:lang w:val="en-US"/>
        </w:rPr>
        <w:t>Leadership Fellow</w:t>
      </w:r>
      <w:r w:rsidRPr="00A97924" w:rsidR="19838600">
        <w:rPr>
          <w:rFonts w:eastAsia="MS Mincho" w:cs="Arial"/>
          <w:b/>
          <w:bCs/>
          <w:color w:val="8D0042"/>
          <w:sz w:val="36"/>
          <w:szCs w:val="36"/>
          <w:lang w:val="en-US"/>
        </w:rPr>
        <w:t>ship</w:t>
      </w:r>
    </w:p>
    <w:p w:rsidRPr="00A97924" w:rsidR="004D47F2" w:rsidP="57586B69" w:rsidRDefault="004D47F2" w14:paraId="1BB016FD" w14:textId="03209B5C">
      <w:pPr>
        <w:widowControl w:val="0"/>
        <w:autoSpaceDE w:val="0"/>
        <w:autoSpaceDN w:val="0"/>
        <w:adjustRightInd w:val="0"/>
        <w:spacing w:after="240" w:line="440" w:lineRule="atLeast"/>
        <w:rPr>
          <w:rFonts w:eastAsia="MS Mincho" w:cs="Arial"/>
          <w:color w:val="000000"/>
          <w:sz w:val="20"/>
          <w:szCs w:val="20"/>
          <w:lang w:val="en-US"/>
        </w:rPr>
      </w:pPr>
      <w:r w:rsidRPr="00A97924">
        <w:rPr>
          <w:rFonts w:eastAsia="MS Mincho" w:cs="Arial"/>
          <w:b/>
          <w:bCs/>
          <w:color w:val="022580"/>
          <w:sz w:val="32"/>
          <w:szCs w:val="32"/>
          <w:lang w:val="en-US"/>
        </w:rPr>
        <w:t xml:space="preserve">Role Profile: </w:t>
      </w:r>
      <w:r w:rsidRPr="00A97924" w:rsidR="00370CE1">
        <w:rPr>
          <w:rFonts w:eastAsia="MS Mincho" w:cs="Arial"/>
          <w:b/>
          <w:bCs/>
          <w:color w:val="022580"/>
          <w:sz w:val="32"/>
          <w:szCs w:val="32"/>
          <w:lang w:val="en-US"/>
        </w:rPr>
        <w:t>Leadership Fellow</w:t>
      </w:r>
      <w:r w:rsidRPr="00A97924">
        <w:rPr>
          <w:rFonts w:eastAsia="MS Mincho" w:cs="Arial"/>
          <w:b/>
          <w:bCs/>
          <w:color w:val="022580"/>
          <w:sz w:val="32"/>
          <w:szCs w:val="32"/>
          <w:lang w:val="en-US"/>
        </w:rPr>
        <w:t xml:space="preserve"> </w:t>
      </w:r>
    </w:p>
    <w:tbl>
      <w:tblPr>
        <w:tblStyle w:val="TableGrid"/>
        <w:tblW w:w="14076" w:type="dxa"/>
        <w:tblLook w:val="04A0" w:firstRow="1" w:lastRow="0" w:firstColumn="1" w:lastColumn="0" w:noHBand="0" w:noVBand="1"/>
      </w:tblPr>
      <w:tblGrid>
        <w:gridCol w:w="1980"/>
        <w:gridCol w:w="2835"/>
        <w:gridCol w:w="1984"/>
        <w:gridCol w:w="7277"/>
      </w:tblGrid>
      <w:tr w:rsidR="004D47F2" w:rsidTr="34A36EF8" w14:paraId="2831EC4B" w14:textId="77777777">
        <w:tc>
          <w:tcPr>
            <w:tcW w:w="14076" w:type="dxa"/>
            <w:gridSpan w:val="4"/>
            <w:shd w:val="clear" w:color="auto" w:fill="003893"/>
            <w:tcMar/>
          </w:tcPr>
          <w:p w:rsidR="004D47F2" w:rsidP="004D47F2" w:rsidRDefault="004D47F2" w14:paraId="4D6EA161" w14:textId="77777777">
            <w:pPr>
              <w:spacing w:line="276" w:lineRule="auto"/>
            </w:pPr>
          </w:p>
        </w:tc>
      </w:tr>
      <w:tr w:rsidRPr="00126E87" w:rsidR="004D47F2" w:rsidTr="34A36EF8" w14:paraId="2ECBBCBC" w14:textId="77777777">
        <w:tc>
          <w:tcPr>
            <w:tcW w:w="1980" w:type="dxa"/>
            <w:tcMar/>
            <w:vAlign w:val="center"/>
          </w:tcPr>
          <w:p w:rsidRPr="00126E87" w:rsidR="004D47F2" w:rsidP="004D47F2" w:rsidRDefault="004D47F2" w14:paraId="1E42BBDC" w14:textId="77777777">
            <w:pPr>
              <w:widowControl w:val="0"/>
              <w:autoSpaceDE w:val="0"/>
              <w:autoSpaceDN w:val="0"/>
              <w:adjustRightInd w:val="0"/>
              <w:spacing w:line="276" w:lineRule="auto"/>
              <w:rPr>
                <w:rFonts w:cs="Arial"/>
                <w:color w:val="000000"/>
                <w:sz w:val="22"/>
                <w:szCs w:val="22"/>
              </w:rPr>
            </w:pPr>
            <w:r w:rsidRPr="00126E87">
              <w:rPr>
                <w:rFonts w:cs="Arial"/>
                <w:b/>
                <w:bCs/>
                <w:color w:val="000000"/>
                <w:sz w:val="22"/>
                <w:szCs w:val="22"/>
              </w:rPr>
              <w:t xml:space="preserve">Role Profile: </w:t>
            </w:r>
          </w:p>
        </w:tc>
        <w:tc>
          <w:tcPr>
            <w:tcW w:w="2835" w:type="dxa"/>
            <w:tcMar/>
            <w:vAlign w:val="center"/>
          </w:tcPr>
          <w:p w:rsidRPr="00126E87" w:rsidR="004D47F2" w:rsidP="004D47F2" w:rsidRDefault="00370CE1" w14:paraId="012DACC2" w14:textId="19783A1F">
            <w:pPr>
              <w:widowControl w:val="0"/>
              <w:autoSpaceDE w:val="0"/>
              <w:autoSpaceDN w:val="0"/>
              <w:adjustRightInd w:val="0"/>
              <w:spacing w:line="276" w:lineRule="auto"/>
              <w:rPr>
                <w:rFonts w:cs="Arial"/>
                <w:color w:val="000000"/>
                <w:sz w:val="22"/>
                <w:szCs w:val="22"/>
              </w:rPr>
            </w:pPr>
            <w:r w:rsidRPr="57586B69">
              <w:rPr>
                <w:rFonts w:cs="Arial"/>
                <w:color w:val="000000" w:themeColor="text1"/>
                <w:sz w:val="22"/>
                <w:szCs w:val="22"/>
              </w:rPr>
              <w:t>Leadership Fellow</w:t>
            </w:r>
          </w:p>
        </w:tc>
        <w:tc>
          <w:tcPr>
            <w:tcW w:w="1984" w:type="dxa"/>
            <w:tcMar/>
            <w:vAlign w:val="center"/>
          </w:tcPr>
          <w:p w:rsidRPr="00126E87" w:rsidR="004D47F2" w:rsidP="004D47F2" w:rsidRDefault="004D47F2" w14:paraId="50494D0B" w14:textId="77777777">
            <w:pPr>
              <w:widowControl w:val="0"/>
              <w:autoSpaceDE w:val="0"/>
              <w:autoSpaceDN w:val="0"/>
              <w:adjustRightInd w:val="0"/>
              <w:spacing w:line="276" w:lineRule="auto"/>
              <w:rPr>
                <w:rFonts w:cs="Arial"/>
                <w:color w:val="000000"/>
                <w:sz w:val="22"/>
                <w:szCs w:val="22"/>
              </w:rPr>
            </w:pPr>
            <w:r w:rsidRPr="00126E87">
              <w:rPr>
                <w:rFonts w:cs="Arial"/>
                <w:b/>
                <w:bCs/>
                <w:color w:val="000000"/>
                <w:sz w:val="22"/>
                <w:szCs w:val="22"/>
              </w:rPr>
              <w:t xml:space="preserve">Grade: </w:t>
            </w:r>
          </w:p>
        </w:tc>
        <w:tc>
          <w:tcPr>
            <w:tcW w:w="7277" w:type="dxa"/>
            <w:tcMar/>
            <w:vAlign w:val="center"/>
          </w:tcPr>
          <w:p w:rsidRPr="00D02C1D" w:rsidR="00D02C1D" w:rsidP="00875876" w:rsidRDefault="00D02C1D" w14:paraId="518E8E3D" w14:textId="4FF6BF71">
            <w:pPr>
              <w:autoSpaceDE w:val="0"/>
              <w:autoSpaceDN w:val="0"/>
              <w:adjustRightInd w:val="0"/>
              <w:rPr>
                <w:rFonts w:cs="Arial" w:eastAsiaTheme="minorHAnsi"/>
                <w:b/>
                <w:bCs/>
                <w:sz w:val="22"/>
                <w:szCs w:val="22"/>
                <w:u w:val="single"/>
              </w:rPr>
            </w:pPr>
            <w:r w:rsidRPr="00D02C1D">
              <w:rPr>
                <w:rFonts w:cs="Arial" w:eastAsiaTheme="minorHAnsi"/>
                <w:b/>
                <w:bCs/>
                <w:sz w:val="22"/>
                <w:szCs w:val="22"/>
                <w:u w:val="single"/>
              </w:rPr>
              <w:t>Trainees</w:t>
            </w:r>
          </w:p>
          <w:p w:rsidR="00D02C1D" w:rsidP="00875876" w:rsidRDefault="00D02C1D" w14:paraId="6E4563E5" w14:textId="77777777">
            <w:pPr>
              <w:autoSpaceDE w:val="0"/>
              <w:autoSpaceDN w:val="0"/>
              <w:adjustRightInd w:val="0"/>
              <w:rPr>
                <w:rFonts w:cs="Arial" w:eastAsiaTheme="minorHAnsi"/>
                <w:sz w:val="22"/>
                <w:szCs w:val="22"/>
              </w:rPr>
            </w:pPr>
          </w:p>
          <w:p w:rsidR="00875876" w:rsidP="00875876" w:rsidRDefault="00875876" w14:paraId="20236A1A" w14:textId="64F38BC1">
            <w:pPr>
              <w:autoSpaceDE w:val="0"/>
              <w:autoSpaceDN w:val="0"/>
              <w:adjustRightInd w:val="0"/>
              <w:rPr>
                <w:rFonts w:cs="Arial" w:eastAsiaTheme="minorHAnsi"/>
                <w:sz w:val="22"/>
                <w:szCs w:val="22"/>
              </w:rPr>
            </w:pPr>
            <w:r>
              <w:rPr>
                <w:rFonts w:cs="Arial" w:eastAsiaTheme="minorHAnsi"/>
                <w:sz w:val="22"/>
                <w:szCs w:val="22"/>
              </w:rPr>
              <w:t>Must hold an East of England</w:t>
            </w:r>
          </w:p>
          <w:p w:rsidR="00875876" w:rsidP="00875876" w:rsidRDefault="00875876" w14:paraId="09AA23B1" w14:textId="320E5DBD">
            <w:pPr>
              <w:autoSpaceDE w:val="0"/>
              <w:autoSpaceDN w:val="0"/>
              <w:adjustRightInd w:val="0"/>
              <w:rPr>
                <w:rFonts w:cs="Arial" w:eastAsiaTheme="minorHAnsi"/>
                <w:sz w:val="22"/>
                <w:szCs w:val="22"/>
              </w:rPr>
            </w:pPr>
            <w:r>
              <w:rPr>
                <w:rFonts w:cs="Arial" w:eastAsiaTheme="minorHAnsi"/>
                <w:sz w:val="22"/>
                <w:szCs w:val="22"/>
              </w:rPr>
              <w:t>National Training Number (NTN).</w:t>
            </w:r>
          </w:p>
          <w:p w:rsidR="00875876" w:rsidP="00875876" w:rsidRDefault="00875876" w14:paraId="6C2EDEB8" w14:textId="77777777">
            <w:pPr>
              <w:autoSpaceDE w:val="0"/>
              <w:autoSpaceDN w:val="0"/>
              <w:adjustRightInd w:val="0"/>
              <w:rPr>
                <w:rFonts w:cs="Arial" w:eastAsiaTheme="minorHAnsi"/>
                <w:sz w:val="22"/>
                <w:szCs w:val="22"/>
              </w:rPr>
            </w:pPr>
          </w:p>
          <w:p w:rsidR="00875876" w:rsidP="57586B69" w:rsidRDefault="00875876" w14:paraId="1A865162" w14:textId="69C18FD7">
            <w:pPr>
              <w:autoSpaceDE w:val="0"/>
              <w:autoSpaceDN w:val="0"/>
              <w:adjustRightInd w:val="0"/>
              <w:rPr>
                <w:rFonts w:cs="Arial"/>
                <w:sz w:val="22"/>
                <w:szCs w:val="22"/>
              </w:rPr>
            </w:pPr>
            <w:r w:rsidRPr="57586B69">
              <w:rPr>
                <w:rFonts w:cs="Arial"/>
                <w:sz w:val="22"/>
                <w:szCs w:val="22"/>
              </w:rPr>
              <w:t>This role is for trainees</w:t>
            </w:r>
            <w:r w:rsidRPr="57586B69" w:rsidR="38AA0D0E">
              <w:rPr>
                <w:rFonts w:cs="Arial"/>
                <w:sz w:val="22"/>
                <w:szCs w:val="22"/>
              </w:rPr>
              <w:t xml:space="preserve"> </w:t>
            </w:r>
            <w:r w:rsidRPr="57586B69" w:rsidR="38AA0D0E">
              <w:rPr>
                <w:rFonts w:eastAsia="Arial" w:cs="Arial"/>
                <w:color w:val="000000" w:themeColor="text1"/>
                <w:sz w:val="22"/>
                <w:szCs w:val="22"/>
              </w:rPr>
              <w:t>GPST2 and above and all other Specialties ST3 and above</w:t>
            </w:r>
            <w:r w:rsidRPr="57586B69">
              <w:rPr>
                <w:rFonts w:cs="Arial"/>
                <w:sz w:val="22"/>
                <w:szCs w:val="22"/>
              </w:rPr>
              <w:t xml:space="preserve"> working</w:t>
            </w:r>
            <w:r w:rsidRPr="57586B69" w:rsidR="25FE92DD">
              <w:rPr>
                <w:rFonts w:cs="Arial"/>
                <w:sz w:val="22"/>
                <w:szCs w:val="22"/>
              </w:rPr>
              <w:t xml:space="preserve"> </w:t>
            </w:r>
            <w:r w:rsidRPr="57586B69">
              <w:rPr>
                <w:rFonts w:cs="Arial"/>
                <w:sz w:val="22"/>
                <w:szCs w:val="22"/>
              </w:rPr>
              <w:t>within an East of England</w:t>
            </w:r>
          </w:p>
          <w:p w:rsidR="004D47F2" w:rsidP="34A36EF8" w:rsidRDefault="00875876" w14:paraId="2CF5278F" w14:textId="782709AC">
            <w:pPr>
              <w:widowControl w:val="0"/>
              <w:autoSpaceDE w:val="0"/>
              <w:autoSpaceDN w:val="0"/>
              <w:adjustRightInd w:val="0"/>
              <w:spacing w:line="276" w:lineRule="auto"/>
              <w:rPr>
                <w:rFonts w:eastAsia="Calibri" w:cs="Arial" w:eastAsiaTheme="minorAscii"/>
                <w:sz w:val="22"/>
                <w:szCs w:val="22"/>
              </w:rPr>
            </w:pPr>
            <w:r w:rsidRPr="34A36EF8" w:rsidR="00875876">
              <w:rPr>
                <w:rFonts w:eastAsia="Calibri" w:cs="Arial" w:eastAsiaTheme="minorAscii"/>
                <w:sz w:val="22"/>
                <w:szCs w:val="22"/>
              </w:rPr>
              <w:t xml:space="preserve">Training post only. </w:t>
            </w:r>
          </w:p>
          <w:p w:rsidR="004D47F2" w:rsidP="34A36EF8" w:rsidRDefault="00875876" w14:paraId="20C5B857" w14:textId="3897D032">
            <w:pPr>
              <w:pStyle w:val="Normal"/>
              <w:widowControl w:val="0"/>
              <w:autoSpaceDE w:val="0"/>
              <w:autoSpaceDN w:val="0"/>
              <w:adjustRightInd w:val="0"/>
              <w:spacing w:line="276" w:lineRule="auto"/>
              <w:rPr>
                <w:rFonts w:eastAsia="Calibri" w:cs="Arial" w:eastAsiaTheme="minorAscii"/>
                <w:sz w:val="22"/>
                <w:szCs w:val="22"/>
              </w:rPr>
            </w:pPr>
          </w:p>
          <w:p w:rsidR="004D47F2" w:rsidP="34A36EF8" w:rsidRDefault="00875876" w14:paraId="71655A5B" w14:textId="6BC072DB">
            <w:pPr>
              <w:widowControl w:val="0"/>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4A36EF8" w:rsidR="37E0923E">
              <w:rPr>
                <w:rFonts w:ascii="Arial" w:hAnsi="Arial" w:eastAsia="Arial" w:cs="Arial"/>
                <w:b w:val="0"/>
                <w:bCs w:val="0"/>
                <w:i w:val="0"/>
                <w:iCs w:val="0"/>
                <w:caps w:val="0"/>
                <w:smallCaps w:val="0"/>
                <w:noProof w:val="0"/>
                <w:color w:val="000000" w:themeColor="text1" w:themeTint="FF" w:themeShade="FF"/>
                <w:sz w:val="22"/>
                <w:szCs w:val="22"/>
                <w:lang w:val="en-GB"/>
              </w:rPr>
              <w:t xml:space="preserve">If CT3 in the below specialities, you are also eligible to apply: </w:t>
            </w:r>
          </w:p>
          <w:p w:rsidR="004D47F2" w:rsidP="34A36EF8" w:rsidRDefault="00875876" w14:paraId="4E5CAAF0" w14:textId="18B5C786">
            <w:pPr>
              <w:widowControl w:val="0"/>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4A36EF8" w:rsidR="37E0923E">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4D47F2" w:rsidP="34A36EF8" w:rsidRDefault="00875876" w14:paraId="52DC32D2" w14:textId="4AF54CD6">
            <w:pPr>
              <w:pStyle w:val="ListParagraph"/>
              <w:widowControl w:val="0"/>
              <w:numPr>
                <w:ilvl w:val="0"/>
                <w:numId w:val="12"/>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4A36EF8" w:rsidR="37E0923E">
              <w:rPr>
                <w:rFonts w:ascii="Arial" w:hAnsi="Arial" w:eastAsia="Arial" w:cs="Arial"/>
                <w:b w:val="0"/>
                <w:bCs w:val="0"/>
                <w:i w:val="0"/>
                <w:iCs w:val="0"/>
                <w:caps w:val="0"/>
                <w:smallCaps w:val="0"/>
                <w:noProof w:val="0"/>
                <w:color w:val="000000" w:themeColor="text1" w:themeTint="FF" w:themeShade="FF"/>
                <w:sz w:val="20"/>
                <w:szCs w:val="20"/>
                <w:lang w:val="en-GB"/>
              </w:rPr>
              <w:t xml:space="preserve">Core Anaesthetics Training </w:t>
            </w:r>
          </w:p>
          <w:p w:rsidR="004D47F2" w:rsidP="34A36EF8" w:rsidRDefault="00875876" w14:paraId="667352BC" w14:textId="005B1564">
            <w:pPr>
              <w:pStyle w:val="ListParagraph"/>
              <w:widowControl w:val="0"/>
              <w:numPr>
                <w:ilvl w:val="0"/>
                <w:numId w:val="12"/>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4A36EF8" w:rsidR="37E0923E">
              <w:rPr>
                <w:rFonts w:ascii="Arial" w:hAnsi="Arial" w:eastAsia="Arial" w:cs="Arial"/>
                <w:b w:val="0"/>
                <w:bCs w:val="0"/>
                <w:i w:val="0"/>
                <w:iCs w:val="0"/>
                <w:caps w:val="0"/>
                <w:smallCaps w:val="0"/>
                <w:noProof w:val="0"/>
                <w:color w:val="000000" w:themeColor="text1" w:themeTint="FF" w:themeShade="FF"/>
                <w:sz w:val="20"/>
                <w:szCs w:val="20"/>
                <w:lang w:val="en-GB"/>
              </w:rPr>
              <w:t xml:space="preserve">ACCS </w:t>
            </w:r>
          </w:p>
          <w:p w:rsidR="004D47F2" w:rsidP="34A36EF8" w:rsidRDefault="00875876" w14:paraId="5C0F0E6C" w14:textId="56FB0064">
            <w:pPr>
              <w:pStyle w:val="ListParagraph"/>
              <w:widowControl w:val="0"/>
              <w:numPr>
                <w:ilvl w:val="0"/>
                <w:numId w:val="12"/>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4A36EF8" w:rsidR="37E0923E">
              <w:rPr>
                <w:rFonts w:ascii="Arial" w:hAnsi="Arial" w:eastAsia="Arial" w:cs="Arial"/>
                <w:b w:val="0"/>
                <w:bCs w:val="0"/>
                <w:i w:val="0"/>
                <w:iCs w:val="0"/>
                <w:caps w:val="0"/>
                <w:smallCaps w:val="0"/>
                <w:noProof w:val="0"/>
                <w:color w:val="000000" w:themeColor="text1" w:themeTint="FF" w:themeShade="FF"/>
                <w:sz w:val="20"/>
                <w:szCs w:val="20"/>
                <w:lang w:val="en-GB"/>
              </w:rPr>
              <w:t xml:space="preserve">Core Surgical Training </w:t>
            </w:r>
          </w:p>
          <w:p w:rsidR="004D47F2" w:rsidP="34A36EF8" w:rsidRDefault="00875876" w14:paraId="068B0EFF" w14:textId="31C928F3">
            <w:pPr>
              <w:pStyle w:val="ListParagraph"/>
              <w:widowControl w:val="0"/>
              <w:numPr>
                <w:ilvl w:val="0"/>
                <w:numId w:val="12"/>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4A36EF8" w:rsidR="37E0923E">
              <w:rPr>
                <w:rFonts w:ascii="Arial" w:hAnsi="Arial" w:eastAsia="Arial" w:cs="Arial"/>
                <w:b w:val="0"/>
                <w:bCs w:val="0"/>
                <w:i w:val="0"/>
                <w:iCs w:val="0"/>
                <w:caps w:val="0"/>
                <w:smallCaps w:val="0"/>
                <w:noProof w:val="0"/>
                <w:color w:val="000000" w:themeColor="text1" w:themeTint="FF" w:themeShade="FF"/>
                <w:sz w:val="20"/>
                <w:szCs w:val="20"/>
                <w:lang w:val="en-GB"/>
              </w:rPr>
              <w:t xml:space="preserve">Core Psychiatry Training </w:t>
            </w:r>
          </w:p>
          <w:p w:rsidR="004D47F2" w:rsidP="34A36EF8" w:rsidRDefault="00875876" w14:paraId="3C3A7922" w14:textId="173CF7A5">
            <w:pPr>
              <w:pStyle w:val="ListParagraph"/>
              <w:widowControl w:val="0"/>
              <w:numPr>
                <w:ilvl w:val="0"/>
                <w:numId w:val="12"/>
              </w:numPr>
              <w:autoSpaceDE w:val="0"/>
              <w:autoSpaceDN w:val="0"/>
              <w:adjustRightInd w:val="0"/>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34A36EF8" w:rsidR="37E0923E">
              <w:rPr>
                <w:rFonts w:ascii="Arial" w:hAnsi="Arial" w:eastAsia="Arial" w:cs="Arial"/>
                <w:b w:val="0"/>
                <w:bCs w:val="0"/>
                <w:i w:val="0"/>
                <w:iCs w:val="0"/>
                <w:caps w:val="0"/>
                <w:smallCaps w:val="0"/>
                <w:noProof w:val="0"/>
                <w:color w:val="000000" w:themeColor="text1" w:themeTint="FF" w:themeShade="FF"/>
                <w:sz w:val="20"/>
                <w:szCs w:val="20"/>
                <w:lang w:val="en-GB"/>
              </w:rPr>
              <w:t>Core Medical Training (Internal Medicine Training)</w:t>
            </w:r>
            <w:r w:rsidRPr="34A36EF8" w:rsidR="37E0923E">
              <w:rPr>
                <w:rFonts w:eastAsia="Calibri" w:cs="Arial" w:eastAsiaTheme="minorAscii"/>
                <w:sz w:val="22"/>
                <w:szCs w:val="22"/>
              </w:rPr>
              <w:t xml:space="preserve"> </w:t>
            </w:r>
          </w:p>
          <w:p w:rsidR="004D47F2" w:rsidP="34A36EF8" w:rsidRDefault="00875876" w14:paraId="2614D64B" w14:textId="0B61AB99">
            <w:pPr>
              <w:pStyle w:val="Normal"/>
              <w:widowControl w:val="0"/>
              <w:autoSpaceDE w:val="0"/>
              <w:autoSpaceDN w:val="0"/>
              <w:adjustRightInd w:val="0"/>
              <w:spacing w:after="0" w:line="240" w:lineRule="auto"/>
              <w:ind w:left="0"/>
              <w:rPr>
                <w:rFonts w:ascii="Arial" w:hAnsi="Arial" w:eastAsia="Arial" w:cs="Arial"/>
                <w:b w:val="0"/>
                <w:bCs w:val="0"/>
                <w:i w:val="0"/>
                <w:iCs w:val="0"/>
                <w:caps w:val="0"/>
                <w:smallCaps w:val="0"/>
                <w:noProof w:val="0"/>
                <w:color w:val="000000" w:themeColor="text1" w:themeTint="FF" w:themeShade="FF"/>
                <w:sz w:val="24"/>
                <w:szCs w:val="24"/>
                <w:lang w:val="en-GB"/>
              </w:rPr>
            </w:pPr>
          </w:p>
          <w:p w:rsidR="004D47F2" w:rsidP="00875876" w:rsidRDefault="00875876" w14:paraId="6738A1F3" w14:textId="11484BCF">
            <w:pPr>
              <w:widowControl w:val="0"/>
              <w:autoSpaceDE w:val="0"/>
              <w:autoSpaceDN w:val="0"/>
              <w:adjustRightInd w:val="0"/>
              <w:spacing w:line="276" w:lineRule="auto"/>
              <w:rPr>
                <w:rFonts w:cs="Arial"/>
                <w:sz w:val="22"/>
                <w:szCs w:val="22"/>
              </w:rPr>
            </w:pPr>
            <w:r w:rsidRPr="34A36EF8" w:rsidR="00875876">
              <w:rPr>
                <w:rFonts w:eastAsia="Calibri" w:cs="Arial" w:eastAsiaTheme="minorAscii"/>
                <w:sz w:val="22"/>
                <w:szCs w:val="22"/>
              </w:rPr>
              <w:t>We are</w:t>
            </w:r>
            <w:r w:rsidRPr="34A36EF8" w:rsidR="63A85725">
              <w:rPr>
                <w:rFonts w:eastAsia="Calibri" w:cs="Arial" w:eastAsiaTheme="minorAscii"/>
                <w:sz w:val="22"/>
                <w:szCs w:val="22"/>
              </w:rPr>
              <w:t xml:space="preserve"> </w:t>
            </w:r>
            <w:r w:rsidRPr="34A36EF8" w:rsidR="00875876">
              <w:rPr>
                <w:rFonts w:eastAsia="Calibri" w:cs="Arial" w:eastAsiaTheme="minorAscii"/>
                <w:sz w:val="22"/>
                <w:szCs w:val="22"/>
              </w:rPr>
              <w:t>unable to accept applications</w:t>
            </w:r>
            <w:r w:rsidRPr="34A36EF8" w:rsidR="3D887C6B">
              <w:rPr>
                <w:rFonts w:eastAsia="Calibri" w:cs="Arial" w:eastAsiaTheme="minorAscii"/>
                <w:sz w:val="22"/>
                <w:szCs w:val="22"/>
              </w:rPr>
              <w:t xml:space="preserve"> </w:t>
            </w:r>
            <w:r w:rsidRPr="34A36EF8" w:rsidR="00875876">
              <w:rPr>
                <w:rFonts w:cs="Arial"/>
                <w:sz w:val="22"/>
                <w:szCs w:val="22"/>
              </w:rPr>
              <w:t>from trainees currently working in any other region.</w:t>
            </w:r>
          </w:p>
          <w:p w:rsidR="003D5FF4" w:rsidP="00875876" w:rsidRDefault="003D5FF4" w14:paraId="494500D3" w14:textId="77777777">
            <w:pPr>
              <w:widowControl w:val="0"/>
              <w:autoSpaceDE w:val="0"/>
              <w:autoSpaceDN w:val="0"/>
              <w:adjustRightInd w:val="0"/>
              <w:spacing w:line="276" w:lineRule="auto"/>
              <w:rPr>
                <w:rFonts w:cs="Arial"/>
                <w:color w:val="000000"/>
                <w:sz w:val="22"/>
                <w:szCs w:val="22"/>
              </w:rPr>
            </w:pPr>
          </w:p>
          <w:p w:rsidRPr="00BF2C0B" w:rsidR="003D5FF4" w:rsidP="00875876" w:rsidRDefault="00D02C1D" w14:paraId="372768DD" w14:textId="77777777">
            <w:pPr>
              <w:widowControl w:val="0"/>
              <w:autoSpaceDE w:val="0"/>
              <w:autoSpaceDN w:val="0"/>
              <w:adjustRightInd w:val="0"/>
              <w:spacing w:line="276" w:lineRule="auto"/>
              <w:rPr>
                <w:rFonts w:cs="Arial"/>
                <w:b/>
                <w:bCs/>
                <w:color w:val="000000"/>
                <w:sz w:val="22"/>
                <w:szCs w:val="22"/>
                <w:u w:val="single"/>
              </w:rPr>
            </w:pPr>
            <w:r w:rsidRPr="00BF2C0B">
              <w:rPr>
                <w:rFonts w:cs="Arial"/>
                <w:b/>
                <w:bCs/>
                <w:color w:val="000000"/>
                <w:sz w:val="22"/>
                <w:szCs w:val="22"/>
                <w:u w:val="single"/>
              </w:rPr>
              <w:t>SAS &amp; LEDs</w:t>
            </w:r>
          </w:p>
          <w:p w:rsidRPr="00BF2C0B" w:rsidR="00D02C1D" w:rsidP="00875876" w:rsidRDefault="00BF2C0B" w14:paraId="47B586AE" w14:textId="236B9859">
            <w:pPr>
              <w:widowControl w:val="0"/>
              <w:autoSpaceDE w:val="0"/>
              <w:autoSpaceDN w:val="0"/>
              <w:adjustRightInd w:val="0"/>
              <w:spacing w:line="276" w:lineRule="auto"/>
              <w:rPr>
                <w:rFonts w:cs="Arial"/>
                <w:color w:val="000000"/>
                <w:sz w:val="22"/>
                <w:szCs w:val="22"/>
              </w:rPr>
            </w:pPr>
            <w:r w:rsidRPr="00BF2C0B">
              <w:rPr>
                <w:rFonts w:cs="Arial"/>
                <w:color w:val="000000"/>
                <w:sz w:val="22"/>
                <w:szCs w:val="22"/>
              </w:rPr>
              <w:t>LED or SAS Doctor who will be working in the EoE for at least the next twelve months</w:t>
            </w:r>
            <w:r>
              <w:rPr>
                <w:rFonts w:cs="Arial"/>
                <w:color w:val="000000"/>
                <w:sz w:val="22"/>
                <w:szCs w:val="22"/>
              </w:rPr>
              <w:t>.</w:t>
            </w:r>
          </w:p>
          <w:p w:rsidRPr="00D02C1D" w:rsidR="00D02C1D" w:rsidP="00875876" w:rsidRDefault="00D02C1D" w14:paraId="271D6C2D" w14:textId="2D7F0960">
            <w:pPr>
              <w:widowControl w:val="0"/>
              <w:autoSpaceDE w:val="0"/>
              <w:autoSpaceDN w:val="0"/>
              <w:adjustRightInd w:val="0"/>
              <w:spacing w:line="276" w:lineRule="auto"/>
              <w:rPr>
                <w:rFonts w:cs="Arial"/>
                <w:b/>
                <w:bCs/>
                <w:color w:val="000000"/>
                <w:sz w:val="22"/>
                <w:szCs w:val="22"/>
              </w:rPr>
            </w:pPr>
          </w:p>
        </w:tc>
      </w:tr>
      <w:tr w:rsidRPr="00126E87" w:rsidR="00006E02" w:rsidTr="34A36EF8" w14:paraId="48F93A7A" w14:textId="77777777">
        <w:tc>
          <w:tcPr>
            <w:tcW w:w="1980" w:type="dxa"/>
            <w:tcMar/>
            <w:vAlign w:val="center"/>
          </w:tcPr>
          <w:p w:rsidRPr="00126E87" w:rsidR="004D47F2" w:rsidP="004D47F2" w:rsidRDefault="004D47F2" w14:paraId="59144F96" w14:textId="77777777">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Line Manager: </w:t>
            </w:r>
          </w:p>
        </w:tc>
        <w:tc>
          <w:tcPr>
            <w:tcW w:w="2835" w:type="dxa"/>
            <w:tcMar/>
            <w:vAlign w:val="center"/>
          </w:tcPr>
          <w:p w:rsidRPr="00126E87" w:rsidR="004D47F2" w:rsidP="6C650E8B" w:rsidRDefault="6C650E8B" w14:paraId="7B3E1EC8" w14:textId="7ED234B5">
            <w:pPr>
              <w:widowControl w:val="0"/>
              <w:autoSpaceDE w:val="0"/>
              <w:autoSpaceDN w:val="0"/>
              <w:adjustRightInd w:val="0"/>
              <w:spacing w:line="276" w:lineRule="auto"/>
              <w:rPr>
                <w:rFonts w:cs="Arial"/>
                <w:sz w:val="22"/>
                <w:szCs w:val="22"/>
              </w:rPr>
            </w:pPr>
            <w:r w:rsidRPr="3C3A8CD4">
              <w:rPr>
                <w:rFonts w:cs="Arial"/>
                <w:sz w:val="22"/>
                <w:szCs w:val="22"/>
              </w:rPr>
              <w:t xml:space="preserve">Associate Dean for Leadership </w:t>
            </w:r>
          </w:p>
        </w:tc>
        <w:tc>
          <w:tcPr>
            <w:tcW w:w="1984" w:type="dxa"/>
            <w:tcMar/>
            <w:vAlign w:val="center"/>
          </w:tcPr>
          <w:p w:rsidRPr="00126E87" w:rsidR="004D47F2" w:rsidP="004D47F2" w:rsidRDefault="004D47F2" w14:paraId="192FD113" w14:textId="77777777">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Accountable to: </w:t>
            </w:r>
          </w:p>
        </w:tc>
        <w:tc>
          <w:tcPr>
            <w:tcW w:w="7277" w:type="dxa"/>
            <w:tcMar/>
            <w:vAlign w:val="center"/>
          </w:tcPr>
          <w:p w:rsidR="00F65D70" w:rsidP="00F65D70" w:rsidRDefault="00F65D70" w14:paraId="2DE8C245" w14:textId="77777777">
            <w:pPr>
              <w:autoSpaceDE w:val="0"/>
              <w:autoSpaceDN w:val="0"/>
              <w:adjustRightInd w:val="0"/>
              <w:rPr>
                <w:rFonts w:cs="Arial" w:eastAsiaTheme="minorHAnsi"/>
                <w:sz w:val="22"/>
                <w:szCs w:val="22"/>
              </w:rPr>
            </w:pPr>
            <w:r>
              <w:rPr>
                <w:rFonts w:cs="Arial" w:eastAsiaTheme="minorHAnsi"/>
                <w:sz w:val="22"/>
                <w:szCs w:val="22"/>
              </w:rPr>
              <w:t>Postgraduate Dean, or</w:t>
            </w:r>
          </w:p>
          <w:p w:rsidR="00F65D70" w:rsidP="00F65D70" w:rsidRDefault="00F65D70" w14:paraId="5571A3B6" w14:textId="77777777">
            <w:pPr>
              <w:autoSpaceDE w:val="0"/>
              <w:autoSpaceDN w:val="0"/>
              <w:adjustRightInd w:val="0"/>
              <w:rPr>
                <w:rFonts w:cs="Arial" w:eastAsiaTheme="minorHAnsi"/>
                <w:sz w:val="22"/>
                <w:szCs w:val="22"/>
              </w:rPr>
            </w:pPr>
            <w:r>
              <w:rPr>
                <w:rFonts w:cs="Arial" w:eastAsiaTheme="minorHAnsi"/>
                <w:sz w:val="22"/>
                <w:szCs w:val="22"/>
              </w:rPr>
              <w:t>nominated deputy</w:t>
            </w:r>
          </w:p>
          <w:p w:rsidRPr="00126E87" w:rsidR="004D47F2" w:rsidP="623BBFFA" w:rsidRDefault="2449AF3D" w14:paraId="437DB799" w14:textId="4BBE81EA">
            <w:pPr>
              <w:widowControl w:val="0"/>
              <w:autoSpaceDE w:val="0"/>
              <w:autoSpaceDN w:val="0"/>
              <w:adjustRightInd w:val="0"/>
              <w:spacing w:line="276" w:lineRule="auto"/>
              <w:rPr>
                <w:rFonts w:cs="Arial"/>
                <w:sz w:val="22"/>
                <w:szCs w:val="22"/>
              </w:rPr>
            </w:pPr>
            <w:r w:rsidRPr="623BBFFA">
              <w:rPr>
                <w:rFonts w:cs="Arial"/>
                <w:sz w:val="22"/>
                <w:szCs w:val="22"/>
              </w:rPr>
              <w:t>NHSE</w:t>
            </w:r>
            <w:r w:rsidRPr="623BBFFA" w:rsidR="00F65D70">
              <w:rPr>
                <w:rFonts w:cs="Arial"/>
                <w:sz w:val="22"/>
                <w:szCs w:val="22"/>
              </w:rPr>
              <w:t xml:space="preserve"> East of England Office</w:t>
            </w:r>
          </w:p>
        </w:tc>
      </w:tr>
      <w:tr w:rsidRPr="00126E87" w:rsidR="00006E02" w:rsidTr="34A36EF8" w14:paraId="3B39D40E" w14:textId="77777777">
        <w:tc>
          <w:tcPr>
            <w:tcW w:w="1980" w:type="dxa"/>
            <w:tcMar/>
            <w:vAlign w:val="center"/>
          </w:tcPr>
          <w:p w:rsidRPr="00126E87" w:rsidR="004D47F2" w:rsidP="004D47F2" w:rsidRDefault="004D47F2" w14:paraId="1C45489E" w14:textId="77777777">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 xml:space="preserve">Hours of work: </w:t>
            </w:r>
          </w:p>
          <w:p w:rsidRPr="00126E87" w:rsidR="004D47F2" w:rsidP="004D47F2" w:rsidRDefault="004D47F2" w14:paraId="28FF9743" w14:textId="77777777">
            <w:pPr>
              <w:spacing w:line="276" w:lineRule="auto"/>
              <w:rPr>
                <w:rFonts w:cs="Arial"/>
                <w:color w:val="000000" w:themeColor="text1"/>
                <w:sz w:val="22"/>
                <w:szCs w:val="22"/>
              </w:rPr>
            </w:pPr>
          </w:p>
        </w:tc>
        <w:tc>
          <w:tcPr>
            <w:tcW w:w="2835" w:type="dxa"/>
            <w:tcMar/>
            <w:vAlign w:val="center"/>
          </w:tcPr>
          <w:p w:rsidRPr="00126E87" w:rsidR="004D47F2" w:rsidP="3A6A8AA1" w:rsidRDefault="313F4420" w14:paraId="052EB3AF" w14:textId="79C1C415">
            <w:pPr>
              <w:widowControl w:val="0"/>
              <w:autoSpaceDE w:val="0"/>
              <w:autoSpaceDN w:val="0"/>
              <w:adjustRightInd w:val="0"/>
              <w:spacing w:line="276" w:lineRule="auto"/>
              <w:rPr>
                <w:rFonts w:cs="Arial"/>
                <w:color w:val="000000" w:themeColor="text1"/>
              </w:rPr>
            </w:pPr>
            <w:r w:rsidRPr="3A6A8AA1">
              <w:rPr>
                <w:rFonts w:cs="Arial"/>
                <w:color w:val="000000" w:themeColor="text1"/>
              </w:rPr>
              <w:t>4 Sessions</w:t>
            </w:r>
          </w:p>
          <w:p w:rsidRPr="00126E87" w:rsidR="004D47F2" w:rsidP="6C650E8B" w:rsidRDefault="004D47F2" w14:paraId="32C3D87E" w14:textId="34455558">
            <w:pPr>
              <w:widowControl w:val="0"/>
              <w:autoSpaceDE w:val="0"/>
              <w:autoSpaceDN w:val="0"/>
              <w:adjustRightInd w:val="0"/>
              <w:spacing w:line="276" w:lineRule="auto"/>
              <w:rPr>
                <w:rFonts w:cs="Arial"/>
                <w:color w:val="000000" w:themeColor="text1"/>
                <w:sz w:val="22"/>
                <w:szCs w:val="22"/>
              </w:rPr>
            </w:pPr>
          </w:p>
          <w:p w:rsidRPr="00126E87" w:rsidR="004D47F2" w:rsidP="004D47F2" w:rsidRDefault="458CBF74" w14:paraId="705AB237" w14:textId="7D58DDBB">
            <w:pPr>
              <w:widowControl w:val="0"/>
              <w:autoSpaceDE w:val="0"/>
              <w:autoSpaceDN w:val="0"/>
              <w:adjustRightInd w:val="0"/>
              <w:spacing w:line="276" w:lineRule="auto"/>
              <w:rPr>
                <w:rFonts w:cs="Arial"/>
                <w:color w:val="000000" w:themeColor="text1"/>
                <w:sz w:val="22"/>
                <w:szCs w:val="22"/>
              </w:rPr>
            </w:pPr>
            <w:r w:rsidRPr="4346B615">
              <w:rPr>
                <w:rFonts w:cs="Arial"/>
                <w:color w:val="000000" w:themeColor="text1"/>
                <w:sz w:val="22"/>
                <w:szCs w:val="22"/>
              </w:rPr>
              <w:t xml:space="preserve">(Flexible according to negotiated time out of clinical work) </w:t>
            </w:r>
          </w:p>
        </w:tc>
        <w:tc>
          <w:tcPr>
            <w:tcW w:w="1984" w:type="dxa"/>
            <w:tcMar/>
            <w:vAlign w:val="center"/>
          </w:tcPr>
          <w:p w:rsidRPr="00126E87" w:rsidR="004D47F2" w:rsidP="004D47F2" w:rsidRDefault="004D47F2" w14:paraId="6273CFC1" w14:textId="12513BF4">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t>Training</w:t>
            </w:r>
            <w:r w:rsidR="00891051">
              <w:rPr>
                <w:rFonts w:cs="Arial"/>
                <w:b/>
                <w:bCs/>
                <w:color w:val="000000" w:themeColor="text1"/>
                <w:sz w:val="22"/>
                <w:szCs w:val="22"/>
              </w:rPr>
              <w:t>/Work a</w:t>
            </w:r>
            <w:r w:rsidR="00451D83">
              <w:rPr>
                <w:rFonts w:cs="Arial"/>
                <w:b/>
                <w:bCs/>
                <w:color w:val="000000" w:themeColor="text1"/>
                <w:sz w:val="22"/>
                <w:szCs w:val="22"/>
              </w:rPr>
              <w:t>rrangements</w:t>
            </w:r>
            <w:r w:rsidRPr="00126E87">
              <w:rPr>
                <w:rFonts w:cs="Arial"/>
                <w:b/>
                <w:bCs/>
                <w:color w:val="000000" w:themeColor="text1"/>
                <w:sz w:val="22"/>
                <w:szCs w:val="22"/>
              </w:rPr>
              <w:t xml:space="preserve">: </w:t>
            </w:r>
          </w:p>
        </w:tc>
        <w:tc>
          <w:tcPr>
            <w:tcW w:w="7277" w:type="dxa"/>
            <w:tcMar/>
            <w:vAlign w:val="center"/>
          </w:tcPr>
          <w:p w:rsidRPr="00C40D31" w:rsidR="00C40D31" w:rsidP="003E0681" w:rsidRDefault="00C40D31" w14:paraId="393CC0EE" w14:textId="77777777">
            <w:pPr>
              <w:autoSpaceDE w:val="0"/>
              <w:autoSpaceDN w:val="0"/>
              <w:adjustRightInd w:val="0"/>
              <w:rPr>
                <w:rFonts w:cs="Arial" w:eastAsiaTheme="minorHAnsi"/>
                <w:b/>
                <w:bCs/>
                <w:sz w:val="22"/>
                <w:szCs w:val="22"/>
                <w:u w:val="single"/>
              </w:rPr>
            </w:pPr>
            <w:r w:rsidRPr="00C40D31">
              <w:rPr>
                <w:rFonts w:cs="Arial" w:eastAsiaTheme="minorHAnsi"/>
                <w:b/>
                <w:bCs/>
                <w:sz w:val="22"/>
                <w:szCs w:val="22"/>
                <w:u w:val="single"/>
              </w:rPr>
              <w:t>Trainees</w:t>
            </w:r>
          </w:p>
          <w:p w:rsidR="00C40D31" w:rsidP="003E0681" w:rsidRDefault="00C40D31" w14:paraId="392216E3" w14:textId="77777777">
            <w:pPr>
              <w:autoSpaceDE w:val="0"/>
              <w:autoSpaceDN w:val="0"/>
              <w:adjustRightInd w:val="0"/>
              <w:rPr>
                <w:rFonts w:cs="Arial" w:eastAsiaTheme="minorHAnsi"/>
                <w:sz w:val="22"/>
                <w:szCs w:val="22"/>
              </w:rPr>
            </w:pPr>
          </w:p>
          <w:p w:rsidR="003E0681" w:rsidP="003E0681" w:rsidRDefault="003E0681" w14:paraId="29BD3D68" w14:textId="6AC2401A">
            <w:pPr>
              <w:autoSpaceDE w:val="0"/>
              <w:autoSpaceDN w:val="0"/>
              <w:adjustRightInd w:val="0"/>
              <w:rPr>
                <w:rFonts w:cs="Arial" w:eastAsiaTheme="minorHAnsi"/>
                <w:sz w:val="22"/>
                <w:szCs w:val="22"/>
              </w:rPr>
            </w:pPr>
            <w:r>
              <w:rPr>
                <w:rFonts w:cs="Arial" w:eastAsiaTheme="minorHAnsi"/>
                <w:sz w:val="22"/>
                <w:szCs w:val="22"/>
              </w:rPr>
              <w:t>This role may or may not extend</w:t>
            </w:r>
          </w:p>
          <w:p w:rsidR="003E0681" w:rsidP="003E0681" w:rsidRDefault="003E0681" w14:paraId="5BE97614" w14:textId="77777777">
            <w:pPr>
              <w:autoSpaceDE w:val="0"/>
              <w:autoSpaceDN w:val="0"/>
              <w:adjustRightInd w:val="0"/>
              <w:rPr>
                <w:rFonts w:cs="Arial" w:eastAsiaTheme="minorHAnsi"/>
                <w:sz w:val="22"/>
                <w:szCs w:val="22"/>
              </w:rPr>
            </w:pPr>
            <w:r>
              <w:rPr>
                <w:rFonts w:cs="Arial" w:eastAsiaTheme="minorHAnsi"/>
                <w:sz w:val="22"/>
                <w:szCs w:val="22"/>
              </w:rPr>
              <w:t>the length of your training,</w:t>
            </w:r>
          </w:p>
          <w:p w:rsidR="003E0681" w:rsidP="003E0681" w:rsidRDefault="003E0681" w14:paraId="2663C48E" w14:textId="77777777">
            <w:pPr>
              <w:autoSpaceDE w:val="0"/>
              <w:autoSpaceDN w:val="0"/>
              <w:adjustRightInd w:val="0"/>
              <w:rPr>
                <w:rFonts w:cs="Arial" w:eastAsiaTheme="minorHAnsi"/>
                <w:sz w:val="22"/>
                <w:szCs w:val="22"/>
              </w:rPr>
            </w:pPr>
            <w:r>
              <w:rPr>
                <w:rFonts w:cs="Arial" w:eastAsiaTheme="minorHAnsi"/>
                <w:sz w:val="22"/>
                <w:szCs w:val="22"/>
              </w:rPr>
              <w:t>depending upon specified</w:t>
            </w:r>
          </w:p>
          <w:p w:rsidR="003E0681" w:rsidP="003E0681" w:rsidRDefault="003E0681" w14:paraId="5C78514D" w14:textId="77777777">
            <w:pPr>
              <w:autoSpaceDE w:val="0"/>
              <w:autoSpaceDN w:val="0"/>
              <w:adjustRightInd w:val="0"/>
              <w:rPr>
                <w:rFonts w:cs="Arial" w:eastAsiaTheme="minorHAnsi"/>
                <w:sz w:val="22"/>
                <w:szCs w:val="22"/>
              </w:rPr>
            </w:pPr>
            <w:r>
              <w:rPr>
                <w:rFonts w:cs="Arial" w:eastAsiaTheme="minorHAnsi"/>
                <w:sz w:val="22"/>
                <w:szCs w:val="22"/>
              </w:rPr>
              <w:t>competencies within your</w:t>
            </w:r>
          </w:p>
          <w:p w:rsidR="003E0681" w:rsidP="003E0681" w:rsidRDefault="003E0681" w14:paraId="0ED3EF63" w14:textId="6C33A7BB">
            <w:pPr>
              <w:autoSpaceDE w:val="0"/>
              <w:autoSpaceDN w:val="0"/>
              <w:adjustRightInd w:val="0"/>
              <w:rPr>
                <w:rFonts w:cs="Arial" w:eastAsiaTheme="minorHAnsi"/>
                <w:sz w:val="22"/>
                <w:szCs w:val="22"/>
              </w:rPr>
            </w:pPr>
            <w:r>
              <w:rPr>
                <w:rFonts w:cs="Arial" w:eastAsiaTheme="minorHAnsi"/>
                <w:sz w:val="22"/>
                <w:szCs w:val="22"/>
              </w:rPr>
              <w:t>Specialty.</w:t>
            </w:r>
          </w:p>
          <w:p w:rsidR="003E0681" w:rsidP="003E0681" w:rsidRDefault="003E0681" w14:paraId="14B69DA8" w14:textId="77777777">
            <w:pPr>
              <w:autoSpaceDE w:val="0"/>
              <w:autoSpaceDN w:val="0"/>
              <w:adjustRightInd w:val="0"/>
              <w:rPr>
                <w:rFonts w:cs="Arial" w:eastAsiaTheme="minorHAnsi"/>
                <w:sz w:val="22"/>
                <w:szCs w:val="22"/>
              </w:rPr>
            </w:pPr>
          </w:p>
          <w:p w:rsidR="00FD5032" w:rsidP="5A77DAAE" w:rsidRDefault="1F83BD4F" w14:paraId="70911039" w14:textId="79C01479">
            <w:pPr>
              <w:widowControl w:val="0"/>
              <w:autoSpaceDE w:val="0"/>
              <w:autoSpaceDN w:val="0"/>
              <w:adjustRightInd w:val="0"/>
              <w:spacing w:line="276" w:lineRule="auto"/>
              <w:rPr>
                <w:rFonts w:cs="Arial"/>
                <w:sz w:val="22"/>
                <w:szCs w:val="22"/>
              </w:rPr>
            </w:pPr>
            <w:r w:rsidRPr="4346B615">
              <w:rPr>
                <w:rFonts w:cs="Arial"/>
                <w:sz w:val="22"/>
                <w:szCs w:val="22"/>
              </w:rPr>
              <w:t xml:space="preserve">You </w:t>
            </w:r>
            <w:r w:rsidRPr="4346B615">
              <w:rPr>
                <w:rFonts w:cs="Arial"/>
                <w:b/>
                <w:bCs/>
                <w:sz w:val="22"/>
                <w:szCs w:val="22"/>
              </w:rPr>
              <w:t xml:space="preserve">must </w:t>
            </w:r>
            <w:r w:rsidRPr="4346B615">
              <w:rPr>
                <w:rFonts w:cs="Arial"/>
                <w:sz w:val="22"/>
                <w:szCs w:val="22"/>
              </w:rPr>
              <w:t xml:space="preserve">obtain prior </w:t>
            </w:r>
            <w:r w:rsidRPr="4346B615">
              <w:rPr>
                <w:rFonts w:cs="Arial"/>
                <w:sz w:val="22"/>
                <w:szCs w:val="22"/>
                <w:u w:val="single"/>
              </w:rPr>
              <w:t>written</w:t>
            </w:r>
            <w:r w:rsidRPr="4346B615">
              <w:rPr>
                <w:rFonts w:cs="Arial"/>
                <w:sz w:val="22"/>
                <w:szCs w:val="22"/>
              </w:rPr>
              <w:t xml:space="preserve"> agreement from your TPD and</w:t>
            </w:r>
            <w:r w:rsidR="00451D83">
              <w:rPr>
                <w:rFonts w:cs="Arial"/>
                <w:sz w:val="22"/>
                <w:szCs w:val="22"/>
              </w:rPr>
              <w:t xml:space="preserve"> </w:t>
            </w:r>
            <w:r w:rsidRPr="4346B615">
              <w:rPr>
                <w:rFonts w:cs="Arial"/>
                <w:sz w:val="22"/>
                <w:szCs w:val="22"/>
              </w:rPr>
              <w:t xml:space="preserve">the Trust </w:t>
            </w:r>
            <w:r w:rsidRPr="4346B615">
              <w:rPr>
                <w:rFonts w:cs="Arial"/>
                <w:sz w:val="22"/>
                <w:szCs w:val="22"/>
              </w:rPr>
              <w:lastRenderedPageBreak/>
              <w:t xml:space="preserve">which will be employing you at the time of the Fellowship (the latter part is not relevant to GP trainees) that you will be allowed to take up the role </w:t>
            </w:r>
            <w:r w:rsidRPr="4346B615">
              <w:rPr>
                <w:rFonts w:cs="Arial"/>
                <w:b/>
                <w:bCs/>
                <w:sz w:val="22"/>
                <w:szCs w:val="22"/>
              </w:rPr>
              <w:t xml:space="preserve">before </w:t>
            </w:r>
            <w:r w:rsidRPr="4346B615">
              <w:rPr>
                <w:rFonts w:cs="Arial"/>
                <w:sz w:val="22"/>
                <w:szCs w:val="22"/>
              </w:rPr>
              <w:t>submitting your</w:t>
            </w:r>
            <w:r w:rsidRPr="4346B615">
              <w:rPr>
                <w:rFonts w:cs="Arial"/>
                <w:color w:val="000000" w:themeColor="text1"/>
                <w:sz w:val="22"/>
                <w:szCs w:val="22"/>
              </w:rPr>
              <w:t xml:space="preserve"> a</w:t>
            </w:r>
            <w:r w:rsidRPr="4346B615">
              <w:rPr>
                <w:rFonts w:cs="Arial"/>
                <w:sz w:val="22"/>
                <w:szCs w:val="22"/>
              </w:rPr>
              <w:t>pplication.</w:t>
            </w:r>
          </w:p>
          <w:p w:rsidR="00FD5032" w:rsidP="00D46292" w:rsidRDefault="00FD5032" w14:paraId="6E5CEB6D" w14:textId="77777777">
            <w:pPr>
              <w:autoSpaceDE w:val="0"/>
              <w:autoSpaceDN w:val="0"/>
              <w:adjustRightInd w:val="0"/>
              <w:rPr>
                <w:rFonts w:cs="Arial" w:eastAsiaTheme="minorHAnsi"/>
                <w:sz w:val="22"/>
                <w:szCs w:val="22"/>
              </w:rPr>
            </w:pPr>
          </w:p>
          <w:p w:rsidR="00D46292" w:rsidP="00D46292" w:rsidRDefault="00D46292" w14:paraId="0EF8BF5C" w14:textId="03B914BB">
            <w:pPr>
              <w:autoSpaceDE w:val="0"/>
              <w:autoSpaceDN w:val="0"/>
              <w:adjustRightInd w:val="0"/>
              <w:rPr>
                <w:rFonts w:cs="Arial" w:eastAsiaTheme="minorHAnsi"/>
                <w:sz w:val="22"/>
                <w:szCs w:val="22"/>
              </w:rPr>
            </w:pPr>
            <w:r>
              <w:rPr>
                <w:rFonts w:cs="Arial" w:eastAsiaTheme="minorHAnsi"/>
                <w:sz w:val="22"/>
                <w:szCs w:val="22"/>
              </w:rPr>
              <w:t>If you are appointed and you are</w:t>
            </w:r>
          </w:p>
          <w:p w:rsidR="00D46292" w:rsidP="5A77DAAE" w:rsidRDefault="00D46292" w14:paraId="4A8FC054" w14:textId="0BA64FA2">
            <w:pPr>
              <w:autoSpaceDE w:val="0"/>
              <w:autoSpaceDN w:val="0"/>
              <w:adjustRightInd w:val="0"/>
              <w:rPr>
                <w:rFonts w:cs="Arial"/>
                <w:sz w:val="22"/>
                <w:szCs w:val="22"/>
              </w:rPr>
            </w:pPr>
            <w:r w:rsidRPr="5A77DAAE">
              <w:rPr>
                <w:rFonts w:cs="Arial"/>
                <w:sz w:val="22"/>
                <w:szCs w:val="22"/>
              </w:rPr>
              <w:t>currently working full time you will need to complete a Less Than</w:t>
            </w:r>
          </w:p>
          <w:p w:rsidR="00D46292" w:rsidP="00D46292" w:rsidRDefault="00D46292" w14:paraId="07D2348E" w14:textId="77777777">
            <w:pPr>
              <w:autoSpaceDE w:val="0"/>
              <w:autoSpaceDN w:val="0"/>
              <w:adjustRightInd w:val="0"/>
              <w:rPr>
                <w:rFonts w:cs="Arial" w:eastAsiaTheme="minorHAnsi"/>
                <w:sz w:val="22"/>
                <w:szCs w:val="22"/>
              </w:rPr>
            </w:pPr>
            <w:r>
              <w:rPr>
                <w:rFonts w:cs="Arial" w:eastAsiaTheme="minorHAnsi"/>
                <w:sz w:val="22"/>
                <w:szCs w:val="22"/>
              </w:rPr>
              <w:t>Full Time (LTFT) form (available</w:t>
            </w:r>
          </w:p>
          <w:p w:rsidR="00D46292" w:rsidP="00D46292" w:rsidRDefault="00D46292" w14:paraId="2636DD7D" w14:textId="72C0F810">
            <w:pPr>
              <w:autoSpaceDE w:val="0"/>
              <w:autoSpaceDN w:val="0"/>
              <w:adjustRightInd w:val="0"/>
              <w:rPr>
                <w:rFonts w:cs="Arial" w:eastAsiaTheme="minorHAnsi"/>
                <w:sz w:val="22"/>
                <w:szCs w:val="22"/>
              </w:rPr>
            </w:pPr>
            <w:r>
              <w:rPr>
                <w:rFonts w:cs="Arial" w:eastAsiaTheme="minorHAnsi"/>
                <w:sz w:val="22"/>
                <w:szCs w:val="22"/>
              </w:rPr>
              <w:t>on the HEE EoE website)</w:t>
            </w:r>
          </w:p>
          <w:p w:rsidR="00D46292" w:rsidP="5A77DAAE" w:rsidRDefault="00D46292" w14:paraId="6FF97E50" w14:textId="77777777">
            <w:pPr>
              <w:autoSpaceDE w:val="0"/>
              <w:autoSpaceDN w:val="0"/>
              <w:adjustRightInd w:val="0"/>
              <w:rPr>
                <w:rFonts w:cs="Arial"/>
                <w:sz w:val="22"/>
                <w:szCs w:val="22"/>
              </w:rPr>
            </w:pPr>
          </w:p>
          <w:p w:rsidR="5A77DAAE" w:rsidP="5A77DAAE" w:rsidRDefault="006D2471" w14:paraId="2082536B" w14:textId="39D13594">
            <w:pPr>
              <w:rPr>
                <w:sz w:val="22"/>
                <w:szCs w:val="22"/>
              </w:rPr>
            </w:pPr>
            <w:hyperlink r:id="rId10">
              <w:r w:rsidRPr="5A77DAAE" w:rsidR="5A77DAAE">
                <w:rPr>
                  <w:rStyle w:val="Hyperlink"/>
                  <w:sz w:val="22"/>
                  <w:szCs w:val="22"/>
                </w:rPr>
                <w:t>https://heeoe.hee.nhs.uk/faculty-educators/less-full-time-training</w:t>
              </w:r>
            </w:hyperlink>
            <w:r w:rsidRPr="5A77DAAE" w:rsidR="5A77DAAE">
              <w:rPr>
                <w:sz w:val="22"/>
                <w:szCs w:val="22"/>
              </w:rPr>
              <w:t xml:space="preserve"> </w:t>
            </w:r>
          </w:p>
          <w:p w:rsidR="00C40D31" w:rsidP="5A77DAAE" w:rsidRDefault="00C40D31" w14:paraId="601A2DBF" w14:textId="77777777">
            <w:pPr>
              <w:rPr>
                <w:sz w:val="20"/>
                <w:szCs w:val="20"/>
              </w:rPr>
            </w:pPr>
          </w:p>
          <w:p w:rsidRPr="00900DC7" w:rsidR="00C40D31" w:rsidP="5A77DAAE" w:rsidRDefault="00C40D31" w14:paraId="00551989" w14:textId="37C51E5A">
            <w:pPr>
              <w:rPr>
                <w:b/>
                <w:bCs/>
                <w:sz w:val="22"/>
                <w:szCs w:val="22"/>
                <w:u w:val="single"/>
              </w:rPr>
            </w:pPr>
            <w:r w:rsidRPr="00900DC7">
              <w:rPr>
                <w:b/>
                <w:bCs/>
                <w:sz w:val="22"/>
                <w:szCs w:val="22"/>
                <w:u w:val="single"/>
              </w:rPr>
              <w:t>SAS &amp; LEDs</w:t>
            </w:r>
          </w:p>
          <w:p w:rsidRPr="00180F07" w:rsidR="00C40D31" w:rsidP="5A77DAAE" w:rsidRDefault="00C40D31" w14:paraId="0B8A11AD" w14:textId="77777777">
            <w:pPr>
              <w:rPr>
                <w:b/>
                <w:bCs/>
                <w:sz w:val="22"/>
                <w:szCs w:val="22"/>
                <w:u w:val="single"/>
              </w:rPr>
            </w:pPr>
          </w:p>
          <w:p w:rsidRPr="00180F07" w:rsidR="00180F07" w:rsidP="00180F07" w:rsidRDefault="00180F07" w14:paraId="181427DC" w14:textId="77777777">
            <w:pPr>
              <w:widowControl w:val="0"/>
              <w:autoSpaceDE w:val="0"/>
              <w:autoSpaceDN w:val="0"/>
              <w:adjustRightInd w:val="0"/>
              <w:spacing w:line="276" w:lineRule="auto"/>
              <w:rPr>
                <w:rFonts w:cs="Arial"/>
                <w:color w:val="000000"/>
                <w:sz w:val="22"/>
                <w:szCs w:val="22"/>
              </w:rPr>
            </w:pPr>
            <w:r w:rsidRPr="00180F07">
              <w:rPr>
                <w:rFonts w:cs="Arial"/>
                <w:color w:val="000000"/>
                <w:sz w:val="22"/>
                <w:szCs w:val="22"/>
              </w:rPr>
              <w:t xml:space="preserve">Applicants </w:t>
            </w:r>
            <w:r w:rsidRPr="00180F07">
              <w:rPr>
                <w:rFonts w:cs="Arial"/>
                <w:b/>
                <w:bCs/>
                <w:color w:val="000000"/>
                <w:sz w:val="22"/>
                <w:szCs w:val="22"/>
              </w:rPr>
              <w:t>must</w:t>
            </w:r>
            <w:r w:rsidRPr="00180F07">
              <w:rPr>
                <w:rFonts w:cs="Arial"/>
                <w:color w:val="000000"/>
                <w:sz w:val="22"/>
                <w:szCs w:val="22"/>
              </w:rPr>
              <w:t xml:space="preserve"> obtain prior agreement from their Director of Medical Education and the service lead in their employing trust that they will be allowed to take up the role </w:t>
            </w:r>
            <w:r w:rsidRPr="00180F07">
              <w:rPr>
                <w:rFonts w:cs="Arial"/>
                <w:b/>
                <w:bCs/>
                <w:color w:val="000000"/>
                <w:sz w:val="22"/>
                <w:szCs w:val="22"/>
              </w:rPr>
              <w:t>before</w:t>
            </w:r>
            <w:r w:rsidRPr="00180F07">
              <w:rPr>
                <w:rFonts w:cs="Arial"/>
                <w:color w:val="000000"/>
                <w:sz w:val="22"/>
                <w:szCs w:val="22"/>
              </w:rPr>
              <w:t xml:space="preserve"> submitting their application. </w:t>
            </w:r>
          </w:p>
          <w:p w:rsidRPr="00C40D31" w:rsidR="00C40D31" w:rsidP="5A77DAAE" w:rsidRDefault="00C40D31" w14:paraId="5F434CEE" w14:textId="77777777">
            <w:pPr>
              <w:rPr>
                <w:b/>
                <w:bCs/>
                <w:sz w:val="20"/>
                <w:szCs w:val="20"/>
                <w:u w:val="single"/>
              </w:rPr>
            </w:pPr>
          </w:p>
          <w:p w:rsidRPr="00126E87" w:rsidR="00D46292" w:rsidP="6C650E8B" w:rsidRDefault="00D46292" w14:paraId="1DAAC44F" w14:textId="000C09E2">
            <w:pPr>
              <w:widowControl w:val="0"/>
              <w:autoSpaceDE w:val="0"/>
              <w:autoSpaceDN w:val="0"/>
              <w:adjustRightInd w:val="0"/>
              <w:spacing w:line="276" w:lineRule="auto"/>
            </w:pPr>
          </w:p>
        </w:tc>
      </w:tr>
      <w:tr w:rsidRPr="00126E87" w:rsidR="00006E02" w:rsidTr="34A36EF8" w14:paraId="5DB46158" w14:textId="77777777">
        <w:trPr>
          <w:trHeight w:val="283"/>
        </w:trPr>
        <w:tc>
          <w:tcPr>
            <w:tcW w:w="1980" w:type="dxa"/>
            <w:tcMar/>
            <w:vAlign w:val="center"/>
          </w:tcPr>
          <w:p w:rsidRPr="00126E87" w:rsidR="004D47F2" w:rsidP="004D47F2" w:rsidRDefault="004D47F2" w14:paraId="3488F042" w14:textId="77777777">
            <w:pPr>
              <w:widowControl w:val="0"/>
              <w:autoSpaceDE w:val="0"/>
              <w:autoSpaceDN w:val="0"/>
              <w:adjustRightInd w:val="0"/>
              <w:spacing w:line="276" w:lineRule="auto"/>
              <w:rPr>
                <w:rFonts w:cs="Arial"/>
                <w:color w:val="000000" w:themeColor="text1"/>
                <w:sz w:val="22"/>
                <w:szCs w:val="22"/>
              </w:rPr>
            </w:pPr>
            <w:r w:rsidRPr="00126E87">
              <w:rPr>
                <w:rFonts w:cs="Arial"/>
                <w:b/>
                <w:bCs/>
                <w:color w:val="000000" w:themeColor="text1"/>
                <w:sz w:val="22"/>
                <w:szCs w:val="22"/>
              </w:rPr>
              <w:lastRenderedPageBreak/>
              <w:t xml:space="preserve">Type of contract: </w:t>
            </w:r>
          </w:p>
        </w:tc>
        <w:tc>
          <w:tcPr>
            <w:tcW w:w="2835" w:type="dxa"/>
            <w:tcMar/>
            <w:vAlign w:val="center"/>
          </w:tcPr>
          <w:p w:rsidR="00E67A18" w:rsidP="623BBFFA" w:rsidRDefault="00E67A18" w14:paraId="3C6E6BD0" w14:textId="77777777">
            <w:pPr>
              <w:rPr>
                <w:rFonts w:eastAsia="Arial" w:cs="Arial"/>
                <w:sz w:val="20"/>
                <w:szCs w:val="20"/>
              </w:rPr>
            </w:pPr>
            <w:r w:rsidRPr="623BBFFA">
              <w:rPr>
                <w:rFonts w:eastAsia="Arial" w:cs="Arial"/>
                <w:sz w:val="22"/>
                <w:szCs w:val="22"/>
              </w:rPr>
              <w:t xml:space="preserve">This post is offered on a 12 month only basis and is non-renewable on completion. </w:t>
            </w:r>
          </w:p>
          <w:p w:rsidR="004D47F2" w:rsidP="623BBFFA" w:rsidRDefault="004D47F2" w14:paraId="64CA4526" w14:textId="77777777">
            <w:pPr>
              <w:spacing w:line="276" w:lineRule="auto"/>
              <w:rPr>
                <w:rFonts w:eastAsia="Arial" w:cs="Arial"/>
                <w:color w:val="000000" w:themeColor="text1"/>
                <w:sz w:val="20"/>
                <w:szCs w:val="20"/>
              </w:rPr>
            </w:pPr>
          </w:p>
          <w:p w:rsidRPr="00126E87" w:rsidR="00E67A18" w:rsidP="623BBFFA" w:rsidRDefault="2E95036E" w14:paraId="0475DF49" w14:textId="5DF7FBF6">
            <w:pPr>
              <w:spacing w:line="276" w:lineRule="auto"/>
              <w:rPr>
                <w:rFonts w:eastAsia="Arial" w:cs="Arial"/>
                <w:color w:val="000000" w:themeColor="text1"/>
                <w:sz w:val="20"/>
                <w:szCs w:val="20"/>
              </w:rPr>
            </w:pPr>
            <w:r w:rsidRPr="623BBFFA">
              <w:rPr>
                <w:rFonts w:eastAsia="Arial" w:cs="Arial"/>
                <w:sz w:val="22"/>
                <w:szCs w:val="22"/>
              </w:rPr>
              <w:t>NHSE</w:t>
            </w:r>
            <w:r w:rsidRPr="623BBFFA" w:rsidR="00E67A18">
              <w:rPr>
                <w:rFonts w:eastAsia="Arial" w:cs="Arial"/>
                <w:sz w:val="22"/>
                <w:szCs w:val="22"/>
              </w:rPr>
              <w:t xml:space="preserve"> will fund your percentage of fellowship time/work directly to your employing trust based on your basic salary You will be paid via your employing trust for your Fellowship work at the same time as you would be paid for </w:t>
            </w:r>
            <w:r w:rsidRPr="623BBFFA" w:rsidR="00E67A18">
              <w:rPr>
                <w:rFonts w:eastAsia="Arial" w:cs="Arial"/>
                <w:color w:val="000000" w:themeColor="text1"/>
                <w:sz w:val="22"/>
                <w:szCs w:val="22"/>
              </w:rPr>
              <w:t xml:space="preserve">your </w:t>
            </w:r>
            <w:r w:rsidRPr="623BBFFA" w:rsidR="00E67A18">
              <w:rPr>
                <w:rFonts w:eastAsia="Arial" w:cs="Arial"/>
                <w:color w:val="000000" w:themeColor="text1"/>
                <w:sz w:val="22"/>
                <w:szCs w:val="22"/>
              </w:rPr>
              <w:lastRenderedPageBreak/>
              <w:t>clinical role and at the same percentage of full time.</w:t>
            </w:r>
          </w:p>
        </w:tc>
        <w:tc>
          <w:tcPr>
            <w:tcW w:w="1984" w:type="dxa"/>
            <w:tcMar/>
            <w:vAlign w:val="center"/>
          </w:tcPr>
          <w:p w:rsidRPr="00126E87" w:rsidR="004D47F2" w:rsidP="004D47F2" w:rsidRDefault="0058372D" w14:paraId="390395B0" w14:textId="433890C5">
            <w:pPr>
              <w:widowControl w:val="0"/>
              <w:autoSpaceDE w:val="0"/>
              <w:autoSpaceDN w:val="0"/>
              <w:adjustRightInd w:val="0"/>
              <w:spacing w:line="276" w:lineRule="auto"/>
              <w:rPr>
                <w:rFonts w:cs="Arial"/>
                <w:color w:val="000000" w:themeColor="text1"/>
                <w:sz w:val="22"/>
                <w:szCs w:val="22"/>
              </w:rPr>
            </w:pPr>
            <w:r w:rsidRPr="0058372D">
              <w:rPr>
                <w:rFonts w:cs="Arial"/>
                <w:b/>
                <w:bCs/>
                <w:color w:val="000000" w:themeColor="text1"/>
                <w:sz w:val="22"/>
                <w:szCs w:val="22"/>
              </w:rPr>
              <w:lastRenderedPageBreak/>
              <w:t>Length of agreement:</w:t>
            </w:r>
          </w:p>
        </w:tc>
        <w:tc>
          <w:tcPr>
            <w:tcW w:w="7277" w:type="dxa"/>
            <w:tcMar/>
            <w:vAlign w:val="center"/>
          </w:tcPr>
          <w:p w:rsidRPr="005D00DB" w:rsidR="004D47F2" w:rsidP="005D00DB" w:rsidRDefault="004B015B" w14:paraId="5992542E" w14:textId="2F20BD35">
            <w:pPr>
              <w:autoSpaceDE w:val="0"/>
              <w:autoSpaceDN w:val="0"/>
              <w:adjustRightInd w:val="0"/>
              <w:rPr>
                <w:rFonts w:ascii="ArialMT" w:hAnsi="ArialMT" w:cs="ArialMT"/>
                <w:sz w:val="22"/>
                <w:szCs w:val="22"/>
              </w:rPr>
            </w:pPr>
            <w:r w:rsidRPr="004B015B">
              <w:rPr>
                <w:rFonts w:ascii="ArialMT" w:hAnsi="ArialMT" w:cs="ArialMT"/>
                <w:sz w:val="22"/>
                <w:szCs w:val="22"/>
              </w:rPr>
              <w:t>12 months</w:t>
            </w:r>
          </w:p>
        </w:tc>
      </w:tr>
      <w:tr w:rsidRPr="00126E87" w:rsidR="005D00DB" w:rsidTr="34A36EF8" w14:paraId="71D6D16C" w14:textId="77777777">
        <w:trPr>
          <w:trHeight w:val="283"/>
        </w:trPr>
        <w:tc>
          <w:tcPr>
            <w:tcW w:w="1980" w:type="dxa"/>
            <w:tcMar/>
            <w:vAlign w:val="center"/>
          </w:tcPr>
          <w:p w:rsidRPr="00126E87" w:rsidR="005D00DB" w:rsidP="004D47F2" w:rsidRDefault="005D00DB" w14:paraId="01087E32" w14:textId="139F38D0">
            <w:pPr>
              <w:widowControl w:val="0"/>
              <w:autoSpaceDE w:val="0"/>
              <w:autoSpaceDN w:val="0"/>
              <w:adjustRightInd w:val="0"/>
              <w:spacing w:line="276" w:lineRule="auto"/>
              <w:rPr>
                <w:rFonts w:cs="Arial"/>
                <w:b/>
                <w:bCs/>
                <w:color w:val="000000" w:themeColor="text1"/>
                <w:sz w:val="22"/>
                <w:szCs w:val="22"/>
              </w:rPr>
            </w:pPr>
            <w:r w:rsidRPr="00126E87">
              <w:rPr>
                <w:rFonts w:cs="Arial"/>
                <w:b/>
                <w:bCs/>
                <w:color w:val="000000" w:themeColor="text1"/>
                <w:sz w:val="22"/>
                <w:szCs w:val="22"/>
              </w:rPr>
              <w:t>Requirement to travel:</w:t>
            </w:r>
          </w:p>
        </w:tc>
        <w:tc>
          <w:tcPr>
            <w:tcW w:w="12096" w:type="dxa"/>
            <w:gridSpan w:val="3"/>
            <w:tcMar/>
            <w:vAlign w:val="center"/>
          </w:tcPr>
          <w:p w:rsidRPr="623BBFFA" w:rsidR="005D00DB" w:rsidP="0015102A" w:rsidRDefault="005D00DB" w14:paraId="0383C986" w14:textId="19DE3F8D">
            <w:pPr>
              <w:autoSpaceDE w:val="0"/>
              <w:autoSpaceDN w:val="0"/>
              <w:adjustRightInd w:val="0"/>
              <w:rPr>
                <w:rFonts w:ascii="ArialMT" w:hAnsi="ArialMT" w:cs="ArialMT"/>
                <w:sz w:val="22"/>
                <w:szCs w:val="22"/>
              </w:rPr>
            </w:pPr>
            <w:r w:rsidRPr="623BBFFA">
              <w:rPr>
                <w:rFonts w:ascii="ArialMT" w:hAnsi="ArialMT" w:cs="ArialMT"/>
                <w:sz w:val="22"/>
                <w:szCs w:val="22"/>
              </w:rPr>
              <w:t>Whilst some work will be undertaken virtually, travel to and from NHSE EoE’s</w:t>
            </w:r>
            <w:r>
              <w:rPr>
                <w:rFonts w:ascii="ArialMT" w:hAnsi="ArialMT" w:cs="ArialMT"/>
                <w:sz w:val="22"/>
                <w:szCs w:val="22"/>
              </w:rPr>
              <w:t xml:space="preserve"> </w:t>
            </w:r>
            <w:r w:rsidRPr="0015102A">
              <w:rPr>
                <w:rFonts w:cs="Arial" w:eastAsiaTheme="minorHAnsi"/>
                <w:sz w:val="22"/>
                <w:szCs w:val="22"/>
              </w:rPr>
              <w:t>offices in Victoria House will be required at times and</w:t>
            </w:r>
            <w:r>
              <w:rPr>
                <w:rFonts w:cs="Arial"/>
                <w:sz w:val="22"/>
                <w:szCs w:val="22"/>
              </w:rPr>
              <w:t xml:space="preserve"> </w:t>
            </w:r>
            <w:r w:rsidRPr="0015102A">
              <w:rPr>
                <w:rFonts w:cs="Arial" w:eastAsiaTheme="minorHAnsi"/>
                <w:sz w:val="22"/>
                <w:szCs w:val="22"/>
              </w:rPr>
              <w:t>when necessary to other sites in</w:t>
            </w:r>
            <w:r>
              <w:rPr>
                <w:rFonts w:cs="Arial"/>
                <w:sz w:val="22"/>
                <w:szCs w:val="22"/>
              </w:rPr>
              <w:t xml:space="preserve"> </w:t>
            </w:r>
            <w:r w:rsidRPr="0015102A">
              <w:rPr>
                <w:rFonts w:cs="Arial" w:eastAsiaTheme="minorHAnsi"/>
                <w:sz w:val="22"/>
                <w:szCs w:val="22"/>
              </w:rPr>
              <w:t>the Region</w:t>
            </w:r>
            <w:r>
              <w:rPr>
                <w:rFonts w:cs="Arial" w:eastAsiaTheme="minorHAnsi"/>
                <w:sz w:val="22"/>
                <w:szCs w:val="22"/>
              </w:rPr>
              <w:t>.</w:t>
            </w:r>
          </w:p>
        </w:tc>
      </w:tr>
      <w:tr w:rsidRPr="00126E87" w:rsidR="00006E02" w:rsidTr="34A36EF8" w14:paraId="70BDE7A4" w14:textId="77777777">
        <w:tc>
          <w:tcPr>
            <w:tcW w:w="14076" w:type="dxa"/>
            <w:gridSpan w:val="4"/>
            <w:shd w:val="clear" w:color="auto" w:fill="003893"/>
            <w:tcMar/>
            <w:vAlign w:val="center"/>
          </w:tcPr>
          <w:p w:rsidRPr="00126E87" w:rsidR="004D47F2" w:rsidP="004D47F2" w:rsidRDefault="004D47F2" w14:paraId="6C0757BD" w14:textId="77777777">
            <w:pPr>
              <w:rPr>
                <w:rFonts w:cs="Arial"/>
                <w:color w:val="000000" w:themeColor="text1"/>
                <w:sz w:val="22"/>
                <w:szCs w:val="22"/>
              </w:rPr>
            </w:pPr>
          </w:p>
        </w:tc>
      </w:tr>
      <w:tr w:rsidRPr="00126E87" w:rsidR="00006E02" w:rsidTr="34A36EF8" w14:paraId="0E8155BE" w14:textId="77777777">
        <w:tc>
          <w:tcPr>
            <w:tcW w:w="1980" w:type="dxa"/>
            <w:tcMar/>
            <w:vAlign w:val="center"/>
          </w:tcPr>
          <w:p w:rsidRPr="00126E87" w:rsidR="004D47F2" w:rsidP="004D47F2" w:rsidRDefault="004D47F2" w14:paraId="406C73B1" w14:textId="77777777">
            <w:pPr>
              <w:widowControl w:val="0"/>
              <w:autoSpaceDE w:val="0"/>
              <w:autoSpaceDN w:val="0"/>
              <w:adjustRightInd w:val="0"/>
              <w:spacing w:line="340" w:lineRule="atLeast"/>
              <w:rPr>
                <w:rFonts w:cs="Arial"/>
                <w:color w:val="000000" w:themeColor="text1"/>
                <w:sz w:val="22"/>
                <w:szCs w:val="22"/>
              </w:rPr>
            </w:pPr>
            <w:r w:rsidRPr="00126E87">
              <w:rPr>
                <w:rFonts w:cs="Arial"/>
                <w:b/>
                <w:bCs/>
                <w:color w:val="000000" w:themeColor="text1"/>
                <w:sz w:val="22"/>
                <w:szCs w:val="22"/>
              </w:rPr>
              <w:t xml:space="preserve">Role purpose and context </w:t>
            </w:r>
          </w:p>
        </w:tc>
        <w:tc>
          <w:tcPr>
            <w:tcW w:w="12096" w:type="dxa"/>
            <w:gridSpan w:val="3"/>
            <w:tcMar/>
          </w:tcPr>
          <w:p w:rsidR="00BD23C5" w:rsidP="5A77DAAE" w:rsidRDefault="006D2471" w14:paraId="26E1CA5B" w14:textId="68A7E449">
            <w:pPr>
              <w:autoSpaceDE w:val="0"/>
              <w:autoSpaceDN w:val="0"/>
              <w:adjustRightInd w:val="0"/>
              <w:rPr>
                <w:rFonts w:cs="Arial"/>
                <w:sz w:val="22"/>
                <w:szCs w:val="22"/>
              </w:rPr>
            </w:pPr>
            <w:r>
              <w:rPr>
                <w:rFonts w:cs="Arial"/>
                <w:sz w:val="22"/>
                <w:szCs w:val="22"/>
              </w:rPr>
              <w:t>NHSE</w:t>
            </w:r>
            <w:r w:rsidRPr="5A77DAAE" w:rsidR="00BD23C5">
              <w:rPr>
                <w:rFonts w:cs="Arial"/>
                <w:sz w:val="22"/>
                <w:szCs w:val="22"/>
              </w:rPr>
              <w:t xml:space="preserve"> EoE is committed to providing outstanding training for all trainees whatever their country of origin. The role of the Leadership Fellow is to support </w:t>
            </w:r>
            <w:r>
              <w:rPr>
                <w:rFonts w:cs="Arial"/>
                <w:sz w:val="22"/>
                <w:szCs w:val="22"/>
              </w:rPr>
              <w:t>NHSE</w:t>
            </w:r>
            <w:r w:rsidRPr="5A77DAAE" w:rsidR="00BD23C5">
              <w:rPr>
                <w:rFonts w:cs="Arial"/>
                <w:sz w:val="22"/>
                <w:szCs w:val="22"/>
              </w:rPr>
              <w:t xml:space="preserve"> EoE in developing its strategy for delivering management and leadership training for our trainees in all specialties and at all stages of their training</w:t>
            </w:r>
            <w:r w:rsidRPr="5A77DAAE" w:rsidR="00AB3382">
              <w:rPr>
                <w:rFonts w:cs="Arial"/>
                <w:sz w:val="22"/>
                <w:szCs w:val="22"/>
              </w:rPr>
              <w:t>.</w:t>
            </w:r>
          </w:p>
          <w:p w:rsidR="00AB3382" w:rsidP="00BD23C5" w:rsidRDefault="00AB3382" w14:paraId="7547D844" w14:textId="77777777">
            <w:pPr>
              <w:autoSpaceDE w:val="0"/>
              <w:autoSpaceDN w:val="0"/>
              <w:adjustRightInd w:val="0"/>
              <w:rPr>
                <w:rFonts w:cs="Arial" w:eastAsiaTheme="minorHAnsi"/>
                <w:sz w:val="22"/>
                <w:szCs w:val="22"/>
              </w:rPr>
            </w:pPr>
          </w:p>
          <w:p w:rsidR="00BD23C5" w:rsidP="00BD23C5" w:rsidRDefault="00BD23C5" w14:paraId="3F1CBB4F" w14:textId="77777777">
            <w:pPr>
              <w:autoSpaceDE w:val="0"/>
              <w:autoSpaceDN w:val="0"/>
              <w:adjustRightInd w:val="0"/>
              <w:rPr>
                <w:rFonts w:cs="Arial" w:eastAsiaTheme="minorHAnsi"/>
                <w:sz w:val="22"/>
                <w:szCs w:val="22"/>
              </w:rPr>
            </w:pPr>
            <w:r>
              <w:rPr>
                <w:rFonts w:cs="Arial" w:eastAsiaTheme="minorHAnsi"/>
                <w:sz w:val="22"/>
                <w:szCs w:val="22"/>
              </w:rPr>
              <w:t>The Leadership Fellow will work closely with the Associate and Deputy Postgraduate Deans responsible</w:t>
            </w:r>
          </w:p>
          <w:p w:rsidR="00BD23C5" w:rsidP="00BD23C5" w:rsidRDefault="00BD23C5" w14:paraId="4C4A8CA8" w14:textId="77777777">
            <w:pPr>
              <w:autoSpaceDE w:val="0"/>
              <w:autoSpaceDN w:val="0"/>
              <w:adjustRightInd w:val="0"/>
              <w:rPr>
                <w:rFonts w:cs="Arial" w:eastAsiaTheme="minorHAnsi"/>
                <w:sz w:val="22"/>
                <w:szCs w:val="22"/>
              </w:rPr>
            </w:pPr>
            <w:r>
              <w:rPr>
                <w:rFonts w:cs="Arial" w:eastAsiaTheme="minorHAnsi"/>
                <w:sz w:val="22"/>
                <w:szCs w:val="22"/>
              </w:rPr>
              <w:t>for management and leadership and the Faculty Development Team. They will act as a conduit between</w:t>
            </w:r>
          </w:p>
          <w:p w:rsidRPr="00126E87" w:rsidR="004D47F2" w:rsidP="00BD23C5" w:rsidRDefault="00BD23C5" w14:paraId="408EE58E" w14:textId="5DB65114">
            <w:pPr>
              <w:widowControl w:val="0"/>
              <w:autoSpaceDE w:val="0"/>
              <w:autoSpaceDN w:val="0"/>
              <w:adjustRightInd w:val="0"/>
              <w:spacing w:line="276" w:lineRule="auto"/>
              <w:rPr>
                <w:rFonts w:cs="Arial"/>
                <w:color w:val="000000" w:themeColor="text1"/>
                <w:sz w:val="22"/>
                <w:szCs w:val="22"/>
              </w:rPr>
            </w:pPr>
            <w:r>
              <w:rPr>
                <w:rFonts w:cs="Arial" w:eastAsiaTheme="minorHAnsi"/>
                <w:sz w:val="22"/>
                <w:szCs w:val="22"/>
              </w:rPr>
              <w:t>the central team and the trainees, gathering and disseminating relevant information</w:t>
            </w:r>
            <w:r w:rsidR="00E615C6">
              <w:rPr>
                <w:rFonts w:cs="Arial" w:eastAsiaTheme="minorHAnsi"/>
                <w:sz w:val="22"/>
                <w:szCs w:val="22"/>
              </w:rPr>
              <w:t>.</w:t>
            </w:r>
            <w:r w:rsidRPr="00126E87" w:rsidR="004D47F2">
              <w:rPr>
                <w:rFonts w:cs="Arial"/>
                <w:color w:val="000000" w:themeColor="text1"/>
                <w:sz w:val="22"/>
                <w:szCs w:val="22"/>
              </w:rPr>
              <w:t xml:space="preserve"> </w:t>
            </w:r>
          </w:p>
          <w:p w:rsidR="00E615C6" w:rsidP="00E615C6" w:rsidRDefault="00E615C6" w14:paraId="1C5CFBB5" w14:textId="77777777">
            <w:pPr>
              <w:autoSpaceDE w:val="0"/>
              <w:autoSpaceDN w:val="0"/>
              <w:adjustRightInd w:val="0"/>
              <w:rPr>
                <w:rFonts w:cs="Arial" w:eastAsiaTheme="minorHAnsi"/>
                <w:sz w:val="22"/>
                <w:szCs w:val="22"/>
              </w:rPr>
            </w:pPr>
            <w:r>
              <w:rPr>
                <w:rFonts w:cs="Arial" w:eastAsiaTheme="minorHAnsi"/>
                <w:sz w:val="22"/>
                <w:szCs w:val="22"/>
              </w:rPr>
              <w:t>Fellows have the opportunity to build mentoring, teaching, leadership and project management skills,</w:t>
            </w:r>
          </w:p>
          <w:p w:rsidRPr="00126E87" w:rsidR="004D47F2" w:rsidP="00E615C6" w:rsidRDefault="00E615C6" w14:paraId="45093D4C" w14:textId="114941F2">
            <w:pPr>
              <w:spacing w:line="276" w:lineRule="auto"/>
              <w:rPr>
                <w:rFonts w:cs="Arial"/>
                <w:color w:val="000000" w:themeColor="text1"/>
                <w:sz w:val="22"/>
                <w:szCs w:val="22"/>
              </w:rPr>
            </w:pPr>
            <w:r>
              <w:rPr>
                <w:rFonts w:cs="Arial" w:eastAsiaTheme="minorHAnsi"/>
                <w:sz w:val="22"/>
                <w:szCs w:val="22"/>
              </w:rPr>
              <w:t>whilst experiencing cross specialty working to deliver sustainable improvement to the training experience.</w:t>
            </w:r>
            <w:r w:rsidRPr="00126E87">
              <w:rPr>
                <w:rFonts w:cs="Arial"/>
                <w:color w:val="000000" w:themeColor="text1"/>
                <w:sz w:val="22"/>
                <w:szCs w:val="22"/>
              </w:rPr>
              <w:t xml:space="preserve"> </w:t>
            </w:r>
          </w:p>
        </w:tc>
      </w:tr>
      <w:tr w:rsidRPr="00126E87" w:rsidR="004D47F2" w:rsidTr="34A36EF8" w14:paraId="3B036FFD" w14:textId="77777777">
        <w:trPr>
          <w:trHeight w:val="936"/>
        </w:trPr>
        <w:tc>
          <w:tcPr>
            <w:tcW w:w="1980" w:type="dxa"/>
            <w:tcMar/>
            <w:vAlign w:val="center"/>
          </w:tcPr>
          <w:p w:rsidRPr="00126E87" w:rsidR="004D47F2" w:rsidP="004D47F2" w:rsidRDefault="004D47F2" w14:paraId="12C3184B" w14:textId="77777777">
            <w:pPr>
              <w:widowControl w:val="0"/>
              <w:autoSpaceDE w:val="0"/>
              <w:autoSpaceDN w:val="0"/>
              <w:adjustRightInd w:val="0"/>
              <w:spacing w:line="340" w:lineRule="atLeast"/>
              <w:rPr>
                <w:rFonts w:cs="Arial"/>
                <w:b/>
                <w:bCs/>
                <w:color w:val="000000" w:themeColor="text1"/>
                <w:sz w:val="22"/>
                <w:szCs w:val="22"/>
              </w:rPr>
            </w:pPr>
            <w:r w:rsidRPr="00126E87">
              <w:rPr>
                <w:rFonts w:cs="Arial"/>
                <w:b/>
                <w:bCs/>
                <w:color w:val="000000" w:themeColor="text1"/>
                <w:sz w:val="22"/>
                <w:szCs w:val="22"/>
              </w:rPr>
              <w:t>Role objectives</w:t>
            </w:r>
          </w:p>
        </w:tc>
        <w:tc>
          <w:tcPr>
            <w:tcW w:w="12096" w:type="dxa"/>
            <w:gridSpan w:val="3"/>
            <w:tcMar/>
          </w:tcPr>
          <w:p w:rsidR="00E615C6" w:rsidP="623BBFFA" w:rsidRDefault="00E615C6" w14:paraId="3D53D58D" w14:textId="61B39AE4">
            <w:pPr>
              <w:autoSpaceDE w:val="0"/>
              <w:autoSpaceDN w:val="0"/>
              <w:adjustRightInd w:val="0"/>
              <w:rPr>
                <w:rFonts w:cs="Arial"/>
                <w:sz w:val="22"/>
                <w:szCs w:val="22"/>
              </w:rPr>
            </w:pPr>
            <w:r w:rsidRPr="623BBFFA">
              <w:rPr>
                <w:rFonts w:cs="Arial"/>
                <w:sz w:val="22"/>
                <w:szCs w:val="22"/>
              </w:rPr>
              <w:t xml:space="preserve">To contribute to the development of the </w:t>
            </w:r>
            <w:r w:rsidRPr="623BBFFA" w:rsidR="4914D67A">
              <w:rPr>
                <w:rFonts w:cs="Arial"/>
                <w:sz w:val="22"/>
                <w:szCs w:val="22"/>
              </w:rPr>
              <w:t>NHSE</w:t>
            </w:r>
            <w:r w:rsidRPr="623BBFFA">
              <w:rPr>
                <w:rFonts w:cs="Arial"/>
                <w:sz w:val="22"/>
                <w:szCs w:val="22"/>
              </w:rPr>
              <w:t xml:space="preserve"> EoE strategy for management and leadership training.</w:t>
            </w:r>
          </w:p>
          <w:p w:rsidR="00E615C6" w:rsidP="00E615C6" w:rsidRDefault="00E615C6" w14:paraId="4889348C" w14:textId="77777777">
            <w:pPr>
              <w:autoSpaceDE w:val="0"/>
              <w:autoSpaceDN w:val="0"/>
              <w:adjustRightInd w:val="0"/>
              <w:rPr>
                <w:rFonts w:cs="Arial" w:eastAsiaTheme="minorHAnsi"/>
                <w:sz w:val="22"/>
                <w:szCs w:val="22"/>
              </w:rPr>
            </w:pPr>
          </w:p>
          <w:p w:rsidR="00E615C6" w:rsidP="00E615C6" w:rsidRDefault="00E615C6" w14:paraId="543453D2" w14:textId="42F95776">
            <w:pPr>
              <w:autoSpaceDE w:val="0"/>
              <w:autoSpaceDN w:val="0"/>
              <w:adjustRightInd w:val="0"/>
              <w:rPr>
                <w:rFonts w:cs="Arial" w:eastAsiaTheme="minorHAnsi"/>
                <w:sz w:val="22"/>
                <w:szCs w:val="22"/>
              </w:rPr>
            </w:pPr>
            <w:r>
              <w:rPr>
                <w:rFonts w:cs="Arial" w:eastAsiaTheme="minorHAnsi"/>
                <w:sz w:val="22"/>
                <w:szCs w:val="22"/>
              </w:rPr>
              <w:t>To identify a suite of resources to help deliver the strategy.</w:t>
            </w:r>
          </w:p>
          <w:p w:rsidR="00E615C6" w:rsidP="00E615C6" w:rsidRDefault="00E615C6" w14:paraId="05ABAC5A" w14:textId="77777777">
            <w:pPr>
              <w:autoSpaceDE w:val="0"/>
              <w:autoSpaceDN w:val="0"/>
              <w:adjustRightInd w:val="0"/>
              <w:rPr>
                <w:rFonts w:cs="Arial" w:eastAsiaTheme="minorHAnsi"/>
                <w:sz w:val="22"/>
                <w:szCs w:val="22"/>
              </w:rPr>
            </w:pPr>
          </w:p>
          <w:p w:rsidR="00E615C6" w:rsidP="00E615C6" w:rsidRDefault="00E615C6" w14:paraId="768071B5" w14:textId="11DCE384">
            <w:pPr>
              <w:autoSpaceDE w:val="0"/>
              <w:autoSpaceDN w:val="0"/>
              <w:adjustRightInd w:val="0"/>
              <w:rPr>
                <w:rFonts w:cs="Arial" w:eastAsiaTheme="minorHAnsi"/>
                <w:sz w:val="22"/>
                <w:szCs w:val="22"/>
              </w:rPr>
            </w:pPr>
            <w:r>
              <w:rPr>
                <w:rFonts w:cs="Arial" w:eastAsiaTheme="minorHAnsi"/>
                <w:sz w:val="22"/>
                <w:szCs w:val="22"/>
              </w:rPr>
              <w:t>To promote the use of the resources in order to allow trainees to meet their relevant curriculum.</w:t>
            </w:r>
          </w:p>
          <w:p w:rsidR="00E615C6" w:rsidP="00E615C6" w:rsidRDefault="00E615C6" w14:paraId="5C68C68F" w14:textId="77777777">
            <w:pPr>
              <w:autoSpaceDE w:val="0"/>
              <w:autoSpaceDN w:val="0"/>
              <w:adjustRightInd w:val="0"/>
              <w:rPr>
                <w:rFonts w:cs="Arial" w:eastAsiaTheme="minorHAnsi"/>
                <w:sz w:val="22"/>
                <w:szCs w:val="22"/>
              </w:rPr>
            </w:pPr>
          </w:p>
          <w:p w:rsidR="00E615C6" w:rsidP="00E615C6" w:rsidRDefault="00E615C6" w14:paraId="38972577" w14:textId="6210EED5">
            <w:pPr>
              <w:autoSpaceDE w:val="0"/>
              <w:autoSpaceDN w:val="0"/>
              <w:adjustRightInd w:val="0"/>
              <w:rPr>
                <w:rFonts w:cs="Arial" w:eastAsiaTheme="minorHAnsi"/>
                <w:sz w:val="22"/>
                <w:szCs w:val="22"/>
              </w:rPr>
            </w:pPr>
            <w:r>
              <w:rPr>
                <w:rFonts w:cs="Arial" w:eastAsiaTheme="minorHAnsi"/>
                <w:sz w:val="22"/>
                <w:szCs w:val="22"/>
              </w:rPr>
              <w:t>requirements and to encourage trainees to develop an interest in healthcare management and leadership.</w:t>
            </w:r>
          </w:p>
          <w:p w:rsidR="00E615C6" w:rsidP="00E615C6" w:rsidRDefault="00E615C6" w14:paraId="33DBC70B" w14:textId="77777777">
            <w:pPr>
              <w:autoSpaceDE w:val="0"/>
              <w:autoSpaceDN w:val="0"/>
              <w:adjustRightInd w:val="0"/>
              <w:rPr>
                <w:rFonts w:cs="Arial" w:eastAsiaTheme="minorHAnsi"/>
                <w:sz w:val="22"/>
                <w:szCs w:val="22"/>
              </w:rPr>
            </w:pPr>
          </w:p>
          <w:p w:rsidRPr="00126E87" w:rsidR="00E615C6" w:rsidP="00E615C6" w:rsidRDefault="00E615C6" w14:paraId="605F1708" w14:textId="10F6789F">
            <w:pPr>
              <w:widowControl w:val="0"/>
              <w:autoSpaceDE w:val="0"/>
              <w:autoSpaceDN w:val="0"/>
              <w:adjustRightInd w:val="0"/>
              <w:spacing w:line="340" w:lineRule="atLeast"/>
              <w:rPr>
                <w:rFonts w:cs="Arial"/>
                <w:color w:val="000000" w:themeColor="text1"/>
                <w:sz w:val="22"/>
                <w:szCs w:val="22"/>
              </w:rPr>
            </w:pPr>
            <w:r w:rsidRPr="623BBFFA">
              <w:rPr>
                <w:rFonts w:cs="Arial"/>
                <w:sz w:val="22"/>
                <w:szCs w:val="22"/>
              </w:rPr>
              <w:t xml:space="preserve">To help in the creation of an area in the </w:t>
            </w:r>
            <w:r w:rsidRPr="623BBFFA" w:rsidR="5BD376BF">
              <w:rPr>
                <w:rFonts w:cs="Arial"/>
                <w:sz w:val="22"/>
                <w:szCs w:val="22"/>
              </w:rPr>
              <w:t>NHSE</w:t>
            </w:r>
            <w:r w:rsidRPr="623BBFFA">
              <w:rPr>
                <w:rFonts w:cs="Arial"/>
                <w:sz w:val="22"/>
                <w:szCs w:val="22"/>
              </w:rPr>
              <w:t xml:space="preserve"> EoE website for Management and Leadership Training.</w:t>
            </w:r>
          </w:p>
        </w:tc>
      </w:tr>
    </w:tbl>
    <w:p w:rsidRPr="00126E87" w:rsidR="003A396B" w:rsidP="4346B615" w:rsidRDefault="003A396B" w14:paraId="0DEC0DD6" w14:textId="77777777">
      <w:pPr>
        <w:rPr>
          <w:rFonts w:cs="Arial"/>
          <w:color w:val="FFFFFF" w:themeColor="background1"/>
          <w:sz w:val="22"/>
          <w:szCs w:val="22"/>
        </w:rPr>
      </w:pPr>
    </w:p>
    <w:tbl>
      <w:tblPr>
        <w:tblStyle w:val="TableGrid"/>
        <w:tblW w:w="0" w:type="auto"/>
        <w:tblLook w:val="04A0" w:firstRow="1" w:lastRow="0" w:firstColumn="1" w:lastColumn="0" w:noHBand="0" w:noVBand="1"/>
      </w:tblPr>
      <w:tblGrid>
        <w:gridCol w:w="3487"/>
        <w:gridCol w:w="4872"/>
        <w:gridCol w:w="5537"/>
      </w:tblGrid>
      <w:tr w:rsidRPr="00126E87" w:rsidR="00006E02" w:rsidTr="623BBFFA" w14:paraId="1E76048A" w14:textId="77777777">
        <w:tc>
          <w:tcPr>
            <w:tcW w:w="3487" w:type="dxa"/>
            <w:shd w:val="clear" w:color="auto" w:fill="003893"/>
          </w:tcPr>
          <w:p w:rsidRPr="00126E87" w:rsidR="004D47F2" w:rsidP="4346B615" w:rsidRDefault="458CBF74" w14:paraId="33DB84D0" w14:textId="77777777">
            <w:pPr>
              <w:rPr>
                <w:rFonts w:cs="Arial"/>
                <w:b/>
                <w:bCs/>
                <w:color w:val="FFFFFF" w:themeColor="background1"/>
                <w:sz w:val="22"/>
                <w:szCs w:val="22"/>
              </w:rPr>
            </w:pPr>
            <w:r w:rsidRPr="4346B615">
              <w:rPr>
                <w:rFonts w:cs="Arial"/>
                <w:b/>
                <w:bCs/>
                <w:color w:val="FFFFFF" w:themeColor="background1"/>
                <w:sz w:val="22"/>
                <w:szCs w:val="22"/>
              </w:rPr>
              <w:t xml:space="preserve">Criteria </w:t>
            </w:r>
          </w:p>
        </w:tc>
        <w:tc>
          <w:tcPr>
            <w:tcW w:w="4872" w:type="dxa"/>
            <w:shd w:val="clear" w:color="auto" w:fill="003893"/>
          </w:tcPr>
          <w:p w:rsidRPr="00126E87" w:rsidR="004D47F2" w:rsidP="4346B615" w:rsidRDefault="458CBF74" w14:paraId="0782F0A4" w14:textId="77777777">
            <w:pPr>
              <w:rPr>
                <w:rFonts w:cs="Arial"/>
                <w:b/>
                <w:bCs/>
                <w:color w:val="FFFFFF" w:themeColor="background1"/>
                <w:sz w:val="22"/>
                <w:szCs w:val="22"/>
              </w:rPr>
            </w:pPr>
            <w:r w:rsidRPr="4346B615">
              <w:rPr>
                <w:rFonts w:cs="Arial"/>
                <w:b/>
                <w:bCs/>
                <w:color w:val="FFFFFF" w:themeColor="background1"/>
                <w:sz w:val="22"/>
                <w:szCs w:val="22"/>
              </w:rPr>
              <w:t xml:space="preserve">Essential </w:t>
            </w:r>
          </w:p>
        </w:tc>
        <w:tc>
          <w:tcPr>
            <w:tcW w:w="5537" w:type="dxa"/>
            <w:shd w:val="clear" w:color="auto" w:fill="003893"/>
          </w:tcPr>
          <w:p w:rsidRPr="00126E87" w:rsidR="004D47F2" w:rsidP="4346B615" w:rsidRDefault="458CBF74" w14:paraId="45566539" w14:textId="77777777">
            <w:pPr>
              <w:rPr>
                <w:rFonts w:cs="Arial"/>
                <w:b/>
                <w:bCs/>
                <w:color w:val="FFFFFF" w:themeColor="background1"/>
                <w:sz w:val="22"/>
                <w:szCs w:val="22"/>
              </w:rPr>
            </w:pPr>
            <w:r w:rsidRPr="4346B615">
              <w:rPr>
                <w:rFonts w:cs="Arial"/>
                <w:b/>
                <w:bCs/>
                <w:color w:val="FFFFFF" w:themeColor="background1"/>
                <w:sz w:val="22"/>
                <w:szCs w:val="22"/>
              </w:rPr>
              <w:t xml:space="preserve">Desirable </w:t>
            </w:r>
          </w:p>
        </w:tc>
      </w:tr>
      <w:tr w:rsidRPr="00126E87" w:rsidR="00006E02" w:rsidTr="623BBFFA" w14:paraId="2378E9C0" w14:textId="77777777">
        <w:tc>
          <w:tcPr>
            <w:tcW w:w="3487" w:type="dxa"/>
          </w:tcPr>
          <w:p w:rsidRPr="00126E87" w:rsidR="004D47F2" w:rsidP="004D47F2" w:rsidRDefault="004D47F2" w14:paraId="3098EAE4" w14:textId="77777777">
            <w:pPr>
              <w:rPr>
                <w:rFonts w:cs="Arial"/>
                <w:b/>
                <w:color w:val="000000" w:themeColor="text1"/>
                <w:sz w:val="22"/>
                <w:szCs w:val="22"/>
              </w:rPr>
            </w:pPr>
            <w:r w:rsidRPr="00126E87">
              <w:rPr>
                <w:rFonts w:cs="Arial"/>
                <w:b/>
                <w:color w:val="000000" w:themeColor="text1"/>
                <w:sz w:val="22"/>
                <w:szCs w:val="22"/>
              </w:rPr>
              <w:t>Education and level of experience</w:t>
            </w:r>
          </w:p>
        </w:tc>
        <w:tc>
          <w:tcPr>
            <w:tcW w:w="4872" w:type="dxa"/>
          </w:tcPr>
          <w:p w:rsidRPr="00750D2A" w:rsidR="005E20F3" w:rsidP="005E20F3" w:rsidRDefault="005E20F3" w14:paraId="58524939" w14:textId="77777777">
            <w:pPr>
              <w:widowControl w:val="0"/>
              <w:autoSpaceDE w:val="0"/>
              <w:autoSpaceDN w:val="0"/>
              <w:adjustRightInd w:val="0"/>
              <w:spacing w:line="340" w:lineRule="atLeast"/>
              <w:rPr>
                <w:rFonts w:cs="Arial"/>
                <w:color w:val="000000"/>
                <w:sz w:val="22"/>
                <w:szCs w:val="22"/>
              </w:rPr>
            </w:pPr>
            <w:r w:rsidRPr="00750D2A">
              <w:rPr>
                <w:rFonts w:cs="Arial"/>
                <w:color w:val="000000"/>
                <w:sz w:val="22"/>
                <w:szCs w:val="22"/>
              </w:rPr>
              <w:t>MBBS or equivalent</w:t>
            </w:r>
          </w:p>
          <w:p w:rsidRPr="00750D2A" w:rsidR="005E20F3" w:rsidP="005E20F3" w:rsidRDefault="005E20F3" w14:paraId="67CFFBD4" w14:textId="77777777">
            <w:pPr>
              <w:widowControl w:val="0"/>
              <w:autoSpaceDE w:val="0"/>
              <w:autoSpaceDN w:val="0"/>
              <w:adjustRightInd w:val="0"/>
              <w:spacing w:line="340" w:lineRule="atLeast"/>
              <w:rPr>
                <w:rFonts w:cs="Arial"/>
                <w:color w:val="000000"/>
                <w:sz w:val="22"/>
                <w:szCs w:val="22"/>
              </w:rPr>
            </w:pPr>
          </w:p>
          <w:p w:rsidRPr="00750D2A" w:rsidR="005E20F3" w:rsidP="005E20F3" w:rsidRDefault="5FC265C9" w14:paraId="30FCD1FA" w14:textId="0D9A2DAD">
            <w:pPr>
              <w:rPr>
                <w:rFonts w:cs="Arial"/>
                <w:color w:val="000000" w:themeColor="text1"/>
                <w:sz w:val="22"/>
                <w:szCs w:val="22"/>
              </w:rPr>
            </w:pPr>
            <w:r w:rsidRPr="623BBFFA">
              <w:rPr>
                <w:rFonts w:cs="Arial"/>
                <w:color w:val="000000" w:themeColor="text1"/>
                <w:sz w:val="22"/>
                <w:szCs w:val="22"/>
              </w:rPr>
              <w:t>NHSE</w:t>
            </w:r>
            <w:r w:rsidRPr="623BBFFA" w:rsidR="7EF586CA">
              <w:rPr>
                <w:rFonts w:cs="Arial"/>
                <w:color w:val="000000" w:themeColor="text1"/>
                <w:sz w:val="22"/>
                <w:szCs w:val="22"/>
              </w:rPr>
              <w:t xml:space="preserve"> East of England NTN number</w:t>
            </w:r>
          </w:p>
          <w:p w:rsidRPr="00750D2A" w:rsidR="005E20F3" w:rsidP="005E20F3" w:rsidRDefault="005E20F3" w14:paraId="6E10351D" w14:textId="77777777">
            <w:pPr>
              <w:rPr>
                <w:rFonts w:cs="Arial"/>
                <w:color w:val="000000" w:themeColor="text1"/>
                <w:sz w:val="22"/>
                <w:szCs w:val="22"/>
              </w:rPr>
            </w:pPr>
          </w:p>
          <w:p w:rsidRPr="00750D2A" w:rsidR="005E20F3" w:rsidP="005E20F3" w:rsidRDefault="005E20F3" w14:paraId="7ED29CCE" w14:textId="17341501">
            <w:pPr>
              <w:rPr>
                <w:rFonts w:cs="Arial"/>
                <w:color w:val="000000" w:themeColor="text1"/>
                <w:sz w:val="22"/>
                <w:szCs w:val="22"/>
              </w:rPr>
            </w:pPr>
            <w:r w:rsidRPr="00750D2A">
              <w:rPr>
                <w:rFonts w:cs="Arial"/>
                <w:color w:val="000000" w:themeColor="text1"/>
                <w:sz w:val="22"/>
                <w:szCs w:val="22"/>
              </w:rPr>
              <w:t>GP ST2 or above / ST3 or above in all other specialities</w:t>
            </w:r>
            <w:r w:rsidR="00CB19F2">
              <w:rPr>
                <w:rFonts w:cs="Arial"/>
                <w:color w:val="000000" w:themeColor="text1"/>
                <w:sz w:val="22"/>
                <w:szCs w:val="22"/>
              </w:rPr>
              <w:t xml:space="preserve"> </w:t>
            </w:r>
            <w:r w:rsidRPr="00CB19F2" w:rsidR="00CB19F2">
              <w:rPr>
                <w:rFonts w:cs="Arial"/>
                <w:b/>
                <w:bCs/>
                <w:i/>
                <w:iCs/>
                <w:color w:val="000000" w:themeColor="text1"/>
                <w:sz w:val="22"/>
                <w:szCs w:val="22"/>
              </w:rPr>
              <w:t>(not applicable to SAS &amp; LEDs)</w:t>
            </w:r>
          </w:p>
          <w:p w:rsidRPr="00126E87" w:rsidR="004D47F2" w:rsidP="004D47F2" w:rsidRDefault="004D47F2" w14:paraId="3848414F" w14:textId="3C926C52">
            <w:pPr>
              <w:rPr>
                <w:rFonts w:cs="Arial"/>
                <w:color w:val="000000" w:themeColor="text1"/>
                <w:sz w:val="22"/>
                <w:szCs w:val="22"/>
              </w:rPr>
            </w:pPr>
          </w:p>
        </w:tc>
        <w:tc>
          <w:tcPr>
            <w:tcW w:w="5537" w:type="dxa"/>
          </w:tcPr>
          <w:p w:rsidRPr="00126E87" w:rsidR="004D47F2" w:rsidRDefault="004D47F2" w14:paraId="46FE43B9" w14:textId="18F99F02">
            <w:pPr>
              <w:rPr>
                <w:rFonts w:cs="Arial"/>
                <w:color w:val="000000" w:themeColor="text1"/>
                <w:sz w:val="22"/>
                <w:szCs w:val="22"/>
              </w:rPr>
            </w:pPr>
          </w:p>
        </w:tc>
      </w:tr>
      <w:tr w:rsidRPr="00126E87" w:rsidR="00006E02" w:rsidTr="623BBFFA" w14:paraId="4135FA39" w14:textId="77777777">
        <w:tc>
          <w:tcPr>
            <w:tcW w:w="3487" w:type="dxa"/>
          </w:tcPr>
          <w:p w:rsidRPr="00126E87" w:rsidR="004D47F2" w:rsidRDefault="004D47F2" w14:paraId="70AC208C" w14:textId="77777777">
            <w:pPr>
              <w:rPr>
                <w:rFonts w:cs="Arial"/>
                <w:color w:val="000000" w:themeColor="text1"/>
                <w:sz w:val="22"/>
                <w:szCs w:val="22"/>
              </w:rPr>
            </w:pPr>
            <w:r w:rsidRPr="00126E87">
              <w:rPr>
                <w:rFonts w:cs="Arial"/>
                <w:b/>
                <w:bCs/>
                <w:color w:val="000000" w:themeColor="text1"/>
                <w:sz w:val="22"/>
                <w:szCs w:val="22"/>
              </w:rPr>
              <w:t>Experience</w:t>
            </w:r>
          </w:p>
        </w:tc>
        <w:tc>
          <w:tcPr>
            <w:tcW w:w="4872" w:type="dxa"/>
          </w:tcPr>
          <w:p w:rsidRPr="00126E87" w:rsidR="004D47F2" w:rsidP="004D47F2" w:rsidRDefault="004D47F2" w14:paraId="0935B8E5" w14:textId="49983CED">
            <w:pPr>
              <w:widowControl w:val="0"/>
              <w:autoSpaceDE w:val="0"/>
              <w:autoSpaceDN w:val="0"/>
              <w:adjustRightInd w:val="0"/>
              <w:spacing w:line="340" w:lineRule="atLeast"/>
              <w:rPr>
                <w:rFonts w:cs="Arial"/>
                <w:color w:val="000000" w:themeColor="text1"/>
                <w:sz w:val="22"/>
                <w:szCs w:val="22"/>
              </w:rPr>
            </w:pPr>
            <w:r w:rsidRPr="00126E87">
              <w:rPr>
                <w:rFonts w:cs="Arial"/>
                <w:color w:val="000000" w:themeColor="text1"/>
                <w:sz w:val="22"/>
                <w:szCs w:val="22"/>
              </w:rPr>
              <w:t xml:space="preserve">Previous experience </w:t>
            </w:r>
            <w:r w:rsidRPr="00126E87" w:rsidR="00AE4F26">
              <w:rPr>
                <w:rFonts w:cs="Arial"/>
                <w:color w:val="000000" w:themeColor="text1"/>
                <w:sz w:val="22"/>
                <w:szCs w:val="22"/>
              </w:rPr>
              <w:t>in a leadership role</w:t>
            </w:r>
            <w:r w:rsidRPr="00126E87" w:rsidR="005B0870">
              <w:rPr>
                <w:rFonts w:cs="Arial"/>
                <w:color w:val="000000" w:themeColor="text1"/>
                <w:sz w:val="22"/>
                <w:szCs w:val="22"/>
              </w:rPr>
              <w:t xml:space="preserve"> </w:t>
            </w:r>
            <w:r w:rsidRPr="00126E87" w:rsidR="000C5222">
              <w:rPr>
                <w:rFonts w:cs="Arial"/>
                <w:color w:val="000000" w:themeColor="text1"/>
                <w:sz w:val="22"/>
                <w:szCs w:val="22"/>
              </w:rPr>
              <w:t>and/or s</w:t>
            </w:r>
            <w:r w:rsidRPr="00126E87">
              <w:rPr>
                <w:rFonts w:cs="Arial"/>
                <w:color w:val="000000" w:themeColor="text1"/>
                <w:sz w:val="22"/>
                <w:szCs w:val="22"/>
              </w:rPr>
              <w:t>upporting the delivery of a project</w:t>
            </w:r>
          </w:p>
          <w:p w:rsidRPr="00126E87" w:rsidR="004D47F2" w:rsidRDefault="004D47F2" w14:paraId="6D02D060" w14:textId="77777777">
            <w:pPr>
              <w:rPr>
                <w:rFonts w:cs="Arial"/>
                <w:color w:val="000000" w:themeColor="text1"/>
                <w:sz w:val="22"/>
                <w:szCs w:val="22"/>
              </w:rPr>
            </w:pPr>
          </w:p>
        </w:tc>
        <w:tc>
          <w:tcPr>
            <w:tcW w:w="5537" w:type="dxa"/>
          </w:tcPr>
          <w:p w:rsidRPr="00126E87" w:rsidR="004D47F2" w:rsidP="004D47F2" w:rsidRDefault="004D47F2" w14:paraId="7BB4816D" w14:textId="77777777">
            <w:pPr>
              <w:widowControl w:val="0"/>
              <w:autoSpaceDE w:val="0"/>
              <w:autoSpaceDN w:val="0"/>
              <w:adjustRightInd w:val="0"/>
              <w:spacing w:line="340" w:lineRule="atLeast"/>
              <w:rPr>
                <w:rFonts w:cs="Arial"/>
                <w:color w:val="000000" w:themeColor="text1"/>
                <w:sz w:val="22"/>
                <w:szCs w:val="22"/>
              </w:rPr>
            </w:pPr>
            <w:r w:rsidRPr="00126E87">
              <w:rPr>
                <w:rFonts w:cs="Arial"/>
                <w:color w:val="000000" w:themeColor="text1"/>
                <w:sz w:val="22"/>
                <w:szCs w:val="22"/>
              </w:rPr>
              <w:t>Cross specialty or multi-professional teaching</w:t>
            </w:r>
          </w:p>
          <w:p w:rsidRPr="00126E87" w:rsidR="004D47F2" w:rsidP="004D47F2" w:rsidRDefault="004D47F2" w14:paraId="56D61E91" w14:textId="77777777">
            <w:pPr>
              <w:widowControl w:val="0"/>
              <w:autoSpaceDE w:val="0"/>
              <w:autoSpaceDN w:val="0"/>
              <w:adjustRightInd w:val="0"/>
              <w:spacing w:line="340" w:lineRule="atLeast"/>
              <w:rPr>
                <w:rFonts w:cs="Arial"/>
                <w:color w:val="000000" w:themeColor="text1"/>
                <w:sz w:val="22"/>
                <w:szCs w:val="22"/>
              </w:rPr>
            </w:pPr>
          </w:p>
          <w:p w:rsidRPr="00126E87" w:rsidR="004D47F2" w:rsidP="004D47F2" w:rsidRDefault="004D47F2" w14:paraId="6F5F9723" w14:textId="77777777">
            <w:pPr>
              <w:rPr>
                <w:rFonts w:cs="Arial"/>
                <w:color w:val="000000" w:themeColor="text1"/>
                <w:sz w:val="22"/>
                <w:szCs w:val="22"/>
              </w:rPr>
            </w:pPr>
            <w:r w:rsidRPr="00126E87">
              <w:rPr>
                <w:rFonts w:cs="Arial"/>
                <w:color w:val="000000" w:themeColor="text1"/>
                <w:sz w:val="22"/>
                <w:szCs w:val="22"/>
              </w:rPr>
              <w:t>Resource development</w:t>
            </w:r>
          </w:p>
        </w:tc>
      </w:tr>
      <w:tr w:rsidRPr="00126E87" w:rsidR="004D47F2" w:rsidTr="623BBFFA" w14:paraId="3EF3189A" w14:textId="77777777">
        <w:tc>
          <w:tcPr>
            <w:tcW w:w="3487" w:type="dxa"/>
          </w:tcPr>
          <w:p w:rsidRPr="00126E87" w:rsidR="004D47F2" w:rsidRDefault="004D47F2" w14:paraId="4ECD34BF" w14:textId="77777777">
            <w:pPr>
              <w:rPr>
                <w:rFonts w:cs="Arial"/>
                <w:color w:val="000000" w:themeColor="text1"/>
                <w:sz w:val="22"/>
                <w:szCs w:val="22"/>
              </w:rPr>
            </w:pPr>
            <w:r w:rsidRPr="00126E87">
              <w:rPr>
                <w:rFonts w:cs="Arial"/>
                <w:b/>
                <w:bCs/>
                <w:color w:val="000000" w:themeColor="text1"/>
                <w:sz w:val="22"/>
                <w:szCs w:val="22"/>
              </w:rPr>
              <w:t>Skills, Abilities &amp; Knowledge</w:t>
            </w:r>
          </w:p>
        </w:tc>
        <w:tc>
          <w:tcPr>
            <w:tcW w:w="4872" w:type="dxa"/>
          </w:tcPr>
          <w:p w:rsidR="00010AC8" w:rsidP="00010AC8" w:rsidRDefault="00010AC8" w14:paraId="7C1FF720" w14:textId="77777777">
            <w:pPr>
              <w:autoSpaceDE w:val="0"/>
              <w:autoSpaceDN w:val="0"/>
              <w:adjustRightInd w:val="0"/>
              <w:rPr>
                <w:rFonts w:cs="Arial" w:eastAsiaTheme="minorHAnsi"/>
                <w:sz w:val="22"/>
                <w:szCs w:val="22"/>
              </w:rPr>
            </w:pPr>
            <w:r>
              <w:rPr>
                <w:rFonts w:cs="Arial" w:eastAsiaTheme="minorHAnsi"/>
                <w:sz w:val="22"/>
                <w:szCs w:val="22"/>
              </w:rPr>
              <w:t>Committed to delivering high quality</w:t>
            </w:r>
          </w:p>
          <w:p w:rsidR="00010AC8" w:rsidP="00010AC8" w:rsidRDefault="00C63323" w14:paraId="71587A29" w14:textId="00D9C73E">
            <w:pPr>
              <w:autoSpaceDE w:val="0"/>
              <w:autoSpaceDN w:val="0"/>
              <w:adjustRightInd w:val="0"/>
              <w:rPr>
                <w:rFonts w:cs="Arial" w:eastAsiaTheme="minorHAnsi"/>
                <w:sz w:val="22"/>
                <w:szCs w:val="22"/>
              </w:rPr>
            </w:pPr>
            <w:r>
              <w:rPr>
                <w:rFonts w:cs="Arial" w:eastAsiaTheme="minorHAnsi"/>
                <w:sz w:val="22"/>
                <w:szCs w:val="22"/>
              </w:rPr>
              <w:t>I</w:t>
            </w:r>
            <w:r w:rsidR="00010AC8">
              <w:rPr>
                <w:rFonts w:cs="Arial" w:eastAsiaTheme="minorHAnsi"/>
                <w:sz w:val="22"/>
                <w:szCs w:val="22"/>
              </w:rPr>
              <w:t>mprovement</w:t>
            </w:r>
          </w:p>
          <w:p w:rsidR="00C63323" w:rsidP="00010AC8" w:rsidRDefault="00C63323" w14:paraId="6D29A0EE" w14:textId="77777777">
            <w:pPr>
              <w:autoSpaceDE w:val="0"/>
              <w:autoSpaceDN w:val="0"/>
              <w:adjustRightInd w:val="0"/>
              <w:rPr>
                <w:rFonts w:cs="Arial" w:eastAsiaTheme="minorHAnsi"/>
                <w:sz w:val="22"/>
                <w:szCs w:val="22"/>
              </w:rPr>
            </w:pPr>
          </w:p>
          <w:p w:rsidR="00010AC8" w:rsidP="00010AC8" w:rsidRDefault="00010AC8" w14:paraId="6A537AB1" w14:textId="77777777">
            <w:pPr>
              <w:autoSpaceDE w:val="0"/>
              <w:autoSpaceDN w:val="0"/>
              <w:adjustRightInd w:val="0"/>
              <w:rPr>
                <w:rFonts w:cs="Arial" w:eastAsiaTheme="minorHAnsi"/>
                <w:sz w:val="22"/>
                <w:szCs w:val="22"/>
              </w:rPr>
            </w:pPr>
            <w:r>
              <w:rPr>
                <w:rFonts w:cs="Arial" w:eastAsiaTheme="minorHAnsi"/>
                <w:sz w:val="22"/>
                <w:szCs w:val="22"/>
              </w:rPr>
              <w:t>Excellent organisational abilities, including:</w:t>
            </w:r>
          </w:p>
          <w:p w:rsidRPr="00AB3382" w:rsidR="00010AC8" w:rsidP="00AB3382" w:rsidRDefault="00010AC8" w14:paraId="1F96C5A0" w14:textId="18BBF337">
            <w:pPr>
              <w:pStyle w:val="ListParagraph"/>
              <w:numPr>
                <w:ilvl w:val="0"/>
                <w:numId w:val="10"/>
              </w:numPr>
              <w:autoSpaceDE w:val="0"/>
              <w:autoSpaceDN w:val="0"/>
              <w:adjustRightInd w:val="0"/>
              <w:rPr>
                <w:rFonts w:cs="Arial" w:eastAsiaTheme="minorHAnsi"/>
                <w:sz w:val="22"/>
                <w:szCs w:val="22"/>
              </w:rPr>
            </w:pPr>
            <w:r w:rsidRPr="00AB3382">
              <w:rPr>
                <w:rFonts w:cs="Arial" w:eastAsiaTheme="minorHAnsi"/>
                <w:sz w:val="22"/>
                <w:szCs w:val="22"/>
              </w:rPr>
              <w:t>Ability to forward plan</w:t>
            </w:r>
          </w:p>
          <w:p w:rsidRPr="00AB3382" w:rsidR="00010AC8" w:rsidP="00AB3382" w:rsidRDefault="00010AC8" w14:paraId="76283F1F" w14:textId="20B1E230">
            <w:pPr>
              <w:pStyle w:val="ListParagraph"/>
              <w:numPr>
                <w:ilvl w:val="0"/>
                <w:numId w:val="10"/>
              </w:numPr>
              <w:autoSpaceDE w:val="0"/>
              <w:autoSpaceDN w:val="0"/>
              <w:adjustRightInd w:val="0"/>
              <w:rPr>
                <w:rFonts w:cs="Arial" w:eastAsiaTheme="minorHAnsi"/>
                <w:sz w:val="22"/>
                <w:szCs w:val="22"/>
              </w:rPr>
            </w:pPr>
            <w:r w:rsidRPr="00AB3382">
              <w:rPr>
                <w:rFonts w:cs="Arial" w:eastAsiaTheme="minorHAnsi"/>
                <w:sz w:val="22"/>
                <w:szCs w:val="22"/>
              </w:rPr>
              <w:t>Ability to keep on track to deliver</w:t>
            </w:r>
          </w:p>
          <w:p w:rsidRPr="00AB3382" w:rsidR="00010AC8" w:rsidP="00AB3382" w:rsidRDefault="00010AC8" w14:paraId="010A8AB7" w14:textId="77777777">
            <w:pPr>
              <w:pStyle w:val="ListParagraph"/>
              <w:numPr>
                <w:ilvl w:val="0"/>
                <w:numId w:val="10"/>
              </w:numPr>
              <w:autoSpaceDE w:val="0"/>
              <w:autoSpaceDN w:val="0"/>
              <w:adjustRightInd w:val="0"/>
              <w:rPr>
                <w:rFonts w:cs="Arial" w:eastAsiaTheme="minorHAnsi"/>
                <w:sz w:val="22"/>
                <w:szCs w:val="22"/>
              </w:rPr>
            </w:pPr>
            <w:r w:rsidRPr="00AB3382">
              <w:rPr>
                <w:rFonts w:cs="Arial" w:eastAsiaTheme="minorHAnsi"/>
                <w:sz w:val="22"/>
                <w:szCs w:val="22"/>
              </w:rPr>
              <w:t>sustainable outcomes</w:t>
            </w:r>
          </w:p>
          <w:p w:rsidRPr="00AB3382" w:rsidR="00010AC8" w:rsidP="00AB3382" w:rsidRDefault="00010AC8" w14:paraId="0C784B1A" w14:textId="524FC073">
            <w:pPr>
              <w:pStyle w:val="ListParagraph"/>
              <w:numPr>
                <w:ilvl w:val="0"/>
                <w:numId w:val="10"/>
              </w:numPr>
              <w:autoSpaceDE w:val="0"/>
              <w:autoSpaceDN w:val="0"/>
              <w:adjustRightInd w:val="0"/>
              <w:rPr>
                <w:rFonts w:cs="Arial" w:eastAsiaTheme="minorHAnsi"/>
                <w:sz w:val="22"/>
                <w:szCs w:val="22"/>
              </w:rPr>
            </w:pPr>
            <w:r w:rsidRPr="00AB3382">
              <w:rPr>
                <w:rFonts w:cs="Arial" w:eastAsiaTheme="minorHAnsi"/>
                <w:sz w:val="22"/>
                <w:szCs w:val="22"/>
              </w:rPr>
              <w:t>Time management and prioritisation</w:t>
            </w:r>
          </w:p>
          <w:p w:rsidRPr="00AB3382" w:rsidR="00010AC8" w:rsidP="00AB3382" w:rsidRDefault="00C63323" w14:paraId="7DE5D5E5" w14:textId="25D0B5A0">
            <w:pPr>
              <w:pStyle w:val="ListParagraph"/>
              <w:numPr>
                <w:ilvl w:val="0"/>
                <w:numId w:val="10"/>
              </w:numPr>
              <w:autoSpaceDE w:val="0"/>
              <w:autoSpaceDN w:val="0"/>
              <w:adjustRightInd w:val="0"/>
              <w:rPr>
                <w:rFonts w:cs="Arial" w:eastAsiaTheme="minorHAnsi"/>
                <w:sz w:val="22"/>
                <w:szCs w:val="22"/>
              </w:rPr>
            </w:pPr>
            <w:r w:rsidRPr="00AB3382">
              <w:rPr>
                <w:rFonts w:cs="Arial" w:eastAsiaTheme="minorHAnsi"/>
                <w:sz w:val="22"/>
                <w:szCs w:val="22"/>
              </w:rPr>
              <w:t>S</w:t>
            </w:r>
            <w:r w:rsidRPr="00AB3382" w:rsidR="00010AC8">
              <w:rPr>
                <w:rFonts w:cs="Arial" w:eastAsiaTheme="minorHAnsi"/>
                <w:sz w:val="22"/>
                <w:szCs w:val="22"/>
              </w:rPr>
              <w:t>kills</w:t>
            </w:r>
          </w:p>
          <w:p w:rsidR="00C63323" w:rsidP="00010AC8" w:rsidRDefault="00C63323" w14:paraId="21B1D628" w14:textId="77777777">
            <w:pPr>
              <w:autoSpaceDE w:val="0"/>
              <w:autoSpaceDN w:val="0"/>
              <w:adjustRightInd w:val="0"/>
              <w:rPr>
                <w:rFonts w:cs="Arial" w:eastAsiaTheme="minorHAnsi"/>
                <w:sz w:val="22"/>
                <w:szCs w:val="22"/>
              </w:rPr>
            </w:pPr>
          </w:p>
          <w:p w:rsidR="00010AC8" w:rsidP="00010AC8" w:rsidRDefault="00010AC8" w14:paraId="754BB966" w14:textId="77777777">
            <w:pPr>
              <w:autoSpaceDE w:val="0"/>
              <w:autoSpaceDN w:val="0"/>
              <w:adjustRightInd w:val="0"/>
              <w:rPr>
                <w:rFonts w:cs="Arial" w:eastAsiaTheme="minorHAnsi"/>
                <w:sz w:val="22"/>
                <w:szCs w:val="22"/>
              </w:rPr>
            </w:pPr>
            <w:r>
              <w:rPr>
                <w:rFonts w:cs="Arial" w:eastAsiaTheme="minorHAnsi"/>
                <w:sz w:val="22"/>
                <w:szCs w:val="22"/>
              </w:rPr>
              <w:t>Adept in using MS Office (Excel; Word; Power</w:t>
            </w:r>
          </w:p>
          <w:p w:rsidR="00010AC8" w:rsidP="00010AC8" w:rsidRDefault="00010AC8" w14:paraId="363D3E8F" w14:textId="77777777">
            <w:pPr>
              <w:widowControl w:val="0"/>
              <w:tabs>
                <w:tab w:val="left" w:pos="0"/>
              </w:tabs>
              <w:autoSpaceDE w:val="0"/>
              <w:autoSpaceDN w:val="0"/>
              <w:adjustRightInd w:val="0"/>
              <w:spacing w:line="276" w:lineRule="auto"/>
              <w:rPr>
                <w:rFonts w:cs="Arial"/>
                <w:color w:val="000000" w:themeColor="text1"/>
                <w:sz w:val="22"/>
                <w:szCs w:val="22"/>
              </w:rPr>
            </w:pPr>
            <w:r>
              <w:rPr>
                <w:rFonts w:cs="Arial" w:eastAsiaTheme="minorHAnsi"/>
                <w:sz w:val="22"/>
                <w:szCs w:val="22"/>
              </w:rPr>
              <w:t>Point); Internet; Email</w:t>
            </w:r>
            <w:r w:rsidRPr="00126E87">
              <w:rPr>
                <w:rFonts w:cs="Arial"/>
                <w:color w:val="000000" w:themeColor="text1"/>
                <w:sz w:val="22"/>
                <w:szCs w:val="22"/>
              </w:rPr>
              <w:t xml:space="preserve"> </w:t>
            </w:r>
          </w:p>
          <w:p w:rsidR="004D47F2" w:rsidP="004D47F2" w:rsidRDefault="004D47F2" w14:paraId="0D391F3C" w14:textId="77777777">
            <w:pPr>
              <w:spacing w:line="276" w:lineRule="auto"/>
              <w:rPr>
                <w:rFonts w:cs="Arial"/>
                <w:color w:val="000000" w:themeColor="text1"/>
                <w:sz w:val="22"/>
                <w:szCs w:val="22"/>
              </w:rPr>
            </w:pPr>
          </w:p>
          <w:p w:rsidR="00C63323" w:rsidP="00C63323" w:rsidRDefault="00C63323" w14:paraId="026858C6" w14:textId="64CA8234">
            <w:pPr>
              <w:autoSpaceDE w:val="0"/>
              <w:autoSpaceDN w:val="0"/>
              <w:adjustRightInd w:val="0"/>
              <w:rPr>
                <w:rFonts w:cs="Arial" w:eastAsiaTheme="minorHAnsi"/>
                <w:sz w:val="22"/>
                <w:szCs w:val="22"/>
              </w:rPr>
            </w:pPr>
            <w:r>
              <w:rPr>
                <w:rFonts w:cs="Arial" w:eastAsiaTheme="minorHAnsi"/>
                <w:sz w:val="22"/>
                <w:szCs w:val="22"/>
              </w:rPr>
              <w:t>Well-developed people management and leadership skills.</w:t>
            </w:r>
          </w:p>
          <w:p w:rsidR="00C63323" w:rsidP="00C63323" w:rsidRDefault="00C63323" w14:paraId="47F1F8CE" w14:textId="77777777">
            <w:pPr>
              <w:autoSpaceDE w:val="0"/>
              <w:autoSpaceDN w:val="0"/>
              <w:adjustRightInd w:val="0"/>
              <w:rPr>
                <w:rFonts w:cs="Arial" w:eastAsiaTheme="minorHAnsi"/>
                <w:sz w:val="22"/>
                <w:szCs w:val="22"/>
              </w:rPr>
            </w:pPr>
          </w:p>
          <w:p w:rsidR="00C63323" w:rsidP="00C63323" w:rsidRDefault="00C63323" w14:paraId="782243D9" w14:textId="77777777">
            <w:pPr>
              <w:autoSpaceDE w:val="0"/>
              <w:autoSpaceDN w:val="0"/>
              <w:adjustRightInd w:val="0"/>
              <w:rPr>
                <w:rFonts w:cs="Arial" w:eastAsiaTheme="minorHAnsi"/>
                <w:sz w:val="22"/>
                <w:szCs w:val="22"/>
              </w:rPr>
            </w:pPr>
            <w:r>
              <w:rPr>
                <w:rFonts w:cs="Arial" w:eastAsiaTheme="minorHAnsi"/>
                <w:sz w:val="22"/>
                <w:szCs w:val="22"/>
              </w:rPr>
              <w:t>Ability to work collaboratively across grades,</w:t>
            </w:r>
          </w:p>
          <w:p w:rsidR="00C63323" w:rsidP="00C63323" w:rsidRDefault="00C63323" w14:paraId="5591C435" w14:textId="20696EA7">
            <w:pPr>
              <w:autoSpaceDE w:val="0"/>
              <w:autoSpaceDN w:val="0"/>
              <w:adjustRightInd w:val="0"/>
              <w:rPr>
                <w:rFonts w:cs="Arial" w:eastAsiaTheme="minorHAnsi"/>
                <w:sz w:val="22"/>
                <w:szCs w:val="22"/>
              </w:rPr>
            </w:pPr>
            <w:r>
              <w:rPr>
                <w:rFonts w:cs="Arial" w:eastAsiaTheme="minorHAnsi"/>
                <w:sz w:val="22"/>
                <w:szCs w:val="22"/>
              </w:rPr>
              <w:t>specialties and professions.</w:t>
            </w:r>
          </w:p>
          <w:p w:rsidR="00C63323" w:rsidP="00C63323" w:rsidRDefault="00C63323" w14:paraId="07C6B3D2" w14:textId="77777777">
            <w:pPr>
              <w:autoSpaceDE w:val="0"/>
              <w:autoSpaceDN w:val="0"/>
              <w:adjustRightInd w:val="0"/>
              <w:rPr>
                <w:rFonts w:cs="Arial" w:eastAsiaTheme="minorHAnsi"/>
                <w:sz w:val="22"/>
                <w:szCs w:val="22"/>
              </w:rPr>
            </w:pPr>
          </w:p>
          <w:p w:rsidR="00C63323" w:rsidP="00C63323" w:rsidRDefault="00C63323" w14:paraId="54211712" w14:textId="77777777">
            <w:pPr>
              <w:autoSpaceDE w:val="0"/>
              <w:autoSpaceDN w:val="0"/>
              <w:adjustRightInd w:val="0"/>
              <w:rPr>
                <w:rFonts w:cs="Arial" w:eastAsiaTheme="minorHAnsi"/>
                <w:sz w:val="22"/>
                <w:szCs w:val="22"/>
              </w:rPr>
            </w:pPr>
            <w:r>
              <w:rPr>
                <w:rFonts w:cs="Arial" w:eastAsiaTheme="minorHAnsi"/>
                <w:sz w:val="22"/>
                <w:szCs w:val="22"/>
              </w:rPr>
              <w:t>Ability to work both independently and as part</w:t>
            </w:r>
          </w:p>
          <w:p w:rsidR="00C63323" w:rsidP="00C63323" w:rsidRDefault="00C63323" w14:paraId="147EE402" w14:textId="60F56F91">
            <w:pPr>
              <w:autoSpaceDE w:val="0"/>
              <w:autoSpaceDN w:val="0"/>
              <w:adjustRightInd w:val="0"/>
              <w:rPr>
                <w:rFonts w:cs="Arial" w:eastAsiaTheme="minorHAnsi"/>
                <w:sz w:val="22"/>
                <w:szCs w:val="22"/>
              </w:rPr>
            </w:pPr>
            <w:r>
              <w:rPr>
                <w:rFonts w:cs="Arial" w:eastAsiaTheme="minorHAnsi"/>
                <w:sz w:val="22"/>
                <w:szCs w:val="22"/>
              </w:rPr>
              <w:t>of a team.</w:t>
            </w:r>
          </w:p>
          <w:p w:rsidR="00C63323" w:rsidP="00C63323" w:rsidRDefault="00C63323" w14:paraId="42C5EE69" w14:textId="77777777">
            <w:pPr>
              <w:autoSpaceDE w:val="0"/>
              <w:autoSpaceDN w:val="0"/>
              <w:adjustRightInd w:val="0"/>
              <w:rPr>
                <w:rFonts w:cs="Arial" w:eastAsiaTheme="minorHAnsi"/>
                <w:sz w:val="22"/>
                <w:szCs w:val="22"/>
              </w:rPr>
            </w:pPr>
          </w:p>
          <w:p w:rsidR="00C63323" w:rsidP="00C63323" w:rsidRDefault="00C63323" w14:paraId="62FDEBBA" w14:textId="77777777">
            <w:pPr>
              <w:autoSpaceDE w:val="0"/>
              <w:autoSpaceDN w:val="0"/>
              <w:adjustRightInd w:val="0"/>
              <w:rPr>
                <w:rFonts w:cs="Arial" w:eastAsiaTheme="minorHAnsi"/>
                <w:sz w:val="22"/>
                <w:szCs w:val="22"/>
              </w:rPr>
            </w:pPr>
            <w:r>
              <w:rPr>
                <w:rFonts w:cs="Arial" w:eastAsiaTheme="minorHAnsi"/>
                <w:sz w:val="22"/>
                <w:szCs w:val="22"/>
              </w:rPr>
              <w:t>Great interpersonal and communication skills</w:t>
            </w:r>
          </w:p>
          <w:p w:rsidR="00C63323" w:rsidP="00C63323" w:rsidRDefault="00C63323" w14:paraId="424937F4" w14:textId="77777777">
            <w:pPr>
              <w:autoSpaceDE w:val="0"/>
              <w:autoSpaceDN w:val="0"/>
              <w:adjustRightInd w:val="0"/>
              <w:rPr>
                <w:rFonts w:cs="Arial" w:eastAsiaTheme="minorHAnsi"/>
                <w:sz w:val="22"/>
                <w:szCs w:val="22"/>
              </w:rPr>
            </w:pPr>
            <w:r>
              <w:rPr>
                <w:rFonts w:cs="Arial" w:eastAsiaTheme="minorHAnsi"/>
                <w:sz w:val="22"/>
                <w:szCs w:val="22"/>
              </w:rPr>
              <w:t>that will enable you to:</w:t>
            </w:r>
          </w:p>
          <w:p w:rsidRPr="00AB3382" w:rsidR="00C63323" w:rsidP="00AB3382" w:rsidRDefault="00C63323" w14:paraId="0DF46F60" w14:textId="0C471221">
            <w:pPr>
              <w:pStyle w:val="ListParagraph"/>
              <w:numPr>
                <w:ilvl w:val="0"/>
                <w:numId w:val="8"/>
              </w:numPr>
              <w:autoSpaceDE w:val="0"/>
              <w:autoSpaceDN w:val="0"/>
              <w:adjustRightInd w:val="0"/>
              <w:rPr>
                <w:rFonts w:cs="Arial" w:eastAsiaTheme="minorHAnsi"/>
                <w:sz w:val="22"/>
                <w:szCs w:val="22"/>
              </w:rPr>
            </w:pPr>
            <w:r w:rsidRPr="00AB3382">
              <w:rPr>
                <w:rFonts w:cs="Arial" w:eastAsiaTheme="minorHAnsi"/>
                <w:sz w:val="22"/>
                <w:szCs w:val="22"/>
              </w:rPr>
              <w:t>articulate vision</w:t>
            </w:r>
          </w:p>
          <w:p w:rsidRPr="00AB3382" w:rsidR="00C63323" w:rsidP="00AB3382" w:rsidRDefault="00C63323" w14:paraId="75616048" w14:textId="6C19967D">
            <w:pPr>
              <w:pStyle w:val="ListParagraph"/>
              <w:numPr>
                <w:ilvl w:val="0"/>
                <w:numId w:val="8"/>
              </w:numPr>
              <w:autoSpaceDE w:val="0"/>
              <w:autoSpaceDN w:val="0"/>
              <w:adjustRightInd w:val="0"/>
              <w:rPr>
                <w:rFonts w:cs="Arial" w:eastAsiaTheme="minorHAnsi"/>
                <w:sz w:val="22"/>
                <w:szCs w:val="22"/>
              </w:rPr>
            </w:pPr>
            <w:r w:rsidRPr="00AB3382">
              <w:rPr>
                <w:rFonts w:cs="Arial" w:eastAsiaTheme="minorHAnsi"/>
                <w:sz w:val="22"/>
                <w:szCs w:val="22"/>
              </w:rPr>
              <w:t>communicate effectively</w:t>
            </w:r>
          </w:p>
          <w:p w:rsidRPr="00AB3382" w:rsidR="00C63323" w:rsidP="00AB3382" w:rsidRDefault="00C63323" w14:paraId="33B7A304" w14:textId="7E6F1E45">
            <w:pPr>
              <w:pStyle w:val="ListParagraph"/>
              <w:numPr>
                <w:ilvl w:val="0"/>
                <w:numId w:val="8"/>
              </w:numPr>
              <w:autoSpaceDE w:val="0"/>
              <w:autoSpaceDN w:val="0"/>
              <w:adjustRightInd w:val="0"/>
              <w:rPr>
                <w:rFonts w:cs="Arial" w:eastAsiaTheme="minorHAnsi"/>
                <w:sz w:val="22"/>
                <w:szCs w:val="22"/>
              </w:rPr>
            </w:pPr>
            <w:r w:rsidRPr="00AB3382">
              <w:rPr>
                <w:rFonts w:cs="Arial" w:eastAsiaTheme="minorHAnsi"/>
                <w:sz w:val="22"/>
                <w:szCs w:val="22"/>
              </w:rPr>
              <w:t>encourage ability</w:t>
            </w:r>
          </w:p>
          <w:p w:rsidRPr="00AB3382" w:rsidR="00C63323" w:rsidP="00AB3382" w:rsidRDefault="00C63323" w14:paraId="26F5A9D8" w14:textId="6777C023">
            <w:pPr>
              <w:pStyle w:val="ListParagraph"/>
              <w:numPr>
                <w:ilvl w:val="0"/>
                <w:numId w:val="8"/>
              </w:numPr>
              <w:autoSpaceDE w:val="0"/>
              <w:autoSpaceDN w:val="0"/>
              <w:adjustRightInd w:val="0"/>
              <w:rPr>
                <w:rFonts w:cs="Arial" w:eastAsiaTheme="minorHAnsi"/>
                <w:sz w:val="22"/>
                <w:szCs w:val="22"/>
              </w:rPr>
            </w:pPr>
            <w:r w:rsidRPr="00AB3382">
              <w:rPr>
                <w:rFonts w:cs="Arial" w:eastAsiaTheme="minorHAnsi"/>
                <w:sz w:val="22"/>
                <w:szCs w:val="22"/>
              </w:rPr>
              <w:t>engage well with a variety of</w:t>
            </w:r>
          </w:p>
          <w:p w:rsidRPr="00AB3382" w:rsidR="00C63323" w:rsidP="00AB3382" w:rsidRDefault="00C63323" w14:paraId="398191B2" w14:textId="77777777">
            <w:pPr>
              <w:pStyle w:val="ListParagraph"/>
              <w:numPr>
                <w:ilvl w:val="0"/>
                <w:numId w:val="8"/>
              </w:numPr>
              <w:autoSpaceDE w:val="0"/>
              <w:autoSpaceDN w:val="0"/>
              <w:adjustRightInd w:val="0"/>
              <w:rPr>
                <w:rFonts w:cs="Arial" w:eastAsiaTheme="minorHAnsi"/>
                <w:sz w:val="22"/>
                <w:szCs w:val="22"/>
              </w:rPr>
            </w:pPr>
            <w:r w:rsidRPr="00AB3382">
              <w:rPr>
                <w:rFonts w:cs="Arial" w:eastAsiaTheme="minorHAnsi"/>
                <w:sz w:val="22"/>
                <w:szCs w:val="22"/>
              </w:rPr>
              <w:t>stakeholders</w:t>
            </w:r>
          </w:p>
          <w:p w:rsidRPr="00AB3382" w:rsidR="00C63323" w:rsidP="00AB3382" w:rsidRDefault="00C63323" w14:paraId="3ABF256B" w14:textId="5F2A51CF">
            <w:pPr>
              <w:pStyle w:val="ListParagraph"/>
              <w:numPr>
                <w:ilvl w:val="0"/>
                <w:numId w:val="8"/>
              </w:numPr>
              <w:autoSpaceDE w:val="0"/>
              <w:autoSpaceDN w:val="0"/>
              <w:adjustRightInd w:val="0"/>
              <w:rPr>
                <w:rFonts w:cs="Arial" w:eastAsiaTheme="minorHAnsi"/>
                <w:sz w:val="22"/>
                <w:szCs w:val="22"/>
              </w:rPr>
            </w:pPr>
            <w:r w:rsidRPr="00AB3382">
              <w:rPr>
                <w:rFonts w:cs="Arial" w:eastAsiaTheme="minorHAnsi"/>
                <w:sz w:val="22"/>
                <w:szCs w:val="22"/>
              </w:rPr>
              <w:lastRenderedPageBreak/>
              <w:t>inspire &amp; motivate</w:t>
            </w:r>
          </w:p>
          <w:p w:rsidR="00C63323" w:rsidP="00C63323" w:rsidRDefault="00C63323" w14:paraId="4FEDD574" w14:textId="77777777">
            <w:pPr>
              <w:autoSpaceDE w:val="0"/>
              <w:autoSpaceDN w:val="0"/>
              <w:adjustRightInd w:val="0"/>
              <w:rPr>
                <w:rFonts w:cs="Arial" w:eastAsiaTheme="minorHAnsi"/>
                <w:sz w:val="22"/>
                <w:szCs w:val="22"/>
              </w:rPr>
            </w:pPr>
          </w:p>
          <w:p w:rsidR="00C63323" w:rsidP="6C650E8B" w:rsidRDefault="44B54F8F" w14:paraId="520B45D9" w14:textId="7832C872">
            <w:pPr>
              <w:autoSpaceDE w:val="0"/>
              <w:autoSpaceDN w:val="0"/>
              <w:adjustRightInd w:val="0"/>
              <w:rPr>
                <w:rFonts w:cs="Arial"/>
                <w:sz w:val="22"/>
                <w:szCs w:val="22"/>
              </w:rPr>
            </w:pPr>
            <w:r w:rsidRPr="6C650E8B">
              <w:rPr>
                <w:rFonts w:cs="Arial"/>
                <w:sz w:val="22"/>
                <w:szCs w:val="22"/>
              </w:rPr>
              <w:t>Personally, you should be open to</w:t>
            </w:r>
          </w:p>
          <w:p w:rsidR="00C63323" w:rsidP="00C63323" w:rsidRDefault="00C63323" w14:paraId="158376B8" w14:textId="77777777">
            <w:pPr>
              <w:autoSpaceDE w:val="0"/>
              <w:autoSpaceDN w:val="0"/>
              <w:adjustRightInd w:val="0"/>
              <w:rPr>
                <w:rFonts w:cs="Arial" w:eastAsiaTheme="minorHAnsi"/>
                <w:sz w:val="22"/>
                <w:szCs w:val="22"/>
              </w:rPr>
            </w:pPr>
            <w:r>
              <w:rPr>
                <w:rFonts w:cs="Arial" w:eastAsiaTheme="minorHAnsi"/>
                <w:sz w:val="22"/>
                <w:szCs w:val="22"/>
              </w:rPr>
              <w:t>challenge and have flexibility in your approach</w:t>
            </w:r>
          </w:p>
          <w:p w:rsidRPr="00126E87" w:rsidR="00C63323" w:rsidP="00C63323" w:rsidRDefault="00C63323" w14:paraId="0A2FA861" w14:textId="6F6E1EFF">
            <w:pPr>
              <w:spacing w:line="276" w:lineRule="auto"/>
              <w:rPr>
                <w:rFonts w:cs="Arial"/>
                <w:color w:val="000000" w:themeColor="text1"/>
                <w:sz w:val="22"/>
                <w:szCs w:val="22"/>
              </w:rPr>
            </w:pPr>
            <w:r>
              <w:rPr>
                <w:rFonts w:cs="Arial" w:eastAsiaTheme="minorHAnsi"/>
                <w:sz w:val="22"/>
                <w:szCs w:val="22"/>
              </w:rPr>
              <w:t>and ideally in your working hours</w:t>
            </w:r>
          </w:p>
        </w:tc>
        <w:tc>
          <w:tcPr>
            <w:tcW w:w="5537" w:type="dxa"/>
          </w:tcPr>
          <w:p w:rsidRPr="00126E87" w:rsidR="004D47F2" w:rsidP="004D47F2" w:rsidRDefault="004D47F2" w14:paraId="4FC00323" w14:textId="77777777">
            <w:pPr>
              <w:widowControl w:val="0"/>
              <w:numPr>
                <w:ilvl w:val="0"/>
                <w:numId w:val="2"/>
              </w:numPr>
              <w:tabs>
                <w:tab w:val="left" w:pos="0"/>
                <w:tab w:val="left" w:pos="220"/>
              </w:tabs>
              <w:autoSpaceDE w:val="0"/>
              <w:autoSpaceDN w:val="0"/>
              <w:adjustRightInd w:val="0"/>
              <w:spacing w:line="320" w:lineRule="atLeast"/>
              <w:ind w:left="35" w:hanging="35"/>
              <w:rPr>
                <w:rFonts w:cs="Arial"/>
                <w:color w:val="000000" w:themeColor="text1"/>
                <w:kern w:val="1"/>
                <w:sz w:val="22"/>
                <w:szCs w:val="22"/>
              </w:rPr>
            </w:pPr>
            <w:r w:rsidRPr="00126E87">
              <w:rPr>
                <w:rFonts w:cs="Arial"/>
                <w:color w:val="000000" w:themeColor="text1"/>
                <w:kern w:val="1"/>
                <w:sz w:val="22"/>
                <w:szCs w:val="22"/>
              </w:rPr>
              <w:lastRenderedPageBreak/>
              <w:t>Social media / website skills</w:t>
            </w:r>
          </w:p>
          <w:p w:rsidRPr="00126E87" w:rsidR="004D47F2" w:rsidRDefault="004D47F2" w14:paraId="14453AF2" w14:textId="77777777">
            <w:pPr>
              <w:rPr>
                <w:rFonts w:cs="Arial"/>
                <w:color w:val="000000" w:themeColor="text1"/>
                <w:sz w:val="22"/>
                <w:szCs w:val="22"/>
              </w:rPr>
            </w:pPr>
          </w:p>
        </w:tc>
      </w:tr>
    </w:tbl>
    <w:p w:rsidRPr="00126E87" w:rsidR="004D47F2" w:rsidP="4346B615" w:rsidRDefault="004D47F2" w14:paraId="0F0398C0" w14:textId="77777777">
      <w:pPr>
        <w:rPr>
          <w:rFonts w:cs="Arial"/>
          <w:color w:val="FFFFFF" w:themeColor="background1"/>
          <w:sz w:val="22"/>
          <w:szCs w:val="22"/>
        </w:rPr>
      </w:pPr>
    </w:p>
    <w:p w:rsidR="4346B615" w:rsidP="4346B615" w:rsidRDefault="4346B615" w14:paraId="26690774" w14:textId="552D0C04">
      <w:pPr>
        <w:rPr>
          <w:rFonts w:eastAsia="Arial" w:cs="Arial"/>
          <w:color w:val="000000" w:themeColor="text1"/>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3950"/>
      </w:tblGrid>
      <w:tr w:rsidR="2B646712" w:rsidTr="24BB4697" w14:paraId="6D3A5BD5">
        <w:trPr>
          <w:trHeight w:val="405"/>
        </w:trPr>
        <w:tc>
          <w:tcPr>
            <w:tcW w:w="13950" w:type="dxa"/>
            <w:shd w:val="clear" w:color="auto" w:fill="2F5496" w:themeFill="accent1" w:themeFillShade="BF"/>
            <w:tcMar>
              <w:left w:w="105" w:type="dxa"/>
              <w:right w:w="105" w:type="dxa"/>
            </w:tcMar>
            <w:vAlign w:val="top"/>
          </w:tcPr>
          <w:p w:rsidR="2B646712" w:rsidP="24BB4697" w:rsidRDefault="2B646712" w14:paraId="6615B0F1" w14:textId="675CF5AB">
            <w:pPr>
              <w:spacing w:after="0" w:line="276" w:lineRule="auto"/>
              <w:rPr>
                <w:rFonts w:ascii="Arial" w:hAnsi="Arial" w:eastAsia="Arial" w:cs="Arial"/>
                <w:b w:val="1"/>
                <w:bCs w:val="1"/>
                <w:i w:val="0"/>
                <w:iCs w:val="0"/>
                <w:caps w:val="0"/>
                <w:smallCaps w:val="0"/>
                <w:color w:val="FFFFFF" w:themeColor="background1" w:themeTint="FF" w:themeShade="FF"/>
                <w:sz w:val="22"/>
                <w:szCs w:val="22"/>
                <w:lang w:val="en-GB"/>
              </w:rPr>
            </w:pPr>
            <w:r w:rsidRPr="24BB4697" w:rsidR="15537E36">
              <w:rPr>
                <w:rFonts w:ascii="Arial" w:hAnsi="Arial" w:eastAsia="Arial" w:cs="Arial"/>
                <w:b w:val="1"/>
                <w:bCs w:val="1"/>
                <w:i w:val="0"/>
                <w:iCs w:val="0"/>
                <w:caps w:val="0"/>
                <w:smallCaps w:val="0"/>
                <w:color w:val="FFFFFF" w:themeColor="background1" w:themeTint="FF" w:themeShade="FF"/>
                <w:sz w:val="22"/>
                <w:szCs w:val="22"/>
                <w:lang w:val="en-GB"/>
              </w:rPr>
              <w:t>Project Examples</w:t>
            </w:r>
          </w:p>
        </w:tc>
      </w:tr>
      <w:tr w:rsidR="2B646712" w:rsidTr="24BB4697" w14:paraId="47AD1218">
        <w:trPr>
          <w:trHeight w:val="735"/>
        </w:trPr>
        <w:tc>
          <w:tcPr>
            <w:tcW w:w="13950" w:type="dxa"/>
            <w:tcMar>
              <w:left w:w="105" w:type="dxa"/>
              <w:right w:w="105" w:type="dxa"/>
            </w:tcMar>
            <w:vAlign w:val="top"/>
          </w:tcPr>
          <w:p w:rsidR="2B646712" w:rsidP="24BB4697" w:rsidRDefault="2B646712" w14:paraId="445B111D" w14:textId="2C45F0FD">
            <w:pPr>
              <w:spacing w:after="0" w:line="240" w:lineRule="auto"/>
              <w:rPr>
                <w:rFonts w:ascii="Arial" w:hAnsi="Arial" w:eastAsia="Arial" w:cs="Arial"/>
                <w:b w:val="0"/>
                <w:bCs w:val="0"/>
                <w:i w:val="0"/>
                <w:iCs w:val="0"/>
                <w:caps w:val="0"/>
                <w:smallCaps w:val="0"/>
                <w:noProof w:val="0"/>
                <w:sz w:val="22"/>
                <w:szCs w:val="22"/>
                <w:lang w:val="en-GB"/>
              </w:rPr>
            </w:pPr>
          </w:p>
          <w:p w:rsidR="2B646712" w:rsidP="24BB4697" w:rsidRDefault="2B646712" w14:paraId="1330DB26" w14:textId="31960A1A">
            <w:pPr>
              <w:spacing w:after="0" w:line="240" w:lineRule="auto"/>
              <w:rPr>
                <w:rFonts w:ascii="Arial" w:hAnsi="Arial" w:eastAsia="Arial" w:cs="Arial"/>
                <w:b w:val="0"/>
                <w:bCs w:val="0"/>
                <w:i w:val="0"/>
                <w:iCs w:val="0"/>
                <w:caps w:val="0"/>
                <w:smallCaps w:val="0"/>
                <w:noProof w:val="0"/>
                <w:sz w:val="22"/>
                <w:szCs w:val="22"/>
                <w:lang w:val="en-GB"/>
              </w:rPr>
            </w:pPr>
            <w:r w:rsidRPr="24BB4697" w:rsidR="15537E36">
              <w:rPr>
                <w:rFonts w:ascii="Arial" w:hAnsi="Arial" w:eastAsia="Arial" w:cs="Arial"/>
                <w:b w:val="0"/>
                <w:bCs w:val="0"/>
                <w:i w:val="0"/>
                <w:iCs w:val="0"/>
                <w:caps w:val="0"/>
                <w:smallCaps w:val="0"/>
                <w:noProof w:val="0"/>
                <w:sz w:val="22"/>
                <w:szCs w:val="22"/>
                <w:lang w:val="en-GB"/>
              </w:rPr>
              <w:t>1. Developing a Blended Learning Programme for leadership that meets curricula requirements: 1. develop pre-course reading material 2. Deliver hybrid model of learning.</w:t>
            </w:r>
          </w:p>
          <w:p w:rsidR="2B646712" w:rsidP="24BB4697" w:rsidRDefault="2B646712" w14:paraId="1DF2C1A6" w14:textId="6797879A">
            <w:pPr>
              <w:spacing w:after="0" w:line="240" w:lineRule="auto"/>
              <w:rPr>
                <w:rFonts w:ascii="Arial" w:hAnsi="Arial" w:eastAsia="Arial" w:cs="Arial"/>
                <w:b w:val="0"/>
                <w:bCs w:val="0"/>
                <w:i w:val="0"/>
                <w:iCs w:val="0"/>
                <w:caps w:val="0"/>
                <w:smallCaps w:val="0"/>
                <w:noProof w:val="0"/>
                <w:sz w:val="22"/>
                <w:szCs w:val="22"/>
                <w:lang w:val="en-GB"/>
              </w:rPr>
            </w:pPr>
            <w:r w:rsidRPr="24BB4697" w:rsidR="15537E36">
              <w:rPr>
                <w:rFonts w:ascii="Arial" w:hAnsi="Arial" w:eastAsia="Arial" w:cs="Arial"/>
                <w:b w:val="0"/>
                <w:bCs w:val="0"/>
                <w:i w:val="0"/>
                <w:iCs w:val="0"/>
                <w:caps w:val="0"/>
                <w:smallCaps w:val="0"/>
                <w:noProof w:val="0"/>
                <w:sz w:val="22"/>
                <w:szCs w:val="22"/>
                <w:lang w:val="en-GB"/>
              </w:rPr>
              <w:t>2. To engage with Next Step Programme Fellows and utilise their skills/knowledge in delivering leadership.</w:t>
            </w:r>
          </w:p>
          <w:p w:rsidR="2B646712" w:rsidP="24BB4697" w:rsidRDefault="2B646712" w14:paraId="70844620" w14:textId="31B85D66">
            <w:pPr>
              <w:spacing w:after="0" w:line="240" w:lineRule="auto"/>
              <w:rPr>
                <w:rFonts w:ascii="Arial" w:hAnsi="Arial" w:eastAsia="Arial" w:cs="Arial"/>
                <w:b w:val="0"/>
                <w:bCs w:val="0"/>
                <w:i w:val="0"/>
                <w:iCs w:val="0"/>
                <w:caps w:val="0"/>
                <w:smallCaps w:val="0"/>
                <w:noProof w:val="0"/>
                <w:sz w:val="22"/>
                <w:szCs w:val="22"/>
                <w:lang w:val="en-GB"/>
              </w:rPr>
            </w:pPr>
            <w:r w:rsidRPr="24BB4697" w:rsidR="15537E36">
              <w:rPr>
                <w:rFonts w:ascii="Arial" w:hAnsi="Arial" w:eastAsia="Arial" w:cs="Arial"/>
                <w:b w:val="0"/>
                <w:bCs w:val="0"/>
                <w:i w:val="0"/>
                <w:iCs w:val="0"/>
                <w:caps w:val="0"/>
                <w:smallCaps w:val="0"/>
                <w:noProof w:val="0"/>
                <w:sz w:val="22"/>
                <w:szCs w:val="22"/>
                <w:lang w:val="en-GB"/>
              </w:rPr>
              <w:t xml:space="preserve">3. To continue to provide leadership training to Foundation Hub days and to </w:t>
            </w:r>
            <w:r w:rsidRPr="24BB4697" w:rsidR="15537E36">
              <w:rPr>
                <w:rFonts w:ascii="Arial" w:hAnsi="Arial" w:eastAsia="Arial" w:cs="Arial"/>
                <w:b w:val="0"/>
                <w:bCs w:val="0"/>
                <w:i w:val="0"/>
                <w:iCs w:val="0"/>
                <w:caps w:val="0"/>
                <w:smallCaps w:val="0"/>
                <w:noProof w:val="0"/>
                <w:sz w:val="22"/>
                <w:szCs w:val="22"/>
                <w:lang w:val="en-GB"/>
              </w:rPr>
              <w:t>maintain</w:t>
            </w:r>
            <w:r w:rsidRPr="24BB4697" w:rsidR="15537E36">
              <w:rPr>
                <w:rFonts w:ascii="Arial" w:hAnsi="Arial" w:eastAsia="Arial" w:cs="Arial"/>
                <w:b w:val="0"/>
                <w:bCs w:val="0"/>
                <w:i w:val="0"/>
                <w:iCs w:val="0"/>
                <w:caps w:val="0"/>
                <w:smallCaps w:val="0"/>
                <w:noProof w:val="0"/>
                <w:sz w:val="22"/>
                <w:szCs w:val="22"/>
                <w:lang w:val="en-GB"/>
              </w:rPr>
              <w:t>/update the online leadership offering from NHS England East of England.</w:t>
            </w:r>
          </w:p>
          <w:p w:rsidR="2B646712" w:rsidP="24BB4697" w:rsidRDefault="2B646712" w14:paraId="2B4B15AE" w14:textId="1ACCE1EF">
            <w:pPr>
              <w:spacing w:after="0" w:line="240" w:lineRule="auto"/>
              <w:rPr>
                <w:rFonts w:ascii="Arial" w:hAnsi="Arial" w:eastAsia="Arial" w:cs="Arial"/>
                <w:b w:val="0"/>
                <w:bCs w:val="0"/>
                <w:i w:val="0"/>
                <w:iCs w:val="0"/>
                <w:caps w:val="0"/>
                <w:smallCaps w:val="0"/>
                <w:noProof w:val="0"/>
                <w:sz w:val="22"/>
                <w:szCs w:val="22"/>
                <w:lang w:val="en-GB"/>
              </w:rPr>
            </w:pPr>
          </w:p>
          <w:p w:rsidR="2B646712" w:rsidP="24BB4697" w:rsidRDefault="2B646712" w14:paraId="5D5863C0" w14:textId="3D0F4920">
            <w:pPr>
              <w:spacing w:after="0" w:line="240" w:lineRule="auto"/>
              <w:rPr>
                <w:rFonts w:ascii="Arial" w:hAnsi="Arial" w:eastAsia="Arial" w:cs="Arial"/>
                <w:b w:val="0"/>
                <w:bCs w:val="0"/>
                <w:i w:val="0"/>
                <w:iCs w:val="0"/>
                <w:caps w:val="0"/>
                <w:smallCaps w:val="0"/>
                <w:noProof w:val="0"/>
                <w:sz w:val="22"/>
                <w:szCs w:val="22"/>
                <w:lang w:val="en-GB"/>
              </w:rPr>
            </w:pPr>
            <w:r w:rsidRPr="24BB4697" w:rsidR="15537E36">
              <w:rPr>
                <w:rFonts w:ascii="Arial" w:hAnsi="Arial" w:eastAsia="Arial" w:cs="Arial"/>
                <w:b w:val="0"/>
                <w:bCs w:val="0"/>
                <w:i w:val="0"/>
                <w:iCs w:val="0"/>
                <w:caps w:val="0"/>
                <w:smallCaps w:val="0"/>
                <w:noProof w:val="0"/>
                <w:sz w:val="22"/>
                <w:szCs w:val="22"/>
                <w:lang w:val="en-GB"/>
              </w:rPr>
              <w:t>Any other projects that are noteworthy may also be considered; this list is not exhaustive.</w:t>
            </w:r>
          </w:p>
        </w:tc>
      </w:tr>
    </w:tbl>
    <w:p w:rsidR="4346B615" w:rsidRDefault="4346B615" w14:paraId="236E1CDB" w14:textId="7737363A">
      <w:r w:rsidRPr="2B646712" w:rsidR="4346B615">
        <w:rPr>
          <w:rFonts w:eastAsia="Arial" w:cs="Arial"/>
          <w:color w:val="000000" w:themeColor="text1" w:themeTint="FF" w:themeShade="FF"/>
        </w:rPr>
        <w:t xml:space="preserve"> </w:t>
      </w:r>
    </w:p>
    <w:tbl>
      <w:tblPr>
        <w:tblStyle w:val="TableGrid"/>
        <w:tblW w:w="0" w:type="auto"/>
        <w:tblLayout w:type="fixed"/>
        <w:tblLook w:val="06A0" w:firstRow="1" w:lastRow="0" w:firstColumn="1" w:lastColumn="0" w:noHBand="1" w:noVBand="1"/>
      </w:tblPr>
      <w:tblGrid>
        <w:gridCol w:w="13950"/>
      </w:tblGrid>
      <w:tr w:rsidR="4346B615" w:rsidTr="4346B615" w14:paraId="580BD891" w14:textId="77777777">
        <w:trPr>
          <w:trHeight w:val="390"/>
        </w:trPr>
        <w:tc>
          <w:tcPr>
            <w:tcW w:w="13950" w:type="dxa"/>
            <w:tcBorders>
              <w:top w:val="single" w:color="auto" w:sz="8" w:space="0"/>
              <w:left w:val="single" w:color="auto" w:sz="8" w:space="0"/>
              <w:bottom w:val="single" w:color="auto" w:sz="8" w:space="0"/>
              <w:right w:val="single" w:color="auto" w:sz="8" w:space="0"/>
            </w:tcBorders>
            <w:shd w:val="clear" w:color="auto" w:fill="2F5496" w:themeFill="accent1" w:themeFillShade="BF"/>
          </w:tcPr>
          <w:p w:rsidR="4346B615" w:rsidRDefault="4346B615" w14:paraId="6E6D9D59" w14:textId="4676B884">
            <w:r w:rsidRPr="4346B615">
              <w:rPr>
                <w:rFonts w:eastAsia="Arial" w:cs="Arial"/>
                <w:b/>
                <w:bCs/>
                <w:color w:val="FFFFFF" w:themeColor="background1"/>
                <w:sz w:val="22"/>
                <w:szCs w:val="22"/>
              </w:rPr>
              <w:t>One year of higher education funding</w:t>
            </w:r>
          </w:p>
        </w:tc>
      </w:tr>
      <w:tr w:rsidR="4346B615" w:rsidTr="4346B615" w14:paraId="576505B6" w14:textId="77777777">
        <w:trPr>
          <w:trHeight w:val="1815"/>
        </w:trPr>
        <w:tc>
          <w:tcPr>
            <w:tcW w:w="13950" w:type="dxa"/>
            <w:tcBorders>
              <w:top w:val="single" w:color="auto" w:sz="8" w:space="0"/>
              <w:left w:val="single" w:color="auto" w:sz="8" w:space="0"/>
              <w:bottom w:val="single" w:color="auto" w:sz="8" w:space="0"/>
              <w:right w:val="single" w:color="auto" w:sz="8" w:space="0"/>
            </w:tcBorders>
          </w:tcPr>
          <w:p w:rsidR="4346B615" w:rsidRDefault="4346B615" w14:paraId="5AFDBD09" w14:textId="1795E3AC">
            <w:r w:rsidRPr="4346B615">
              <w:rPr>
                <w:rFonts w:eastAsia="Arial" w:cs="Arial"/>
                <w:sz w:val="22"/>
                <w:szCs w:val="22"/>
              </w:rPr>
              <w:t>Fellows will be offered funding</w:t>
            </w:r>
            <w:r w:rsidR="000537F9">
              <w:rPr>
                <w:rFonts w:eastAsia="Arial" w:cs="Arial"/>
                <w:sz w:val="22"/>
                <w:szCs w:val="22"/>
              </w:rPr>
              <w:t xml:space="preserve"> </w:t>
            </w:r>
            <w:r w:rsidRPr="00750D2A" w:rsidR="000537F9">
              <w:rPr>
                <w:rFonts w:eastAsia="Arial" w:cs="Arial"/>
                <w:sz w:val="22"/>
                <w:szCs w:val="22"/>
              </w:rPr>
              <w:t>(based on sessional amounts)</w:t>
            </w:r>
            <w:r w:rsidRPr="4346B615">
              <w:rPr>
                <w:rFonts w:eastAsia="Arial" w:cs="Arial"/>
                <w:sz w:val="22"/>
                <w:szCs w:val="22"/>
              </w:rPr>
              <w:t xml:space="preserve"> for one year of higher education:</w:t>
            </w:r>
          </w:p>
          <w:p w:rsidR="4346B615" w:rsidP="4346B615" w:rsidRDefault="4346B615" w14:paraId="6F2F95C6" w14:textId="320B83DD">
            <w:pPr>
              <w:pStyle w:val="ListParagraph"/>
              <w:numPr>
                <w:ilvl w:val="0"/>
                <w:numId w:val="1"/>
              </w:numPr>
              <w:rPr>
                <w:rFonts w:asciiTheme="minorHAnsi" w:hAnsiTheme="minorHAnsi"/>
                <w:sz w:val="22"/>
                <w:szCs w:val="22"/>
              </w:rPr>
            </w:pPr>
            <w:r w:rsidRPr="4346B615">
              <w:rPr>
                <w:sz w:val="22"/>
                <w:szCs w:val="22"/>
              </w:rPr>
              <w:t>A PGCert</w:t>
            </w:r>
          </w:p>
          <w:p w:rsidR="4346B615" w:rsidP="4346B615" w:rsidRDefault="4346B615" w14:paraId="55C24870" w14:textId="5D2AFB06">
            <w:pPr>
              <w:pStyle w:val="ListParagraph"/>
              <w:numPr>
                <w:ilvl w:val="0"/>
                <w:numId w:val="1"/>
              </w:numPr>
              <w:rPr>
                <w:rFonts w:asciiTheme="minorHAnsi" w:hAnsiTheme="minorHAnsi"/>
                <w:sz w:val="22"/>
                <w:szCs w:val="22"/>
              </w:rPr>
            </w:pPr>
            <w:r w:rsidRPr="4346B615">
              <w:rPr>
                <w:sz w:val="22"/>
                <w:szCs w:val="22"/>
              </w:rPr>
              <w:t>A PGDip (if the trainee already has a PGCert)</w:t>
            </w:r>
          </w:p>
          <w:p w:rsidR="4346B615" w:rsidP="4346B615" w:rsidRDefault="4346B615" w14:paraId="4BBCAC26" w14:textId="53129B09">
            <w:pPr>
              <w:pStyle w:val="ListParagraph"/>
              <w:numPr>
                <w:ilvl w:val="0"/>
                <w:numId w:val="1"/>
              </w:numPr>
              <w:rPr>
                <w:rFonts w:asciiTheme="minorHAnsi" w:hAnsiTheme="minorHAnsi"/>
                <w:sz w:val="22"/>
                <w:szCs w:val="22"/>
              </w:rPr>
            </w:pPr>
            <w:r w:rsidRPr="4346B615">
              <w:rPr>
                <w:sz w:val="22"/>
                <w:szCs w:val="22"/>
              </w:rPr>
              <w:t>A Masters (if the trainee already as a PGDip)</w:t>
            </w:r>
          </w:p>
          <w:p w:rsidR="4346B615" w:rsidRDefault="4346B615" w14:paraId="49721836" w14:textId="5F753838">
            <w:r w:rsidRPr="4346B615">
              <w:rPr>
                <w:rFonts w:eastAsia="Arial" w:cs="Arial"/>
                <w:sz w:val="22"/>
                <w:szCs w:val="22"/>
              </w:rPr>
              <w:t xml:space="preserve"> </w:t>
            </w:r>
          </w:p>
          <w:p w:rsidRPr="00750D2A" w:rsidR="00131BB0" w:rsidP="00131BB0" w:rsidRDefault="4346B615" w14:paraId="45FF6A9E" w14:textId="6707BEA9">
            <w:pPr>
              <w:rPr>
                <w:rFonts w:eastAsia="Arial" w:cs="Arial"/>
                <w:sz w:val="22"/>
                <w:szCs w:val="22"/>
              </w:rPr>
            </w:pPr>
            <w:r w:rsidRPr="4346B615">
              <w:rPr>
                <w:rFonts w:eastAsia="Arial" w:cs="Arial"/>
                <w:sz w:val="22"/>
                <w:szCs w:val="22"/>
              </w:rPr>
              <w:t>During interview, we would be pleased if the candidate could confirm an interest in completing any of the above.</w:t>
            </w:r>
            <w:r w:rsidR="00131BB0">
              <w:rPr>
                <w:rFonts w:eastAsia="Arial" w:cs="Arial"/>
                <w:sz w:val="22"/>
                <w:szCs w:val="22"/>
              </w:rPr>
              <w:t xml:space="preserve"> </w:t>
            </w:r>
            <w:r w:rsidRPr="00750D2A" w:rsidR="00131BB0">
              <w:rPr>
                <w:rFonts w:eastAsia="Arial" w:cs="Arial"/>
                <w:sz w:val="22"/>
                <w:szCs w:val="22"/>
              </w:rPr>
              <w:t>Any of the above programmes would need to be started within the year of the fellowship, with approval from the line manager.</w:t>
            </w:r>
          </w:p>
          <w:p w:rsidR="4346B615" w:rsidP="4346B615" w:rsidRDefault="4346B615" w14:paraId="5D6107CE" w14:textId="55FA84AD">
            <w:pPr>
              <w:rPr>
                <w:rFonts w:eastAsia="Arial" w:cs="Arial"/>
              </w:rPr>
            </w:pPr>
          </w:p>
        </w:tc>
      </w:tr>
    </w:tbl>
    <w:p w:rsidR="4346B615" w:rsidP="4346B615" w:rsidRDefault="4346B615" w14:paraId="08C0BFDC" w14:textId="46AF130D">
      <w:pPr>
        <w:rPr>
          <w:rFonts w:eastAsia="Yu Mincho" w:cs="Arial"/>
          <w:color w:val="FFFFFF" w:themeColor="background1"/>
        </w:rPr>
      </w:pPr>
    </w:p>
    <w:p w:rsidR="4346B615" w:rsidP="4346B615" w:rsidRDefault="4346B615" w14:paraId="4C7966EC" w14:textId="22FC283B">
      <w:pPr>
        <w:rPr>
          <w:rFonts w:eastAsia="Yu Mincho" w:cs="Arial"/>
          <w:color w:val="FFFFFF" w:themeColor="background1"/>
        </w:rPr>
      </w:pPr>
    </w:p>
    <w:tbl>
      <w:tblPr>
        <w:tblW w:w="5000" w:type="pct"/>
        <w:tblBorders>
          <w:top w:val="nil"/>
          <w:left w:val="nil"/>
          <w:right w:val="nil"/>
        </w:tblBorders>
        <w:tblLook w:val="0000" w:firstRow="0" w:lastRow="0" w:firstColumn="0" w:lastColumn="0" w:noHBand="0" w:noVBand="0"/>
      </w:tblPr>
      <w:tblGrid>
        <w:gridCol w:w="13948"/>
      </w:tblGrid>
      <w:tr w:rsidRPr="00126E87" w:rsidR="00006E02" w:rsidTr="623BBFFA" w14:paraId="7B3223B6" w14:textId="77777777">
        <w:trPr>
          <w:trHeight w:val="510"/>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3893"/>
            <w:tcMar>
              <w:top w:w="20" w:type="nil"/>
              <w:left w:w="20" w:type="nil"/>
              <w:bottom w:w="20" w:type="nil"/>
              <w:right w:w="20" w:type="nil"/>
            </w:tcMar>
            <w:vAlign w:val="center"/>
          </w:tcPr>
          <w:p w:rsidRPr="00126E87" w:rsidR="004D47F2" w:rsidP="4346B615" w:rsidRDefault="458CBF74" w14:paraId="1807B832" w14:textId="77777777">
            <w:pPr>
              <w:widowControl w:val="0"/>
              <w:autoSpaceDE w:val="0"/>
              <w:autoSpaceDN w:val="0"/>
              <w:adjustRightInd w:val="0"/>
              <w:spacing w:line="340" w:lineRule="atLeast"/>
              <w:rPr>
                <w:rFonts w:cs="Arial"/>
                <w:color w:val="FFFFFF" w:themeColor="background1"/>
                <w:sz w:val="22"/>
                <w:szCs w:val="22"/>
              </w:rPr>
            </w:pPr>
            <w:r w:rsidRPr="4346B615">
              <w:rPr>
                <w:rFonts w:cs="Arial"/>
                <w:b/>
                <w:bCs/>
                <w:color w:val="FFFFFF" w:themeColor="background1"/>
                <w:sz w:val="22"/>
                <w:szCs w:val="22"/>
              </w:rPr>
              <w:t xml:space="preserve">Key responsibilities: </w:t>
            </w:r>
          </w:p>
        </w:tc>
      </w:tr>
      <w:tr w:rsidRPr="00126E87" w:rsidR="00006E02" w:rsidTr="623BBFFA" w14:paraId="4E5024BD"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126E87" w:rsidR="004D47F2" w:rsidP="002D5DFF" w:rsidRDefault="6478D6F6" w14:paraId="4D90FD3E" w14:textId="23EEF841">
            <w:pPr>
              <w:autoSpaceDE w:val="0"/>
              <w:autoSpaceDN w:val="0"/>
              <w:adjustRightInd w:val="0"/>
              <w:rPr>
                <w:rFonts w:cs="Arial"/>
                <w:color w:val="000000" w:themeColor="text1"/>
                <w:sz w:val="22"/>
                <w:szCs w:val="22"/>
              </w:rPr>
            </w:pPr>
            <w:r w:rsidRPr="623BBFFA">
              <w:rPr>
                <w:rFonts w:cs="Arial"/>
                <w:sz w:val="22"/>
                <w:szCs w:val="22"/>
              </w:rPr>
              <w:t xml:space="preserve">To make a significant contribution to </w:t>
            </w:r>
            <w:r w:rsidRPr="623BBFFA" w:rsidR="75F4A16C">
              <w:rPr>
                <w:rFonts w:cs="Arial"/>
                <w:sz w:val="22"/>
                <w:szCs w:val="22"/>
              </w:rPr>
              <w:t>NHSE</w:t>
            </w:r>
            <w:r w:rsidRPr="623BBFFA">
              <w:rPr>
                <w:rFonts w:cs="Arial"/>
                <w:sz w:val="22"/>
                <w:szCs w:val="22"/>
              </w:rPr>
              <w:t xml:space="preserve"> </w:t>
            </w:r>
            <w:r w:rsidRPr="623BBFFA">
              <w:rPr>
                <w:rFonts w:ascii="ArialMT" w:hAnsi="ArialMT" w:cs="ArialMT"/>
                <w:sz w:val="22"/>
                <w:szCs w:val="22"/>
              </w:rPr>
              <w:t xml:space="preserve">EoE’s </w:t>
            </w:r>
            <w:r w:rsidRPr="623BBFFA">
              <w:rPr>
                <w:rFonts w:cs="Arial"/>
                <w:sz w:val="22"/>
                <w:szCs w:val="22"/>
              </w:rPr>
              <w:t>goal to improving management and leadership training for our trainees.</w:t>
            </w:r>
          </w:p>
        </w:tc>
      </w:tr>
      <w:tr w:rsidRPr="00126E87" w:rsidR="00006E02" w:rsidTr="623BBFFA" w14:paraId="1BC0C1C8" w14:textId="77777777">
        <w:tblPrEx>
          <w:tblBorders>
            <w:top w:val="none" w:color="auto" w:sz="0" w:space="0"/>
          </w:tblBorders>
        </w:tblPrEx>
        <w:trPr>
          <w:trHeight w:val="79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126E87" w:rsidR="004D47F2" w:rsidP="004D47F2" w:rsidRDefault="6478D6F6" w14:paraId="739E521B" w14:textId="1386B8C8">
            <w:pPr>
              <w:widowControl w:val="0"/>
              <w:autoSpaceDE w:val="0"/>
              <w:autoSpaceDN w:val="0"/>
              <w:adjustRightInd w:val="0"/>
              <w:spacing w:line="276" w:lineRule="auto"/>
              <w:rPr>
                <w:rFonts w:cs="Arial"/>
                <w:color w:val="000000" w:themeColor="text1"/>
                <w:sz w:val="22"/>
                <w:szCs w:val="22"/>
              </w:rPr>
            </w:pPr>
            <w:r w:rsidRPr="623BBFFA">
              <w:rPr>
                <w:rFonts w:cs="Arial"/>
                <w:sz w:val="22"/>
                <w:szCs w:val="22"/>
              </w:rPr>
              <w:lastRenderedPageBreak/>
              <w:t xml:space="preserve">To work with the relevant Associate and Deputy Postgraduate Deans to agree a Programme of Work which is aligned </w:t>
            </w:r>
            <w:r w:rsidRPr="623BBFFA">
              <w:rPr>
                <w:rFonts w:ascii="ArialMT" w:hAnsi="ArialMT" w:cs="ArialMT"/>
                <w:sz w:val="22"/>
                <w:szCs w:val="22"/>
              </w:rPr>
              <w:t xml:space="preserve">to </w:t>
            </w:r>
            <w:r w:rsidRPr="623BBFFA" w:rsidR="5DAFC5BB">
              <w:rPr>
                <w:rFonts w:ascii="ArialMT" w:hAnsi="ArialMT" w:cs="ArialMT"/>
                <w:sz w:val="22"/>
                <w:szCs w:val="22"/>
              </w:rPr>
              <w:t>NHSE</w:t>
            </w:r>
            <w:r w:rsidRPr="623BBFFA">
              <w:rPr>
                <w:rFonts w:ascii="ArialMT" w:hAnsi="ArialMT" w:cs="ArialMT"/>
                <w:sz w:val="22"/>
                <w:szCs w:val="22"/>
              </w:rPr>
              <w:t xml:space="preserve"> EoE’s priorities</w:t>
            </w:r>
          </w:p>
        </w:tc>
      </w:tr>
      <w:tr w:rsidRPr="00126E87" w:rsidR="00006E02" w:rsidTr="623BBFFA" w14:paraId="6B38FD9E" w14:textId="77777777">
        <w:tblPrEx>
          <w:tblBorders>
            <w:top w:val="none" w:color="auto" w:sz="0" w:space="0"/>
          </w:tblBorders>
        </w:tblPrEx>
        <w:trPr>
          <w:trHeight w:val="466"/>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002D5DFF" w:rsidP="002D5DFF" w:rsidRDefault="002D5DFF" w14:paraId="0BBE3940" w14:textId="77777777">
            <w:pPr>
              <w:autoSpaceDE w:val="0"/>
              <w:autoSpaceDN w:val="0"/>
              <w:adjustRightInd w:val="0"/>
              <w:rPr>
                <w:rFonts w:cs="Arial" w:eastAsiaTheme="minorHAnsi"/>
                <w:sz w:val="22"/>
                <w:szCs w:val="22"/>
              </w:rPr>
            </w:pPr>
            <w:r>
              <w:rPr>
                <w:rFonts w:cs="Arial" w:eastAsiaTheme="minorHAnsi"/>
                <w:sz w:val="22"/>
                <w:szCs w:val="22"/>
              </w:rPr>
              <w:t>To engage on a regular basis with the relevant Associate and Deputy Postgraduate Deans, providing written updates or reports to evidence</w:t>
            </w:r>
          </w:p>
          <w:p w:rsidR="002D5DFF" w:rsidP="002D5DFF" w:rsidRDefault="002D5DFF" w14:paraId="1BA6F1DE" w14:textId="77777777">
            <w:pPr>
              <w:autoSpaceDE w:val="0"/>
              <w:autoSpaceDN w:val="0"/>
              <w:adjustRightInd w:val="0"/>
              <w:rPr>
                <w:rFonts w:cs="Arial" w:eastAsiaTheme="minorHAnsi"/>
                <w:sz w:val="22"/>
                <w:szCs w:val="22"/>
              </w:rPr>
            </w:pPr>
            <w:r>
              <w:rPr>
                <w:rFonts w:cs="Arial" w:eastAsiaTheme="minorHAnsi"/>
                <w:sz w:val="22"/>
                <w:szCs w:val="22"/>
              </w:rPr>
              <w:t>progression with the assignment and project delivery, as well as provide an annual report on the work that has been completed, progress</w:t>
            </w:r>
          </w:p>
          <w:p w:rsidRPr="00126E87" w:rsidR="004D47F2" w:rsidP="002D5DFF" w:rsidRDefault="002D5DFF" w14:paraId="4CD6E5C1" w14:textId="034B33EC">
            <w:pPr>
              <w:autoSpaceDE w:val="0"/>
              <w:autoSpaceDN w:val="0"/>
              <w:adjustRightInd w:val="0"/>
              <w:rPr>
                <w:rFonts w:cs="Arial"/>
                <w:color w:val="000000" w:themeColor="text1"/>
                <w:sz w:val="22"/>
                <w:szCs w:val="22"/>
              </w:rPr>
            </w:pPr>
            <w:r>
              <w:rPr>
                <w:rFonts w:cs="Arial" w:eastAsiaTheme="minorHAnsi"/>
                <w:sz w:val="22"/>
                <w:szCs w:val="22"/>
              </w:rPr>
              <w:t>made, and areas of difficulty/concern.</w:t>
            </w:r>
          </w:p>
        </w:tc>
      </w:tr>
      <w:tr w:rsidR="5A77DAAE" w:rsidTr="623BBFFA" w14:paraId="489932BA" w14:textId="77777777">
        <w:tblPrEx>
          <w:tblBorders>
            <w:top w:val="none" w:color="auto" w:sz="0" w:space="0"/>
          </w:tblBorders>
        </w:tblPrEx>
        <w:trPr>
          <w:trHeight w:val="466"/>
        </w:trPr>
        <w:tc>
          <w:tcPr>
            <w:tcW w:w="139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5A77DAAE" w:rsidP="5A77DAAE" w:rsidRDefault="5A77DAAE" w14:paraId="34069BF4" w14:textId="3A2AA880">
            <w:pPr>
              <w:spacing w:line="276" w:lineRule="auto"/>
              <w:rPr>
                <w:rFonts w:eastAsia="Arial" w:cs="Arial"/>
                <w:color w:val="000000" w:themeColor="text1"/>
                <w:sz w:val="22"/>
                <w:szCs w:val="22"/>
              </w:rPr>
            </w:pPr>
            <w:r w:rsidRPr="623BBFFA">
              <w:rPr>
                <w:rFonts w:eastAsia="Arial" w:cs="Arial"/>
                <w:color w:val="000000" w:themeColor="text1"/>
                <w:sz w:val="22"/>
                <w:szCs w:val="22"/>
              </w:rPr>
              <w:t xml:space="preserve">To attend drop-in sessions with the other </w:t>
            </w:r>
            <w:r w:rsidRPr="623BBFFA" w:rsidR="52A4C6C0">
              <w:rPr>
                <w:rFonts w:eastAsia="Arial" w:cs="Arial"/>
                <w:color w:val="000000" w:themeColor="text1"/>
                <w:sz w:val="22"/>
                <w:szCs w:val="22"/>
              </w:rPr>
              <w:t>NHSE</w:t>
            </w:r>
            <w:r w:rsidRPr="623BBFFA">
              <w:rPr>
                <w:rFonts w:eastAsia="Arial" w:cs="Arial"/>
                <w:color w:val="000000" w:themeColor="text1"/>
                <w:sz w:val="22"/>
                <w:szCs w:val="22"/>
              </w:rPr>
              <w:t xml:space="preserve"> EoE education fellows</w:t>
            </w:r>
          </w:p>
        </w:tc>
      </w:tr>
      <w:tr w:rsidRPr="00126E87" w:rsidR="00006E02" w:rsidTr="623BBFFA" w14:paraId="6E6766CB" w14:textId="77777777">
        <w:tblPrEx>
          <w:tblBorders>
            <w:top w:val="none" w:color="auto" w:sz="0" w:space="0"/>
          </w:tblBorders>
        </w:tblPrEx>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126E87" w:rsidR="004D47F2" w:rsidP="004D47F2" w:rsidRDefault="6478D6F6" w14:paraId="046694CE" w14:textId="7C8773E6">
            <w:pPr>
              <w:widowControl w:val="0"/>
              <w:autoSpaceDE w:val="0"/>
              <w:autoSpaceDN w:val="0"/>
              <w:adjustRightInd w:val="0"/>
              <w:spacing w:line="276" w:lineRule="auto"/>
              <w:rPr>
                <w:rFonts w:cs="Arial"/>
                <w:color w:val="000000" w:themeColor="text1"/>
                <w:sz w:val="22"/>
                <w:szCs w:val="22"/>
              </w:rPr>
            </w:pPr>
            <w:r w:rsidRPr="623BBFFA">
              <w:rPr>
                <w:rFonts w:cs="Arial"/>
                <w:sz w:val="22"/>
                <w:szCs w:val="22"/>
              </w:rPr>
              <w:t xml:space="preserve">To be a leading voice for our trainees, feeding back to </w:t>
            </w:r>
            <w:r w:rsidRPr="623BBFFA" w:rsidR="2CCC20B4">
              <w:rPr>
                <w:rFonts w:cs="Arial"/>
                <w:sz w:val="22"/>
                <w:szCs w:val="22"/>
              </w:rPr>
              <w:t>NHSE</w:t>
            </w:r>
            <w:r w:rsidRPr="623BBFFA">
              <w:rPr>
                <w:rFonts w:cs="Arial"/>
                <w:sz w:val="22"/>
                <w:szCs w:val="22"/>
              </w:rPr>
              <w:t xml:space="preserve"> EoE on key issues to support our decision-making processes</w:t>
            </w:r>
          </w:p>
        </w:tc>
      </w:tr>
      <w:tr w:rsidRPr="00126E87" w:rsidR="00006E02" w:rsidTr="623BBFFA" w14:paraId="09E361C9" w14:textId="77777777">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126E87" w:rsidR="004D47F2" w:rsidP="004D47F2" w:rsidRDefault="7F9A8050" w14:paraId="0FDF7049" w14:textId="2A7222B1">
            <w:pPr>
              <w:widowControl w:val="0"/>
              <w:autoSpaceDE w:val="0"/>
              <w:autoSpaceDN w:val="0"/>
              <w:adjustRightInd w:val="0"/>
              <w:spacing w:line="276" w:lineRule="auto"/>
              <w:rPr>
                <w:rFonts w:cs="Arial"/>
                <w:color w:val="000000" w:themeColor="text1"/>
                <w:sz w:val="22"/>
                <w:szCs w:val="22"/>
                <w:highlight w:val="yellow"/>
              </w:rPr>
            </w:pPr>
            <w:r w:rsidRPr="623BBFFA">
              <w:rPr>
                <w:rFonts w:cs="Arial"/>
                <w:sz w:val="22"/>
                <w:szCs w:val="22"/>
              </w:rPr>
              <w:t xml:space="preserve">To engage with individuals and programmes within </w:t>
            </w:r>
            <w:r w:rsidRPr="623BBFFA" w:rsidR="4B019CE7">
              <w:rPr>
                <w:rFonts w:cs="Arial"/>
                <w:sz w:val="22"/>
                <w:szCs w:val="22"/>
              </w:rPr>
              <w:t>NHSE</w:t>
            </w:r>
            <w:r w:rsidRPr="623BBFFA">
              <w:rPr>
                <w:rFonts w:cs="Arial"/>
                <w:sz w:val="22"/>
                <w:szCs w:val="22"/>
              </w:rPr>
              <w:t xml:space="preserve"> EoE across related areas to share knowledge and skills.</w:t>
            </w:r>
          </w:p>
        </w:tc>
      </w:tr>
      <w:tr w:rsidRPr="00126E87" w:rsidR="00006E02" w:rsidTr="623BBFFA" w14:paraId="5731DEF8" w14:textId="77777777">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126E87" w:rsidR="004D47F2" w:rsidP="004D47F2" w:rsidRDefault="007553A2" w14:paraId="732B1783" w14:textId="237480FC">
            <w:pPr>
              <w:widowControl w:val="0"/>
              <w:autoSpaceDE w:val="0"/>
              <w:autoSpaceDN w:val="0"/>
              <w:adjustRightInd w:val="0"/>
              <w:spacing w:line="276" w:lineRule="auto"/>
              <w:rPr>
                <w:rFonts w:cs="Arial"/>
                <w:color w:val="000000" w:themeColor="text1"/>
                <w:sz w:val="22"/>
                <w:szCs w:val="22"/>
              </w:rPr>
            </w:pPr>
            <w:r>
              <w:rPr>
                <w:rFonts w:cs="Arial" w:eastAsiaTheme="minorHAnsi"/>
                <w:sz w:val="22"/>
                <w:szCs w:val="22"/>
              </w:rPr>
              <w:t>To encourage the sharing of good practice between Schools and between Local Education Providers.</w:t>
            </w:r>
          </w:p>
        </w:tc>
      </w:tr>
      <w:tr w:rsidRPr="00126E87" w:rsidR="00006E02" w:rsidTr="623BBFFA" w14:paraId="54B526A5" w14:textId="77777777">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126E87" w:rsidR="004D47F2" w:rsidP="004D47F2" w:rsidRDefault="007553A2" w14:paraId="2F43BCF7" w14:textId="75D6F768">
            <w:pPr>
              <w:widowControl w:val="0"/>
              <w:autoSpaceDE w:val="0"/>
              <w:autoSpaceDN w:val="0"/>
              <w:adjustRightInd w:val="0"/>
              <w:spacing w:line="276" w:lineRule="auto"/>
              <w:rPr>
                <w:rFonts w:cs="Arial"/>
                <w:color w:val="000000" w:themeColor="text1"/>
                <w:sz w:val="22"/>
                <w:szCs w:val="22"/>
              </w:rPr>
            </w:pPr>
            <w:r>
              <w:rPr>
                <w:rFonts w:cs="Arial" w:eastAsiaTheme="minorHAnsi"/>
                <w:sz w:val="22"/>
                <w:szCs w:val="22"/>
              </w:rPr>
              <w:t>To undertake any other duties which may be deemed appropriate for this role and which may develop over a period of time.</w:t>
            </w:r>
          </w:p>
        </w:tc>
      </w:tr>
      <w:tr w:rsidRPr="00126E87" w:rsidR="00006E02" w:rsidTr="623BBFFA" w14:paraId="28F6D8C6" w14:textId="77777777">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126E87" w:rsidR="004D47F2" w:rsidP="004D47F2" w:rsidRDefault="2DE25B58" w14:paraId="44987CC1" w14:textId="6E9B218B">
            <w:pPr>
              <w:widowControl w:val="0"/>
              <w:autoSpaceDE w:val="0"/>
              <w:autoSpaceDN w:val="0"/>
              <w:adjustRightInd w:val="0"/>
              <w:spacing w:line="276" w:lineRule="auto"/>
              <w:rPr>
                <w:rFonts w:cs="Arial"/>
                <w:color w:val="000000" w:themeColor="text1"/>
                <w:sz w:val="22"/>
                <w:szCs w:val="22"/>
              </w:rPr>
            </w:pPr>
            <w:r w:rsidRPr="623BBFFA">
              <w:rPr>
                <w:rFonts w:cs="Arial"/>
                <w:sz w:val="22"/>
                <w:szCs w:val="22"/>
              </w:rPr>
              <w:t>To comply at all times with all policies, guidelines and protocols of the NHS.</w:t>
            </w:r>
          </w:p>
        </w:tc>
      </w:tr>
      <w:tr w:rsidRPr="00126E87" w:rsidR="00006E02" w:rsidTr="623BBFFA" w14:paraId="54B42D80" w14:textId="77777777">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B3382" w:rsidR="00AB3382" w:rsidP="623BBFFA" w:rsidRDefault="00AB3382" w14:paraId="0E33C3C3" w14:textId="1075644C">
            <w:pPr>
              <w:rPr>
                <w:rFonts w:cs="Arial"/>
                <w:sz w:val="22"/>
                <w:szCs w:val="22"/>
              </w:rPr>
            </w:pPr>
            <w:r w:rsidRPr="623BBFFA">
              <w:rPr>
                <w:rFonts w:cs="Arial"/>
                <w:sz w:val="22"/>
                <w:szCs w:val="22"/>
              </w:rPr>
              <w:t xml:space="preserve">Engagement and attendance at the </w:t>
            </w:r>
            <w:r w:rsidRPr="623BBFFA" w:rsidR="5257D93C">
              <w:rPr>
                <w:rFonts w:cs="Arial"/>
                <w:sz w:val="22"/>
                <w:szCs w:val="22"/>
              </w:rPr>
              <w:t>NHSE</w:t>
            </w:r>
            <w:r w:rsidRPr="623BBFFA">
              <w:rPr>
                <w:rFonts w:cs="Arial"/>
                <w:sz w:val="22"/>
                <w:szCs w:val="22"/>
              </w:rPr>
              <w:t xml:space="preserve"> Leadership development training programme. Engagement/attendance at educational sessions offered by our Faculty.</w:t>
            </w:r>
          </w:p>
          <w:p w:rsidRPr="00AB3382" w:rsidR="004D47F2" w:rsidP="004D47F2" w:rsidRDefault="004D47F2" w14:paraId="20E6E38C" w14:textId="6A3BAB9E">
            <w:pPr>
              <w:widowControl w:val="0"/>
              <w:autoSpaceDE w:val="0"/>
              <w:autoSpaceDN w:val="0"/>
              <w:adjustRightInd w:val="0"/>
              <w:spacing w:line="276" w:lineRule="auto"/>
              <w:rPr>
                <w:rFonts w:cs="Arial" w:eastAsiaTheme="minorHAnsi"/>
                <w:sz w:val="22"/>
                <w:szCs w:val="22"/>
              </w:rPr>
            </w:pPr>
          </w:p>
        </w:tc>
      </w:tr>
      <w:tr w:rsidRPr="00126E87" w:rsidR="00006E02" w:rsidTr="623BBFFA" w14:paraId="53FB717B" w14:textId="77777777">
        <w:trPr>
          <w:trHeight w:val="454"/>
        </w:trPr>
        <w:tc>
          <w:tcPr>
            <w:tcW w:w="500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20" w:type="nil"/>
              <w:left w:w="20" w:type="nil"/>
              <w:bottom w:w="20" w:type="nil"/>
              <w:right w:w="20" w:type="nil"/>
            </w:tcMar>
            <w:vAlign w:val="center"/>
          </w:tcPr>
          <w:p w:rsidRPr="00AB3382" w:rsidR="00AB3382" w:rsidP="00AB3382" w:rsidRDefault="00AB3382" w14:paraId="576C6708" w14:textId="77777777">
            <w:pPr>
              <w:rPr>
                <w:rFonts w:cs="Arial" w:eastAsiaTheme="minorHAnsi"/>
                <w:sz w:val="22"/>
                <w:szCs w:val="22"/>
              </w:rPr>
            </w:pPr>
            <w:r w:rsidRPr="00AB3382">
              <w:rPr>
                <w:rFonts w:cs="Arial" w:eastAsiaTheme="minorHAnsi"/>
                <w:sz w:val="22"/>
                <w:szCs w:val="22"/>
              </w:rPr>
              <w:t xml:space="preserve">Robust succession planning in order to ensure the sustainability of the post. </w:t>
            </w:r>
          </w:p>
          <w:p w:rsidRPr="00AB3382" w:rsidR="004D47F2" w:rsidP="004D47F2" w:rsidRDefault="004D47F2" w14:paraId="1F4277D2" w14:textId="704D1004">
            <w:pPr>
              <w:widowControl w:val="0"/>
              <w:autoSpaceDE w:val="0"/>
              <w:autoSpaceDN w:val="0"/>
              <w:adjustRightInd w:val="0"/>
              <w:spacing w:line="276" w:lineRule="auto"/>
              <w:rPr>
                <w:rFonts w:cs="Arial" w:eastAsiaTheme="minorHAnsi"/>
                <w:sz w:val="22"/>
                <w:szCs w:val="22"/>
              </w:rPr>
            </w:pPr>
          </w:p>
        </w:tc>
      </w:tr>
    </w:tbl>
    <w:p w:rsidR="004D47F2" w:rsidRDefault="004D47F2" w14:paraId="703D4C61" w14:textId="77777777"/>
    <w:sectPr w:rsidR="004D47F2" w:rsidSect="00394B40">
      <w:head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4B40" w:rsidP="004D47F2" w:rsidRDefault="00394B40" w14:paraId="5D9A7022" w14:textId="77777777">
      <w:r>
        <w:separator/>
      </w:r>
    </w:p>
  </w:endnote>
  <w:endnote w:type="continuationSeparator" w:id="0">
    <w:p w:rsidR="00394B40" w:rsidP="004D47F2" w:rsidRDefault="00394B40" w14:paraId="317655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4B40" w:rsidP="004D47F2" w:rsidRDefault="00394B40" w14:paraId="09DF868A" w14:textId="77777777">
      <w:r>
        <w:separator/>
      </w:r>
    </w:p>
  </w:footnote>
  <w:footnote w:type="continuationSeparator" w:id="0">
    <w:p w:rsidR="00394B40" w:rsidP="004D47F2" w:rsidRDefault="00394B40" w14:paraId="2B74A1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D2471" w:rsidRDefault="006D2471" w14:paraId="7152DB22" w14:textId="38C9EC8B">
    <w:pPr>
      <w:pStyle w:val="Header"/>
    </w:pPr>
    <w:r>
      <w:rPr>
        <w:rFonts w:eastAsia="MS Mincho" w:cs="Arial"/>
        <w:noProof/>
        <w:color w:val="000000"/>
        <w:sz w:val="12"/>
        <w:szCs w:val="12"/>
        <w:lang w:val="en-US"/>
      </w:rPr>
      <w:drawing>
        <wp:anchor distT="0" distB="0" distL="114300" distR="114300" simplePos="0" relativeHeight="251659264" behindDoc="1" locked="0" layoutInCell="1" allowOverlap="1" wp14:anchorId="35845A01" wp14:editId="3BD5010F">
          <wp:simplePos x="0" y="0"/>
          <wp:positionH relativeFrom="margin">
            <wp:align>right</wp:align>
          </wp:positionH>
          <wp:positionV relativeFrom="paragraph">
            <wp:posOffset>-368935</wp:posOffset>
          </wp:positionV>
          <wp:extent cx="1552575" cy="1156335"/>
          <wp:effectExtent l="0" t="0" r="9525" b="5715"/>
          <wp:wrapTight wrapText="bothSides">
            <wp:wrapPolygon edited="0">
              <wp:start x="0" y="0"/>
              <wp:lineTo x="0" y="21351"/>
              <wp:lineTo x="21467" y="21351"/>
              <wp:lineTo x="21467" y="0"/>
              <wp:lineTo x="0" y="0"/>
            </wp:wrapPolygon>
          </wp:wrapTight>
          <wp:docPr id="10047345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5861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1156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63fb3c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687c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a2249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2944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a76eb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8E18BA"/>
    <w:multiLevelType w:val="hybridMultilevel"/>
    <w:tmpl w:val="12E0917E"/>
    <w:lvl w:ilvl="0" w:tplc="9EAA7C24">
      <w:numFmt w:val="bullet"/>
      <w:lvlText w:val="•"/>
      <w:lvlJc w:val="left"/>
      <w:pPr>
        <w:ind w:left="720" w:hanging="360"/>
      </w:pPr>
      <w:rPr>
        <w:rFonts w:hint="default" w:ascii="SymbolMT" w:hAnsi="SymbolMT" w:cs="SymbolM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D30B7F"/>
    <w:multiLevelType w:val="hybridMultilevel"/>
    <w:tmpl w:val="5B7034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65085B"/>
    <w:multiLevelType w:val="hybridMultilevel"/>
    <w:tmpl w:val="7EAAD11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22C40005"/>
    <w:multiLevelType w:val="hybridMultilevel"/>
    <w:tmpl w:val="F4363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05F7C34"/>
    <w:multiLevelType w:val="hybridMultilevel"/>
    <w:tmpl w:val="3D0A1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851623"/>
    <w:multiLevelType w:val="hybridMultilevel"/>
    <w:tmpl w:val="BA70CED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16289E6"/>
    <w:multiLevelType w:val="hybridMultilevel"/>
    <w:tmpl w:val="F64A3D82"/>
    <w:lvl w:ilvl="0" w:tplc="0A2E091C">
      <w:start w:val="1"/>
      <w:numFmt w:val="bullet"/>
      <w:lvlText w:val="·"/>
      <w:lvlJc w:val="left"/>
      <w:pPr>
        <w:ind w:left="720" w:hanging="360"/>
      </w:pPr>
      <w:rPr>
        <w:rFonts w:hint="default" w:ascii="Symbol" w:hAnsi="Symbol"/>
      </w:rPr>
    </w:lvl>
    <w:lvl w:ilvl="1" w:tplc="BAB65098">
      <w:start w:val="1"/>
      <w:numFmt w:val="bullet"/>
      <w:lvlText w:val="o"/>
      <w:lvlJc w:val="left"/>
      <w:pPr>
        <w:ind w:left="1440" w:hanging="360"/>
      </w:pPr>
      <w:rPr>
        <w:rFonts w:hint="default" w:ascii="Courier New" w:hAnsi="Courier New"/>
      </w:rPr>
    </w:lvl>
    <w:lvl w:ilvl="2" w:tplc="6622A414">
      <w:start w:val="1"/>
      <w:numFmt w:val="bullet"/>
      <w:lvlText w:val=""/>
      <w:lvlJc w:val="left"/>
      <w:pPr>
        <w:ind w:left="2160" w:hanging="360"/>
      </w:pPr>
      <w:rPr>
        <w:rFonts w:hint="default" w:ascii="Wingdings" w:hAnsi="Wingdings"/>
      </w:rPr>
    </w:lvl>
    <w:lvl w:ilvl="3" w:tplc="33C2EFC0">
      <w:start w:val="1"/>
      <w:numFmt w:val="bullet"/>
      <w:lvlText w:val=""/>
      <w:lvlJc w:val="left"/>
      <w:pPr>
        <w:ind w:left="2880" w:hanging="360"/>
      </w:pPr>
      <w:rPr>
        <w:rFonts w:hint="default" w:ascii="Symbol" w:hAnsi="Symbol"/>
      </w:rPr>
    </w:lvl>
    <w:lvl w:ilvl="4" w:tplc="44980CA6">
      <w:start w:val="1"/>
      <w:numFmt w:val="bullet"/>
      <w:lvlText w:val="o"/>
      <w:lvlJc w:val="left"/>
      <w:pPr>
        <w:ind w:left="3600" w:hanging="360"/>
      </w:pPr>
      <w:rPr>
        <w:rFonts w:hint="default" w:ascii="Courier New" w:hAnsi="Courier New"/>
      </w:rPr>
    </w:lvl>
    <w:lvl w:ilvl="5" w:tplc="78CA66A4">
      <w:start w:val="1"/>
      <w:numFmt w:val="bullet"/>
      <w:lvlText w:val=""/>
      <w:lvlJc w:val="left"/>
      <w:pPr>
        <w:ind w:left="4320" w:hanging="360"/>
      </w:pPr>
      <w:rPr>
        <w:rFonts w:hint="default" w:ascii="Wingdings" w:hAnsi="Wingdings"/>
      </w:rPr>
    </w:lvl>
    <w:lvl w:ilvl="6" w:tplc="0F9C1240">
      <w:start w:val="1"/>
      <w:numFmt w:val="bullet"/>
      <w:lvlText w:val=""/>
      <w:lvlJc w:val="left"/>
      <w:pPr>
        <w:ind w:left="5040" w:hanging="360"/>
      </w:pPr>
      <w:rPr>
        <w:rFonts w:hint="default" w:ascii="Symbol" w:hAnsi="Symbol"/>
      </w:rPr>
    </w:lvl>
    <w:lvl w:ilvl="7" w:tplc="9C2262D4">
      <w:start w:val="1"/>
      <w:numFmt w:val="bullet"/>
      <w:lvlText w:val="o"/>
      <w:lvlJc w:val="left"/>
      <w:pPr>
        <w:ind w:left="5760" w:hanging="360"/>
      </w:pPr>
      <w:rPr>
        <w:rFonts w:hint="default" w:ascii="Courier New" w:hAnsi="Courier New"/>
      </w:rPr>
    </w:lvl>
    <w:lvl w:ilvl="8" w:tplc="F33E5D10">
      <w:start w:val="1"/>
      <w:numFmt w:val="bullet"/>
      <w:lvlText w:val=""/>
      <w:lvlJc w:val="left"/>
      <w:pPr>
        <w:ind w:left="6480" w:hanging="360"/>
      </w:pPr>
      <w:rPr>
        <w:rFonts w:hint="default" w:ascii="Wingdings" w:hAnsi="Wingdings"/>
      </w:rPr>
    </w:lvl>
  </w:abstractNum>
  <w:abstractNum w:abstractNumId="8" w15:restartNumberingAfterBreak="0">
    <w:nsid w:val="74FB164A"/>
    <w:multiLevelType w:val="hybridMultilevel"/>
    <w:tmpl w:val="BDB8CE24"/>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68149F"/>
    <w:multiLevelType w:val="multilevel"/>
    <w:tmpl w:val="9A72AC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D6D0B80"/>
    <w:multiLevelType w:val="hybridMultilevel"/>
    <w:tmpl w:val="B44092DC"/>
    <w:lvl w:ilvl="0" w:tplc="3D94BC76">
      <w:numFmt w:val="bullet"/>
      <w:lvlText w:val="•"/>
      <w:lvlJc w:val="left"/>
      <w:pPr>
        <w:ind w:left="720" w:hanging="360"/>
      </w:pPr>
      <w:rPr>
        <w:rFonts w:hint="default" w:ascii="SymbolMT" w:hAnsi="SymbolMT" w:cs="SymbolM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 w16cid:durableId="536745610">
    <w:abstractNumId w:val="7"/>
  </w:num>
  <w:num w:numId="2" w16cid:durableId="2068382432">
    <w:abstractNumId w:val="0"/>
  </w:num>
  <w:num w:numId="3" w16cid:durableId="46993116">
    <w:abstractNumId w:val="8"/>
  </w:num>
  <w:num w:numId="4" w16cid:durableId="1688363502">
    <w:abstractNumId w:val="6"/>
  </w:num>
  <w:num w:numId="5" w16cid:durableId="1853954950">
    <w:abstractNumId w:val="3"/>
  </w:num>
  <w:num w:numId="6" w16cid:durableId="135027347">
    <w:abstractNumId w:val="9"/>
  </w:num>
  <w:num w:numId="7" w16cid:durableId="1525710298">
    <w:abstractNumId w:val="4"/>
  </w:num>
  <w:num w:numId="8" w16cid:durableId="416368276">
    <w:abstractNumId w:val="5"/>
  </w:num>
  <w:num w:numId="9" w16cid:durableId="1815873686">
    <w:abstractNumId w:val="1"/>
  </w:num>
  <w:num w:numId="10" w16cid:durableId="777485407">
    <w:abstractNumId w:val="2"/>
  </w:num>
  <w:num w:numId="11" w16cid:durableId="2109885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E02"/>
    <w:rsid w:val="00010AC8"/>
    <w:rsid w:val="000537F9"/>
    <w:rsid w:val="000B68DC"/>
    <w:rsid w:val="000C5222"/>
    <w:rsid w:val="00126E87"/>
    <w:rsid w:val="00131BB0"/>
    <w:rsid w:val="00144649"/>
    <w:rsid w:val="00150BAE"/>
    <w:rsid w:val="0015102A"/>
    <w:rsid w:val="00180F07"/>
    <w:rsid w:val="0023317D"/>
    <w:rsid w:val="002465D6"/>
    <w:rsid w:val="002D5DFF"/>
    <w:rsid w:val="00370CE1"/>
    <w:rsid w:val="00394B40"/>
    <w:rsid w:val="00396F45"/>
    <w:rsid w:val="003A396B"/>
    <w:rsid w:val="003D57D4"/>
    <w:rsid w:val="003D5FF4"/>
    <w:rsid w:val="003E0681"/>
    <w:rsid w:val="00412A35"/>
    <w:rsid w:val="00413147"/>
    <w:rsid w:val="00445192"/>
    <w:rsid w:val="00451D83"/>
    <w:rsid w:val="004928A2"/>
    <w:rsid w:val="004B015B"/>
    <w:rsid w:val="004D47F2"/>
    <w:rsid w:val="00514BB3"/>
    <w:rsid w:val="0058372D"/>
    <w:rsid w:val="005B0870"/>
    <w:rsid w:val="005C1E44"/>
    <w:rsid w:val="005D00DB"/>
    <w:rsid w:val="005E20F3"/>
    <w:rsid w:val="00633F6D"/>
    <w:rsid w:val="006406EE"/>
    <w:rsid w:val="00647F32"/>
    <w:rsid w:val="006661F0"/>
    <w:rsid w:val="00683AFD"/>
    <w:rsid w:val="006D2471"/>
    <w:rsid w:val="007553A2"/>
    <w:rsid w:val="0079374C"/>
    <w:rsid w:val="007B7A64"/>
    <w:rsid w:val="007D3324"/>
    <w:rsid w:val="008417A7"/>
    <w:rsid w:val="0086215B"/>
    <w:rsid w:val="00875876"/>
    <w:rsid w:val="00891051"/>
    <w:rsid w:val="008E1320"/>
    <w:rsid w:val="00900DC7"/>
    <w:rsid w:val="00993410"/>
    <w:rsid w:val="00996EAB"/>
    <w:rsid w:val="00A637CE"/>
    <w:rsid w:val="00A97924"/>
    <w:rsid w:val="00AB3382"/>
    <w:rsid w:val="00AB5098"/>
    <w:rsid w:val="00AE4F26"/>
    <w:rsid w:val="00AF1861"/>
    <w:rsid w:val="00B10EE8"/>
    <w:rsid w:val="00BD23C5"/>
    <w:rsid w:val="00BF2C0B"/>
    <w:rsid w:val="00C05895"/>
    <w:rsid w:val="00C40D31"/>
    <w:rsid w:val="00C63323"/>
    <w:rsid w:val="00CB19F2"/>
    <w:rsid w:val="00D02C1D"/>
    <w:rsid w:val="00D46292"/>
    <w:rsid w:val="00E615C6"/>
    <w:rsid w:val="00E67A18"/>
    <w:rsid w:val="00E70EB8"/>
    <w:rsid w:val="00F07E6B"/>
    <w:rsid w:val="00F150C7"/>
    <w:rsid w:val="00F27FE8"/>
    <w:rsid w:val="00F44DBF"/>
    <w:rsid w:val="00F65D70"/>
    <w:rsid w:val="00FD5032"/>
    <w:rsid w:val="083C18AD"/>
    <w:rsid w:val="12750A9C"/>
    <w:rsid w:val="15537E36"/>
    <w:rsid w:val="162F943B"/>
    <w:rsid w:val="19191434"/>
    <w:rsid w:val="19838600"/>
    <w:rsid w:val="1CC0DEB5"/>
    <w:rsid w:val="1F83BD4F"/>
    <w:rsid w:val="20E84BA0"/>
    <w:rsid w:val="22444ACC"/>
    <w:rsid w:val="2449AF3D"/>
    <w:rsid w:val="24BB4697"/>
    <w:rsid w:val="25FE92DD"/>
    <w:rsid w:val="2AC0B359"/>
    <w:rsid w:val="2B646712"/>
    <w:rsid w:val="2CCC20B4"/>
    <w:rsid w:val="2DE25B58"/>
    <w:rsid w:val="2E95036E"/>
    <w:rsid w:val="2F96A458"/>
    <w:rsid w:val="313F4420"/>
    <w:rsid w:val="32BFBC27"/>
    <w:rsid w:val="34A36EF8"/>
    <w:rsid w:val="37E0923E"/>
    <w:rsid w:val="38AA0D0E"/>
    <w:rsid w:val="3A6A8AA1"/>
    <w:rsid w:val="3C3A8CD4"/>
    <w:rsid w:val="3D887C6B"/>
    <w:rsid w:val="4346B615"/>
    <w:rsid w:val="44596B97"/>
    <w:rsid w:val="44B54F8F"/>
    <w:rsid w:val="458CBF74"/>
    <w:rsid w:val="4914D67A"/>
    <w:rsid w:val="4A7AD67C"/>
    <w:rsid w:val="4AEE02A2"/>
    <w:rsid w:val="4B019CE7"/>
    <w:rsid w:val="509420D5"/>
    <w:rsid w:val="5257D93C"/>
    <w:rsid w:val="52A4C6C0"/>
    <w:rsid w:val="57586B69"/>
    <w:rsid w:val="5A77DAAE"/>
    <w:rsid w:val="5BD376BF"/>
    <w:rsid w:val="5DAFC5BB"/>
    <w:rsid w:val="5FC265C9"/>
    <w:rsid w:val="623BBFFA"/>
    <w:rsid w:val="624E0286"/>
    <w:rsid w:val="63A85725"/>
    <w:rsid w:val="6478D6F6"/>
    <w:rsid w:val="6C650E8B"/>
    <w:rsid w:val="7235855A"/>
    <w:rsid w:val="75F4A16C"/>
    <w:rsid w:val="7B89F480"/>
    <w:rsid w:val="7EF586CA"/>
    <w:rsid w:val="7F9A80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6928"/>
  <w15:docId w15:val="{B3DD2A71-1CAB-4113-8980-D73268F7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47F2"/>
    <w:pPr>
      <w:spacing w:after="0" w:line="240" w:lineRule="auto"/>
    </w:pPr>
    <w:rPr>
      <w:rFonts w:ascii="Arial" w:hAnsi="Arial"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styleId="HeaderChar" w:customStyle="1">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styleId="FooterChar" w:customStyle="1">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3147"/>
    <w:pPr>
      <w:ind w:left="720"/>
      <w:contextualSpacing/>
    </w:pPr>
  </w:style>
  <w:style w:type="paragraph" w:styleId="Default" w:customStyle="1">
    <w:name w:val="Default"/>
    <w:rsid w:val="0044519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7626">
      <w:bodyDiv w:val="1"/>
      <w:marLeft w:val="0"/>
      <w:marRight w:val="0"/>
      <w:marTop w:val="0"/>
      <w:marBottom w:val="0"/>
      <w:divBdr>
        <w:top w:val="none" w:sz="0" w:space="0" w:color="auto"/>
        <w:left w:val="none" w:sz="0" w:space="0" w:color="auto"/>
        <w:bottom w:val="none" w:sz="0" w:space="0" w:color="auto"/>
        <w:right w:val="none" w:sz="0" w:space="0" w:color="auto"/>
      </w:divBdr>
    </w:div>
    <w:div w:id="229971452">
      <w:bodyDiv w:val="1"/>
      <w:marLeft w:val="0"/>
      <w:marRight w:val="0"/>
      <w:marTop w:val="0"/>
      <w:marBottom w:val="0"/>
      <w:divBdr>
        <w:top w:val="none" w:sz="0" w:space="0" w:color="auto"/>
        <w:left w:val="none" w:sz="0" w:space="0" w:color="auto"/>
        <w:bottom w:val="none" w:sz="0" w:space="0" w:color="auto"/>
        <w:right w:val="none" w:sz="0" w:space="0" w:color="auto"/>
      </w:divBdr>
    </w:div>
    <w:div w:id="357588980">
      <w:bodyDiv w:val="1"/>
      <w:marLeft w:val="0"/>
      <w:marRight w:val="0"/>
      <w:marTop w:val="0"/>
      <w:marBottom w:val="0"/>
      <w:divBdr>
        <w:top w:val="none" w:sz="0" w:space="0" w:color="auto"/>
        <w:left w:val="none" w:sz="0" w:space="0" w:color="auto"/>
        <w:bottom w:val="none" w:sz="0" w:space="0" w:color="auto"/>
        <w:right w:val="none" w:sz="0" w:space="0" w:color="auto"/>
      </w:divBdr>
    </w:div>
    <w:div w:id="14800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heeoe.hee.nhs.uk/faculty-educators/less-full-time-training"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ee8f4621-373f-452a-bc28-6047e1581cf9" xsi:nil="true"/>
    <lcf76f155ced4ddcb4097134ff3c332f xmlns="63a27c88-e12e-481f-92bb-54225a973e95">
      <Terms xmlns="http://schemas.microsoft.com/office/infopath/2007/PartnerControls"/>
    </lcf76f155ced4ddcb4097134ff3c332f>
    <Sent xmlns="63a27c88-e12e-481f-92bb-54225a973e95">true</Sent>
    <ReviewDate xmlns="63a27c88-e12e-481f-92bb-54225a973e95" xsi:nil="true"/>
    <ReviewedBy xmlns="63a27c88-e12e-481f-92bb-54225a973e95">
      <UserInfo>
        <DisplayName/>
        <AccountId xsi:nil="true"/>
        <AccountType/>
      </UserInfo>
    </ReviewedBy>
    <_ip_UnifiedCompliancePolicyUIAction xmlns="http://schemas.microsoft.com/sharepoint/v3" xsi:nil="true"/>
    <_Flow_SignoffStatus xmlns="63a27c88-e12e-481f-92bb-54225a973e95" xsi:nil="true"/>
    <version xmlns="63a27c88-e12e-481f-92bb-54225a973e9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ACA53-5FF0-483C-AC37-D739FFF05B8B}">
  <ds:schemaRefs>
    <ds:schemaRef ds:uri="http://purl.org/dc/dcmitype/"/>
    <ds:schemaRef ds:uri="http://schemas.microsoft.com/sharepoint/v3"/>
    <ds:schemaRef ds:uri="http://schemas.microsoft.com/office/2006/metadata/properties"/>
    <ds:schemaRef ds:uri="http://schemas.microsoft.com/office/2006/documentManagement/types"/>
    <ds:schemaRef ds:uri="http://www.w3.org/XML/1998/namespace"/>
    <ds:schemaRef ds:uri="ee8f4621-373f-452a-bc28-6047e1581cf9"/>
    <ds:schemaRef ds:uri="http://purl.org/dc/elements/1.1/"/>
    <ds:schemaRef ds:uri="http://schemas.microsoft.com/office/infopath/2007/PartnerControls"/>
    <ds:schemaRef ds:uri="http://schemas.openxmlformats.org/package/2006/metadata/core-properties"/>
    <ds:schemaRef ds:uri="63a27c88-e12e-481f-92bb-54225a973e95"/>
    <ds:schemaRef ds:uri="http://purl.org/dc/terms/"/>
  </ds:schemaRefs>
</ds:datastoreItem>
</file>

<file path=customXml/itemProps2.xml><?xml version="1.0" encoding="utf-8"?>
<ds:datastoreItem xmlns:ds="http://schemas.openxmlformats.org/officeDocument/2006/customXml" ds:itemID="{6F03E825-E049-4B14-80DA-FE9B6B02F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27c88-e12e-481f-92bb-54225a973e95"/>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D346E-24B1-4D44-884D-35EEC99456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Chambers</dc:creator>
  <keywords/>
  <lastModifiedBy>SEARS, Casey (NHS ENGLAND)</lastModifiedBy>
  <revision>12</revision>
  <dcterms:created xsi:type="dcterms:W3CDTF">2024-02-06T11:31:00.0000000Z</dcterms:created>
  <dcterms:modified xsi:type="dcterms:W3CDTF">2025-05-09T13:08:51.7018495Z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MediaServiceImageTags">
    <vt:lpwstr/>
  </property>
</Properties>
</file>