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F8034" w14:textId="1052A50B" w:rsidR="005128E6" w:rsidRPr="0007516E" w:rsidRDefault="00B1656B" w:rsidP="006364E6">
      <w:pPr>
        <w:rPr>
          <w:rFonts w:ascii="Times New Roman" w:hAnsi="Times New Roman" w:cs="Times New Roman"/>
          <w:color w:val="4472C4" w:themeColor="accent1"/>
          <w:lang w:val="en-GB"/>
        </w:rPr>
      </w:pPr>
      <w:r w:rsidRPr="0007516E">
        <w:rPr>
          <w:rFonts w:ascii="Times New Roman" w:hAnsi="Times New Roman" w:cs="Times New Roman"/>
          <w:noProof/>
          <w:color w:val="4472C4" w:themeColor="accent1"/>
          <w:lang w:val="en-GB"/>
        </w:rPr>
        <mc:AlternateContent>
          <mc:Choice Requires="wps">
            <w:drawing>
              <wp:anchor distT="45720" distB="45720" distL="114300" distR="114300" simplePos="0" relativeHeight="251662336" behindDoc="0" locked="0" layoutInCell="1" allowOverlap="1" wp14:anchorId="4D924022" wp14:editId="2AC9DDA8">
                <wp:simplePos x="0" y="0"/>
                <wp:positionH relativeFrom="page">
                  <wp:align>right</wp:align>
                </wp:positionH>
                <wp:positionV relativeFrom="paragraph">
                  <wp:posOffset>173</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45CFB3F" w14:textId="589AFDBA" w:rsidR="00B1656B" w:rsidRDefault="00B1656B">
                            <w:bookmarkStart w:id="0" w:name="_Hlk104975351"/>
                            <w:bookmarkEnd w:id="0"/>
                            <w:r>
                              <w:rPr>
                                <w:noProof/>
                              </w:rPr>
                              <w:drawing>
                                <wp:inline distT="0" distB="0" distL="0" distR="0" wp14:anchorId="4D04BCEF" wp14:editId="1107BEF6">
                                  <wp:extent cx="2185670" cy="593725"/>
                                  <wp:effectExtent l="0" t="0" r="5080" b="0"/>
                                  <wp:docPr id="127373597" name="Picture 12737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2185670" cy="5937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D924022" id="_x0000_t202" coordsize="21600,21600" o:spt="202" path="m,l,21600r21600,l21600,xe">
                <v:stroke joinstyle="miter"/>
                <v:path gradientshapeok="t" o:connecttype="rect"/>
              </v:shapetype>
              <v:shape id="Text Box 2" o:spid="_x0000_s1026" type="#_x0000_t202" style="position:absolute;margin-left:134.7pt;margin-top:0;width:185.9pt;height:110.6pt;z-index:251662336;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" filled="f" stroked="f">
                <v:textbox style="mso-fit-shape-to-text:t">
                  <w:txbxContent>
                    <w:p w14:paraId="045CFB3F" w14:textId="589AFDBA" w:rsidR="00B1656B" w:rsidRDefault="00B1656B">
                      <w:bookmarkStart w:id="1" w:name="_Hlk104975351"/>
                      <w:bookmarkEnd w:id="1"/>
                      <w:r>
                        <w:rPr>
                          <w:noProof/>
                        </w:rPr>
                        <w:drawing>
                          <wp:inline distT="0" distB="0" distL="0" distR="0" wp14:anchorId="4D04BCEF" wp14:editId="1107BEF6">
                            <wp:extent cx="2185670" cy="593725"/>
                            <wp:effectExtent l="0" t="0" r="5080" b="0"/>
                            <wp:docPr id="127373597" name="Picture 12737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2185670" cy="593725"/>
                                    </a:xfrm>
                                    <a:prstGeom prst="rect">
                                      <a:avLst/>
                                    </a:prstGeom>
                                  </pic:spPr>
                                </pic:pic>
                              </a:graphicData>
                            </a:graphic>
                          </wp:inline>
                        </w:drawing>
                      </w:r>
                    </w:p>
                  </w:txbxContent>
                </v:textbox>
                <w10:wrap type="square" anchorx="page"/>
              </v:shape>
            </w:pict>
          </mc:Fallback>
        </mc:AlternateContent>
      </w:r>
    </w:p>
    <w:p w14:paraId="1F5D62A5" w14:textId="6A685E27" w:rsidR="005128E6" w:rsidRPr="0007516E" w:rsidRDefault="005128E6" w:rsidP="006364E6">
      <w:pPr>
        <w:rPr>
          <w:rFonts w:ascii="Times New Roman" w:hAnsi="Times New Roman" w:cs="Times New Roman"/>
          <w:color w:val="4472C4" w:themeColor="accent1"/>
          <w:lang w:val="en-GB"/>
        </w:rPr>
      </w:pPr>
    </w:p>
    <w:p w14:paraId="498390E6" w14:textId="60FED644" w:rsidR="00B578B4" w:rsidRPr="0007516E" w:rsidRDefault="00B578B4" w:rsidP="006364E6">
      <w:pPr>
        <w:rPr>
          <w:rFonts w:ascii="Times New Roman" w:hAnsi="Times New Roman" w:cs="Times New Roman"/>
          <w:color w:val="4472C4" w:themeColor="accent1"/>
          <w:lang w:val="en-GB"/>
        </w:rPr>
      </w:pPr>
    </w:p>
    <w:p w14:paraId="373032CB" w14:textId="2B6EE35E" w:rsidR="005128E6" w:rsidRPr="0007516E" w:rsidRDefault="00A94817" w:rsidP="006364E6">
      <w:pPr>
        <w:rPr>
          <w:rFonts w:ascii="Times New Roman" w:hAnsi="Times New Roman" w:cs="Times New Roman"/>
          <w:color w:val="4472C4" w:themeColor="accent1"/>
          <w:lang w:val="en-GB"/>
        </w:rPr>
      </w:pPr>
      <w:r w:rsidRPr="0007516E">
        <w:rPr>
          <w:rFonts w:ascii="Times New Roman" w:hAnsi="Times New Roman" w:cs="Times New Roman"/>
          <w:noProof/>
          <w:color w:val="4472C4" w:themeColor="accent1"/>
          <w:lang w:val="en-GB"/>
        </w:rPr>
        <mc:AlternateContent>
          <mc:Choice Requires="wps">
            <w:drawing>
              <wp:anchor distT="0" distB="0" distL="114300" distR="114300" simplePos="0" relativeHeight="251660288" behindDoc="0" locked="0" layoutInCell="1" allowOverlap="1" wp14:anchorId="1217489B" wp14:editId="4FC9510D">
                <wp:simplePos x="0" y="0"/>
                <wp:positionH relativeFrom="page">
                  <wp:posOffset>18107</wp:posOffset>
                </wp:positionH>
                <wp:positionV relativeFrom="paragraph">
                  <wp:posOffset>157436</wp:posOffset>
                </wp:positionV>
                <wp:extent cx="7501890" cy="1261802"/>
                <wp:effectExtent l="0" t="0" r="3810" b="0"/>
                <wp:wrapNone/>
                <wp:docPr id="9" name="Text Box 9"/>
                <wp:cNvGraphicFramePr/>
                <a:graphic xmlns:a="http://schemas.openxmlformats.org/drawingml/2006/main">
                  <a:graphicData uri="http://schemas.microsoft.com/office/word/2010/wordprocessingShape">
                    <wps:wsp>
                      <wps:cNvSpPr txBox="1"/>
                      <wps:spPr>
                        <a:xfrm>
                          <a:off x="0" y="0"/>
                          <a:ext cx="7501890" cy="1261802"/>
                        </a:xfrm>
                        <a:prstGeom prst="rect">
                          <a:avLst/>
                        </a:prstGeom>
                        <a:solidFill>
                          <a:schemeClr val="lt1"/>
                        </a:solidFill>
                        <a:ln w="6350">
                          <a:noFill/>
                        </a:ln>
                      </wps:spPr>
                      <wps:txbx>
                        <w:txbxContent>
                          <w:p w14:paraId="05911AA3" w14:textId="00E3F0B2" w:rsidR="003E1437" w:rsidRPr="00A94817" w:rsidRDefault="008810D4" w:rsidP="00A94817">
                            <w:pPr>
                              <w:jc w:val="center"/>
                              <w:rPr>
                                <w:rFonts w:ascii="Times New Roman" w:hAnsi="Times New Roman" w:cs="Times New Roman"/>
                                <w:b/>
                                <w:bCs/>
                                <w:color w:val="000000" w:themeColor="text1"/>
                                <w:sz w:val="72"/>
                                <w:szCs w:val="72"/>
                                <w:u w:val="single"/>
                              </w:rPr>
                            </w:pPr>
                            <w:r w:rsidRPr="00A94817">
                              <w:rPr>
                                <w:rFonts w:ascii="Times New Roman" w:hAnsi="Times New Roman" w:cs="Times New Roman"/>
                                <w:b/>
                                <w:bCs/>
                                <w:color w:val="000000" w:themeColor="text1"/>
                                <w:sz w:val="72"/>
                                <w:szCs w:val="72"/>
                                <w:u w:val="single"/>
                              </w:rPr>
                              <w:t xml:space="preserve">A New </w:t>
                            </w:r>
                            <w:r w:rsidR="00557CC4" w:rsidRPr="00A94817">
                              <w:rPr>
                                <w:rFonts w:ascii="Times New Roman" w:hAnsi="Times New Roman" w:cs="Times New Roman"/>
                                <w:b/>
                                <w:bCs/>
                                <w:color w:val="000000" w:themeColor="text1"/>
                                <w:sz w:val="72"/>
                                <w:szCs w:val="72"/>
                                <w:u w:val="single"/>
                              </w:rPr>
                              <w:t>S</w:t>
                            </w:r>
                            <w:r w:rsidRPr="00A94817">
                              <w:rPr>
                                <w:rFonts w:ascii="Times New Roman" w:hAnsi="Times New Roman" w:cs="Times New Roman"/>
                                <w:b/>
                                <w:bCs/>
                                <w:color w:val="000000" w:themeColor="text1"/>
                                <w:sz w:val="72"/>
                                <w:szCs w:val="72"/>
                                <w:u w:val="single"/>
                              </w:rPr>
                              <w:t xml:space="preserve">tarter </w:t>
                            </w:r>
                            <w:r w:rsidR="00350EBC" w:rsidRPr="00A94817">
                              <w:rPr>
                                <w:rFonts w:ascii="Times New Roman" w:hAnsi="Times New Roman" w:cs="Times New Roman"/>
                                <w:b/>
                                <w:bCs/>
                                <w:color w:val="000000" w:themeColor="text1"/>
                                <w:sz w:val="72"/>
                                <w:szCs w:val="72"/>
                                <w:u w:val="single"/>
                              </w:rPr>
                              <w:t>Gu</w:t>
                            </w:r>
                            <w:r w:rsidRPr="00A94817">
                              <w:rPr>
                                <w:rFonts w:ascii="Times New Roman" w:hAnsi="Times New Roman" w:cs="Times New Roman"/>
                                <w:b/>
                                <w:bCs/>
                                <w:color w:val="000000" w:themeColor="text1"/>
                                <w:sz w:val="72"/>
                                <w:szCs w:val="72"/>
                                <w:u w:val="single"/>
                              </w:rPr>
                              <w:t xml:space="preserve">ide to </w:t>
                            </w:r>
                            <w:r w:rsidR="00A94817" w:rsidRPr="00A94817">
                              <w:rPr>
                                <w:rFonts w:ascii="Times New Roman" w:hAnsi="Times New Roman" w:cs="Times New Roman"/>
                                <w:b/>
                                <w:bCs/>
                                <w:color w:val="000000" w:themeColor="text1"/>
                                <w:sz w:val="72"/>
                                <w:szCs w:val="72"/>
                                <w:u w:val="single"/>
                              </w:rPr>
                              <w:t>East of England (</w:t>
                            </w:r>
                            <w:r w:rsidRPr="00A94817">
                              <w:rPr>
                                <w:rFonts w:ascii="Times New Roman" w:hAnsi="Times New Roman" w:cs="Times New Roman"/>
                                <w:b/>
                                <w:bCs/>
                                <w:color w:val="000000" w:themeColor="text1"/>
                                <w:sz w:val="72"/>
                                <w:szCs w:val="72"/>
                                <w:u w:val="single"/>
                              </w:rPr>
                              <w:t>EoE</w:t>
                            </w:r>
                            <w:r w:rsidR="00A94817" w:rsidRPr="00A94817">
                              <w:rPr>
                                <w:rFonts w:ascii="Times New Roman" w:hAnsi="Times New Roman" w:cs="Times New Roman"/>
                                <w:b/>
                                <w:bCs/>
                                <w:color w:val="000000" w:themeColor="text1"/>
                                <w:sz w:val="72"/>
                                <w:szCs w:val="72"/>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7489B" id="_x0000_t202" coordsize="21600,21600" o:spt="202" path="m,l,21600r21600,l21600,xe">
                <v:stroke joinstyle="miter"/>
                <v:path gradientshapeok="t" o:connecttype="rect"/>
              </v:shapetype>
              <v:shape id="Text Box 9" o:spid="_x0000_s1027" type="#_x0000_t202" style="position:absolute;margin-left:1.45pt;margin-top:12.4pt;width:590.7pt;height:99.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" fillcolor="white [3201]" stroked="f" strokeweight=".5pt">
                <v:textbox>
                  <w:txbxContent>
                    <w:p w14:paraId="05911AA3" w14:textId="00E3F0B2" w:rsidR="003E1437" w:rsidRPr="00A94817" w:rsidRDefault="008810D4" w:rsidP="00A94817">
                      <w:pPr>
                        <w:jc w:val="center"/>
                        <w:rPr>
                          <w:rFonts w:ascii="Times New Roman" w:hAnsi="Times New Roman" w:cs="Times New Roman"/>
                          <w:b/>
                          <w:bCs/>
                          <w:color w:val="000000" w:themeColor="text1"/>
                          <w:sz w:val="72"/>
                          <w:szCs w:val="72"/>
                          <w:u w:val="single"/>
                        </w:rPr>
                      </w:pPr>
                      <w:r w:rsidRPr="00A94817">
                        <w:rPr>
                          <w:rFonts w:ascii="Times New Roman" w:hAnsi="Times New Roman" w:cs="Times New Roman"/>
                          <w:b/>
                          <w:bCs/>
                          <w:color w:val="000000" w:themeColor="text1"/>
                          <w:sz w:val="72"/>
                          <w:szCs w:val="72"/>
                          <w:u w:val="single"/>
                        </w:rPr>
                        <w:t xml:space="preserve">A New </w:t>
                      </w:r>
                      <w:r w:rsidR="00557CC4" w:rsidRPr="00A94817">
                        <w:rPr>
                          <w:rFonts w:ascii="Times New Roman" w:hAnsi="Times New Roman" w:cs="Times New Roman"/>
                          <w:b/>
                          <w:bCs/>
                          <w:color w:val="000000" w:themeColor="text1"/>
                          <w:sz w:val="72"/>
                          <w:szCs w:val="72"/>
                          <w:u w:val="single"/>
                        </w:rPr>
                        <w:t>S</w:t>
                      </w:r>
                      <w:r w:rsidRPr="00A94817">
                        <w:rPr>
                          <w:rFonts w:ascii="Times New Roman" w:hAnsi="Times New Roman" w:cs="Times New Roman"/>
                          <w:b/>
                          <w:bCs/>
                          <w:color w:val="000000" w:themeColor="text1"/>
                          <w:sz w:val="72"/>
                          <w:szCs w:val="72"/>
                          <w:u w:val="single"/>
                        </w:rPr>
                        <w:t xml:space="preserve">tarter </w:t>
                      </w:r>
                      <w:r w:rsidR="00350EBC" w:rsidRPr="00A94817">
                        <w:rPr>
                          <w:rFonts w:ascii="Times New Roman" w:hAnsi="Times New Roman" w:cs="Times New Roman"/>
                          <w:b/>
                          <w:bCs/>
                          <w:color w:val="000000" w:themeColor="text1"/>
                          <w:sz w:val="72"/>
                          <w:szCs w:val="72"/>
                          <w:u w:val="single"/>
                        </w:rPr>
                        <w:t>Gu</w:t>
                      </w:r>
                      <w:r w:rsidRPr="00A94817">
                        <w:rPr>
                          <w:rFonts w:ascii="Times New Roman" w:hAnsi="Times New Roman" w:cs="Times New Roman"/>
                          <w:b/>
                          <w:bCs/>
                          <w:color w:val="000000" w:themeColor="text1"/>
                          <w:sz w:val="72"/>
                          <w:szCs w:val="72"/>
                          <w:u w:val="single"/>
                        </w:rPr>
                        <w:t xml:space="preserve">ide to </w:t>
                      </w:r>
                      <w:r w:rsidR="00A94817" w:rsidRPr="00A94817">
                        <w:rPr>
                          <w:rFonts w:ascii="Times New Roman" w:hAnsi="Times New Roman" w:cs="Times New Roman"/>
                          <w:b/>
                          <w:bCs/>
                          <w:color w:val="000000" w:themeColor="text1"/>
                          <w:sz w:val="72"/>
                          <w:szCs w:val="72"/>
                          <w:u w:val="single"/>
                        </w:rPr>
                        <w:t>East of England (</w:t>
                      </w:r>
                      <w:proofErr w:type="spellStart"/>
                      <w:r w:rsidRPr="00A94817">
                        <w:rPr>
                          <w:rFonts w:ascii="Times New Roman" w:hAnsi="Times New Roman" w:cs="Times New Roman"/>
                          <w:b/>
                          <w:bCs/>
                          <w:color w:val="000000" w:themeColor="text1"/>
                          <w:sz w:val="72"/>
                          <w:szCs w:val="72"/>
                          <w:u w:val="single"/>
                        </w:rPr>
                        <w:t>EoE</w:t>
                      </w:r>
                      <w:proofErr w:type="spellEnd"/>
                      <w:r w:rsidR="00A94817" w:rsidRPr="00A94817">
                        <w:rPr>
                          <w:rFonts w:ascii="Times New Roman" w:hAnsi="Times New Roman" w:cs="Times New Roman"/>
                          <w:b/>
                          <w:bCs/>
                          <w:color w:val="000000" w:themeColor="text1"/>
                          <w:sz w:val="72"/>
                          <w:szCs w:val="72"/>
                          <w:u w:val="single"/>
                        </w:rPr>
                        <w:t>)</w:t>
                      </w:r>
                    </w:p>
                  </w:txbxContent>
                </v:textbox>
                <w10:wrap anchorx="page"/>
              </v:shape>
            </w:pict>
          </mc:Fallback>
        </mc:AlternateContent>
      </w:r>
      <w:r w:rsidR="003E1437" w:rsidRPr="0007516E">
        <w:rPr>
          <w:rFonts w:ascii="Times New Roman" w:hAnsi="Times New Roman" w:cs="Times New Roman"/>
          <w:noProof/>
          <w:color w:val="4472C4" w:themeColor="accent1"/>
          <w:lang w:val="en-GB"/>
        </w:rPr>
        <mc:AlternateContent>
          <mc:Choice Requires="wps">
            <w:drawing>
              <wp:anchor distT="45720" distB="45720" distL="114300" distR="114300" simplePos="0" relativeHeight="251659264" behindDoc="0" locked="0" layoutInCell="1" allowOverlap="1" wp14:anchorId="22A74E6A" wp14:editId="50E9E5AE">
                <wp:simplePos x="0" y="0"/>
                <wp:positionH relativeFrom="margin">
                  <wp:posOffset>-1108306</wp:posOffset>
                </wp:positionH>
                <wp:positionV relativeFrom="page">
                  <wp:posOffset>1924050</wp:posOffset>
                </wp:positionV>
                <wp:extent cx="7616190" cy="8115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6190" cy="8115300"/>
                        </a:xfrm>
                        <a:prstGeom prst="rect">
                          <a:avLst/>
                        </a:prstGeom>
                        <a:noFill/>
                        <a:ln w="9525">
                          <a:noFill/>
                          <a:miter lim="800000"/>
                          <a:headEnd/>
                          <a:tailEnd/>
                        </a:ln>
                      </wps:spPr>
                      <wps:txbx>
                        <w:txbxContent>
                          <w:p w14:paraId="7D3E6E2A" w14:textId="77777777" w:rsidR="00A23178" w:rsidRDefault="00A23178">
                            <w:pPr>
                              <w:rPr>
                                <w:noProof/>
                              </w:rPr>
                            </w:pPr>
                          </w:p>
                          <w:p w14:paraId="3A4EAA1A" w14:textId="77777777" w:rsidR="003E1437" w:rsidRDefault="003E1437">
                            <w:pPr>
                              <w:rPr>
                                <w:noProof/>
                              </w:rPr>
                            </w:pPr>
                          </w:p>
                          <w:p w14:paraId="69F01D78" w14:textId="057DFAA7" w:rsidR="00A23178" w:rsidRDefault="003E1437">
                            <w:r>
                              <w:rPr>
                                <w:noProof/>
                              </w:rPr>
                              <w:drawing>
                                <wp:inline distT="0" distB="0" distL="0" distR="0" wp14:anchorId="188EF818" wp14:editId="441FEF95">
                                  <wp:extent cx="7024255" cy="7710857"/>
                                  <wp:effectExtent l="0" t="0" r="5715" b="4445"/>
                                  <wp:docPr id="1963651789" name="Picture 196365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a:extLst>
                                              <a:ext uri="{28A0092B-C50C-407E-A947-70E740481C1C}">
                                                <a14:useLocalDpi xmlns:a14="http://schemas.microsoft.com/office/drawing/2010/main" val="0"/>
                                              </a:ext>
                                            </a:extLst>
                                          </a:blip>
                                          <a:srcRect r="8904"/>
                                          <a:stretch/>
                                        </pic:blipFill>
                                        <pic:spPr bwMode="auto">
                                          <a:xfrm>
                                            <a:off x="0" y="0"/>
                                            <a:ext cx="7047923" cy="773683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74E6A" id="_x0000_s1028" type="#_x0000_t202" style="position:absolute;margin-left:-87.25pt;margin-top:151.5pt;width:599.7pt;height:6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" filled="f" stroked="f">
                <v:textbox>
                  <w:txbxContent>
                    <w:p w14:paraId="7D3E6E2A" w14:textId="77777777" w:rsidR="00A23178" w:rsidRDefault="00A23178">
                      <w:pPr>
                        <w:rPr>
                          <w:noProof/>
                        </w:rPr>
                      </w:pPr>
                    </w:p>
                    <w:p w14:paraId="3A4EAA1A" w14:textId="77777777" w:rsidR="003E1437" w:rsidRDefault="003E1437">
                      <w:pPr>
                        <w:rPr>
                          <w:noProof/>
                        </w:rPr>
                      </w:pPr>
                    </w:p>
                    <w:p w14:paraId="69F01D78" w14:textId="057DFAA7" w:rsidR="00A23178" w:rsidRDefault="003E1437">
                      <w:r>
                        <w:rPr>
                          <w:noProof/>
                        </w:rPr>
                        <w:drawing>
                          <wp:inline distT="0" distB="0" distL="0" distR="0" wp14:anchorId="188EF818" wp14:editId="441FEF95">
                            <wp:extent cx="7024255" cy="7710857"/>
                            <wp:effectExtent l="0" t="0" r="5715" b="4445"/>
                            <wp:docPr id="1963651789" name="Picture 196365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extLst>
                                        <a:ext uri="{28A0092B-C50C-407E-A947-70E740481C1C}">
                                          <a14:useLocalDpi xmlns:a14="http://schemas.microsoft.com/office/drawing/2010/main" val="0"/>
                                        </a:ext>
                                      </a:extLst>
                                    </a:blip>
                                    <a:srcRect r="8904"/>
                                    <a:stretch/>
                                  </pic:blipFill>
                                  <pic:spPr bwMode="auto">
                                    <a:xfrm>
                                      <a:off x="0" y="0"/>
                                      <a:ext cx="7047923" cy="773683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page"/>
              </v:shape>
            </w:pict>
          </mc:Fallback>
        </mc:AlternateContent>
      </w:r>
    </w:p>
    <w:p w14:paraId="4C278AFB" w14:textId="18489C0E" w:rsidR="006733E3" w:rsidRPr="0007516E" w:rsidRDefault="006733E3" w:rsidP="006364E6">
      <w:pPr>
        <w:rPr>
          <w:rFonts w:ascii="Times New Roman" w:hAnsi="Times New Roman" w:cs="Times New Roman"/>
          <w:color w:val="2F5496" w:themeColor="accent1" w:themeShade="BF"/>
          <w:lang w:val="en-GB"/>
        </w:rPr>
      </w:pPr>
    </w:p>
    <w:p w14:paraId="6B145732" w14:textId="77777777" w:rsidR="006733E3" w:rsidRPr="0007516E" w:rsidRDefault="006733E3" w:rsidP="006364E6">
      <w:pPr>
        <w:rPr>
          <w:rFonts w:ascii="Times New Roman" w:hAnsi="Times New Roman" w:cs="Times New Roman"/>
          <w:color w:val="2F5496" w:themeColor="accent1" w:themeShade="BF"/>
          <w:lang w:val="en-GB"/>
        </w:rPr>
      </w:pPr>
    </w:p>
    <w:p w14:paraId="7A0CD891" w14:textId="77777777" w:rsidR="006733E3" w:rsidRPr="0007516E" w:rsidRDefault="006733E3" w:rsidP="006364E6">
      <w:pPr>
        <w:rPr>
          <w:rFonts w:ascii="Times New Roman" w:hAnsi="Times New Roman" w:cs="Times New Roman"/>
          <w:color w:val="2F5496" w:themeColor="accent1" w:themeShade="BF"/>
          <w:lang w:val="en-GB"/>
        </w:rPr>
      </w:pPr>
    </w:p>
    <w:p w14:paraId="16DE88F0" w14:textId="77777777" w:rsidR="006733E3" w:rsidRPr="0007516E" w:rsidRDefault="006733E3" w:rsidP="006364E6">
      <w:pPr>
        <w:rPr>
          <w:rFonts w:ascii="Times New Roman" w:hAnsi="Times New Roman" w:cs="Times New Roman"/>
          <w:color w:val="2F5496" w:themeColor="accent1" w:themeShade="BF"/>
          <w:lang w:val="en-GB"/>
        </w:rPr>
      </w:pPr>
    </w:p>
    <w:p w14:paraId="6DD7626B" w14:textId="77777777" w:rsidR="006733E3" w:rsidRPr="0007516E" w:rsidRDefault="006733E3" w:rsidP="006364E6">
      <w:pPr>
        <w:rPr>
          <w:rFonts w:ascii="Times New Roman" w:hAnsi="Times New Roman" w:cs="Times New Roman"/>
          <w:color w:val="2F5496" w:themeColor="accent1" w:themeShade="BF"/>
          <w:lang w:val="en-GB"/>
        </w:rPr>
      </w:pPr>
    </w:p>
    <w:p w14:paraId="551FF8C8" w14:textId="77777777" w:rsidR="00676875" w:rsidRPr="0007516E" w:rsidRDefault="00676875" w:rsidP="006364E6">
      <w:pPr>
        <w:rPr>
          <w:rFonts w:ascii="Times New Roman" w:hAnsi="Times New Roman" w:cs="Times New Roman"/>
          <w:color w:val="2F5496" w:themeColor="accent1" w:themeShade="BF"/>
          <w:lang w:val="en-GB"/>
        </w:rPr>
      </w:pPr>
    </w:p>
    <w:p w14:paraId="4CF1FCF9" w14:textId="77777777" w:rsidR="00676875" w:rsidRPr="0007516E" w:rsidRDefault="00676875" w:rsidP="006364E6">
      <w:pPr>
        <w:rPr>
          <w:rFonts w:ascii="Times New Roman" w:hAnsi="Times New Roman" w:cs="Times New Roman"/>
          <w:color w:val="2F5496" w:themeColor="accent1" w:themeShade="BF"/>
          <w:lang w:val="en-GB"/>
        </w:rPr>
      </w:pPr>
    </w:p>
    <w:p w14:paraId="03563642" w14:textId="77777777" w:rsidR="00676875" w:rsidRPr="0007516E" w:rsidRDefault="00676875" w:rsidP="006364E6">
      <w:pPr>
        <w:rPr>
          <w:rFonts w:ascii="Times New Roman" w:hAnsi="Times New Roman" w:cs="Times New Roman"/>
          <w:color w:val="2F5496" w:themeColor="accent1" w:themeShade="BF"/>
          <w:lang w:val="en-GB"/>
        </w:rPr>
      </w:pPr>
    </w:p>
    <w:p w14:paraId="5DF1D64A" w14:textId="77777777" w:rsidR="00676875" w:rsidRPr="0007516E" w:rsidRDefault="00676875" w:rsidP="006364E6">
      <w:pPr>
        <w:rPr>
          <w:rFonts w:ascii="Times New Roman" w:hAnsi="Times New Roman" w:cs="Times New Roman"/>
          <w:color w:val="2F5496" w:themeColor="accent1" w:themeShade="BF"/>
          <w:lang w:val="en-GB"/>
        </w:rPr>
      </w:pPr>
    </w:p>
    <w:p w14:paraId="7C02D6B7" w14:textId="77777777" w:rsidR="00676875" w:rsidRPr="0007516E" w:rsidRDefault="00676875" w:rsidP="006364E6">
      <w:pPr>
        <w:rPr>
          <w:rFonts w:ascii="Times New Roman" w:hAnsi="Times New Roman" w:cs="Times New Roman"/>
          <w:color w:val="2F5496" w:themeColor="accent1" w:themeShade="BF"/>
          <w:lang w:val="en-GB"/>
        </w:rPr>
      </w:pPr>
    </w:p>
    <w:p w14:paraId="18E84F65" w14:textId="77777777" w:rsidR="00676875" w:rsidRPr="0007516E" w:rsidRDefault="00676875" w:rsidP="006364E6">
      <w:pPr>
        <w:rPr>
          <w:rFonts w:ascii="Times New Roman" w:hAnsi="Times New Roman" w:cs="Times New Roman"/>
          <w:color w:val="2F5496" w:themeColor="accent1" w:themeShade="BF"/>
          <w:lang w:val="en-GB"/>
        </w:rPr>
      </w:pPr>
    </w:p>
    <w:p w14:paraId="17092FAB" w14:textId="77777777" w:rsidR="00676875" w:rsidRPr="0007516E" w:rsidRDefault="00676875" w:rsidP="006364E6">
      <w:pPr>
        <w:rPr>
          <w:rFonts w:ascii="Times New Roman" w:hAnsi="Times New Roman" w:cs="Times New Roman"/>
          <w:color w:val="2F5496" w:themeColor="accent1" w:themeShade="BF"/>
          <w:lang w:val="en-GB"/>
        </w:rPr>
      </w:pPr>
    </w:p>
    <w:p w14:paraId="17EEA5E3" w14:textId="77777777" w:rsidR="00676875" w:rsidRPr="0007516E" w:rsidRDefault="00676875" w:rsidP="006364E6">
      <w:pPr>
        <w:rPr>
          <w:rFonts w:ascii="Times New Roman" w:hAnsi="Times New Roman" w:cs="Times New Roman"/>
          <w:color w:val="2F5496" w:themeColor="accent1" w:themeShade="BF"/>
          <w:lang w:val="en-GB"/>
        </w:rPr>
      </w:pPr>
    </w:p>
    <w:p w14:paraId="7EBDA025" w14:textId="77777777" w:rsidR="00676875" w:rsidRPr="0007516E" w:rsidRDefault="00676875" w:rsidP="006364E6">
      <w:pPr>
        <w:rPr>
          <w:rFonts w:ascii="Times New Roman" w:hAnsi="Times New Roman" w:cs="Times New Roman"/>
          <w:color w:val="2F5496" w:themeColor="accent1" w:themeShade="BF"/>
          <w:lang w:val="en-GB"/>
        </w:rPr>
      </w:pPr>
    </w:p>
    <w:p w14:paraId="10143252" w14:textId="77777777" w:rsidR="00676875" w:rsidRPr="0007516E" w:rsidRDefault="00676875" w:rsidP="006364E6">
      <w:pPr>
        <w:rPr>
          <w:rFonts w:ascii="Times New Roman" w:hAnsi="Times New Roman" w:cs="Times New Roman"/>
          <w:color w:val="2F5496" w:themeColor="accent1" w:themeShade="BF"/>
          <w:lang w:val="en-GB"/>
        </w:rPr>
      </w:pPr>
    </w:p>
    <w:p w14:paraId="7F4D4F92" w14:textId="77777777" w:rsidR="00676875" w:rsidRPr="0007516E" w:rsidRDefault="00676875" w:rsidP="006364E6">
      <w:pPr>
        <w:rPr>
          <w:rFonts w:ascii="Times New Roman" w:hAnsi="Times New Roman" w:cs="Times New Roman"/>
          <w:color w:val="2F5496" w:themeColor="accent1" w:themeShade="BF"/>
          <w:lang w:val="en-GB"/>
        </w:rPr>
      </w:pPr>
    </w:p>
    <w:p w14:paraId="1B1FAC6E" w14:textId="77777777" w:rsidR="00676875" w:rsidRPr="0007516E" w:rsidRDefault="00676875" w:rsidP="006364E6">
      <w:pPr>
        <w:rPr>
          <w:rFonts w:ascii="Times New Roman" w:hAnsi="Times New Roman" w:cs="Times New Roman"/>
          <w:color w:val="2F5496" w:themeColor="accent1" w:themeShade="BF"/>
          <w:lang w:val="en-GB"/>
        </w:rPr>
      </w:pPr>
    </w:p>
    <w:p w14:paraId="4D1587A4" w14:textId="77777777" w:rsidR="00676875" w:rsidRPr="0007516E" w:rsidRDefault="00676875" w:rsidP="006364E6">
      <w:pPr>
        <w:rPr>
          <w:rFonts w:ascii="Times New Roman" w:hAnsi="Times New Roman" w:cs="Times New Roman"/>
          <w:lang w:val="en-GB"/>
        </w:rPr>
      </w:pPr>
    </w:p>
    <w:p w14:paraId="2B050091" w14:textId="77777777" w:rsidR="00676875" w:rsidRPr="0007516E" w:rsidRDefault="00676875" w:rsidP="006364E6">
      <w:pPr>
        <w:rPr>
          <w:rFonts w:ascii="Times New Roman" w:hAnsi="Times New Roman" w:cs="Times New Roman"/>
          <w:lang w:val="en-GB"/>
        </w:rPr>
      </w:pPr>
    </w:p>
    <w:p w14:paraId="10E8B9E1" w14:textId="77777777" w:rsidR="00676875" w:rsidRPr="0007516E" w:rsidRDefault="00676875" w:rsidP="006364E6">
      <w:pPr>
        <w:rPr>
          <w:rFonts w:ascii="Times New Roman" w:hAnsi="Times New Roman" w:cs="Times New Roman"/>
          <w:lang w:val="en-GB"/>
        </w:rPr>
      </w:pPr>
    </w:p>
    <w:p w14:paraId="7C6A37ED" w14:textId="77777777" w:rsidR="00676875" w:rsidRPr="0007516E" w:rsidRDefault="00676875" w:rsidP="006364E6">
      <w:pPr>
        <w:rPr>
          <w:rFonts w:ascii="Times New Roman" w:hAnsi="Times New Roman" w:cs="Times New Roman"/>
          <w:lang w:val="en-GB"/>
        </w:rPr>
      </w:pPr>
    </w:p>
    <w:p w14:paraId="518747C6" w14:textId="77777777" w:rsidR="00676875" w:rsidRPr="0007516E" w:rsidRDefault="00676875" w:rsidP="006364E6">
      <w:pPr>
        <w:rPr>
          <w:rFonts w:ascii="Times New Roman" w:hAnsi="Times New Roman" w:cs="Times New Roman"/>
          <w:lang w:val="en-GB"/>
        </w:rPr>
      </w:pPr>
    </w:p>
    <w:p w14:paraId="23335BCE" w14:textId="77777777" w:rsidR="00676875" w:rsidRPr="0007516E" w:rsidRDefault="00676875" w:rsidP="006364E6">
      <w:pPr>
        <w:rPr>
          <w:rFonts w:ascii="Times New Roman" w:hAnsi="Times New Roman" w:cs="Times New Roman"/>
          <w:lang w:val="en-GB"/>
        </w:rPr>
      </w:pPr>
    </w:p>
    <w:p w14:paraId="647EE735" w14:textId="77777777" w:rsidR="00676875" w:rsidRPr="0007516E" w:rsidRDefault="00676875" w:rsidP="006364E6">
      <w:pPr>
        <w:rPr>
          <w:rFonts w:ascii="Times New Roman" w:hAnsi="Times New Roman" w:cs="Times New Roman"/>
          <w:lang w:val="en-GB"/>
        </w:rPr>
      </w:pPr>
    </w:p>
    <w:p w14:paraId="7A3ED942" w14:textId="77777777" w:rsidR="00676875" w:rsidRPr="0007516E" w:rsidRDefault="00676875" w:rsidP="006364E6">
      <w:pPr>
        <w:rPr>
          <w:rFonts w:ascii="Times New Roman" w:hAnsi="Times New Roman" w:cs="Times New Roman"/>
          <w:lang w:val="en-GB"/>
        </w:rPr>
      </w:pPr>
    </w:p>
    <w:p w14:paraId="1D7711BE" w14:textId="77777777" w:rsidR="00676875" w:rsidRDefault="00676875" w:rsidP="006364E6">
      <w:pPr>
        <w:rPr>
          <w:rFonts w:ascii="Times New Roman" w:hAnsi="Times New Roman" w:cs="Times New Roman"/>
          <w:lang w:val="en-GB"/>
        </w:rPr>
      </w:pPr>
    </w:p>
    <w:p w14:paraId="42E285BD" w14:textId="77777777" w:rsidR="00AC5493" w:rsidRDefault="00AC5493" w:rsidP="006364E6">
      <w:pPr>
        <w:rPr>
          <w:rFonts w:ascii="Times New Roman" w:hAnsi="Times New Roman" w:cs="Times New Roman"/>
          <w:lang w:val="en-GB"/>
        </w:rPr>
      </w:pPr>
    </w:p>
    <w:p w14:paraId="0C923ED7" w14:textId="6ADF8772" w:rsidR="00AC5493" w:rsidRDefault="00AC5493" w:rsidP="006364E6">
      <w:pPr>
        <w:rPr>
          <w:rFonts w:ascii="Times New Roman" w:hAnsi="Times New Roman" w:cs="Times New Roman"/>
          <w:lang w:val="en-GB"/>
        </w:rPr>
      </w:pPr>
    </w:p>
    <w:p w14:paraId="403C784A" w14:textId="13A17310" w:rsidR="00AC5493" w:rsidRPr="0007516E" w:rsidRDefault="00AC5493" w:rsidP="006364E6">
      <w:pPr>
        <w:rPr>
          <w:rFonts w:ascii="Times New Roman" w:hAnsi="Times New Roman" w:cs="Times New Roman"/>
          <w:lang w:val="en-GB"/>
        </w:rPr>
      </w:pPr>
      <w:r>
        <w:rPr>
          <w:rFonts w:ascii="Times New Roman" w:hAnsi="Times New Roman" w:cs="Times New Roman"/>
          <w:lang w:val="en-GB"/>
        </w:rPr>
        <w:br w:type="page"/>
      </w:r>
    </w:p>
    <w:tbl>
      <w:tblPr>
        <w:tblStyle w:val="TableGrid"/>
        <w:tblpPr w:leftFromText="180" w:rightFromText="180" w:horzAnchor="margin" w:tblpXSpec="center" w:tblpY="3123"/>
        <w:tblW w:w="0" w:type="auto"/>
        <w:tblLook w:val="04A0" w:firstRow="1" w:lastRow="0" w:firstColumn="1" w:lastColumn="0" w:noHBand="0" w:noVBand="1"/>
      </w:tblPr>
      <w:tblGrid>
        <w:gridCol w:w="2626"/>
        <w:gridCol w:w="2626"/>
        <w:gridCol w:w="5134"/>
      </w:tblGrid>
      <w:tr w:rsidR="00AC5493" w14:paraId="528927E0" w14:textId="77777777" w:rsidTr="00AC5493">
        <w:trPr>
          <w:trHeight w:val="635"/>
        </w:trPr>
        <w:tc>
          <w:tcPr>
            <w:tcW w:w="2626" w:type="dxa"/>
          </w:tcPr>
          <w:p w14:paraId="40439892" w14:textId="77777777" w:rsidR="00AC5493" w:rsidRDefault="00AC5493" w:rsidP="00AC5493">
            <w:pPr>
              <w:jc w:val="center"/>
              <w:rPr>
                <w:rFonts w:ascii="Times New Roman" w:hAnsi="Times New Roman" w:cs="Times New Roman"/>
                <w:b/>
                <w:bCs/>
                <w:color w:val="2F5496" w:themeColor="accent1" w:themeShade="BF"/>
                <w:sz w:val="24"/>
                <w:szCs w:val="24"/>
                <w:lang w:val="en-GB"/>
              </w:rPr>
            </w:pPr>
          </w:p>
          <w:p w14:paraId="3AC5748E" w14:textId="0452756A" w:rsidR="00AC5493" w:rsidRPr="00AC5493" w:rsidRDefault="00AC5493" w:rsidP="00AC5493">
            <w:pPr>
              <w:jc w:val="center"/>
              <w:rPr>
                <w:rFonts w:ascii="Times New Roman" w:hAnsi="Times New Roman" w:cs="Times New Roman"/>
                <w:sz w:val="24"/>
                <w:szCs w:val="24"/>
                <w:lang w:val="en-GB"/>
              </w:rPr>
            </w:pPr>
            <w:r>
              <w:rPr>
                <w:rFonts w:ascii="Times New Roman" w:hAnsi="Times New Roman" w:cs="Times New Roman"/>
                <w:sz w:val="24"/>
                <w:szCs w:val="24"/>
                <w:lang w:val="en-GB"/>
              </w:rPr>
              <w:t>Version number</w:t>
            </w:r>
          </w:p>
        </w:tc>
        <w:tc>
          <w:tcPr>
            <w:tcW w:w="2626" w:type="dxa"/>
          </w:tcPr>
          <w:p w14:paraId="7CCE93F8" w14:textId="77777777" w:rsidR="00AC5493" w:rsidRDefault="00AC5493" w:rsidP="00AC5493">
            <w:pPr>
              <w:jc w:val="center"/>
              <w:rPr>
                <w:rFonts w:ascii="Times New Roman" w:hAnsi="Times New Roman" w:cs="Times New Roman"/>
                <w:color w:val="000000" w:themeColor="text1"/>
                <w:sz w:val="24"/>
                <w:szCs w:val="24"/>
                <w:lang w:val="en-GB"/>
              </w:rPr>
            </w:pPr>
          </w:p>
          <w:p w14:paraId="44154473" w14:textId="1C0F94D2" w:rsidR="00AC5493" w:rsidRPr="00AC5493" w:rsidRDefault="00AC5493" w:rsidP="00AC5493">
            <w:pPr>
              <w:jc w:val="center"/>
              <w:rPr>
                <w:rFonts w:ascii="Times New Roman" w:hAnsi="Times New Roman" w:cs="Times New Roman"/>
                <w:color w:val="000000" w:themeColor="text1"/>
                <w:sz w:val="24"/>
                <w:szCs w:val="24"/>
                <w:lang w:val="en-GB"/>
              </w:rPr>
            </w:pPr>
            <w:r w:rsidRPr="00AC5493">
              <w:rPr>
                <w:rFonts w:ascii="Times New Roman" w:hAnsi="Times New Roman" w:cs="Times New Roman"/>
                <w:color w:val="000000" w:themeColor="text1"/>
                <w:sz w:val="24"/>
                <w:szCs w:val="24"/>
                <w:lang w:val="en-GB"/>
              </w:rPr>
              <w:t>Date Issued</w:t>
            </w:r>
          </w:p>
        </w:tc>
        <w:tc>
          <w:tcPr>
            <w:tcW w:w="5134" w:type="dxa"/>
          </w:tcPr>
          <w:p w14:paraId="59DC988E" w14:textId="77777777" w:rsidR="00AC5493" w:rsidRDefault="00AC5493" w:rsidP="00AC5493">
            <w:pPr>
              <w:jc w:val="center"/>
              <w:rPr>
                <w:rFonts w:ascii="Times New Roman" w:hAnsi="Times New Roman" w:cs="Times New Roman"/>
                <w:b/>
                <w:bCs/>
                <w:color w:val="2F5496" w:themeColor="accent1" w:themeShade="BF"/>
                <w:sz w:val="24"/>
                <w:szCs w:val="24"/>
                <w:lang w:val="en-GB"/>
              </w:rPr>
            </w:pPr>
          </w:p>
          <w:p w14:paraId="7EEFD9F2" w14:textId="5B7AEE1C" w:rsidR="00AC5493" w:rsidRDefault="00AC5493" w:rsidP="00AC5493">
            <w:pPr>
              <w:jc w:val="center"/>
              <w:rPr>
                <w:rFonts w:ascii="Times New Roman" w:hAnsi="Times New Roman" w:cs="Times New Roman"/>
                <w:b/>
                <w:bCs/>
                <w:color w:val="2F5496" w:themeColor="accent1" w:themeShade="BF"/>
                <w:sz w:val="72"/>
                <w:szCs w:val="72"/>
                <w:lang w:val="en-GB"/>
              </w:rPr>
            </w:pPr>
            <w:r>
              <w:rPr>
                <w:rFonts w:ascii="Times New Roman" w:hAnsi="Times New Roman" w:cs="Times New Roman"/>
                <w:sz w:val="24"/>
                <w:szCs w:val="24"/>
                <w:lang w:val="en-GB"/>
              </w:rPr>
              <w:t>Summary of changes</w:t>
            </w:r>
          </w:p>
        </w:tc>
      </w:tr>
      <w:tr w:rsidR="00AC5493" w14:paraId="47E29DE2" w14:textId="77777777" w:rsidTr="00AC5493">
        <w:trPr>
          <w:trHeight w:val="635"/>
        </w:trPr>
        <w:tc>
          <w:tcPr>
            <w:tcW w:w="2626" w:type="dxa"/>
          </w:tcPr>
          <w:p w14:paraId="72CBAC17" w14:textId="03521FFA" w:rsidR="00AC5493" w:rsidRPr="007D27BF" w:rsidRDefault="007D27BF" w:rsidP="00AC5493">
            <w:pPr>
              <w:jc w:val="center"/>
              <w:rPr>
                <w:rFonts w:ascii="Times New Roman" w:hAnsi="Times New Roman" w:cs="Times New Roman"/>
                <w:b/>
                <w:bCs/>
                <w:color w:val="2F5496" w:themeColor="accent1" w:themeShade="BF"/>
                <w:sz w:val="24"/>
                <w:szCs w:val="24"/>
                <w:lang w:val="en-GB"/>
              </w:rPr>
            </w:pPr>
            <w:r w:rsidRPr="007D27BF">
              <w:rPr>
                <w:rFonts w:ascii="Times New Roman" w:hAnsi="Times New Roman" w:cs="Times New Roman"/>
                <w:b/>
                <w:bCs/>
                <w:color w:val="2F5496" w:themeColor="accent1" w:themeShade="BF"/>
                <w:sz w:val="24"/>
                <w:szCs w:val="24"/>
                <w:lang w:val="en-GB"/>
              </w:rPr>
              <w:t>V</w:t>
            </w:r>
            <w:r>
              <w:rPr>
                <w:rFonts w:ascii="Times New Roman" w:hAnsi="Times New Roman" w:cs="Times New Roman"/>
                <w:b/>
                <w:bCs/>
                <w:color w:val="2F5496" w:themeColor="accent1" w:themeShade="BF"/>
                <w:sz w:val="24"/>
                <w:szCs w:val="24"/>
                <w:lang w:val="en-GB"/>
              </w:rPr>
              <w:t xml:space="preserve">ersion 2 </w:t>
            </w:r>
          </w:p>
        </w:tc>
        <w:tc>
          <w:tcPr>
            <w:tcW w:w="2626" w:type="dxa"/>
          </w:tcPr>
          <w:p w14:paraId="0A95E7E5" w14:textId="7362649D" w:rsidR="00AC5493" w:rsidRPr="007D27BF" w:rsidRDefault="007D27BF" w:rsidP="00AC5493">
            <w:pPr>
              <w:jc w:val="center"/>
              <w:rPr>
                <w:rFonts w:ascii="Times New Roman" w:hAnsi="Times New Roman" w:cs="Times New Roman"/>
                <w:b/>
                <w:bCs/>
                <w:color w:val="2F5496" w:themeColor="accent1" w:themeShade="BF"/>
                <w:sz w:val="24"/>
                <w:szCs w:val="24"/>
                <w:lang w:val="en-GB"/>
              </w:rPr>
            </w:pPr>
            <w:r w:rsidRPr="007D27BF">
              <w:rPr>
                <w:rFonts w:ascii="Times New Roman" w:hAnsi="Times New Roman" w:cs="Times New Roman"/>
                <w:b/>
                <w:bCs/>
                <w:color w:val="2F5496" w:themeColor="accent1" w:themeShade="BF"/>
                <w:sz w:val="24"/>
                <w:szCs w:val="24"/>
                <w:lang w:val="en-GB"/>
              </w:rPr>
              <w:t>05/02/24</w:t>
            </w:r>
          </w:p>
        </w:tc>
        <w:tc>
          <w:tcPr>
            <w:tcW w:w="5134" w:type="dxa"/>
          </w:tcPr>
          <w:p w14:paraId="33EDE122" w14:textId="4EF95FEF" w:rsidR="00AC5493" w:rsidRPr="007D27BF" w:rsidRDefault="00AC5493" w:rsidP="00AC5493">
            <w:pPr>
              <w:jc w:val="center"/>
              <w:rPr>
                <w:rFonts w:ascii="Times New Roman" w:hAnsi="Times New Roman" w:cs="Times New Roman"/>
                <w:b/>
                <w:bCs/>
                <w:color w:val="2F5496" w:themeColor="accent1" w:themeShade="BF"/>
                <w:sz w:val="24"/>
                <w:szCs w:val="24"/>
                <w:lang w:val="en-GB"/>
              </w:rPr>
            </w:pPr>
          </w:p>
        </w:tc>
      </w:tr>
      <w:tr w:rsidR="00AC5493" w14:paraId="205FB677" w14:textId="77777777" w:rsidTr="00AC5493">
        <w:trPr>
          <w:trHeight w:val="625"/>
        </w:trPr>
        <w:tc>
          <w:tcPr>
            <w:tcW w:w="2626" w:type="dxa"/>
          </w:tcPr>
          <w:p w14:paraId="5BCFBA58" w14:textId="77777777" w:rsidR="00AC5493" w:rsidRDefault="00AC5493" w:rsidP="00AC5493">
            <w:pPr>
              <w:jc w:val="center"/>
              <w:rPr>
                <w:rFonts w:ascii="Times New Roman" w:hAnsi="Times New Roman" w:cs="Times New Roman"/>
                <w:b/>
                <w:bCs/>
                <w:color w:val="2F5496" w:themeColor="accent1" w:themeShade="BF"/>
                <w:sz w:val="72"/>
                <w:szCs w:val="72"/>
                <w:lang w:val="en-GB"/>
              </w:rPr>
            </w:pPr>
          </w:p>
        </w:tc>
        <w:tc>
          <w:tcPr>
            <w:tcW w:w="2626" w:type="dxa"/>
          </w:tcPr>
          <w:p w14:paraId="4B2CBA9A" w14:textId="77777777" w:rsidR="00AC5493" w:rsidRDefault="00AC5493" w:rsidP="00AC5493">
            <w:pPr>
              <w:jc w:val="center"/>
              <w:rPr>
                <w:rFonts w:ascii="Times New Roman" w:hAnsi="Times New Roman" w:cs="Times New Roman"/>
                <w:b/>
                <w:bCs/>
                <w:color w:val="2F5496" w:themeColor="accent1" w:themeShade="BF"/>
                <w:sz w:val="72"/>
                <w:szCs w:val="72"/>
                <w:lang w:val="en-GB"/>
              </w:rPr>
            </w:pPr>
          </w:p>
        </w:tc>
        <w:tc>
          <w:tcPr>
            <w:tcW w:w="5134" w:type="dxa"/>
          </w:tcPr>
          <w:p w14:paraId="0DFF90B9" w14:textId="77777777" w:rsidR="00AC5493" w:rsidRDefault="00AC5493" w:rsidP="00AC5493">
            <w:pPr>
              <w:jc w:val="center"/>
              <w:rPr>
                <w:rFonts w:ascii="Times New Roman" w:hAnsi="Times New Roman" w:cs="Times New Roman"/>
                <w:b/>
                <w:bCs/>
                <w:color w:val="2F5496" w:themeColor="accent1" w:themeShade="BF"/>
                <w:sz w:val="72"/>
                <w:szCs w:val="72"/>
                <w:lang w:val="en-GB"/>
              </w:rPr>
            </w:pPr>
          </w:p>
        </w:tc>
      </w:tr>
      <w:tr w:rsidR="00AC5493" w14:paraId="42A1EEF1" w14:textId="77777777" w:rsidTr="00AC5493">
        <w:trPr>
          <w:trHeight w:val="635"/>
        </w:trPr>
        <w:tc>
          <w:tcPr>
            <w:tcW w:w="2626" w:type="dxa"/>
          </w:tcPr>
          <w:p w14:paraId="12E7C1FC" w14:textId="77777777" w:rsidR="00AC5493" w:rsidRDefault="00AC5493" w:rsidP="00AC5493">
            <w:pPr>
              <w:jc w:val="center"/>
              <w:rPr>
                <w:rFonts w:ascii="Times New Roman" w:hAnsi="Times New Roman" w:cs="Times New Roman"/>
                <w:b/>
                <w:bCs/>
                <w:color w:val="2F5496" w:themeColor="accent1" w:themeShade="BF"/>
                <w:sz w:val="72"/>
                <w:szCs w:val="72"/>
                <w:lang w:val="en-GB"/>
              </w:rPr>
            </w:pPr>
          </w:p>
        </w:tc>
        <w:tc>
          <w:tcPr>
            <w:tcW w:w="2626" w:type="dxa"/>
          </w:tcPr>
          <w:p w14:paraId="60099059" w14:textId="77777777" w:rsidR="00AC5493" w:rsidRDefault="00AC5493" w:rsidP="00AC5493">
            <w:pPr>
              <w:jc w:val="center"/>
              <w:rPr>
                <w:rFonts w:ascii="Times New Roman" w:hAnsi="Times New Roman" w:cs="Times New Roman"/>
                <w:b/>
                <w:bCs/>
                <w:color w:val="2F5496" w:themeColor="accent1" w:themeShade="BF"/>
                <w:sz w:val="72"/>
                <w:szCs w:val="72"/>
                <w:lang w:val="en-GB"/>
              </w:rPr>
            </w:pPr>
          </w:p>
        </w:tc>
        <w:tc>
          <w:tcPr>
            <w:tcW w:w="5134" w:type="dxa"/>
          </w:tcPr>
          <w:p w14:paraId="69F3A230" w14:textId="77777777" w:rsidR="00AC5493" w:rsidRDefault="00AC5493" w:rsidP="00AC5493">
            <w:pPr>
              <w:jc w:val="center"/>
              <w:rPr>
                <w:rFonts w:ascii="Times New Roman" w:hAnsi="Times New Roman" w:cs="Times New Roman"/>
                <w:b/>
                <w:bCs/>
                <w:color w:val="2F5496" w:themeColor="accent1" w:themeShade="BF"/>
                <w:sz w:val="72"/>
                <w:szCs w:val="72"/>
                <w:lang w:val="en-GB"/>
              </w:rPr>
            </w:pPr>
          </w:p>
        </w:tc>
      </w:tr>
      <w:tr w:rsidR="00AC5493" w14:paraId="752C9543" w14:textId="77777777" w:rsidTr="00AC5493">
        <w:trPr>
          <w:trHeight w:val="635"/>
        </w:trPr>
        <w:tc>
          <w:tcPr>
            <w:tcW w:w="2626" w:type="dxa"/>
          </w:tcPr>
          <w:p w14:paraId="595875C8" w14:textId="77777777" w:rsidR="00AC5493" w:rsidRDefault="00AC5493" w:rsidP="00AC5493">
            <w:pPr>
              <w:jc w:val="center"/>
              <w:rPr>
                <w:rFonts w:ascii="Times New Roman" w:hAnsi="Times New Roman" w:cs="Times New Roman"/>
                <w:b/>
                <w:bCs/>
                <w:color w:val="2F5496" w:themeColor="accent1" w:themeShade="BF"/>
                <w:sz w:val="72"/>
                <w:szCs w:val="72"/>
                <w:lang w:val="en-GB"/>
              </w:rPr>
            </w:pPr>
          </w:p>
        </w:tc>
        <w:tc>
          <w:tcPr>
            <w:tcW w:w="2626" w:type="dxa"/>
          </w:tcPr>
          <w:p w14:paraId="31AB5884" w14:textId="77777777" w:rsidR="00AC5493" w:rsidRDefault="00AC5493" w:rsidP="00AC5493">
            <w:pPr>
              <w:jc w:val="center"/>
              <w:rPr>
                <w:rFonts w:ascii="Times New Roman" w:hAnsi="Times New Roman" w:cs="Times New Roman"/>
                <w:b/>
                <w:bCs/>
                <w:color w:val="2F5496" w:themeColor="accent1" w:themeShade="BF"/>
                <w:sz w:val="72"/>
                <w:szCs w:val="72"/>
                <w:lang w:val="en-GB"/>
              </w:rPr>
            </w:pPr>
          </w:p>
        </w:tc>
        <w:tc>
          <w:tcPr>
            <w:tcW w:w="5134" w:type="dxa"/>
          </w:tcPr>
          <w:p w14:paraId="156F9826" w14:textId="77777777" w:rsidR="00AC5493" w:rsidRDefault="00AC5493" w:rsidP="00AC5493">
            <w:pPr>
              <w:jc w:val="center"/>
              <w:rPr>
                <w:rFonts w:ascii="Times New Roman" w:hAnsi="Times New Roman" w:cs="Times New Roman"/>
                <w:b/>
                <w:bCs/>
                <w:color w:val="2F5496" w:themeColor="accent1" w:themeShade="BF"/>
                <w:sz w:val="72"/>
                <w:szCs w:val="72"/>
                <w:lang w:val="en-GB"/>
              </w:rPr>
            </w:pPr>
          </w:p>
        </w:tc>
      </w:tr>
    </w:tbl>
    <w:p w14:paraId="1A0D795A" w14:textId="2F8D5ABE" w:rsidR="00AC5493" w:rsidRDefault="00AC5493" w:rsidP="00AC5493">
      <w:pPr>
        <w:jc w:val="center"/>
        <w:rPr>
          <w:rFonts w:ascii="Times New Roman" w:hAnsi="Times New Roman" w:cs="Times New Roman"/>
          <w:b/>
          <w:bCs/>
          <w:color w:val="2F5496" w:themeColor="accent1" w:themeShade="BF"/>
          <w:sz w:val="72"/>
          <w:szCs w:val="72"/>
          <w:lang w:val="en-GB"/>
        </w:rPr>
      </w:pPr>
      <w:r>
        <w:rPr>
          <w:rFonts w:ascii="Times New Roman" w:hAnsi="Times New Roman" w:cs="Times New Roman"/>
          <w:b/>
          <w:bCs/>
          <w:noProof/>
          <w:color w:val="2F5496" w:themeColor="accent1" w:themeShade="BF"/>
          <w:sz w:val="72"/>
          <w:szCs w:val="72"/>
          <w:lang w:val="en-GB"/>
        </w:rPr>
        <mc:AlternateContent>
          <mc:Choice Requires="wps">
            <w:drawing>
              <wp:anchor distT="0" distB="0" distL="114300" distR="114300" simplePos="0" relativeHeight="251663360" behindDoc="0" locked="0" layoutInCell="1" allowOverlap="1" wp14:anchorId="5CDF029D" wp14:editId="02043709">
                <wp:simplePos x="0" y="0"/>
                <wp:positionH relativeFrom="column">
                  <wp:posOffset>945502</wp:posOffset>
                </wp:positionH>
                <wp:positionV relativeFrom="paragraph">
                  <wp:posOffset>-548451</wp:posOffset>
                </wp:positionV>
                <wp:extent cx="5305331" cy="1611517"/>
                <wp:effectExtent l="0" t="0" r="0" b="0"/>
                <wp:wrapNone/>
                <wp:docPr id="1670336799" name="Text Box 3"/>
                <wp:cNvGraphicFramePr/>
                <a:graphic xmlns:a="http://schemas.openxmlformats.org/drawingml/2006/main">
                  <a:graphicData uri="http://schemas.microsoft.com/office/word/2010/wordprocessingShape">
                    <wps:wsp>
                      <wps:cNvSpPr txBox="1"/>
                      <wps:spPr>
                        <a:xfrm>
                          <a:off x="0" y="0"/>
                          <a:ext cx="5305331" cy="1611517"/>
                        </a:xfrm>
                        <a:prstGeom prst="rect">
                          <a:avLst/>
                        </a:prstGeom>
                        <a:noFill/>
                        <a:ln w="6350">
                          <a:noFill/>
                        </a:ln>
                      </wps:spPr>
                      <wps:txbx>
                        <w:txbxContent>
                          <w:p w14:paraId="5D8A95E8" w14:textId="0D1DE86E" w:rsidR="00AC5493" w:rsidRPr="00AC5493" w:rsidRDefault="00AC5493" w:rsidP="00AC5493">
                            <w:pPr>
                              <w:jc w:val="center"/>
                              <w:rPr>
                                <w:color w:val="FFFFFF" w:themeColor="background1"/>
                                <w:lang w:val="en-GB"/>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DF029D" id="Text Box 3" o:spid="_x0000_s1029" type="#_x0000_t202" style="position:absolute;left:0;text-align:left;margin-left:74.45pt;margin-top:-43.2pt;width:417.75pt;height:1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" filled="f" stroked="f" strokeweight=".5pt">
                <v:textbox>
                  <w:txbxContent>
                    <w:p w14:paraId="5D8A95E8" w14:textId="0D1DE86E" w:rsidR="00AC5493" w:rsidRPr="00AC5493" w:rsidRDefault="00AC5493" w:rsidP="00AC5493">
                      <w:pPr>
                        <w:jc w:val="center"/>
                        <w:rPr>
                          <w:color w:val="FFFFFF" w:themeColor="background1"/>
                          <w:lang w:val="en-GB"/>
                          <w14:textFill>
                            <w14:noFill/>
                          </w14:textFill>
                        </w:rPr>
                      </w:pPr>
                    </w:p>
                  </w:txbxContent>
                </v:textbox>
              </v:shape>
            </w:pict>
          </mc:Fallback>
        </mc:AlternateContent>
      </w:r>
      <w:r>
        <w:rPr>
          <w:rFonts w:ascii="Times New Roman" w:hAnsi="Times New Roman" w:cs="Times New Roman"/>
          <w:b/>
          <w:bCs/>
          <w:color w:val="2F5496" w:themeColor="accent1" w:themeShade="BF"/>
          <w:sz w:val="72"/>
          <w:szCs w:val="72"/>
          <w:lang w:val="en-GB"/>
        </w:rPr>
        <w:br w:type="page"/>
      </w:r>
    </w:p>
    <w:p w14:paraId="4E75775F" w14:textId="33C7FBA3" w:rsidR="00676875" w:rsidRPr="0007516E" w:rsidRDefault="00676875" w:rsidP="006364E6">
      <w:pPr>
        <w:rPr>
          <w:rFonts w:ascii="Times New Roman" w:hAnsi="Times New Roman" w:cs="Times New Roman"/>
          <w:b/>
          <w:bCs/>
          <w:color w:val="2F5496" w:themeColor="accent1" w:themeShade="BF"/>
          <w:sz w:val="72"/>
          <w:szCs w:val="72"/>
          <w:lang w:val="en-GB"/>
        </w:rPr>
      </w:pPr>
      <w:r w:rsidRPr="0007516E">
        <w:rPr>
          <w:rFonts w:ascii="Times New Roman" w:hAnsi="Times New Roman" w:cs="Times New Roman"/>
          <w:b/>
          <w:bCs/>
          <w:color w:val="2F5496" w:themeColor="accent1" w:themeShade="BF"/>
          <w:sz w:val="72"/>
          <w:szCs w:val="72"/>
          <w:lang w:val="en-GB"/>
        </w:rPr>
        <w:lastRenderedPageBreak/>
        <w:t>CONTENTS</w:t>
      </w:r>
    </w:p>
    <w:p w14:paraId="261AAF4D" w14:textId="08B55A35" w:rsidR="00676875" w:rsidRPr="0007516E" w:rsidRDefault="00676875" w:rsidP="006364E6">
      <w:pPr>
        <w:rPr>
          <w:rFonts w:ascii="Times New Roman" w:hAnsi="Times New Roman" w:cs="Times New Roman"/>
          <w:lang w:val="en-GB"/>
        </w:rPr>
      </w:pPr>
    </w:p>
    <w:p w14:paraId="711742F0" w14:textId="246FE973" w:rsidR="007447B3" w:rsidRPr="0007516E" w:rsidRDefault="007447B3" w:rsidP="007447B3">
      <w:pPr>
        <w:spacing w:after="0" w:line="26" w:lineRule="atLeast"/>
        <w:rPr>
          <w:rFonts w:ascii="Times New Roman" w:hAnsi="Times New Roman" w:cs="Times New Roman"/>
          <w:b/>
          <w:color w:val="1F3864" w:themeColor="accent1" w:themeShade="80"/>
          <w:sz w:val="24"/>
          <w:szCs w:val="24"/>
          <w:lang w:val="en-GB"/>
        </w:rPr>
      </w:pPr>
      <w:r w:rsidRPr="0007516E">
        <w:rPr>
          <w:rFonts w:ascii="Times New Roman" w:hAnsi="Times New Roman" w:cs="Times New Roman"/>
          <w:b/>
          <w:color w:val="1F3864" w:themeColor="accent1" w:themeShade="80"/>
          <w:sz w:val="24"/>
          <w:szCs w:val="24"/>
          <w:lang w:val="en-GB"/>
        </w:rPr>
        <w:t>Relocating to the UK</w:t>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t>4-12</w:t>
      </w:r>
    </w:p>
    <w:p w14:paraId="52F2660C" w14:textId="3D488BE1" w:rsidR="007D74AB" w:rsidRPr="0007516E" w:rsidRDefault="007D74AB" w:rsidP="007D74AB">
      <w:pPr>
        <w:spacing w:after="0" w:line="26" w:lineRule="atLeast"/>
        <w:ind w:firstLine="720"/>
        <w:rPr>
          <w:rFonts w:ascii="Times New Roman" w:hAnsi="Times New Roman" w:cs="Times New Roman"/>
          <w:bCs/>
          <w:sz w:val="24"/>
          <w:szCs w:val="24"/>
          <w:lang w:val="en-GB"/>
        </w:rPr>
      </w:pPr>
      <w:r w:rsidRPr="0007516E">
        <w:rPr>
          <w:rFonts w:ascii="Times New Roman" w:hAnsi="Times New Roman" w:cs="Times New Roman"/>
          <w:bCs/>
          <w:sz w:val="24"/>
          <w:szCs w:val="24"/>
          <w:lang w:val="en-GB"/>
        </w:rPr>
        <w:t>Welcome to the EOE region</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t>4</w:t>
      </w:r>
    </w:p>
    <w:p w14:paraId="25CE245C" w14:textId="745BA8C8" w:rsidR="007447B3" w:rsidRPr="0007516E" w:rsidRDefault="007447B3" w:rsidP="007447B3">
      <w:pPr>
        <w:spacing w:after="0" w:line="26" w:lineRule="atLeast"/>
        <w:ind w:firstLine="720"/>
        <w:rPr>
          <w:rFonts w:ascii="Times New Roman" w:hAnsi="Times New Roman" w:cs="Times New Roman"/>
          <w:bCs/>
          <w:sz w:val="24"/>
          <w:szCs w:val="24"/>
          <w:lang w:val="en-GB"/>
        </w:rPr>
      </w:pPr>
      <w:r w:rsidRPr="0007516E">
        <w:rPr>
          <w:rFonts w:ascii="Times New Roman" w:hAnsi="Times New Roman" w:cs="Times New Roman"/>
          <w:bCs/>
          <w:sz w:val="24"/>
          <w:szCs w:val="24"/>
          <w:lang w:val="en-GB"/>
        </w:rPr>
        <w:t>BRP</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t>5</w:t>
      </w:r>
    </w:p>
    <w:p w14:paraId="70559A69" w14:textId="77777777" w:rsidR="007447B3" w:rsidRPr="0007516E" w:rsidRDefault="007447B3" w:rsidP="007447B3">
      <w:pPr>
        <w:spacing w:after="0" w:line="26" w:lineRule="atLeast"/>
        <w:ind w:firstLine="720"/>
        <w:rPr>
          <w:rFonts w:ascii="Times New Roman" w:hAnsi="Times New Roman" w:cs="Times New Roman"/>
          <w:bCs/>
          <w:sz w:val="24"/>
          <w:szCs w:val="24"/>
          <w:lang w:val="en-GB"/>
        </w:rPr>
      </w:pPr>
      <w:r w:rsidRPr="0007516E">
        <w:rPr>
          <w:rFonts w:ascii="Times New Roman" w:hAnsi="Times New Roman" w:cs="Times New Roman"/>
          <w:bCs/>
          <w:sz w:val="24"/>
          <w:szCs w:val="24"/>
          <w:lang w:val="en-GB"/>
        </w:rPr>
        <w:t>NI Number</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t>5</w:t>
      </w:r>
    </w:p>
    <w:p w14:paraId="1F11A8CE" w14:textId="77777777" w:rsidR="007447B3" w:rsidRPr="0007516E" w:rsidRDefault="007447B3" w:rsidP="007447B3">
      <w:pPr>
        <w:spacing w:after="0" w:line="26" w:lineRule="atLeast"/>
        <w:ind w:firstLine="720"/>
        <w:rPr>
          <w:rFonts w:ascii="Times New Roman" w:hAnsi="Times New Roman" w:cs="Times New Roman"/>
          <w:bCs/>
          <w:sz w:val="24"/>
          <w:szCs w:val="24"/>
          <w:lang w:val="en-GB"/>
        </w:rPr>
      </w:pPr>
      <w:r w:rsidRPr="0007516E">
        <w:rPr>
          <w:rFonts w:ascii="Times New Roman" w:hAnsi="Times New Roman" w:cs="Times New Roman"/>
          <w:bCs/>
          <w:sz w:val="24"/>
          <w:szCs w:val="24"/>
          <w:lang w:val="en-GB"/>
        </w:rPr>
        <w:t xml:space="preserve">Income tax </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t>5</w:t>
      </w:r>
    </w:p>
    <w:p w14:paraId="0385A7A7" w14:textId="77777777" w:rsidR="007447B3" w:rsidRPr="0007516E" w:rsidRDefault="007447B3" w:rsidP="007447B3">
      <w:pPr>
        <w:spacing w:after="0" w:line="26" w:lineRule="atLeast"/>
        <w:ind w:firstLine="720"/>
        <w:rPr>
          <w:rFonts w:ascii="Times New Roman" w:hAnsi="Times New Roman" w:cs="Times New Roman"/>
          <w:bCs/>
          <w:sz w:val="24"/>
          <w:szCs w:val="24"/>
          <w:lang w:val="en-GB"/>
        </w:rPr>
      </w:pPr>
      <w:r w:rsidRPr="0007516E">
        <w:rPr>
          <w:rFonts w:ascii="Times New Roman" w:hAnsi="Times New Roman" w:cs="Times New Roman"/>
          <w:bCs/>
          <w:sz w:val="24"/>
          <w:szCs w:val="24"/>
          <w:lang w:val="en-GB"/>
        </w:rPr>
        <w:t>Pension</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t>6</w:t>
      </w:r>
    </w:p>
    <w:p w14:paraId="397D69B7" w14:textId="065A5050" w:rsidR="007447B3" w:rsidRPr="0007516E" w:rsidRDefault="007447B3" w:rsidP="007447B3">
      <w:pPr>
        <w:spacing w:after="0" w:line="26" w:lineRule="atLeast"/>
        <w:ind w:firstLine="720"/>
        <w:rPr>
          <w:rFonts w:ascii="Times New Roman" w:hAnsi="Times New Roman" w:cs="Times New Roman"/>
          <w:bCs/>
          <w:sz w:val="24"/>
          <w:szCs w:val="24"/>
          <w:lang w:val="en-GB"/>
        </w:rPr>
      </w:pPr>
      <w:r w:rsidRPr="0007516E">
        <w:rPr>
          <w:rFonts w:ascii="Times New Roman" w:hAnsi="Times New Roman" w:cs="Times New Roman"/>
          <w:bCs/>
          <w:sz w:val="24"/>
          <w:szCs w:val="24"/>
          <w:lang w:val="en-GB"/>
        </w:rPr>
        <w:t>Bank Accounts</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t>6-7</w:t>
      </w:r>
    </w:p>
    <w:p w14:paraId="1B4D663A" w14:textId="77777777" w:rsidR="007447B3" w:rsidRPr="0007516E" w:rsidRDefault="007447B3" w:rsidP="007447B3">
      <w:pPr>
        <w:spacing w:after="0" w:line="26" w:lineRule="atLeast"/>
        <w:ind w:firstLine="720"/>
        <w:rPr>
          <w:rFonts w:ascii="Times New Roman" w:hAnsi="Times New Roman" w:cs="Times New Roman"/>
          <w:bCs/>
          <w:sz w:val="24"/>
          <w:szCs w:val="24"/>
          <w:lang w:val="en-GB"/>
        </w:rPr>
      </w:pPr>
      <w:r w:rsidRPr="0007516E">
        <w:rPr>
          <w:rFonts w:ascii="Times New Roman" w:hAnsi="Times New Roman" w:cs="Times New Roman"/>
          <w:bCs/>
          <w:sz w:val="24"/>
          <w:szCs w:val="24"/>
          <w:lang w:val="en-GB"/>
        </w:rPr>
        <w:t>Accommodation</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t>7</w:t>
      </w:r>
    </w:p>
    <w:p w14:paraId="03578342" w14:textId="77777777" w:rsidR="007447B3" w:rsidRPr="0007516E" w:rsidRDefault="007447B3" w:rsidP="007447B3">
      <w:pPr>
        <w:spacing w:after="0" w:line="26" w:lineRule="atLeast"/>
        <w:ind w:firstLine="720"/>
        <w:rPr>
          <w:rFonts w:ascii="Times New Roman" w:hAnsi="Times New Roman" w:cs="Times New Roman"/>
          <w:bCs/>
          <w:sz w:val="24"/>
          <w:szCs w:val="24"/>
          <w:lang w:val="en-GB"/>
        </w:rPr>
      </w:pPr>
      <w:r w:rsidRPr="0007516E">
        <w:rPr>
          <w:rFonts w:ascii="Times New Roman" w:hAnsi="Times New Roman" w:cs="Times New Roman"/>
          <w:bCs/>
          <w:sz w:val="24"/>
          <w:szCs w:val="24"/>
          <w:lang w:val="en-GB"/>
        </w:rPr>
        <w:t>Cost Of Living and amenities</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t>7-8</w:t>
      </w:r>
    </w:p>
    <w:p w14:paraId="4F5339B1" w14:textId="51C7AF61" w:rsidR="007447B3" w:rsidRPr="0007516E" w:rsidRDefault="007447B3" w:rsidP="007447B3">
      <w:pPr>
        <w:spacing w:after="0" w:line="26" w:lineRule="atLeast"/>
        <w:ind w:firstLine="720"/>
        <w:rPr>
          <w:rFonts w:ascii="Times New Roman" w:hAnsi="Times New Roman" w:cs="Times New Roman"/>
          <w:bCs/>
          <w:sz w:val="24"/>
          <w:szCs w:val="24"/>
          <w:lang w:val="en-GB"/>
        </w:rPr>
      </w:pPr>
      <w:r w:rsidRPr="0007516E">
        <w:rPr>
          <w:rFonts w:ascii="Times New Roman" w:hAnsi="Times New Roman" w:cs="Times New Roman"/>
          <w:bCs/>
          <w:sz w:val="24"/>
          <w:szCs w:val="24"/>
          <w:lang w:val="en-GB"/>
        </w:rPr>
        <w:t>Transportation</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00C554E2">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9</w:t>
      </w:r>
    </w:p>
    <w:p w14:paraId="46D9166A" w14:textId="77777777" w:rsidR="007447B3" w:rsidRPr="0007516E" w:rsidRDefault="007447B3" w:rsidP="007447B3">
      <w:pPr>
        <w:spacing w:after="0" w:line="26" w:lineRule="atLeast"/>
        <w:ind w:firstLine="720"/>
        <w:rPr>
          <w:rFonts w:ascii="Times New Roman" w:hAnsi="Times New Roman" w:cs="Times New Roman"/>
          <w:bCs/>
          <w:sz w:val="24"/>
          <w:szCs w:val="24"/>
          <w:lang w:val="en-GB"/>
        </w:rPr>
      </w:pPr>
      <w:r w:rsidRPr="0007516E">
        <w:rPr>
          <w:rFonts w:ascii="Times New Roman" w:hAnsi="Times New Roman" w:cs="Times New Roman"/>
          <w:bCs/>
          <w:sz w:val="24"/>
          <w:szCs w:val="24"/>
          <w:lang w:val="en-GB"/>
        </w:rPr>
        <w:t>Schools and Childcare</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t>10</w:t>
      </w:r>
    </w:p>
    <w:p w14:paraId="113DB58E" w14:textId="77777777" w:rsidR="007447B3" w:rsidRPr="0007516E" w:rsidRDefault="007447B3" w:rsidP="007447B3">
      <w:pPr>
        <w:spacing w:after="0" w:line="26" w:lineRule="atLeast"/>
        <w:ind w:firstLine="720"/>
        <w:rPr>
          <w:rFonts w:ascii="Times New Roman" w:hAnsi="Times New Roman" w:cs="Times New Roman"/>
          <w:bCs/>
          <w:sz w:val="24"/>
          <w:szCs w:val="24"/>
          <w:lang w:val="en-GB"/>
        </w:rPr>
      </w:pPr>
      <w:r w:rsidRPr="0007516E">
        <w:rPr>
          <w:rFonts w:ascii="Times New Roman" w:hAnsi="Times New Roman" w:cs="Times New Roman"/>
          <w:bCs/>
          <w:sz w:val="24"/>
          <w:szCs w:val="24"/>
          <w:lang w:val="en-GB"/>
        </w:rPr>
        <w:t>Healthcare</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t>10-11</w:t>
      </w:r>
    </w:p>
    <w:p w14:paraId="076AC249" w14:textId="77777777" w:rsidR="007447B3" w:rsidRPr="0007516E" w:rsidRDefault="007447B3" w:rsidP="007447B3">
      <w:pPr>
        <w:spacing w:after="0" w:line="26" w:lineRule="atLeast"/>
        <w:ind w:firstLine="720"/>
        <w:rPr>
          <w:rFonts w:ascii="Times New Roman" w:hAnsi="Times New Roman" w:cs="Times New Roman"/>
          <w:bCs/>
          <w:sz w:val="24"/>
          <w:szCs w:val="24"/>
          <w:lang w:val="en-GB"/>
        </w:rPr>
      </w:pPr>
      <w:r w:rsidRPr="0007516E">
        <w:rPr>
          <w:rFonts w:ascii="Times New Roman" w:hAnsi="Times New Roman" w:cs="Times New Roman"/>
          <w:bCs/>
          <w:sz w:val="24"/>
          <w:szCs w:val="24"/>
          <w:lang w:val="en-GB"/>
        </w:rPr>
        <w:t>Citizen Advice bureau</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t>11</w:t>
      </w:r>
    </w:p>
    <w:p w14:paraId="25AC18C1" w14:textId="77777777" w:rsidR="007447B3" w:rsidRPr="0007516E" w:rsidRDefault="007447B3" w:rsidP="007447B3">
      <w:pPr>
        <w:spacing w:after="0" w:line="26" w:lineRule="atLeast"/>
        <w:ind w:firstLine="720"/>
        <w:rPr>
          <w:rFonts w:ascii="Times New Roman" w:hAnsi="Times New Roman" w:cs="Times New Roman"/>
          <w:bCs/>
          <w:sz w:val="24"/>
          <w:szCs w:val="24"/>
          <w:lang w:val="en-GB"/>
        </w:rPr>
      </w:pPr>
      <w:r w:rsidRPr="0007516E">
        <w:rPr>
          <w:rFonts w:ascii="Times New Roman" w:hAnsi="Times New Roman" w:cs="Times New Roman"/>
          <w:bCs/>
          <w:sz w:val="24"/>
          <w:szCs w:val="24"/>
          <w:lang w:val="en-GB"/>
        </w:rPr>
        <w:t>Emergency Services</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t>11</w:t>
      </w:r>
    </w:p>
    <w:p w14:paraId="563E5A5C" w14:textId="77777777" w:rsidR="007447B3" w:rsidRPr="0007516E" w:rsidRDefault="007447B3" w:rsidP="007447B3">
      <w:pPr>
        <w:spacing w:after="0" w:line="26" w:lineRule="atLeast"/>
        <w:ind w:firstLine="720"/>
        <w:rPr>
          <w:rFonts w:ascii="Times New Roman" w:hAnsi="Times New Roman" w:cs="Times New Roman"/>
          <w:bCs/>
          <w:sz w:val="24"/>
          <w:szCs w:val="24"/>
          <w:lang w:val="en-GB"/>
        </w:rPr>
      </w:pPr>
      <w:r w:rsidRPr="0007516E">
        <w:rPr>
          <w:rFonts w:ascii="Times New Roman" w:hAnsi="Times New Roman" w:cs="Times New Roman"/>
          <w:bCs/>
          <w:sz w:val="24"/>
          <w:szCs w:val="24"/>
          <w:lang w:val="en-GB"/>
        </w:rPr>
        <w:t>Local cultures</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t>12</w:t>
      </w:r>
    </w:p>
    <w:p w14:paraId="311D68BE" w14:textId="77777777" w:rsidR="007447B3" w:rsidRPr="0007516E" w:rsidRDefault="007447B3" w:rsidP="007447B3">
      <w:pPr>
        <w:spacing w:after="0" w:line="240" w:lineRule="auto"/>
        <w:rPr>
          <w:rFonts w:ascii="Times New Roman" w:hAnsi="Times New Roman" w:cs="Times New Roman"/>
          <w:b/>
          <w:sz w:val="24"/>
          <w:szCs w:val="24"/>
          <w:lang w:val="en-GB"/>
        </w:rPr>
      </w:pP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p>
    <w:p w14:paraId="4227CDAA" w14:textId="52C9453C" w:rsidR="007447B3" w:rsidRPr="0007516E" w:rsidRDefault="007447B3" w:rsidP="007447B3">
      <w:pPr>
        <w:spacing w:after="0" w:line="26" w:lineRule="atLeast"/>
        <w:rPr>
          <w:rFonts w:ascii="Times New Roman" w:hAnsi="Times New Roman" w:cs="Times New Roman"/>
          <w:bCs/>
          <w:sz w:val="24"/>
          <w:szCs w:val="24"/>
          <w:lang w:val="en-GB"/>
        </w:rPr>
      </w:pPr>
      <w:r w:rsidRPr="0007516E">
        <w:rPr>
          <w:rFonts w:ascii="Times New Roman" w:hAnsi="Times New Roman" w:cs="Times New Roman"/>
          <w:b/>
          <w:color w:val="1F3864" w:themeColor="accent1" w:themeShade="80"/>
          <w:sz w:val="24"/>
          <w:szCs w:val="24"/>
          <w:lang w:val="en-GB"/>
        </w:rPr>
        <w:t xml:space="preserve">Welcome to </w:t>
      </w:r>
      <w:r w:rsidR="00A004C6" w:rsidRPr="0007516E">
        <w:rPr>
          <w:rFonts w:ascii="Times New Roman" w:hAnsi="Times New Roman" w:cs="Times New Roman"/>
          <w:b/>
          <w:color w:val="1F3864" w:themeColor="accent1" w:themeShade="80"/>
          <w:sz w:val="24"/>
          <w:szCs w:val="24"/>
          <w:lang w:val="en-GB"/>
        </w:rPr>
        <w:t>East of England Deanery</w:t>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Cs/>
          <w:sz w:val="24"/>
          <w:szCs w:val="24"/>
          <w:lang w:val="en-GB"/>
        </w:rPr>
        <w:t>13</w:t>
      </w:r>
    </w:p>
    <w:p w14:paraId="450AB980" w14:textId="77777777" w:rsidR="007447B3" w:rsidRPr="0007516E" w:rsidRDefault="007447B3" w:rsidP="006C1FA2">
      <w:pPr>
        <w:spacing w:after="0" w:line="26" w:lineRule="atLeast"/>
        <w:rPr>
          <w:rFonts w:ascii="Times New Roman" w:hAnsi="Times New Roman" w:cs="Times New Roman"/>
          <w:b/>
          <w:color w:val="1F3864" w:themeColor="accent1" w:themeShade="80"/>
          <w:sz w:val="24"/>
          <w:szCs w:val="24"/>
          <w:lang w:val="en-GB"/>
        </w:rPr>
      </w:pPr>
    </w:p>
    <w:p w14:paraId="6AC45F90" w14:textId="439D2031" w:rsidR="006C1FA2" w:rsidRPr="0007516E" w:rsidRDefault="006C1FA2" w:rsidP="006C1FA2">
      <w:pPr>
        <w:spacing w:after="0" w:line="26" w:lineRule="atLeast"/>
        <w:rPr>
          <w:rFonts w:ascii="Times New Roman" w:hAnsi="Times New Roman" w:cs="Times New Roman"/>
          <w:b/>
          <w:sz w:val="24"/>
          <w:szCs w:val="24"/>
          <w:lang w:val="en-GB"/>
        </w:rPr>
      </w:pPr>
      <w:r w:rsidRPr="0007516E">
        <w:rPr>
          <w:rFonts w:ascii="Times New Roman" w:hAnsi="Times New Roman" w:cs="Times New Roman"/>
          <w:b/>
          <w:color w:val="1F3864" w:themeColor="accent1" w:themeShade="80"/>
          <w:sz w:val="24"/>
          <w:szCs w:val="24"/>
          <w:lang w:val="en-GB"/>
        </w:rPr>
        <w:t>Structure of the NHS</w:t>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009F476A" w:rsidRPr="0007516E">
        <w:rPr>
          <w:rFonts w:ascii="Times New Roman" w:hAnsi="Times New Roman" w:cs="Times New Roman"/>
          <w:b/>
          <w:sz w:val="24"/>
          <w:szCs w:val="24"/>
          <w:lang w:val="en-GB"/>
        </w:rPr>
        <w:t>1</w:t>
      </w:r>
      <w:r w:rsidR="007D27BF">
        <w:rPr>
          <w:rFonts w:ascii="Times New Roman" w:hAnsi="Times New Roman" w:cs="Times New Roman"/>
          <w:b/>
          <w:sz w:val="24"/>
          <w:szCs w:val="24"/>
          <w:lang w:val="en-GB"/>
        </w:rPr>
        <w:t>5</w:t>
      </w:r>
      <w:r w:rsidR="009F476A" w:rsidRPr="0007516E">
        <w:rPr>
          <w:rFonts w:ascii="Times New Roman" w:hAnsi="Times New Roman" w:cs="Times New Roman"/>
          <w:b/>
          <w:sz w:val="24"/>
          <w:szCs w:val="24"/>
          <w:lang w:val="en-GB"/>
        </w:rPr>
        <w:t>-1</w:t>
      </w:r>
      <w:r w:rsidR="007D27BF">
        <w:rPr>
          <w:rFonts w:ascii="Times New Roman" w:hAnsi="Times New Roman" w:cs="Times New Roman"/>
          <w:b/>
          <w:sz w:val="24"/>
          <w:szCs w:val="24"/>
          <w:lang w:val="en-GB"/>
        </w:rPr>
        <w:t>6</w:t>
      </w:r>
    </w:p>
    <w:p w14:paraId="0A930DB4" w14:textId="43755064" w:rsidR="006C1FA2" w:rsidRPr="0007516E" w:rsidRDefault="006C1FA2" w:rsidP="006C1FA2">
      <w:pPr>
        <w:spacing w:after="0" w:line="240" w:lineRule="auto"/>
        <w:rPr>
          <w:rFonts w:ascii="Times New Roman" w:hAnsi="Times New Roman" w:cs="Times New Roman"/>
          <w:sz w:val="24"/>
          <w:szCs w:val="24"/>
          <w:lang w:val="en-GB"/>
        </w:rPr>
      </w:pPr>
      <w:r w:rsidRPr="0007516E">
        <w:rPr>
          <w:rFonts w:ascii="Times New Roman" w:hAnsi="Times New Roman" w:cs="Times New Roman"/>
          <w:sz w:val="24"/>
          <w:szCs w:val="24"/>
          <w:lang w:val="en-GB"/>
        </w:rPr>
        <w:tab/>
        <w:t>Primary Care</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9F476A" w:rsidRPr="0007516E">
        <w:rPr>
          <w:rFonts w:ascii="Times New Roman" w:hAnsi="Times New Roman" w:cs="Times New Roman"/>
          <w:sz w:val="24"/>
          <w:szCs w:val="24"/>
          <w:lang w:val="en-GB"/>
        </w:rPr>
        <w:t>1</w:t>
      </w:r>
      <w:r w:rsidR="007D27BF">
        <w:rPr>
          <w:rFonts w:ascii="Times New Roman" w:hAnsi="Times New Roman" w:cs="Times New Roman"/>
          <w:sz w:val="24"/>
          <w:szCs w:val="24"/>
          <w:lang w:val="en-GB"/>
        </w:rPr>
        <w:t>5</w:t>
      </w:r>
    </w:p>
    <w:p w14:paraId="46816591" w14:textId="2DE9046A"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Secondary Care</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9F476A" w:rsidRPr="0007516E">
        <w:rPr>
          <w:rFonts w:ascii="Times New Roman" w:hAnsi="Times New Roman" w:cs="Times New Roman"/>
          <w:sz w:val="24"/>
          <w:szCs w:val="24"/>
          <w:lang w:val="en-GB"/>
        </w:rPr>
        <w:t>1</w:t>
      </w:r>
      <w:r w:rsidR="007D27BF">
        <w:rPr>
          <w:rFonts w:ascii="Times New Roman" w:hAnsi="Times New Roman" w:cs="Times New Roman"/>
          <w:sz w:val="24"/>
          <w:szCs w:val="24"/>
          <w:lang w:val="en-GB"/>
        </w:rPr>
        <w:t>5</w:t>
      </w:r>
    </w:p>
    <w:p w14:paraId="6D2247D6" w14:textId="249D7172"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Tertiary Care</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9F476A" w:rsidRPr="0007516E">
        <w:rPr>
          <w:rFonts w:ascii="Times New Roman" w:hAnsi="Times New Roman" w:cs="Times New Roman"/>
          <w:sz w:val="24"/>
          <w:szCs w:val="24"/>
          <w:lang w:val="en-GB"/>
        </w:rPr>
        <w:t>1</w:t>
      </w:r>
      <w:r w:rsidR="007D27BF">
        <w:rPr>
          <w:rFonts w:ascii="Times New Roman" w:hAnsi="Times New Roman" w:cs="Times New Roman"/>
          <w:sz w:val="24"/>
          <w:szCs w:val="24"/>
          <w:lang w:val="en-GB"/>
        </w:rPr>
        <w:t>5</w:t>
      </w:r>
    </w:p>
    <w:p w14:paraId="572AC69D" w14:textId="1D1B8EBA" w:rsidR="006C1FA2" w:rsidRPr="0007516E" w:rsidRDefault="00121205" w:rsidP="006C1FA2">
      <w:pPr>
        <w:spacing w:after="0" w:line="240" w:lineRule="auto"/>
        <w:ind w:firstLine="720"/>
        <w:rPr>
          <w:rFonts w:ascii="Times New Roman" w:eastAsia="Arial" w:hAnsi="Times New Roman" w:cs="Times New Roman"/>
          <w:sz w:val="24"/>
          <w:szCs w:val="24"/>
          <w:lang w:val="en-GB"/>
        </w:rPr>
      </w:pPr>
      <w:r w:rsidRPr="0007516E">
        <w:rPr>
          <w:rFonts w:ascii="Times New Roman" w:eastAsia="Arial" w:hAnsi="Times New Roman" w:cs="Times New Roman"/>
          <w:sz w:val="24"/>
          <w:szCs w:val="24"/>
          <w:lang w:val="en-GB"/>
        </w:rPr>
        <w:t>Integrated Care Systems (ICSs)</w:t>
      </w:r>
      <w:r w:rsidR="006C1FA2" w:rsidRPr="0007516E">
        <w:rPr>
          <w:rFonts w:ascii="Times New Roman" w:eastAsia="Arial" w:hAnsi="Times New Roman" w:cs="Times New Roman"/>
          <w:sz w:val="24"/>
          <w:szCs w:val="24"/>
          <w:lang w:val="en-GB"/>
        </w:rPr>
        <w:tab/>
      </w:r>
      <w:r w:rsidR="006C1FA2" w:rsidRPr="0007516E">
        <w:rPr>
          <w:rFonts w:ascii="Times New Roman" w:eastAsia="Arial" w:hAnsi="Times New Roman" w:cs="Times New Roman"/>
          <w:sz w:val="24"/>
          <w:szCs w:val="24"/>
          <w:lang w:val="en-GB"/>
        </w:rPr>
        <w:tab/>
      </w:r>
      <w:r w:rsidR="006C1FA2" w:rsidRPr="0007516E">
        <w:rPr>
          <w:rFonts w:ascii="Times New Roman" w:eastAsia="Arial" w:hAnsi="Times New Roman" w:cs="Times New Roman"/>
          <w:sz w:val="24"/>
          <w:szCs w:val="24"/>
          <w:lang w:val="en-GB"/>
        </w:rPr>
        <w:tab/>
      </w:r>
      <w:r w:rsidR="006C1FA2" w:rsidRPr="0007516E">
        <w:rPr>
          <w:rFonts w:ascii="Times New Roman" w:eastAsia="Arial" w:hAnsi="Times New Roman" w:cs="Times New Roman"/>
          <w:sz w:val="24"/>
          <w:szCs w:val="24"/>
          <w:lang w:val="en-GB"/>
        </w:rPr>
        <w:tab/>
      </w:r>
      <w:r w:rsidRPr="0007516E">
        <w:rPr>
          <w:rFonts w:ascii="Times New Roman" w:eastAsia="Arial" w:hAnsi="Times New Roman" w:cs="Times New Roman"/>
          <w:sz w:val="24"/>
          <w:szCs w:val="24"/>
          <w:lang w:val="en-GB"/>
        </w:rPr>
        <w:t xml:space="preserve">                                    </w:t>
      </w:r>
      <w:r w:rsidR="009F476A" w:rsidRPr="0007516E">
        <w:rPr>
          <w:rFonts w:ascii="Times New Roman" w:eastAsia="Arial" w:hAnsi="Times New Roman" w:cs="Times New Roman"/>
          <w:sz w:val="24"/>
          <w:szCs w:val="24"/>
          <w:lang w:val="en-GB"/>
        </w:rPr>
        <w:t>1</w:t>
      </w:r>
      <w:r w:rsidR="007D27BF">
        <w:rPr>
          <w:rFonts w:ascii="Times New Roman" w:eastAsia="Arial" w:hAnsi="Times New Roman" w:cs="Times New Roman"/>
          <w:sz w:val="24"/>
          <w:szCs w:val="24"/>
          <w:lang w:val="en-GB"/>
        </w:rPr>
        <w:t>5</w:t>
      </w:r>
    </w:p>
    <w:p w14:paraId="420B19DD" w14:textId="6724193B" w:rsidR="00C66001" w:rsidRPr="0007516E" w:rsidRDefault="00C66001" w:rsidP="006C1FA2">
      <w:pPr>
        <w:spacing w:after="0" w:line="240" w:lineRule="auto"/>
        <w:ind w:firstLine="720"/>
        <w:rPr>
          <w:rFonts w:ascii="Times New Roman" w:hAnsi="Times New Roman" w:cs="Times New Roman"/>
          <w:sz w:val="24"/>
          <w:szCs w:val="24"/>
          <w:lang w:val="en-GB"/>
        </w:rPr>
      </w:pPr>
      <w:r w:rsidRPr="0007516E">
        <w:rPr>
          <w:rFonts w:ascii="Times New Roman" w:eastAsia="Arial" w:hAnsi="Times New Roman" w:cs="Times New Roman"/>
          <w:sz w:val="24"/>
          <w:szCs w:val="24"/>
          <w:lang w:val="en-GB"/>
        </w:rPr>
        <w:t>CQC</w:t>
      </w:r>
      <w:r w:rsidRPr="0007516E">
        <w:rPr>
          <w:rFonts w:ascii="Times New Roman" w:eastAsia="Arial" w:hAnsi="Times New Roman" w:cs="Times New Roman"/>
          <w:sz w:val="24"/>
          <w:szCs w:val="24"/>
          <w:lang w:val="en-GB"/>
        </w:rPr>
        <w:tab/>
      </w:r>
      <w:r w:rsidRPr="0007516E">
        <w:rPr>
          <w:rFonts w:ascii="Times New Roman" w:eastAsia="Arial" w:hAnsi="Times New Roman" w:cs="Times New Roman"/>
          <w:sz w:val="24"/>
          <w:szCs w:val="24"/>
          <w:lang w:val="en-GB"/>
        </w:rPr>
        <w:tab/>
      </w:r>
      <w:r w:rsidRPr="0007516E">
        <w:rPr>
          <w:rFonts w:ascii="Times New Roman" w:eastAsia="Arial" w:hAnsi="Times New Roman" w:cs="Times New Roman"/>
          <w:sz w:val="24"/>
          <w:szCs w:val="24"/>
          <w:lang w:val="en-GB"/>
        </w:rPr>
        <w:tab/>
      </w:r>
      <w:r w:rsidRPr="0007516E">
        <w:rPr>
          <w:rFonts w:ascii="Times New Roman" w:eastAsia="Arial" w:hAnsi="Times New Roman" w:cs="Times New Roman"/>
          <w:sz w:val="24"/>
          <w:szCs w:val="24"/>
          <w:lang w:val="en-GB"/>
        </w:rPr>
        <w:tab/>
      </w:r>
      <w:r w:rsidRPr="0007516E">
        <w:rPr>
          <w:rFonts w:ascii="Times New Roman" w:eastAsia="Arial" w:hAnsi="Times New Roman" w:cs="Times New Roman"/>
          <w:sz w:val="24"/>
          <w:szCs w:val="24"/>
          <w:lang w:val="en-GB"/>
        </w:rPr>
        <w:tab/>
      </w:r>
      <w:r w:rsidRPr="0007516E">
        <w:rPr>
          <w:rFonts w:ascii="Times New Roman" w:eastAsia="Arial" w:hAnsi="Times New Roman" w:cs="Times New Roman"/>
          <w:sz w:val="24"/>
          <w:szCs w:val="24"/>
          <w:lang w:val="en-GB"/>
        </w:rPr>
        <w:tab/>
      </w:r>
      <w:r w:rsidRPr="0007516E">
        <w:rPr>
          <w:rFonts w:ascii="Times New Roman" w:eastAsia="Arial" w:hAnsi="Times New Roman" w:cs="Times New Roman"/>
          <w:sz w:val="24"/>
          <w:szCs w:val="24"/>
          <w:lang w:val="en-GB"/>
        </w:rPr>
        <w:tab/>
      </w:r>
      <w:r w:rsidRPr="0007516E">
        <w:rPr>
          <w:rFonts w:ascii="Times New Roman" w:eastAsia="Arial" w:hAnsi="Times New Roman" w:cs="Times New Roman"/>
          <w:sz w:val="24"/>
          <w:szCs w:val="24"/>
          <w:lang w:val="en-GB"/>
        </w:rPr>
        <w:tab/>
      </w:r>
      <w:r w:rsidRPr="0007516E">
        <w:rPr>
          <w:rFonts w:ascii="Times New Roman" w:eastAsia="Arial" w:hAnsi="Times New Roman" w:cs="Times New Roman"/>
          <w:sz w:val="24"/>
          <w:szCs w:val="24"/>
          <w:lang w:val="en-GB"/>
        </w:rPr>
        <w:tab/>
      </w:r>
      <w:r w:rsidRPr="0007516E">
        <w:rPr>
          <w:rFonts w:ascii="Times New Roman" w:eastAsia="Arial" w:hAnsi="Times New Roman" w:cs="Times New Roman"/>
          <w:sz w:val="24"/>
          <w:szCs w:val="24"/>
          <w:lang w:val="en-GB"/>
        </w:rPr>
        <w:tab/>
      </w:r>
      <w:r w:rsidRPr="0007516E">
        <w:rPr>
          <w:rFonts w:ascii="Times New Roman" w:eastAsia="Arial" w:hAnsi="Times New Roman" w:cs="Times New Roman"/>
          <w:sz w:val="24"/>
          <w:szCs w:val="24"/>
          <w:lang w:val="en-GB"/>
        </w:rPr>
        <w:tab/>
      </w:r>
      <w:r w:rsidR="009F476A" w:rsidRPr="0007516E">
        <w:rPr>
          <w:rFonts w:ascii="Times New Roman" w:eastAsia="Arial" w:hAnsi="Times New Roman" w:cs="Times New Roman"/>
          <w:sz w:val="24"/>
          <w:szCs w:val="24"/>
          <w:lang w:val="en-GB"/>
        </w:rPr>
        <w:t>1</w:t>
      </w:r>
      <w:r w:rsidR="007D27BF">
        <w:rPr>
          <w:rFonts w:ascii="Times New Roman" w:eastAsia="Arial" w:hAnsi="Times New Roman" w:cs="Times New Roman"/>
          <w:sz w:val="24"/>
          <w:szCs w:val="24"/>
          <w:lang w:val="en-GB"/>
        </w:rPr>
        <w:t>6</w:t>
      </w:r>
    </w:p>
    <w:p w14:paraId="1F126834" w14:textId="77777777" w:rsidR="006C1FA2" w:rsidRPr="0007516E" w:rsidRDefault="006C1FA2" w:rsidP="006C1FA2">
      <w:pPr>
        <w:spacing w:after="0" w:line="240" w:lineRule="auto"/>
        <w:rPr>
          <w:rFonts w:ascii="Times New Roman" w:hAnsi="Times New Roman" w:cs="Times New Roman"/>
          <w:sz w:val="24"/>
          <w:szCs w:val="24"/>
          <w:lang w:val="en-GB"/>
        </w:rPr>
      </w:pPr>
    </w:p>
    <w:p w14:paraId="20344D56" w14:textId="43C05CF6" w:rsidR="006C1FA2" w:rsidRPr="0007516E" w:rsidRDefault="006C1FA2" w:rsidP="006C1FA2">
      <w:pPr>
        <w:spacing w:after="0" w:line="240" w:lineRule="auto"/>
        <w:rPr>
          <w:rFonts w:ascii="Times New Roman" w:hAnsi="Times New Roman" w:cs="Times New Roman"/>
          <w:b/>
          <w:sz w:val="24"/>
          <w:szCs w:val="24"/>
          <w:lang w:val="en-GB"/>
        </w:rPr>
      </w:pPr>
      <w:r w:rsidRPr="0007516E">
        <w:rPr>
          <w:rFonts w:ascii="Times New Roman" w:hAnsi="Times New Roman" w:cs="Times New Roman"/>
          <w:b/>
          <w:color w:val="1F3864" w:themeColor="accent1" w:themeShade="80"/>
          <w:sz w:val="24"/>
          <w:szCs w:val="24"/>
          <w:lang w:val="en-GB"/>
        </w:rPr>
        <w:t>Training and careers in the NHS</w:t>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00000ACC" w:rsidRPr="0007516E">
        <w:rPr>
          <w:rFonts w:ascii="Times New Roman" w:hAnsi="Times New Roman" w:cs="Times New Roman"/>
          <w:b/>
          <w:sz w:val="24"/>
          <w:szCs w:val="24"/>
          <w:lang w:val="en-GB"/>
        </w:rPr>
        <w:tab/>
      </w:r>
      <w:r w:rsidR="009F476A" w:rsidRPr="0007516E">
        <w:rPr>
          <w:rFonts w:ascii="Times New Roman" w:hAnsi="Times New Roman" w:cs="Times New Roman"/>
          <w:b/>
          <w:sz w:val="24"/>
          <w:szCs w:val="24"/>
          <w:lang w:val="en-GB"/>
        </w:rPr>
        <w:t>1</w:t>
      </w:r>
      <w:r w:rsidR="007D27BF">
        <w:rPr>
          <w:rFonts w:ascii="Times New Roman" w:hAnsi="Times New Roman" w:cs="Times New Roman"/>
          <w:b/>
          <w:sz w:val="24"/>
          <w:szCs w:val="24"/>
          <w:lang w:val="en-GB"/>
        </w:rPr>
        <w:t>6</w:t>
      </w:r>
      <w:r w:rsidR="007D1E5C" w:rsidRPr="0007516E">
        <w:rPr>
          <w:rFonts w:ascii="Times New Roman" w:hAnsi="Times New Roman" w:cs="Times New Roman"/>
          <w:b/>
          <w:sz w:val="24"/>
          <w:szCs w:val="24"/>
          <w:lang w:val="en-GB"/>
        </w:rPr>
        <w:t>-1</w:t>
      </w:r>
      <w:r w:rsidR="007D27BF">
        <w:rPr>
          <w:rFonts w:ascii="Times New Roman" w:hAnsi="Times New Roman" w:cs="Times New Roman"/>
          <w:b/>
          <w:sz w:val="24"/>
          <w:szCs w:val="24"/>
          <w:lang w:val="en-GB"/>
        </w:rPr>
        <w:t>7</w:t>
      </w:r>
    </w:p>
    <w:p w14:paraId="75E8B363" w14:textId="717CA1E8" w:rsidR="009F476A" w:rsidRPr="00625396" w:rsidRDefault="009F476A" w:rsidP="009F476A">
      <w:pPr>
        <w:spacing w:after="0" w:line="240" w:lineRule="auto"/>
        <w:ind w:firstLine="720"/>
        <w:rPr>
          <w:rFonts w:ascii="Times New Roman" w:hAnsi="Times New Roman" w:cs="Times New Roman"/>
          <w:color w:val="000000" w:themeColor="text1"/>
          <w:sz w:val="24"/>
          <w:szCs w:val="24"/>
          <w:lang w:val="en-GB"/>
        </w:rPr>
      </w:pPr>
      <w:r w:rsidRPr="00625396">
        <w:rPr>
          <w:rFonts w:ascii="Times New Roman" w:hAnsi="Times New Roman" w:cs="Times New Roman"/>
          <w:color w:val="000000" w:themeColor="text1"/>
          <w:sz w:val="24"/>
          <w:szCs w:val="24"/>
          <w:lang w:val="en-GB"/>
        </w:rPr>
        <w:t>Working as a non-trainee</w:t>
      </w:r>
      <w:r w:rsidRPr="00625396">
        <w:rPr>
          <w:rFonts w:ascii="Times New Roman" w:hAnsi="Times New Roman" w:cs="Times New Roman"/>
          <w:color w:val="000000" w:themeColor="text1"/>
          <w:sz w:val="24"/>
          <w:szCs w:val="24"/>
          <w:lang w:val="en-GB"/>
        </w:rPr>
        <w:tab/>
      </w:r>
      <w:r w:rsidRPr="00625396">
        <w:rPr>
          <w:rFonts w:ascii="Times New Roman" w:hAnsi="Times New Roman" w:cs="Times New Roman"/>
          <w:color w:val="000000" w:themeColor="text1"/>
          <w:sz w:val="24"/>
          <w:szCs w:val="24"/>
          <w:lang w:val="en-GB"/>
        </w:rPr>
        <w:tab/>
      </w:r>
      <w:r w:rsidRPr="00625396">
        <w:rPr>
          <w:rFonts w:ascii="Times New Roman" w:hAnsi="Times New Roman" w:cs="Times New Roman"/>
          <w:color w:val="000000" w:themeColor="text1"/>
          <w:sz w:val="24"/>
          <w:szCs w:val="24"/>
          <w:lang w:val="en-GB"/>
        </w:rPr>
        <w:tab/>
      </w:r>
      <w:r w:rsidRPr="00625396">
        <w:rPr>
          <w:rFonts w:ascii="Times New Roman" w:hAnsi="Times New Roman" w:cs="Times New Roman"/>
          <w:color w:val="000000" w:themeColor="text1"/>
          <w:sz w:val="24"/>
          <w:szCs w:val="24"/>
          <w:lang w:val="en-GB"/>
        </w:rPr>
        <w:tab/>
      </w:r>
      <w:r w:rsidRPr="00625396">
        <w:rPr>
          <w:rFonts w:ascii="Times New Roman" w:hAnsi="Times New Roman" w:cs="Times New Roman"/>
          <w:color w:val="000000" w:themeColor="text1"/>
          <w:sz w:val="24"/>
          <w:szCs w:val="24"/>
          <w:lang w:val="en-GB"/>
        </w:rPr>
        <w:tab/>
      </w:r>
      <w:r w:rsidRPr="00625396">
        <w:rPr>
          <w:rFonts w:ascii="Times New Roman" w:hAnsi="Times New Roman" w:cs="Times New Roman"/>
          <w:color w:val="000000" w:themeColor="text1"/>
          <w:sz w:val="24"/>
          <w:szCs w:val="24"/>
          <w:lang w:val="en-GB"/>
        </w:rPr>
        <w:tab/>
      </w:r>
      <w:r w:rsidRPr="00625396">
        <w:rPr>
          <w:rFonts w:ascii="Times New Roman" w:hAnsi="Times New Roman" w:cs="Times New Roman"/>
          <w:color w:val="000000" w:themeColor="text1"/>
          <w:sz w:val="24"/>
          <w:szCs w:val="24"/>
          <w:lang w:val="en-GB"/>
        </w:rPr>
        <w:tab/>
      </w:r>
      <w:r w:rsidRPr="00625396">
        <w:rPr>
          <w:rFonts w:ascii="Times New Roman" w:hAnsi="Times New Roman" w:cs="Times New Roman"/>
          <w:color w:val="000000" w:themeColor="text1"/>
          <w:sz w:val="24"/>
          <w:szCs w:val="24"/>
          <w:lang w:val="en-GB"/>
        </w:rPr>
        <w:tab/>
        <w:t>1</w:t>
      </w:r>
      <w:r w:rsidR="007D27BF">
        <w:rPr>
          <w:rFonts w:ascii="Times New Roman" w:hAnsi="Times New Roman" w:cs="Times New Roman"/>
          <w:color w:val="000000" w:themeColor="text1"/>
          <w:sz w:val="24"/>
          <w:szCs w:val="24"/>
          <w:lang w:val="en-GB"/>
        </w:rPr>
        <w:t>6</w:t>
      </w:r>
    </w:p>
    <w:p w14:paraId="1187A9CC" w14:textId="1714F77A"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Foundation Training</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9F476A" w:rsidRPr="0007516E">
        <w:rPr>
          <w:rFonts w:ascii="Times New Roman" w:hAnsi="Times New Roman" w:cs="Times New Roman"/>
          <w:sz w:val="24"/>
          <w:szCs w:val="24"/>
          <w:lang w:val="en-GB"/>
        </w:rPr>
        <w:t>1</w:t>
      </w:r>
      <w:r w:rsidR="007D27BF">
        <w:rPr>
          <w:rFonts w:ascii="Times New Roman" w:hAnsi="Times New Roman" w:cs="Times New Roman"/>
          <w:sz w:val="24"/>
          <w:szCs w:val="24"/>
          <w:lang w:val="en-GB"/>
        </w:rPr>
        <w:t>6</w:t>
      </w:r>
    </w:p>
    <w:p w14:paraId="1C89AA83" w14:textId="28248772" w:rsidR="006C1FA2" w:rsidRPr="0007516E" w:rsidRDefault="006C1FA2" w:rsidP="006C1FA2">
      <w:pPr>
        <w:spacing w:after="0" w:line="240" w:lineRule="auto"/>
        <w:rPr>
          <w:rFonts w:ascii="Times New Roman" w:hAnsi="Times New Roman" w:cs="Times New Roman"/>
          <w:sz w:val="24"/>
          <w:szCs w:val="24"/>
          <w:lang w:val="en-GB"/>
        </w:rPr>
      </w:pPr>
      <w:r w:rsidRPr="0007516E">
        <w:rPr>
          <w:rFonts w:ascii="Times New Roman" w:hAnsi="Times New Roman" w:cs="Times New Roman"/>
          <w:sz w:val="24"/>
          <w:szCs w:val="24"/>
          <w:lang w:val="en-GB"/>
        </w:rPr>
        <w:tab/>
        <w:t>Core Training</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000ACC" w:rsidRPr="0007516E">
        <w:rPr>
          <w:rFonts w:ascii="Times New Roman" w:hAnsi="Times New Roman" w:cs="Times New Roman"/>
          <w:sz w:val="24"/>
          <w:szCs w:val="24"/>
          <w:lang w:val="en-GB"/>
        </w:rPr>
        <w:tab/>
      </w:r>
      <w:r w:rsidR="009F476A" w:rsidRPr="0007516E">
        <w:rPr>
          <w:rFonts w:ascii="Times New Roman" w:hAnsi="Times New Roman" w:cs="Times New Roman"/>
          <w:sz w:val="24"/>
          <w:szCs w:val="24"/>
          <w:lang w:val="en-GB"/>
        </w:rPr>
        <w:t>1</w:t>
      </w:r>
      <w:r w:rsidR="007D27BF">
        <w:rPr>
          <w:rFonts w:ascii="Times New Roman" w:hAnsi="Times New Roman" w:cs="Times New Roman"/>
          <w:sz w:val="24"/>
          <w:szCs w:val="24"/>
          <w:lang w:val="en-GB"/>
        </w:rPr>
        <w:t>6</w:t>
      </w:r>
    </w:p>
    <w:p w14:paraId="685F2E4B" w14:textId="6CF62513"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Higher Specialty Training</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9F476A" w:rsidRPr="0007516E">
        <w:rPr>
          <w:rFonts w:ascii="Times New Roman" w:hAnsi="Times New Roman" w:cs="Times New Roman"/>
          <w:sz w:val="24"/>
          <w:szCs w:val="24"/>
          <w:lang w:val="en-GB"/>
        </w:rPr>
        <w:t>1</w:t>
      </w:r>
      <w:r w:rsidR="007D27BF">
        <w:rPr>
          <w:rFonts w:ascii="Times New Roman" w:hAnsi="Times New Roman" w:cs="Times New Roman"/>
          <w:sz w:val="24"/>
          <w:szCs w:val="24"/>
          <w:lang w:val="en-GB"/>
        </w:rPr>
        <w:t>7</w:t>
      </w:r>
    </w:p>
    <w:p w14:paraId="04B8CC95" w14:textId="1C95C774" w:rsidR="00750CF8" w:rsidRPr="0007516E" w:rsidRDefault="006C1FA2" w:rsidP="00750CF8">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Training Structure</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9F476A" w:rsidRPr="0007516E">
        <w:rPr>
          <w:rFonts w:ascii="Times New Roman" w:hAnsi="Times New Roman" w:cs="Times New Roman"/>
          <w:sz w:val="24"/>
          <w:szCs w:val="24"/>
          <w:lang w:val="en-GB"/>
        </w:rPr>
        <w:t>1</w:t>
      </w:r>
      <w:r w:rsidR="007D27BF">
        <w:rPr>
          <w:rFonts w:ascii="Times New Roman" w:hAnsi="Times New Roman" w:cs="Times New Roman"/>
          <w:sz w:val="24"/>
          <w:szCs w:val="24"/>
          <w:lang w:val="en-GB"/>
        </w:rPr>
        <w:t>7</w:t>
      </w:r>
    </w:p>
    <w:p w14:paraId="10787055" w14:textId="35B2EBE7" w:rsidR="006C1FA2" w:rsidRPr="0007516E" w:rsidRDefault="006C1FA2" w:rsidP="00750CF8">
      <w:pPr>
        <w:spacing w:after="0" w:line="240" w:lineRule="auto"/>
        <w:ind w:firstLine="720"/>
        <w:rPr>
          <w:rStyle w:val="Strong"/>
          <w:rFonts w:ascii="Times New Roman" w:hAnsi="Times New Roman" w:cs="Times New Roman"/>
          <w:b w:val="0"/>
          <w:bCs w:val="0"/>
          <w:sz w:val="24"/>
          <w:szCs w:val="24"/>
          <w:lang w:val="en-GB"/>
        </w:rPr>
      </w:pPr>
      <w:r w:rsidRPr="0007516E">
        <w:rPr>
          <w:rStyle w:val="Strong"/>
          <w:rFonts w:ascii="Times New Roman" w:eastAsia="Arial" w:hAnsi="Times New Roman" w:cs="Times New Roman"/>
          <w:b w:val="0"/>
          <w:bCs w:val="0"/>
        </w:rPr>
        <w:t>CESR/CEGPR</w:t>
      </w:r>
      <w:r w:rsidRPr="0007516E">
        <w:rPr>
          <w:rStyle w:val="Strong"/>
          <w:rFonts w:ascii="Times New Roman" w:eastAsia="Arial" w:hAnsi="Times New Roman" w:cs="Times New Roman"/>
          <w:b w:val="0"/>
          <w:bCs w:val="0"/>
        </w:rPr>
        <w:tab/>
      </w:r>
      <w:r w:rsidRPr="0007516E">
        <w:rPr>
          <w:rStyle w:val="Strong"/>
          <w:rFonts w:ascii="Times New Roman" w:eastAsia="Arial" w:hAnsi="Times New Roman" w:cs="Times New Roman"/>
        </w:rPr>
        <w:tab/>
      </w:r>
      <w:r w:rsidRPr="0007516E">
        <w:rPr>
          <w:rStyle w:val="Strong"/>
          <w:rFonts w:ascii="Times New Roman" w:eastAsia="Arial" w:hAnsi="Times New Roman" w:cs="Times New Roman"/>
        </w:rPr>
        <w:tab/>
      </w:r>
      <w:r w:rsidRPr="0007516E">
        <w:rPr>
          <w:rStyle w:val="Strong"/>
          <w:rFonts w:ascii="Times New Roman" w:eastAsia="Arial" w:hAnsi="Times New Roman" w:cs="Times New Roman"/>
        </w:rPr>
        <w:tab/>
      </w:r>
      <w:r w:rsidRPr="0007516E">
        <w:rPr>
          <w:rStyle w:val="Strong"/>
          <w:rFonts w:ascii="Times New Roman" w:eastAsia="Arial" w:hAnsi="Times New Roman" w:cs="Times New Roman"/>
        </w:rPr>
        <w:tab/>
      </w:r>
      <w:r w:rsidRPr="0007516E">
        <w:rPr>
          <w:rStyle w:val="Strong"/>
          <w:rFonts w:ascii="Times New Roman" w:eastAsia="Arial" w:hAnsi="Times New Roman" w:cs="Times New Roman"/>
        </w:rPr>
        <w:tab/>
      </w:r>
      <w:r w:rsidRPr="0007516E">
        <w:rPr>
          <w:rStyle w:val="Strong"/>
          <w:rFonts w:ascii="Times New Roman" w:eastAsia="Arial" w:hAnsi="Times New Roman" w:cs="Times New Roman"/>
        </w:rPr>
        <w:tab/>
      </w:r>
      <w:r w:rsidRPr="0007516E">
        <w:rPr>
          <w:rStyle w:val="Strong"/>
          <w:rFonts w:ascii="Times New Roman" w:eastAsia="Arial" w:hAnsi="Times New Roman" w:cs="Times New Roman"/>
        </w:rPr>
        <w:tab/>
      </w:r>
      <w:r w:rsidRPr="0007516E">
        <w:rPr>
          <w:rStyle w:val="Strong"/>
          <w:rFonts w:ascii="Times New Roman" w:eastAsia="Arial" w:hAnsi="Times New Roman" w:cs="Times New Roman"/>
        </w:rPr>
        <w:tab/>
      </w:r>
      <w:r w:rsidR="00000ACC" w:rsidRPr="0007516E">
        <w:rPr>
          <w:rStyle w:val="Strong"/>
          <w:rFonts w:ascii="Times New Roman" w:eastAsia="Arial" w:hAnsi="Times New Roman" w:cs="Times New Roman"/>
        </w:rPr>
        <w:tab/>
      </w:r>
      <w:r w:rsidR="009F476A" w:rsidRPr="0007516E">
        <w:rPr>
          <w:rStyle w:val="Strong"/>
          <w:rFonts w:ascii="Times New Roman" w:eastAsia="Arial" w:hAnsi="Times New Roman" w:cs="Times New Roman"/>
          <w:b w:val="0"/>
          <w:bCs w:val="0"/>
        </w:rPr>
        <w:t>1</w:t>
      </w:r>
      <w:r w:rsidR="007D27BF">
        <w:rPr>
          <w:rStyle w:val="Strong"/>
          <w:rFonts w:ascii="Times New Roman" w:eastAsia="Arial" w:hAnsi="Times New Roman" w:cs="Times New Roman"/>
          <w:b w:val="0"/>
          <w:bCs w:val="0"/>
        </w:rPr>
        <w:t>7</w:t>
      </w:r>
    </w:p>
    <w:p w14:paraId="777A15C9" w14:textId="77777777" w:rsidR="006C1FA2" w:rsidRPr="0007516E" w:rsidRDefault="006C1FA2" w:rsidP="006C1FA2">
      <w:pPr>
        <w:spacing w:after="0" w:line="240" w:lineRule="auto"/>
        <w:rPr>
          <w:rFonts w:ascii="Times New Roman" w:hAnsi="Times New Roman" w:cs="Times New Roman"/>
          <w:b/>
          <w:sz w:val="24"/>
          <w:szCs w:val="24"/>
          <w:lang w:val="en-GB"/>
        </w:rPr>
      </w:pPr>
    </w:p>
    <w:p w14:paraId="569D20DA" w14:textId="4AFED098" w:rsidR="006C1FA2" w:rsidRPr="0007516E" w:rsidRDefault="006C1FA2" w:rsidP="006C1FA2">
      <w:pPr>
        <w:spacing w:after="0" w:line="240" w:lineRule="auto"/>
        <w:rPr>
          <w:rFonts w:ascii="Times New Roman" w:hAnsi="Times New Roman" w:cs="Times New Roman"/>
          <w:b/>
          <w:sz w:val="24"/>
          <w:szCs w:val="24"/>
          <w:lang w:val="en-GB"/>
        </w:rPr>
      </w:pPr>
      <w:r w:rsidRPr="0007516E">
        <w:rPr>
          <w:rFonts w:ascii="Times New Roman" w:hAnsi="Times New Roman" w:cs="Times New Roman"/>
          <w:b/>
          <w:color w:val="1F3864" w:themeColor="accent1" w:themeShade="80"/>
          <w:sz w:val="24"/>
          <w:szCs w:val="24"/>
          <w:lang w:val="en-GB"/>
        </w:rPr>
        <w:t>Professional Regulation</w:t>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00794AB4" w:rsidRPr="0007516E">
        <w:rPr>
          <w:rFonts w:ascii="Times New Roman" w:hAnsi="Times New Roman" w:cs="Times New Roman"/>
          <w:b/>
          <w:sz w:val="24"/>
          <w:szCs w:val="24"/>
          <w:lang w:val="en-GB"/>
        </w:rPr>
        <w:t>1</w:t>
      </w:r>
      <w:r w:rsidR="00A94817">
        <w:rPr>
          <w:rFonts w:ascii="Times New Roman" w:hAnsi="Times New Roman" w:cs="Times New Roman"/>
          <w:b/>
          <w:sz w:val="24"/>
          <w:szCs w:val="24"/>
          <w:lang w:val="en-GB"/>
        </w:rPr>
        <w:t>8</w:t>
      </w:r>
      <w:r w:rsidR="007D1E5C" w:rsidRPr="0007516E">
        <w:rPr>
          <w:rFonts w:ascii="Times New Roman" w:hAnsi="Times New Roman" w:cs="Times New Roman"/>
          <w:b/>
          <w:sz w:val="24"/>
          <w:szCs w:val="24"/>
          <w:lang w:val="en-GB"/>
        </w:rPr>
        <w:t>-1</w:t>
      </w:r>
      <w:r w:rsidR="00A94817">
        <w:rPr>
          <w:rFonts w:ascii="Times New Roman" w:hAnsi="Times New Roman" w:cs="Times New Roman"/>
          <w:b/>
          <w:sz w:val="24"/>
          <w:szCs w:val="24"/>
          <w:lang w:val="en-GB"/>
        </w:rPr>
        <w:t>9</w:t>
      </w:r>
    </w:p>
    <w:p w14:paraId="650233A5" w14:textId="529C37B5"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General Medical Council</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D32F17" w:rsidRPr="0007516E">
        <w:rPr>
          <w:rFonts w:ascii="Times New Roman" w:hAnsi="Times New Roman" w:cs="Times New Roman"/>
          <w:sz w:val="24"/>
          <w:szCs w:val="24"/>
          <w:lang w:val="en-GB"/>
        </w:rPr>
        <w:t>1</w:t>
      </w:r>
      <w:r w:rsidR="00A94817">
        <w:rPr>
          <w:rFonts w:ascii="Times New Roman" w:hAnsi="Times New Roman" w:cs="Times New Roman"/>
          <w:sz w:val="24"/>
          <w:szCs w:val="24"/>
          <w:lang w:val="en-GB"/>
        </w:rPr>
        <w:t>8</w:t>
      </w:r>
    </w:p>
    <w:p w14:paraId="208422BA" w14:textId="19999004" w:rsidR="006C1FA2" w:rsidRPr="0007516E" w:rsidRDefault="006C1FA2" w:rsidP="006C1FA2">
      <w:pPr>
        <w:spacing w:after="0" w:line="240" w:lineRule="auto"/>
        <w:rPr>
          <w:rFonts w:ascii="Times New Roman" w:hAnsi="Times New Roman" w:cs="Times New Roman"/>
          <w:sz w:val="24"/>
          <w:szCs w:val="24"/>
          <w:lang w:val="en-GB"/>
        </w:rPr>
      </w:pPr>
      <w:r w:rsidRPr="0007516E">
        <w:rPr>
          <w:rFonts w:ascii="Times New Roman" w:hAnsi="Times New Roman" w:cs="Times New Roman"/>
          <w:sz w:val="24"/>
          <w:szCs w:val="24"/>
          <w:lang w:val="en-GB"/>
        </w:rPr>
        <w:tab/>
        <w:t>Good Medical Practice</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0F6278" w:rsidRPr="0007516E">
        <w:rPr>
          <w:rFonts w:ascii="Times New Roman" w:hAnsi="Times New Roman" w:cs="Times New Roman"/>
          <w:sz w:val="24"/>
          <w:szCs w:val="24"/>
          <w:lang w:val="en-GB"/>
        </w:rPr>
        <w:t>1</w:t>
      </w:r>
      <w:r w:rsidR="00A94817">
        <w:rPr>
          <w:rFonts w:ascii="Times New Roman" w:hAnsi="Times New Roman" w:cs="Times New Roman"/>
          <w:sz w:val="24"/>
          <w:szCs w:val="24"/>
          <w:lang w:val="en-GB"/>
        </w:rPr>
        <w:t>8</w:t>
      </w:r>
    </w:p>
    <w:p w14:paraId="0834EEA0" w14:textId="0B3A93CA"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Medical Indemnity</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0F6278" w:rsidRPr="0007516E">
        <w:rPr>
          <w:rFonts w:ascii="Times New Roman" w:hAnsi="Times New Roman" w:cs="Times New Roman"/>
          <w:sz w:val="24"/>
          <w:szCs w:val="24"/>
          <w:lang w:val="en-GB"/>
        </w:rPr>
        <w:t>1</w:t>
      </w:r>
      <w:r w:rsidR="00A94817">
        <w:rPr>
          <w:rFonts w:ascii="Times New Roman" w:hAnsi="Times New Roman" w:cs="Times New Roman"/>
          <w:sz w:val="24"/>
          <w:szCs w:val="24"/>
          <w:lang w:val="en-GB"/>
        </w:rPr>
        <w:t>8</w:t>
      </w:r>
    </w:p>
    <w:p w14:paraId="71B31450" w14:textId="7079D5C9"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Portfolio</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t>1</w:t>
      </w:r>
      <w:r w:rsidR="00A94817">
        <w:rPr>
          <w:rFonts w:ascii="Times New Roman" w:hAnsi="Times New Roman" w:cs="Times New Roman"/>
          <w:sz w:val="24"/>
          <w:szCs w:val="24"/>
          <w:lang w:val="en-GB"/>
        </w:rPr>
        <w:t>9</w:t>
      </w:r>
    </w:p>
    <w:p w14:paraId="7E1F36FF" w14:textId="399F482A"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lastRenderedPageBreak/>
        <w:t>Assessments</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A94817">
        <w:rPr>
          <w:rFonts w:ascii="Times New Roman" w:hAnsi="Times New Roman" w:cs="Times New Roman"/>
          <w:sz w:val="24"/>
          <w:szCs w:val="24"/>
          <w:lang w:val="en-GB"/>
        </w:rPr>
        <w:t>20</w:t>
      </w:r>
    </w:p>
    <w:p w14:paraId="0E8DD13F" w14:textId="0D9D630C"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Appraisals</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A94817">
        <w:rPr>
          <w:rFonts w:ascii="Times New Roman" w:hAnsi="Times New Roman" w:cs="Times New Roman"/>
          <w:sz w:val="24"/>
          <w:szCs w:val="24"/>
          <w:lang w:val="en-GB"/>
        </w:rPr>
        <w:t>20</w:t>
      </w:r>
    </w:p>
    <w:p w14:paraId="71A1140F" w14:textId="1D3A6981"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Revalidation</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A94817">
        <w:rPr>
          <w:rFonts w:ascii="Times New Roman" w:hAnsi="Times New Roman" w:cs="Times New Roman"/>
          <w:sz w:val="24"/>
          <w:szCs w:val="24"/>
          <w:lang w:val="en-GB"/>
        </w:rPr>
        <w:t>20</w:t>
      </w:r>
    </w:p>
    <w:p w14:paraId="4B8B69CD" w14:textId="24F9FE7B"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ARCP</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7D1E5C" w:rsidRPr="0007516E">
        <w:rPr>
          <w:rFonts w:ascii="Times New Roman" w:hAnsi="Times New Roman" w:cs="Times New Roman"/>
          <w:sz w:val="24"/>
          <w:szCs w:val="24"/>
          <w:lang w:val="en-GB"/>
        </w:rPr>
        <w:t>2</w:t>
      </w:r>
      <w:r w:rsidR="00A94817">
        <w:rPr>
          <w:rFonts w:ascii="Times New Roman" w:hAnsi="Times New Roman" w:cs="Times New Roman"/>
          <w:sz w:val="24"/>
          <w:szCs w:val="24"/>
          <w:lang w:val="en-GB"/>
        </w:rPr>
        <w:t>1</w:t>
      </w:r>
    </w:p>
    <w:p w14:paraId="3E66BC1C" w14:textId="30F76AA7"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Working Hours and Cont</w:t>
      </w:r>
      <w:r w:rsidR="00260357" w:rsidRPr="0007516E">
        <w:rPr>
          <w:rFonts w:ascii="Times New Roman" w:hAnsi="Times New Roman" w:cs="Times New Roman"/>
          <w:sz w:val="24"/>
          <w:szCs w:val="24"/>
          <w:lang w:val="en-GB"/>
        </w:rPr>
        <w:t>r</w:t>
      </w:r>
      <w:r w:rsidRPr="0007516E">
        <w:rPr>
          <w:rFonts w:ascii="Times New Roman" w:hAnsi="Times New Roman" w:cs="Times New Roman"/>
          <w:sz w:val="24"/>
          <w:szCs w:val="24"/>
          <w:lang w:val="en-GB"/>
        </w:rPr>
        <w:t>acts</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7D1E5C" w:rsidRPr="0007516E">
        <w:rPr>
          <w:rFonts w:ascii="Times New Roman" w:hAnsi="Times New Roman" w:cs="Times New Roman"/>
          <w:sz w:val="24"/>
          <w:szCs w:val="24"/>
          <w:lang w:val="en-GB"/>
        </w:rPr>
        <w:t>2</w:t>
      </w:r>
      <w:r w:rsidR="00A94817">
        <w:rPr>
          <w:rFonts w:ascii="Times New Roman" w:hAnsi="Times New Roman" w:cs="Times New Roman"/>
          <w:sz w:val="24"/>
          <w:szCs w:val="24"/>
          <w:lang w:val="en-GB"/>
        </w:rPr>
        <w:t>1</w:t>
      </w:r>
    </w:p>
    <w:p w14:paraId="48D92875" w14:textId="45768BA0" w:rsidR="002D4903" w:rsidRPr="0007516E" w:rsidRDefault="008A6481"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The BMA</w:t>
      </w:r>
      <w:r w:rsidR="00953B2F" w:rsidRPr="0007516E">
        <w:rPr>
          <w:rFonts w:ascii="Times New Roman" w:hAnsi="Times New Roman" w:cs="Times New Roman"/>
          <w:sz w:val="24"/>
          <w:szCs w:val="24"/>
          <w:lang w:val="en-GB"/>
        </w:rPr>
        <w:tab/>
      </w:r>
      <w:r w:rsidR="00953B2F" w:rsidRPr="0007516E">
        <w:rPr>
          <w:rFonts w:ascii="Times New Roman" w:hAnsi="Times New Roman" w:cs="Times New Roman"/>
          <w:sz w:val="24"/>
          <w:szCs w:val="24"/>
          <w:lang w:val="en-GB"/>
        </w:rPr>
        <w:tab/>
      </w:r>
      <w:r w:rsidR="00953B2F" w:rsidRPr="0007516E">
        <w:rPr>
          <w:rFonts w:ascii="Times New Roman" w:hAnsi="Times New Roman" w:cs="Times New Roman"/>
          <w:sz w:val="24"/>
          <w:szCs w:val="24"/>
          <w:lang w:val="en-GB"/>
        </w:rPr>
        <w:tab/>
      </w:r>
      <w:r w:rsidR="00953B2F" w:rsidRPr="0007516E">
        <w:rPr>
          <w:rFonts w:ascii="Times New Roman" w:hAnsi="Times New Roman" w:cs="Times New Roman"/>
          <w:sz w:val="24"/>
          <w:szCs w:val="24"/>
          <w:lang w:val="en-GB"/>
        </w:rPr>
        <w:tab/>
      </w:r>
      <w:r w:rsidR="00953B2F" w:rsidRPr="0007516E">
        <w:rPr>
          <w:rFonts w:ascii="Times New Roman" w:hAnsi="Times New Roman" w:cs="Times New Roman"/>
          <w:sz w:val="24"/>
          <w:szCs w:val="24"/>
          <w:lang w:val="en-GB"/>
        </w:rPr>
        <w:tab/>
      </w:r>
      <w:r w:rsidR="00953B2F" w:rsidRPr="0007516E">
        <w:rPr>
          <w:rFonts w:ascii="Times New Roman" w:hAnsi="Times New Roman" w:cs="Times New Roman"/>
          <w:sz w:val="24"/>
          <w:szCs w:val="24"/>
          <w:lang w:val="en-GB"/>
        </w:rPr>
        <w:tab/>
      </w:r>
      <w:r w:rsidR="00953B2F" w:rsidRPr="0007516E">
        <w:rPr>
          <w:rFonts w:ascii="Times New Roman" w:hAnsi="Times New Roman" w:cs="Times New Roman"/>
          <w:sz w:val="24"/>
          <w:szCs w:val="24"/>
          <w:lang w:val="en-GB"/>
        </w:rPr>
        <w:tab/>
      </w:r>
      <w:r w:rsidR="00953B2F" w:rsidRPr="0007516E">
        <w:rPr>
          <w:rFonts w:ascii="Times New Roman" w:hAnsi="Times New Roman" w:cs="Times New Roman"/>
          <w:sz w:val="24"/>
          <w:szCs w:val="24"/>
          <w:lang w:val="en-GB"/>
        </w:rPr>
        <w:tab/>
      </w:r>
      <w:r w:rsidR="00953B2F" w:rsidRPr="0007516E">
        <w:rPr>
          <w:rFonts w:ascii="Times New Roman" w:hAnsi="Times New Roman" w:cs="Times New Roman"/>
          <w:sz w:val="24"/>
          <w:szCs w:val="24"/>
          <w:lang w:val="en-GB"/>
        </w:rPr>
        <w:tab/>
      </w:r>
      <w:r w:rsidR="00953B2F" w:rsidRPr="0007516E">
        <w:rPr>
          <w:rFonts w:ascii="Times New Roman" w:hAnsi="Times New Roman" w:cs="Times New Roman"/>
          <w:sz w:val="24"/>
          <w:szCs w:val="24"/>
          <w:lang w:val="en-GB"/>
        </w:rPr>
        <w:tab/>
      </w:r>
      <w:r w:rsidR="007D1E5C" w:rsidRPr="0007516E">
        <w:rPr>
          <w:rFonts w:ascii="Times New Roman" w:hAnsi="Times New Roman" w:cs="Times New Roman"/>
          <w:sz w:val="24"/>
          <w:szCs w:val="24"/>
          <w:lang w:val="en-GB"/>
        </w:rPr>
        <w:t>2</w:t>
      </w:r>
      <w:r w:rsidR="00A94817">
        <w:rPr>
          <w:rFonts w:ascii="Times New Roman" w:hAnsi="Times New Roman" w:cs="Times New Roman"/>
          <w:sz w:val="24"/>
          <w:szCs w:val="24"/>
          <w:lang w:val="en-GB"/>
        </w:rPr>
        <w:t>2</w:t>
      </w:r>
    </w:p>
    <w:p w14:paraId="6B5EAACC" w14:textId="3570BE8E" w:rsidR="007D1E5C" w:rsidRPr="0007516E" w:rsidRDefault="007D1E5C" w:rsidP="007D1E5C">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Recommended Learning</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t>2</w:t>
      </w:r>
      <w:r w:rsidR="00A94817">
        <w:rPr>
          <w:rFonts w:ascii="Times New Roman" w:hAnsi="Times New Roman" w:cs="Times New Roman"/>
          <w:sz w:val="24"/>
          <w:szCs w:val="24"/>
          <w:lang w:val="en-GB"/>
        </w:rPr>
        <w:t>2</w:t>
      </w:r>
    </w:p>
    <w:p w14:paraId="101B03B1" w14:textId="77777777" w:rsidR="006C1FA2" w:rsidRPr="0007516E" w:rsidRDefault="006C1FA2" w:rsidP="006C1FA2">
      <w:pPr>
        <w:spacing w:after="0" w:line="240" w:lineRule="auto"/>
        <w:rPr>
          <w:rFonts w:ascii="Times New Roman" w:hAnsi="Times New Roman" w:cs="Times New Roman"/>
          <w:sz w:val="24"/>
          <w:szCs w:val="24"/>
          <w:lang w:val="en-GB"/>
        </w:rPr>
      </w:pPr>
    </w:p>
    <w:p w14:paraId="648A01A8" w14:textId="77777777" w:rsidR="00F1134E" w:rsidRPr="0007516E" w:rsidRDefault="00F1134E" w:rsidP="006C1FA2">
      <w:pPr>
        <w:spacing w:after="0" w:line="240" w:lineRule="auto"/>
        <w:rPr>
          <w:rFonts w:ascii="Times New Roman" w:hAnsi="Times New Roman" w:cs="Times New Roman"/>
          <w:sz w:val="24"/>
          <w:szCs w:val="24"/>
          <w:lang w:val="en-GB"/>
        </w:rPr>
      </w:pPr>
    </w:p>
    <w:p w14:paraId="77695D23" w14:textId="78F989FB" w:rsidR="006C1FA2" w:rsidRPr="0007516E" w:rsidRDefault="004821FC" w:rsidP="006C1FA2">
      <w:pPr>
        <w:spacing w:after="0" w:line="240" w:lineRule="auto"/>
        <w:rPr>
          <w:rFonts w:ascii="Times New Roman" w:hAnsi="Times New Roman" w:cs="Times New Roman"/>
          <w:b/>
          <w:sz w:val="24"/>
          <w:szCs w:val="24"/>
          <w:lang w:val="en-GB"/>
        </w:rPr>
      </w:pPr>
      <w:r w:rsidRPr="0007516E">
        <w:rPr>
          <w:rFonts w:ascii="Times New Roman" w:hAnsi="Times New Roman" w:cs="Times New Roman"/>
          <w:b/>
          <w:color w:val="1F3864" w:themeColor="accent1" w:themeShade="80"/>
          <w:sz w:val="24"/>
          <w:szCs w:val="24"/>
          <w:lang w:val="en-GB"/>
        </w:rPr>
        <w:t xml:space="preserve">Clinical </w:t>
      </w:r>
      <w:r w:rsidR="006C1FA2" w:rsidRPr="0007516E">
        <w:rPr>
          <w:rFonts w:ascii="Times New Roman" w:hAnsi="Times New Roman" w:cs="Times New Roman"/>
          <w:b/>
          <w:color w:val="1F3864" w:themeColor="accent1" w:themeShade="80"/>
          <w:sz w:val="24"/>
          <w:szCs w:val="24"/>
          <w:lang w:val="en-GB"/>
        </w:rPr>
        <w:t>Guidance</w:t>
      </w:r>
      <w:r w:rsidR="006C1FA2" w:rsidRPr="0007516E">
        <w:rPr>
          <w:rFonts w:ascii="Times New Roman" w:hAnsi="Times New Roman" w:cs="Times New Roman"/>
          <w:b/>
          <w:sz w:val="24"/>
          <w:szCs w:val="24"/>
          <w:lang w:val="en-GB"/>
        </w:rPr>
        <w:tab/>
      </w:r>
      <w:r w:rsidR="006C1FA2" w:rsidRPr="0007516E">
        <w:rPr>
          <w:rFonts w:ascii="Times New Roman" w:hAnsi="Times New Roman" w:cs="Times New Roman"/>
          <w:b/>
          <w:sz w:val="24"/>
          <w:szCs w:val="24"/>
          <w:lang w:val="en-GB"/>
        </w:rPr>
        <w:tab/>
      </w:r>
      <w:r w:rsidR="006C1FA2" w:rsidRPr="0007516E">
        <w:rPr>
          <w:rFonts w:ascii="Times New Roman" w:hAnsi="Times New Roman" w:cs="Times New Roman"/>
          <w:b/>
          <w:sz w:val="24"/>
          <w:szCs w:val="24"/>
          <w:lang w:val="en-GB"/>
        </w:rPr>
        <w:tab/>
      </w:r>
      <w:r w:rsidR="006C1FA2" w:rsidRPr="0007516E">
        <w:rPr>
          <w:rFonts w:ascii="Times New Roman" w:hAnsi="Times New Roman" w:cs="Times New Roman"/>
          <w:b/>
          <w:sz w:val="24"/>
          <w:szCs w:val="24"/>
          <w:lang w:val="en-GB"/>
        </w:rPr>
        <w:tab/>
      </w:r>
      <w:r w:rsidR="006C1FA2" w:rsidRPr="0007516E">
        <w:rPr>
          <w:rFonts w:ascii="Times New Roman" w:hAnsi="Times New Roman" w:cs="Times New Roman"/>
          <w:b/>
          <w:sz w:val="24"/>
          <w:szCs w:val="24"/>
          <w:lang w:val="en-GB"/>
        </w:rPr>
        <w:tab/>
      </w:r>
      <w:r w:rsidR="006C1FA2" w:rsidRPr="0007516E">
        <w:rPr>
          <w:rFonts w:ascii="Times New Roman" w:hAnsi="Times New Roman" w:cs="Times New Roman"/>
          <w:b/>
          <w:sz w:val="24"/>
          <w:szCs w:val="24"/>
          <w:lang w:val="en-GB"/>
        </w:rPr>
        <w:tab/>
      </w:r>
      <w:r w:rsidR="006C1FA2" w:rsidRPr="0007516E">
        <w:rPr>
          <w:rFonts w:ascii="Times New Roman" w:hAnsi="Times New Roman" w:cs="Times New Roman"/>
          <w:b/>
          <w:sz w:val="24"/>
          <w:szCs w:val="24"/>
          <w:lang w:val="en-GB"/>
        </w:rPr>
        <w:tab/>
      </w:r>
      <w:r w:rsidR="006C1FA2" w:rsidRPr="0007516E">
        <w:rPr>
          <w:rFonts w:ascii="Times New Roman" w:hAnsi="Times New Roman" w:cs="Times New Roman"/>
          <w:b/>
          <w:sz w:val="24"/>
          <w:szCs w:val="24"/>
          <w:lang w:val="en-GB"/>
        </w:rPr>
        <w:tab/>
      </w:r>
      <w:r w:rsidR="006C1FA2" w:rsidRPr="0007516E">
        <w:rPr>
          <w:rFonts w:ascii="Times New Roman" w:hAnsi="Times New Roman" w:cs="Times New Roman"/>
          <w:b/>
          <w:sz w:val="24"/>
          <w:szCs w:val="24"/>
          <w:lang w:val="en-GB"/>
        </w:rPr>
        <w:tab/>
      </w:r>
      <w:r w:rsidR="00BD2086" w:rsidRPr="0007516E">
        <w:rPr>
          <w:rFonts w:ascii="Times New Roman" w:hAnsi="Times New Roman" w:cs="Times New Roman"/>
          <w:b/>
          <w:sz w:val="24"/>
          <w:szCs w:val="24"/>
          <w:lang w:val="en-GB"/>
        </w:rPr>
        <w:tab/>
      </w:r>
      <w:r w:rsidR="007D1E5C" w:rsidRPr="0007516E">
        <w:rPr>
          <w:rFonts w:ascii="Times New Roman" w:hAnsi="Times New Roman" w:cs="Times New Roman"/>
          <w:b/>
          <w:sz w:val="24"/>
          <w:szCs w:val="24"/>
          <w:lang w:val="en-GB"/>
        </w:rPr>
        <w:t>2</w:t>
      </w:r>
      <w:r w:rsidR="00A94817">
        <w:rPr>
          <w:rFonts w:ascii="Times New Roman" w:hAnsi="Times New Roman" w:cs="Times New Roman"/>
          <w:b/>
          <w:sz w:val="24"/>
          <w:szCs w:val="24"/>
          <w:lang w:val="en-GB"/>
        </w:rPr>
        <w:t>2</w:t>
      </w:r>
    </w:p>
    <w:p w14:paraId="2026FEA1" w14:textId="5E705185" w:rsidR="006C1FA2" w:rsidRPr="0007516E" w:rsidRDefault="006C1FA2" w:rsidP="006C1FA2">
      <w:pPr>
        <w:spacing w:after="0" w:line="240" w:lineRule="auto"/>
        <w:ind w:firstLine="720"/>
        <w:rPr>
          <w:rFonts w:ascii="Times New Roman" w:hAnsi="Times New Roman" w:cs="Times New Roman"/>
          <w:sz w:val="24"/>
          <w:szCs w:val="24"/>
          <w:lang w:val="en-GB"/>
        </w:rPr>
      </w:pPr>
    </w:p>
    <w:p w14:paraId="13032428" w14:textId="10ADC736"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British National Formulary</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7D1E5C" w:rsidRPr="0007516E">
        <w:rPr>
          <w:rFonts w:ascii="Times New Roman" w:hAnsi="Times New Roman" w:cs="Times New Roman"/>
          <w:sz w:val="24"/>
          <w:szCs w:val="24"/>
          <w:lang w:val="en-GB"/>
        </w:rPr>
        <w:t>22</w:t>
      </w:r>
    </w:p>
    <w:p w14:paraId="7A8ED8D0" w14:textId="269043FB"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National Institute for Health and Care Excellence</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F62E16" w:rsidRPr="0007516E">
        <w:rPr>
          <w:rFonts w:ascii="Times New Roman" w:hAnsi="Times New Roman" w:cs="Times New Roman"/>
          <w:sz w:val="24"/>
          <w:szCs w:val="24"/>
          <w:lang w:val="en-GB"/>
        </w:rPr>
        <w:tab/>
      </w:r>
      <w:r w:rsidR="00EA3645" w:rsidRPr="0007516E">
        <w:rPr>
          <w:rFonts w:ascii="Times New Roman" w:hAnsi="Times New Roman" w:cs="Times New Roman"/>
          <w:sz w:val="24"/>
          <w:szCs w:val="24"/>
          <w:lang w:val="en-GB"/>
        </w:rPr>
        <w:t>22</w:t>
      </w:r>
    </w:p>
    <w:p w14:paraId="55208BF0" w14:textId="44E70F0A" w:rsidR="006C1FA2" w:rsidRPr="0007516E" w:rsidRDefault="006C1FA2" w:rsidP="006C1FA2">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Local Guidance</w:t>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007D1E5C" w:rsidRPr="0007516E">
        <w:rPr>
          <w:rFonts w:ascii="Times New Roman" w:hAnsi="Times New Roman" w:cs="Times New Roman"/>
          <w:sz w:val="24"/>
          <w:szCs w:val="24"/>
          <w:lang w:val="en-GB"/>
        </w:rPr>
        <w:t>22</w:t>
      </w:r>
    </w:p>
    <w:p w14:paraId="75FD1A06" w14:textId="662EB180" w:rsidR="00833320" w:rsidRPr="0007516E" w:rsidRDefault="0058016A" w:rsidP="00833320">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Blended learning hub</w:t>
      </w:r>
      <w:r w:rsidR="001961BF" w:rsidRPr="0007516E">
        <w:rPr>
          <w:rFonts w:ascii="Times New Roman" w:hAnsi="Times New Roman" w:cs="Times New Roman"/>
          <w:sz w:val="24"/>
          <w:szCs w:val="24"/>
          <w:lang w:val="en-GB"/>
        </w:rPr>
        <w:tab/>
      </w:r>
      <w:r w:rsidR="001961BF" w:rsidRPr="0007516E">
        <w:rPr>
          <w:rFonts w:ascii="Times New Roman" w:hAnsi="Times New Roman" w:cs="Times New Roman"/>
          <w:sz w:val="24"/>
          <w:szCs w:val="24"/>
          <w:lang w:val="en-GB"/>
        </w:rPr>
        <w:tab/>
      </w:r>
      <w:r w:rsidR="001961BF" w:rsidRPr="0007516E">
        <w:rPr>
          <w:rFonts w:ascii="Times New Roman" w:hAnsi="Times New Roman" w:cs="Times New Roman"/>
          <w:sz w:val="24"/>
          <w:szCs w:val="24"/>
          <w:lang w:val="en-GB"/>
        </w:rPr>
        <w:tab/>
      </w:r>
      <w:r w:rsidR="001961BF" w:rsidRPr="0007516E">
        <w:rPr>
          <w:rFonts w:ascii="Times New Roman" w:hAnsi="Times New Roman" w:cs="Times New Roman"/>
          <w:sz w:val="24"/>
          <w:szCs w:val="24"/>
          <w:lang w:val="en-GB"/>
        </w:rPr>
        <w:tab/>
      </w:r>
      <w:r w:rsidR="001961BF" w:rsidRPr="0007516E">
        <w:rPr>
          <w:rFonts w:ascii="Times New Roman" w:hAnsi="Times New Roman" w:cs="Times New Roman"/>
          <w:sz w:val="24"/>
          <w:szCs w:val="24"/>
          <w:lang w:val="en-GB"/>
        </w:rPr>
        <w:tab/>
      </w:r>
      <w:r w:rsidR="001961BF" w:rsidRPr="0007516E">
        <w:rPr>
          <w:rFonts w:ascii="Times New Roman" w:hAnsi="Times New Roman" w:cs="Times New Roman"/>
          <w:sz w:val="24"/>
          <w:szCs w:val="24"/>
          <w:lang w:val="en-GB"/>
        </w:rPr>
        <w:tab/>
      </w:r>
      <w:r w:rsidR="001961BF" w:rsidRPr="0007516E">
        <w:rPr>
          <w:rFonts w:ascii="Times New Roman" w:hAnsi="Times New Roman" w:cs="Times New Roman"/>
          <w:sz w:val="24"/>
          <w:szCs w:val="24"/>
          <w:lang w:val="en-GB"/>
        </w:rPr>
        <w:tab/>
      </w:r>
      <w:r w:rsidR="001961BF" w:rsidRPr="0007516E">
        <w:rPr>
          <w:rFonts w:ascii="Times New Roman" w:hAnsi="Times New Roman" w:cs="Times New Roman"/>
          <w:sz w:val="24"/>
          <w:szCs w:val="24"/>
          <w:lang w:val="en-GB"/>
        </w:rPr>
        <w:tab/>
      </w:r>
      <w:r w:rsidR="00F62E16" w:rsidRPr="0007516E">
        <w:rPr>
          <w:rFonts w:ascii="Times New Roman" w:hAnsi="Times New Roman" w:cs="Times New Roman"/>
          <w:sz w:val="24"/>
          <w:szCs w:val="24"/>
          <w:lang w:val="en-GB"/>
        </w:rPr>
        <w:tab/>
      </w:r>
      <w:r w:rsidR="007D1E5C" w:rsidRPr="0007516E">
        <w:rPr>
          <w:rFonts w:ascii="Times New Roman" w:hAnsi="Times New Roman" w:cs="Times New Roman"/>
          <w:sz w:val="24"/>
          <w:szCs w:val="24"/>
          <w:lang w:val="en-GB"/>
        </w:rPr>
        <w:t>22</w:t>
      </w:r>
    </w:p>
    <w:p w14:paraId="47E6A2B7" w14:textId="77777777" w:rsidR="00833320" w:rsidRPr="0007516E" w:rsidRDefault="00833320" w:rsidP="006C1FA2">
      <w:pPr>
        <w:spacing w:after="0" w:line="240" w:lineRule="auto"/>
        <w:ind w:firstLine="720"/>
        <w:rPr>
          <w:rFonts w:ascii="Times New Roman" w:hAnsi="Times New Roman" w:cs="Times New Roman"/>
          <w:sz w:val="24"/>
          <w:szCs w:val="24"/>
          <w:lang w:val="en-GB"/>
        </w:rPr>
      </w:pPr>
    </w:p>
    <w:p w14:paraId="278A2AC5" w14:textId="77777777" w:rsidR="00454E2A" w:rsidRPr="0007516E" w:rsidRDefault="00454E2A" w:rsidP="00454E2A">
      <w:pPr>
        <w:spacing w:after="0" w:line="240" w:lineRule="auto"/>
        <w:rPr>
          <w:rFonts w:ascii="Times New Roman" w:hAnsi="Times New Roman" w:cs="Times New Roman"/>
          <w:b/>
          <w:sz w:val="24"/>
          <w:szCs w:val="24"/>
          <w:lang w:val="en-GB"/>
        </w:rPr>
      </w:pPr>
    </w:p>
    <w:p w14:paraId="71862E61" w14:textId="7F3F3B42" w:rsidR="00454E2A" w:rsidRPr="0007516E" w:rsidRDefault="00454E2A" w:rsidP="00454E2A">
      <w:pPr>
        <w:spacing w:after="0" w:line="240" w:lineRule="auto"/>
        <w:rPr>
          <w:rFonts w:ascii="Times New Roman" w:hAnsi="Times New Roman" w:cs="Times New Roman"/>
          <w:b/>
          <w:sz w:val="24"/>
          <w:szCs w:val="24"/>
          <w:lang w:val="en-GB"/>
        </w:rPr>
      </w:pPr>
      <w:r w:rsidRPr="0007516E">
        <w:rPr>
          <w:rFonts w:ascii="Times New Roman" w:hAnsi="Times New Roman" w:cs="Times New Roman"/>
          <w:b/>
          <w:color w:val="1F3864" w:themeColor="accent1" w:themeShade="80"/>
          <w:sz w:val="24"/>
          <w:szCs w:val="24"/>
          <w:lang w:val="en-GB"/>
        </w:rPr>
        <w:t xml:space="preserve">Career development   </w:t>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00BD2086" w:rsidRPr="0007516E">
        <w:rPr>
          <w:rFonts w:ascii="Times New Roman" w:hAnsi="Times New Roman" w:cs="Times New Roman"/>
          <w:b/>
          <w:sz w:val="24"/>
          <w:szCs w:val="24"/>
          <w:lang w:val="en-GB"/>
        </w:rPr>
        <w:tab/>
      </w:r>
      <w:r w:rsidR="00EA3645" w:rsidRPr="0007516E">
        <w:rPr>
          <w:rFonts w:ascii="Times New Roman" w:hAnsi="Times New Roman" w:cs="Times New Roman"/>
          <w:b/>
          <w:sz w:val="24"/>
          <w:szCs w:val="24"/>
          <w:lang w:val="en-GB"/>
        </w:rPr>
        <w:t>23-24</w:t>
      </w:r>
    </w:p>
    <w:p w14:paraId="43AE2930" w14:textId="77777777" w:rsidR="00454E2A" w:rsidRPr="0007516E" w:rsidRDefault="00454E2A" w:rsidP="00454E2A">
      <w:pPr>
        <w:spacing w:after="0" w:line="240" w:lineRule="auto"/>
        <w:ind w:firstLine="720"/>
        <w:rPr>
          <w:rFonts w:ascii="Times New Roman" w:hAnsi="Times New Roman" w:cs="Times New Roman"/>
          <w:sz w:val="24"/>
          <w:szCs w:val="24"/>
          <w:lang w:val="en-GB"/>
        </w:rPr>
      </w:pPr>
    </w:p>
    <w:p w14:paraId="0B6EEA49" w14:textId="740340E5" w:rsidR="00454E2A" w:rsidRPr="0007516E" w:rsidRDefault="00F8667A" w:rsidP="00454E2A">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Leadership</w:t>
      </w:r>
      <w:r w:rsidR="00454E2A" w:rsidRPr="0007516E">
        <w:rPr>
          <w:rFonts w:ascii="Times New Roman" w:hAnsi="Times New Roman" w:cs="Times New Roman"/>
          <w:sz w:val="24"/>
          <w:szCs w:val="24"/>
          <w:lang w:val="en-GB"/>
        </w:rPr>
        <w:tab/>
      </w:r>
      <w:r w:rsidR="00454E2A" w:rsidRPr="0007516E">
        <w:rPr>
          <w:rFonts w:ascii="Times New Roman" w:hAnsi="Times New Roman" w:cs="Times New Roman"/>
          <w:sz w:val="24"/>
          <w:szCs w:val="24"/>
          <w:lang w:val="en-GB"/>
        </w:rPr>
        <w:tab/>
      </w:r>
      <w:r w:rsidR="00454E2A" w:rsidRPr="0007516E">
        <w:rPr>
          <w:rFonts w:ascii="Times New Roman" w:hAnsi="Times New Roman" w:cs="Times New Roman"/>
          <w:sz w:val="24"/>
          <w:szCs w:val="24"/>
          <w:lang w:val="en-GB"/>
        </w:rPr>
        <w:tab/>
      </w:r>
      <w:r w:rsidR="00454E2A" w:rsidRPr="0007516E">
        <w:rPr>
          <w:rFonts w:ascii="Times New Roman" w:hAnsi="Times New Roman" w:cs="Times New Roman"/>
          <w:sz w:val="24"/>
          <w:szCs w:val="24"/>
          <w:lang w:val="en-GB"/>
        </w:rPr>
        <w:tab/>
      </w:r>
      <w:r w:rsidR="00454E2A" w:rsidRPr="0007516E">
        <w:rPr>
          <w:rFonts w:ascii="Times New Roman" w:hAnsi="Times New Roman" w:cs="Times New Roman"/>
          <w:sz w:val="24"/>
          <w:szCs w:val="24"/>
          <w:lang w:val="en-GB"/>
        </w:rPr>
        <w:tab/>
      </w:r>
      <w:r w:rsidR="00454E2A" w:rsidRPr="0007516E">
        <w:rPr>
          <w:rFonts w:ascii="Times New Roman" w:hAnsi="Times New Roman" w:cs="Times New Roman"/>
          <w:sz w:val="24"/>
          <w:szCs w:val="24"/>
          <w:lang w:val="en-GB"/>
        </w:rPr>
        <w:tab/>
      </w:r>
      <w:r w:rsidR="00454E2A" w:rsidRPr="0007516E">
        <w:rPr>
          <w:rFonts w:ascii="Times New Roman" w:hAnsi="Times New Roman" w:cs="Times New Roman"/>
          <w:sz w:val="24"/>
          <w:szCs w:val="24"/>
          <w:lang w:val="en-GB"/>
        </w:rPr>
        <w:tab/>
      </w:r>
      <w:r w:rsidR="00AA2EAA" w:rsidRPr="0007516E">
        <w:rPr>
          <w:rFonts w:ascii="Times New Roman" w:hAnsi="Times New Roman" w:cs="Times New Roman"/>
          <w:sz w:val="24"/>
          <w:szCs w:val="24"/>
          <w:lang w:val="en-GB"/>
        </w:rPr>
        <w:tab/>
      </w:r>
      <w:r w:rsidR="00AA2EAA" w:rsidRPr="0007516E">
        <w:rPr>
          <w:rFonts w:ascii="Times New Roman" w:hAnsi="Times New Roman" w:cs="Times New Roman"/>
          <w:sz w:val="24"/>
          <w:szCs w:val="24"/>
          <w:lang w:val="en-GB"/>
        </w:rPr>
        <w:tab/>
      </w:r>
      <w:r w:rsidR="00454E2A" w:rsidRPr="0007516E">
        <w:rPr>
          <w:rFonts w:ascii="Times New Roman" w:hAnsi="Times New Roman" w:cs="Times New Roman"/>
          <w:sz w:val="24"/>
          <w:szCs w:val="24"/>
          <w:lang w:val="en-GB"/>
        </w:rPr>
        <w:tab/>
      </w:r>
      <w:r w:rsidR="00EA3645" w:rsidRPr="0007516E">
        <w:rPr>
          <w:rFonts w:ascii="Times New Roman" w:hAnsi="Times New Roman" w:cs="Times New Roman"/>
          <w:sz w:val="24"/>
          <w:szCs w:val="24"/>
          <w:lang w:val="en-GB"/>
        </w:rPr>
        <w:t>23</w:t>
      </w:r>
    </w:p>
    <w:p w14:paraId="391EAFD0" w14:textId="3F14FB67" w:rsidR="00454E2A" w:rsidRPr="0007516E" w:rsidRDefault="00CE33AF" w:rsidP="00454E2A">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Academic Medicine</w:t>
      </w:r>
      <w:r w:rsidR="00AA2EAA" w:rsidRPr="0007516E">
        <w:rPr>
          <w:rFonts w:ascii="Times New Roman" w:hAnsi="Times New Roman" w:cs="Times New Roman"/>
          <w:sz w:val="24"/>
          <w:szCs w:val="24"/>
          <w:lang w:val="en-GB"/>
        </w:rPr>
        <w:tab/>
      </w:r>
      <w:r w:rsidR="00AA2EAA" w:rsidRPr="0007516E">
        <w:rPr>
          <w:rFonts w:ascii="Times New Roman" w:hAnsi="Times New Roman" w:cs="Times New Roman"/>
          <w:sz w:val="24"/>
          <w:szCs w:val="24"/>
          <w:lang w:val="en-GB"/>
        </w:rPr>
        <w:tab/>
      </w:r>
      <w:r w:rsidR="00AA2EAA" w:rsidRPr="0007516E">
        <w:rPr>
          <w:rFonts w:ascii="Times New Roman" w:hAnsi="Times New Roman" w:cs="Times New Roman"/>
          <w:sz w:val="24"/>
          <w:szCs w:val="24"/>
          <w:lang w:val="en-GB"/>
        </w:rPr>
        <w:tab/>
      </w:r>
      <w:r w:rsidR="00AA2EAA" w:rsidRPr="0007516E">
        <w:rPr>
          <w:rFonts w:ascii="Times New Roman" w:hAnsi="Times New Roman" w:cs="Times New Roman"/>
          <w:sz w:val="24"/>
          <w:szCs w:val="24"/>
          <w:lang w:val="en-GB"/>
        </w:rPr>
        <w:tab/>
      </w:r>
      <w:r w:rsidR="00AA2EAA" w:rsidRPr="0007516E">
        <w:rPr>
          <w:rFonts w:ascii="Times New Roman" w:hAnsi="Times New Roman" w:cs="Times New Roman"/>
          <w:sz w:val="24"/>
          <w:szCs w:val="24"/>
          <w:lang w:val="en-GB"/>
        </w:rPr>
        <w:tab/>
      </w:r>
      <w:r w:rsidR="00454E2A" w:rsidRPr="0007516E">
        <w:rPr>
          <w:rFonts w:ascii="Times New Roman" w:hAnsi="Times New Roman" w:cs="Times New Roman"/>
          <w:sz w:val="24"/>
          <w:szCs w:val="24"/>
          <w:lang w:val="en-GB"/>
        </w:rPr>
        <w:tab/>
      </w:r>
      <w:r w:rsidR="00454E2A" w:rsidRPr="0007516E">
        <w:rPr>
          <w:rFonts w:ascii="Times New Roman" w:hAnsi="Times New Roman" w:cs="Times New Roman"/>
          <w:sz w:val="24"/>
          <w:szCs w:val="24"/>
          <w:lang w:val="en-GB"/>
        </w:rPr>
        <w:tab/>
      </w:r>
      <w:r w:rsidR="00454E2A" w:rsidRPr="0007516E">
        <w:rPr>
          <w:rFonts w:ascii="Times New Roman" w:hAnsi="Times New Roman" w:cs="Times New Roman"/>
          <w:sz w:val="24"/>
          <w:szCs w:val="24"/>
          <w:lang w:val="en-GB"/>
        </w:rPr>
        <w:tab/>
      </w:r>
      <w:r w:rsidR="00454E2A" w:rsidRPr="0007516E">
        <w:rPr>
          <w:rFonts w:ascii="Times New Roman" w:hAnsi="Times New Roman" w:cs="Times New Roman"/>
          <w:sz w:val="24"/>
          <w:szCs w:val="24"/>
          <w:lang w:val="en-GB"/>
        </w:rPr>
        <w:tab/>
      </w:r>
      <w:r w:rsidR="00EA3645" w:rsidRPr="0007516E">
        <w:rPr>
          <w:rFonts w:ascii="Times New Roman" w:hAnsi="Times New Roman" w:cs="Times New Roman"/>
          <w:sz w:val="24"/>
          <w:szCs w:val="24"/>
          <w:lang w:val="en-GB"/>
        </w:rPr>
        <w:t>23</w:t>
      </w:r>
    </w:p>
    <w:p w14:paraId="093EAFD6" w14:textId="5890564F" w:rsidR="00E56E45" w:rsidRPr="0007516E" w:rsidRDefault="00E56E45" w:rsidP="00454E2A">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Fellowship opportunities</w:t>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EA3645" w:rsidRPr="0007516E">
        <w:rPr>
          <w:rFonts w:ascii="Times New Roman" w:hAnsi="Times New Roman" w:cs="Times New Roman"/>
          <w:sz w:val="24"/>
          <w:szCs w:val="24"/>
          <w:lang w:val="en-GB"/>
        </w:rPr>
        <w:t>23</w:t>
      </w:r>
    </w:p>
    <w:p w14:paraId="2CE17480" w14:textId="726C731A" w:rsidR="003B5299" w:rsidRPr="0007516E" w:rsidRDefault="003B5299" w:rsidP="00454E2A">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Teaching opportunities</w:t>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2F1B42" w:rsidRPr="0007516E">
        <w:rPr>
          <w:rFonts w:ascii="Times New Roman" w:hAnsi="Times New Roman" w:cs="Times New Roman"/>
          <w:sz w:val="24"/>
          <w:szCs w:val="24"/>
          <w:lang w:val="en-GB"/>
        </w:rPr>
        <w:t>2</w:t>
      </w:r>
      <w:r w:rsidR="00EA3645" w:rsidRPr="0007516E">
        <w:rPr>
          <w:rFonts w:ascii="Times New Roman" w:hAnsi="Times New Roman" w:cs="Times New Roman"/>
          <w:sz w:val="24"/>
          <w:szCs w:val="24"/>
          <w:lang w:val="en-GB"/>
        </w:rPr>
        <w:t>3</w:t>
      </w:r>
    </w:p>
    <w:p w14:paraId="6BC9E690" w14:textId="4588A109" w:rsidR="002D4903" w:rsidRPr="0007516E" w:rsidRDefault="002D4903" w:rsidP="00454E2A">
      <w:pPr>
        <w:spacing w:after="0" w:line="240" w:lineRule="auto"/>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Mentoring</w:t>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9A130C" w:rsidRPr="0007516E">
        <w:rPr>
          <w:rFonts w:ascii="Times New Roman" w:hAnsi="Times New Roman" w:cs="Times New Roman"/>
          <w:sz w:val="24"/>
          <w:szCs w:val="24"/>
          <w:lang w:val="en-GB"/>
        </w:rPr>
        <w:tab/>
      </w:r>
      <w:r w:rsidR="002F1B42" w:rsidRPr="0007516E">
        <w:rPr>
          <w:rFonts w:ascii="Times New Roman" w:hAnsi="Times New Roman" w:cs="Times New Roman"/>
          <w:sz w:val="24"/>
          <w:szCs w:val="24"/>
          <w:lang w:val="en-GB"/>
        </w:rPr>
        <w:t>2</w:t>
      </w:r>
      <w:r w:rsidR="00EA3645" w:rsidRPr="0007516E">
        <w:rPr>
          <w:rFonts w:ascii="Times New Roman" w:hAnsi="Times New Roman" w:cs="Times New Roman"/>
          <w:sz w:val="24"/>
          <w:szCs w:val="24"/>
          <w:lang w:val="en-GB"/>
        </w:rPr>
        <w:t>4</w:t>
      </w:r>
    </w:p>
    <w:p w14:paraId="5CA55113" w14:textId="77777777" w:rsidR="006C1FA2" w:rsidRPr="0007516E" w:rsidRDefault="006C1FA2" w:rsidP="006C1FA2">
      <w:pPr>
        <w:spacing w:after="0" w:line="240" w:lineRule="auto"/>
        <w:rPr>
          <w:rFonts w:ascii="Times New Roman" w:hAnsi="Times New Roman" w:cs="Times New Roman"/>
          <w:sz w:val="24"/>
          <w:szCs w:val="24"/>
          <w:lang w:val="en-GB"/>
        </w:rPr>
      </w:pPr>
    </w:p>
    <w:p w14:paraId="20C6D8B3" w14:textId="4AAB9344" w:rsidR="006C1FA2" w:rsidRPr="0007516E" w:rsidRDefault="006C1FA2" w:rsidP="00454E2A">
      <w:pPr>
        <w:spacing w:after="0" w:line="240" w:lineRule="auto"/>
        <w:rPr>
          <w:rFonts w:ascii="Times New Roman" w:hAnsi="Times New Roman" w:cs="Times New Roman"/>
          <w:color w:val="1F3864" w:themeColor="accent1" w:themeShade="80"/>
          <w:sz w:val="24"/>
          <w:szCs w:val="24"/>
          <w:lang w:val="en-GB"/>
        </w:rPr>
      </w:pPr>
    </w:p>
    <w:p w14:paraId="0774089F" w14:textId="6D61955B" w:rsidR="006C1FA2" w:rsidRPr="0007516E" w:rsidRDefault="006C1FA2" w:rsidP="006C1FA2">
      <w:pPr>
        <w:spacing w:after="0" w:line="240" w:lineRule="auto"/>
        <w:rPr>
          <w:rFonts w:ascii="Times New Roman" w:hAnsi="Times New Roman" w:cs="Times New Roman"/>
          <w:b/>
          <w:sz w:val="24"/>
          <w:szCs w:val="24"/>
          <w:lang w:val="en-GB"/>
        </w:rPr>
      </w:pPr>
      <w:r w:rsidRPr="0007516E">
        <w:rPr>
          <w:rFonts w:ascii="Times New Roman" w:hAnsi="Times New Roman" w:cs="Times New Roman"/>
          <w:b/>
          <w:color w:val="1F3864" w:themeColor="accent1" w:themeShade="80"/>
          <w:sz w:val="24"/>
          <w:szCs w:val="24"/>
          <w:lang w:val="en-GB"/>
        </w:rPr>
        <w:t xml:space="preserve">Support </w:t>
      </w:r>
      <w:r w:rsidR="00C56441" w:rsidRPr="0007516E">
        <w:rPr>
          <w:rFonts w:ascii="Times New Roman" w:hAnsi="Times New Roman" w:cs="Times New Roman"/>
          <w:b/>
          <w:color w:val="1F3864" w:themeColor="accent1" w:themeShade="80"/>
          <w:sz w:val="24"/>
          <w:szCs w:val="24"/>
          <w:lang w:val="en-GB"/>
        </w:rPr>
        <w:t xml:space="preserve">at HEE       </w:t>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00BD2086" w:rsidRPr="0007516E">
        <w:rPr>
          <w:rFonts w:ascii="Times New Roman" w:hAnsi="Times New Roman" w:cs="Times New Roman"/>
          <w:b/>
          <w:sz w:val="24"/>
          <w:szCs w:val="24"/>
          <w:lang w:val="en-GB"/>
        </w:rPr>
        <w:tab/>
      </w:r>
      <w:r w:rsidR="00BD2086" w:rsidRPr="0007516E">
        <w:rPr>
          <w:rFonts w:ascii="Times New Roman" w:hAnsi="Times New Roman" w:cs="Times New Roman"/>
          <w:b/>
          <w:sz w:val="24"/>
          <w:szCs w:val="24"/>
          <w:lang w:val="en-GB"/>
        </w:rPr>
        <w:tab/>
      </w:r>
      <w:r w:rsidR="00F62E16" w:rsidRPr="0007516E">
        <w:rPr>
          <w:rFonts w:ascii="Times New Roman" w:hAnsi="Times New Roman" w:cs="Times New Roman"/>
          <w:b/>
          <w:sz w:val="24"/>
          <w:szCs w:val="24"/>
          <w:lang w:val="en-GB"/>
        </w:rPr>
        <w:tab/>
      </w:r>
      <w:r w:rsidR="004B0BC5" w:rsidRPr="0007516E">
        <w:rPr>
          <w:rFonts w:ascii="Times New Roman" w:hAnsi="Times New Roman" w:cs="Times New Roman"/>
          <w:b/>
          <w:sz w:val="24"/>
          <w:szCs w:val="24"/>
          <w:lang w:val="en-GB"/>
        </w:rPr>
        <w:t>2</w:t>
      </w:r>
      <w:r w:rsidR="00EA3645" w:rsidRPr="0007516E">
        <w:rPr>
          <w:rFonts w:ascii="Times New Roman" w:hAnsi="Times New Roman" w:cs="Times New Roman"/>
          <w:b/>
          <w:sz w:val="24"/>
          <w:szCs w:val="24"/>
          <w:lang w:val="en-GB"/>
        </w:rPr>
        <w:t>4</w:t>
      </w:r>
      <w:r w:rsidR="002F1B42" w:rsidRPr="0007516E">
        <w:rPr>
          <w:rFonts w:ascii="Times New Roman" w:hAnsi="Times New Roman" w:cs="Times New Roman"/>
          <w:b/>
          <w:sz w:val="24"/>
          <w:szCs w:val="24"/>
          <w:lang w:val="en-GB"/>
        </w:rPr>
        <w:t>-</w:t>
      </w:r>
      <w:r w:rsidR="00A94817">
        <w:rPr>
          <w:rFonts w:ascii="Times New Roman" w:hAnsi="Times New Roman" w:cs="Times New Roman"/>
          <w:b/>
          <w:sz w:val="24"/>
          <w:szCs w:val="24"/>
          <w:lang w:val="en-GB"/>
        </w:rPr>
        <w:t>2</w:t>
      </w:r>
      <w:r w:rsidR="00016686">
        <w:rPr>
          <w:rFonts w:ascii="Times New Roman" w:hAnsi="Times New Roman" w:cs="Times New Roman"/>
          <w:b/>
          <w:sz w:val="24"/>
          <w:szCs w:val="24"/>
          <w:lang w:val="en-GB"/>
        </w:rPr>
        <w:t>6</w:t>
      </w:r>
    </w:p>
    <w:p w14:paraId="097B7B14" w14:textId="05231078" w:rsidR="006C1FA2" w:rsidRPr="00625396" w:rsidRDefault="00EA3645" w:rsidP="006C1FA2">
      <w:pPr>
        <w:spacing w:after="0" w:line="240" w:lineRule="auto"/>
        <w:ind w:firstLine="720"/>
        <w:rPr>
          <w:rFonts w:ascii="Times New Roman" w:hAnsi="Times New Roman" w:cs="Times New Roman"/>
          <w:bCs/>
          <w:color w:val="000000" w:themeColor="text1"/>
          <w:sz w:val="24"/>
          <w:szCs w:val="24"/>
          <w:lang w:val="en-GB"/>
        </w:rPr>
      </w:pPr>
      <w:r w:rsidRPr="00625396">
        <w:rPr>
          <w:rFonts w:ascii="Times New Roman" w:hAnsi="Times New Roman" w:cs="Times New Roman"/>
          <w:bCs/>
          <w:color w:val="000000" w:themeColor="text1"/>
          <w:sz w:val="24"/>
          <w:szCs w:val="24"/>
          <w:lang w:val="en-GB"/>
        </w:rPr>
        <w:t>Professional Support &amp; Wellbeing (</w:t>
      </w:r>
      <w:r w:rsidR="008A6481" w:rsidRPr="00625396">
        <w:rPr>
          <w:rFonts w:ascii="Times New Roman" w:hAnsi="Times New Roman" w:cs="Times New Roman"/>
          <w:bCs/>
          <w:color w:val="000000" w:themeColor="text1"/>
          <w:sz w:val="24"/>
          <w:szCs w:val="24"/>
          <w:lang w:val="en-GB"/>
        </w:rPr>
        <w:t>PSW</w:t>
      </w:r>
      <w:r w:rsidRPr="00625396">
        <w:rPr>
          <w:rFonts w:ascii="Times New Roman" w:hAnsi="Times New Roman" w:cs="Times New Roman"/>
          <w:bCs/>
          <w:color w:val="000000" w:themeColor="text1"/>
          <w:sz w:val="24"/>
          <w:szCs w:val="24"/>
          <w:lang w:val="en-GB"/>
        </w:rPr>
        <w:t>)</w:t>
      </w:r>
      <w:r w:rsidR="0061386E" w:rsidRPr="00625396">
        <w:rPr>
          <w:rFonts w:ascii="Times New Roman" w:hAnsi="Times New Roman" w:cs="Times New Roman"/>
          <w:bCs/>
          <w:color w:val="000000" w:themeColor="text1"/>
          <w:sz w:val="24"/>
          <w:szCs w:val="24"/>
          <w:lang w:val="en-GB"/>
        </w:rPr>
        <w:tab/>
      </w:r>
      <w:r w:rsidR="0061386E" w:rsidRPr="00625396">
        <w:rPr>
          <w:rFonts w:ascii="Times New Roman" w:hAnsi="Times New Roman" w:cs="Times New Roman"/>
          <w:bCs/>
          <w:color w:val="000000" w:themeColor="text1"/>
          <w:sz w:val="24"/>
          <w:szCs w:val="24"/>
          <w:lang w:val="en-GB"/>
        </w:rPr>
        <w:tab/>
      </w:r>
      <w:r w:rsidR="0061386E" w:rsidRPr="00625396">
        <w:rPr>
          <w:rFonts w:ascii="Times New Roman" w:hAnsi="Times New Roman" w:cs="Times New Roman"/>
          <w:bCs/>
          <w:color w:val="000000" w:themeColor="text1"/>
          <w:sz w:val="24"/>
          <w:szCs w:val="24"/>
          <w:lang w:val="en-GB"/>
        </w:rPr>
        <w:tab/>
      </w:r>
      <w:r w:rsidR="0061386E" w:rsidRPr="00625396">
        <w:rPr>
          <w:rFonts w:ascii="Times New Roman" w:hAnsi="Times New Roman" w:cs="Times New Roman"/>
          <w:bCs/>
          <w:color w:val="000000" w:themeColor="text1"/>
          <w:sz w:val="24"/>
          <w:szCs w:val="24"/>
          <w:lang w:val="en-GB"/>
        </w:rPr>
        <w:tab/>
      </w:r>
      <w:r w:rsidR="0061386E" w:rsidRPr="00625396">
        <w:rPr>
          <w:rFonts w:ascii="Times New Roman" w:hAnsi="Times New Roman" w:cs="Times New Roman"/>
          <w:bCs/>
          <w:color w:val="000000" w:themeColor="text1"/>
          <w:sz w:val="24"/>
          <w:szCs w:val="24"/>
          <w:lang w:val="en-GB"/>
        </w:rPr>
        <w:tab/>
      </w:r>
      <w:r w:rsidR="0061386E" w:rsidRPr="00625396">
        <w:rPr>
          <w:rFonts w:ascii="Times New Roman" w:hAnsi="Times New Roman" w:cs="Times New Roman"/>
          <w:bCs/>
          <w:color w:val="000000" w:themeColor="text1"/>
          <w:sz w:val="24"/>
          <w:szCs w:val="24"/>
          <w:lang w:val="en-GB"/>
        </w:rPr>
        <w:tab/>
      </w:r>
      <w:r w:rsidR="004B0BC5" w:rsidRPr="00625396">
        <w:rPr>
          <w:rFonts w:ascii="Times New Roman" w:hAnsi="Times New Roman" w:cs="Times New Roman"/>
          <w:bCs/>
          <w:color w:val="000000" w:themeColor="text1"/>
          <w:sz w:val="24"/>
          <w:szCs w:val="24"/>
          <w:lang w:val="en-GB"/>
        </w:rPr>
        <w:t>2</w:t>
      </w:r>
      <w:r w:rsidRPr="00625396">
        <w:rPr>
          <w:rFonts w:ascii="Times New Roman" w:hAnsi="Times New Roman" w:cs="Times New Roman"/>
          <w:bCs/>
          <w:color w:val="000000" w:themeColor="text1"/>
          <w:sz w:val="24"/>
          <w:szCs w:val="24"/>
          <w:lang w:val="en-GB"/>
        </w:rPr>
        <w:t>4</w:t>
      </w:r>
    </w:p>
    <w:p w14:paraId="31442F47" w14:textId="5E898714" w:rsidR="008A6481" w:rsidRPr="0007516E" w:rsidRDefault="008A6481" w:rsidP="006C1FA2">
      <w:pPr>
        <w:spacing w:after="0" w:line="240" w:lineRule="auto"/>
        <w:ind w:firstLine="720"/>
        <w:rPr>
          <w:rFonts w:ascii="Times New Roman" w:hAnsi="Times New Roman" w:cs="Times New Roman"/>
          <w:bCs/>
          <w:sz w:val="24"/>
          <w:szCs w:val="24"/>
          <w:lang w:val="en-GB"/>
        </w:rPr>
      </w:pPr>
      <w:proofErr w:type="spellStart"/>
      <w:r w:rsidRPr="0007516E">
        <w:rPr>
          <w:rFonts w:ascii="Times New Roman" w:hAnsi="Times New Roman" w:cs="Times New Roman"/>
          <w:bCs/>
          <w:sz w:val="24"/>
          <w:szCs w:val="24"/>
          <w:lang w:val="en-GB"/>
        </w:rPr>
        <w:t>SuppoRTT</w:t>
      </w:r>
      <w:proofErr w:type="spellEnd"/>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4B0BC5" w:rsidRPr="0007516E">
        <w:rPr>
          <w:rFonts w:ascii="Times New Roman" w:hAnsi="Times New Roman" w:cs="Times New Roman"/>
          <w:bCs/>
          <w:sz w:val="24"/>
          <w:szCs w:val="24"/>
          <w:lang w:val="en-GB"/>
        </w:rPr>
        <w:t>2</w:t>
      </w:r>
      <w:r w:rsidR="00EA3645" w:rsidRPr="0007516E">
        <w:rPr>
          <w:rFonts w:ascii="Times New Roman" w:hAnsi="Times New Roman" w:cs="Times New Roman"/>
          <w:bCs/>
          <w:sz w:val="24"/>
          <w:szCs w:val="24"/>
          <w:lang w:val="en-GB"/>
        </w:rPr>
        <w:t>5</w:t>
      </w:r>
    </w:p>
    <w:p w14:paraId="2BDC8E0C" w14:textId="4ABF1727" w:rsidR="00E96746" w:rsidRPr="0007516E" w:rsidRDefault="00E96746" w:rsidP="006C1FA2">
      <w:pPr>
        <w:spacing w:after="0" w:line="240" w:lineRule="auto"/>
        <w:ind w:firstLine="720"/>
        <w:rPr>
          <w:rFonts w:ascii="Times New Roman" w:hAnsi="Times New Roman" w:cs="Times New Roman"/>
          <w:bCs/>
          <w:sz w:val="24"/>
          <w:szCs w:val="24"/>
          <w:lang w:val="en-GB"/>
        </w:rPr>
      </w:pPr>
      <w:proofErr w:type="spellStart"/>
      <w:r w:rsidRPr="0007516E">
        <w:rPr>
          <w:rFonts w:ascii="Times New Roman" w:hAnsi="Times New Roman" w:cs="Times New Roman"/>
          <w:bCs/>
          <w:sz w:val="24"/>
          <w:szCs w:val="24"/>
          <w:lang w:val="en-GB"/>
        </w:rPr>
        <w:t>CaReForMe</w:t>
      </w:r>
      <w:proofErr w:type="spellEnd"/>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4B0BC5" w:rsidRPr="0007516E">
        <w:rPr>
          <w:rFonts w:ascii="Times New Roman" w:hAnsi="Times New Roman" w:cs="Times New Roman"/>
          <w:bCs/>
          <w:sz w:val="24"/>
          <w:szCs w:val="24"/>
          <w:lang w:val="en-GB"/>
        </w:rPr>
        <w:t>2</w:t>
      </w:r>
      <w:r w:rsidR="00EA3645" w:rsidRPr="0007516E">
        <w:rPr>
          <w:rFonts w:ascii="Times New Roman" w:hAnsi="Times New Roman" w:cs="Times New Roman"/>
          <w:bCs/>
          <w:sz w:val="24"/>
          <w:szCs w:val="24"/>
          <w:lang w:val="en-GB"/>
        </w:rPr>
        <w:t>5</w:t>
      </w:r>
    </w:p>
    <w:p w14:paraId="1DA8124A" w14:textId="27641394" w:rsidR="008A6481" w:rsidRPr="0007516E" w:rsidRDefault="008A6481" w:rsidP="006C1FA2">
      <w:pPr>
        <w:spacing w:after="0" w:line="240" w:lineRule="auto"/>
        <w:ind w:firstLine="720"/>
        <w:rPr>
          <w:rFonts w:ascii="Times New Roman" w:hAnsi="Times New Roman" w:cs="Times New Roman"/>
          <w:b/>
          <w:sz w:val="24"/>
          <w:szCs w:val="24"/>
          <w:lang w:val="en-GB"/>
        </w:rPr>
      </w:pPr>
      <w:r w:rsidRPr="0007516E">
        <w:rPr>
          <w:rFonts w:ascii="Times New Roman" w:hAnsi="Times New Roman" w:cs="Times New Roman"/>
          <w:bCs/>
          <w:sz w:val="24"/>
          <w:szCs w:val="24"/>
          <w:lang w:val="en-GB"/>
        </w:rPr>
        <w:t>Mentors</w:t>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61386E" w:rsidRPr="0007516E">
        <w:rPr>
          <w:rFonts w:ascii="Times New Roman" w:hAnsi="Times New Roman" w:cs="Times New Roman"/>
          <w:bCs/>
          <w:sz w:val="24"/>
          <w:szCs w:val="24"/>
          <w:lang w:val="en-GB"/>
        </w:rPr>
        <w:tab/>
      </w:r>
      <w:r w:rsidR="004B0BC5" w:rsidRPr="0007516E">
        <w:rPr>
          <w:rFonts w:ascii="Times New Roman" w:hAnsi="Times New Roman" w:cs="Times New Roman"/>
          <w:bCs/>
          <w:sz w:val="24"/>
          <w:szCs w:val="24"/>
          <w:lang w:val="en-GB"/>
        </w:rPr>
        <w:t>2</w:t>
      </w:r>
      <w:r w:rsidR="00EA3645" w:rsidRPr="0007516E">
        <w:rPr>
          <w:rFonts w:ascii="Times New Roman" w:hAnsi="Times New Roman" w:cs="Times New Roman"/>
          <w:bCs/>
          <w:sz w:val="24"/>
          <w:szCs w:val="24"/>
          <w:lang w:val="en-GB"/>
        </w:rPr>
        <w:t>5</w:t>
      </w:r>
    </w:p>
    <w:p w14:paraId="01B7346D" w14:textId="0EFE8D66" w:rsidR="00016686" w:rsidRPr="0007516E" w:rsidRDefault="00016686" w:rsidP="00016686">
      <w:pPr>
        <w:spacing w:after="0" w:line="240" w:lineRule="auto"/>
        <w:ind w:firstLine="720"/>
        <w:rPr>
          <w:rFonts w:ascii="Times New Roman" w:hAnsi="Times New Roman" w:cs="Times New Roman"/>
          <w:b/>
          <w:sz w:val="24"/>
          <w:szCs w:val="24"/>
          <w:lang w:val="en-GB"/>
        </w:rPr>
      </w:pPr>
      <w:r>
        <w:rPr>
          <w:rFonts w:ascii="Times New Roman" w:hAnsi="Times New Roman" w:cs="Times New Roman"/>
          <w:bCs/>
          <w:sz w:val="24"/>
          <w:szCs w:val="24"/>
          <w:lang w:val="en-GB"/>
        </w:rPr>
        <w:t>Enhance Induction</w:t>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r>
      <w:r w:rsidRPr="0007516E">
        <w:rPr>
          <w:rFonts w:ascii="Times New Roman" w:hAnsi="Times New Roman" w:cs="Times New Roman"/>
          <w:bCs/>
          <w:sz w:val="24"/>
          <w:szCs w:val="24"/>
          <w:lang w:val="en-GB"/>
        </w:rPr>
        <w:tab/>
        <w:t>2</w:t>
      </w:r>
      <w:r>
        <w:rPr>
          <w:rFonts w:ascii="Times New Roman" w:hAnsi="Times New Roman" w:cs="Times New Roman"/>
          <w:bCs/>
          <w:sz w:val="24"/>
          <w:szCs w:val="24"/>
          <w:lang w:val="en-GB"/>
        </w:rPr>
        <w:t>6</w:t>
      </w:r>
    </w:p>
    <w:p w14:paraId="3EB73B0E" w14:textId="77777777" w:rsidR="008A6481" w:rsidRPr="0007516E" w:rsidRDefault="008A6481" w:rsidP="006C1FA2">
      <w:pPr>
        <w:spacing w:after="0" w:line="240" w:lineRule="auto"/>
        <w:ind w:firstLine="720"/>
        <w:rPr>
          <w:rFonts w:ascii="Times New Roman" w:hAnsi="Times New Roman" w:cs="Times New Roman"/>
          <w:b/>
          <w:sz w:val="24"/>
          <w:szCs w:val="24"/>
          <w:lang w:val="en-GB"/>
        </w:rPr>
      </w:pPr>
    </w:p>
    <w:p w14:paraId="20D095EF" w14:textId="77777777" w:rsidR="00023680" w:rsidRPr="0007516E" w:rsidRDefault="00023680" w:rsidP="00676875">
      <w:pPr>
        <w:rPr>
          <w:rFonts w:ascii="Times New Roman" w:hAnsi="Times New Roman" w:cs="Times New Roman"/>
          <w:b/>
          <w:bCs/>
          <w:color w:val="2F5496" w:themeColor="accent1" w:themeShade="BF"/>
          <w:sz w:val="24"/>
          <w:szCs w:val="24"/>
          <w:lang w:val="en-GB"/>
        </w:rPr>
      </w:pPr>
    </w:p>
    <w:p w14:paraId="1BF3CE33" w14:textId="77777777" w:rsidR="00023680" w:rsidRPr="0007516E" w:rsidRDefault="00023680" w:rsidP="00676875">
      <w:pPr>
        <w:rPr>
          <w:rFonts w:ascii="Times New Roman" w:hAnsi="Times New Roman" w:cs="Times New Roman"/>
          <w:b/>
          <w:bCs/>
          <w:color w:val="2F5496" w:themeColor="accent1" w:themeShade="BF"/>
          <w:sz w:val="24"/>
          <w:szCs w:val="24"/>
          <w:lang w:val="en-GB"/>
        </w:rPr>
      </w:pPr>
    </w:p>
    <w:p w14:paraId="1BA19B6A" w14:textId="77777777" w:rsidR="00023680" w:rsidRPr="0007516E" w:rsidRDefault="00023680" w:rsidP="00676875">
      <w:pPr>
        <w:rPr>
          <w:rFonts w:ascii="Times New Roman" w:hAnsi="Times New Roman" w:cs="Times New Roman"/>
          <w:b/>
          <w:bCs/>
          <w:color w:val="2F5496" w:themeColor="accent1" w:themeShade="BF"/>
          <w:sz w:val="24"/>
          <w:szCs w:val="24"/>
          <w:lang w:val="en-GB"/>
        </w:rPr>
      </w:pPr>
    </w:p>
    <w:p w14:paraId="5C06C68F" w14:textId="77777777" w:rsidR="00023680" w:rsidRPr="0007516E" w:rsidRDefault="00023680" w:rsidP="00676875">
      <w:pPr>
        <w:rPr>
          <w:rFonts w:ascii="Times New Roman" w:hAnsi="Times New Roman" w:cs="Times New Roman"/>
          <w:b/>
          <w:bCs/>
          <w:color w:val="2F5496" w:themeColor="accent1" w:themeShade="BF"/>
          <w:sz w:val="24"/>
          <w:szCs w:val="24"/>
          <w:lang w:val="en-GB"/>
        </w:rPr>
      </w:pPr>
    </w:p>
    <w:p w14:paraId="09CD8ADE" w14:textId="2AA0E10C" w:rsidR="00023680" w:rsidRPr="0007516E" w:rsidRDefault="00023680" w:rsidP="00676875">
      <w:pPr>
        <w:rPr>
          <w:rFonts w:ascii="Times New Roman" w:hAnsi="Times New Roman" w:cs="Times New Roman"/>
          <w:b/>
          <w:bCs/>
          <w:color w:val="2F5496" w:themeColor="accent1" w:themeShade="BF"/>
          <w:sz w:val="24"/>
          <w:szCs w:val="24"/>
          <w:lang w:val="en-GB"/>
        </w:rPr>
      </w:pPr>
    </w:p>
    <w:p w14:paraId="6DB7DF55" w14:textId="77777777" w:rsidR="00C554E2" w:rsidRDefault="00C554E2" w:rsidP="00676875">
      <w:pPr>
        <w:rPr>
          <w:rFonts w:ascii="Times New Roman" w:hAnsi="Times New Roman" w:cs="Times New Roman"/>
          <w:b/>
          <w:bCs/>
          <w:color w:val="2F5496" w:themeColor="accent1" w:themeShade="BF"/>
          <w:sz w:val="32"/>
          <w:szCs w:val="32"/>
          <w:lang w:val="en-GB"/>
        </w:rPr>
      </w:pPr>
    </w:p>
    <w:p w14:paraId="0AC95F31" w14:textId="77777777" w:rsidR="00C554E2" w:rsidRDefault="00C554E2" w:rsidP="00676875">
      <w:pPr>
        <w:rPr>
          <w:rFonts w:ascii="Times New Roman" w:hAnsi="Times New Roman" w:cs="Times New Roman"/>
          <w:b/>
          <w:bCs/>
          <w:color w:val="2F5496" w:themeColor="accent1" w:themeShade="BF"/>
          <w:sz w:val="32"/>
          <w:szCs w:val="32"/>
          <w:lang w:val="en-GB"/>
        </w:rPr>
      </w:pPr>
    </w:p>
    <w:p w14:paraId="1E63F826" w14:textId="41FFBB83" w:rsidR="00676875" w:rsidRPr="007B236B" w:rsidRDefault="00676875" w:rsidP="00676875">
      <w:pPr>
        <w:rPr>
          <w:rFonts w:ascii="Times New Roman" w:hAnsi="Times New Roman" w:cs="Times New Roman"/>
          <w:b/>
          <w:bCs/>
          <w:color w:val="2F5496" w:themeColor="accent1" w:themeShade="BF"/>
          <w:sz w:val="32"/>
          <w:szCs w:val="32"/>
          <w:lang w:val="en-GB"/>
        </w:rPr>
      </w:pPr>
      <w:r w:rsidRPr="007B236B">
        <w:rPr>
          <w:rFonts w:ascii="Times New Roman" w:hAnsi="Times New Roman" w:cs="Times New Roman"/>
          <w:b/>
          <w:bCs/>
          <w:color w:val="2F5496" w:themeColor="accent1" w:themeShade="BF"/>
          <w:sz w:val="32"/>
          <w:szCs w:val="32"/>
          <w:lang w:val="en-GB"/>
        </w:rPr>
        <w:t xml:space="preserve">Welcome to the East of England </w:t>
      </w:r>
      <w:r w:rsidR="007447B3" w:rsidRPr="007B236B">
        <w:rPr>
          <w:rFonts w:ascii="Times New Roman" w:hAnsi="Times New Roman" w:cs="Times New Roman"/>
          <w:b/>
          <w:bCs/>
          <w:color w:val="2F5496" w:themeColor="accent1" w:themeShade="BF"/>
          <w:sz w:val="32"/>
          <w:szCs w:val="32"/>
          <w:lang w:val="en-GB"/>
        </w:rPr>
        <w:t>D</w:t>
      </w:r>
      <w:r w:rsidRPr="007B236B">
        <w:rPr>
          <w:rFonts w:ascii="Times New Roman" w:hAnsi="Times New Roman" w:cs="Times New Roman"/>
          <w:b/>
          <w:bCs/>
          <w:color w:val="2F5496" w:themeColor="accent1" w:themeShade="BF"/>
          <w:sz w:val="32"/>
          <w:szCs w:val="32"/>
          <w:lang w:val="en-GB"/>
        </w:rPr>
        <w:t>eanery!</w:t>
      </w:r>
    </w:p>
    <w:p w14:paraId="639DC954" w14:textId="10FC54FA" w:rsidR="0024473A" w:rsidRPr="0007516E" w:rsidRDefault="0024473A"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We are delighted to welcome international medical graduates into our workforce at health education EoE.</w:t>
      </w:r>
      <w:r w:rsidR="00D12016" w:rsidRPr="0007516E">
        <w:rPr>
          <w:rFonts w:ascii="Times New Roman" w:hAnsi="Times New Roman" w:cs="Times New Roman"/>
          <w:sz w:val="24"/>
          <w:szCs w:val="24"/>
          <w:lang w:val="en-GB"/>
        </w:rPr>
        <w:t xml:space="preserve"> We hope to offer invaluable support during your move to the UK.</w:t>
      </w:r>
      <w:r w:rsidR="007447B3" w:rsidRPr="0007516E">
        <w:rPr>
          <w:rFonts w:ascii="Times New Roman" w:hAnsi="Times New Roman" w:cs="Times New Roman"/>
          <w:sz w:val="24"/>
          <w:szCs w:val="24"/>
          <w:lang w:val="en-GB"/>
        </w:rPr>
        <w:t xml:space="preserve"> </w:t>
      </w:r>
    </w:p>
    <w:p w14:paraId="15148561" w14:textId="3D1CCD85" w:rsidR="0024473A" w:rsidRPr="0007516E" w:rsidRDefault="0024473A"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We recognise this is an exciting new chapter in your careers and are keen to make the transition as smooth as possible.</w:t>
      </w:r>
      <w:r w:rsidR="00D12016" w:rsidRPr="0007516E">
        <w:rPr>
          <w:rFonts w:ascii="Times New Roman" w:hAnsi="Times New Roman" w:cs="Times New Roman"/>
          <w:sz w:val="24"/>
          <w:szCs w:val="24"/>
          <w:lang w:val="en-GB"/>
        </w:rPr>
        <w:t xml:space="preserve"> Whether you are making the journey alone or with your family the change is big and this is reflected by the breadth of topics covered in this handbook.</w:t>
      </w:r>
    </w:p>
    <w:p w14:paraId="15052A15" w14:textId="3F47EEA2" w:rsidR="00D12016" w:rsidRPr="0007516E" w:rsidRDefault="00D12016"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This handbook is designed to be part of an array of tools for you to use while you settle into your new life in the UK. Please use it in complement with the website, highlighted national resources as well as the local support you will receive from your</w:t>
      </w:r>
      <w:r w:rsidR="008C7921" w:rsidRPr="0007516E">
        <w:rPr>
          <w:rFonts w:ascii="Times New Roman" w:hAnsi="Times New Roman" w:cs="Times New Roman"/>
          <w:sz w:val="24"/>
          <w:szCs w:val="24"/>
          <w:lang w:val="en-GB"/>
        </w:rPr>
        <w:t xml:space="preserve"> specialty schools and</w:t>
      </w:r>
      <w:r w:rsidRPr="0007516E">
        <w:rPr>
          <w:rFonts w:ascii="Times New Roman" w:hAnsi="Times New Roman" w:cs="Times New Roman"/>
          <w:sz w:val="24"/>
          <w:szCs w:val="24"/>
          <w:lang w:val="en-GB"/>
        </w:rPr>
        <w:t xml:space="preserve"> individual trusts.</w:t>
      </w:r>
      <w:r w:rsidR="00073726" w:rsidRPr="0007516E">
        <w:rPr>
          <w:rFonts w:ascii="Times New Roman" w:hAnsi="Times New Roman" w:cs="Times New Roman"/>
          <w:sz w:val="24"/>
          <w:szCs w:val="24"/>
          <w:lang w:val="en-GB"/>
        </w:rPr>
        <w:t xml:space="preserve"> </w:t>
      </w:r>
    </w:p>
    <w:p w14:paraId="27643A57" w14:textId="7B9590AE" w:rsidR="00456514" w:rsidRPr="0007516E" w:rsidRDefault="00456514"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We would encourage you read this handbook in full with additional lists and support towards the end of this document. </w:t>
      </w:r>
      <w:r w:rsidR="00016686">
        <w:rPr>
          <w:rFonts w:ascii="Times New Roman" w:hAnsi="Times New Roman" w:cs="Times New Roman"/>
          <w:sz w:val="24"/>
          <w:szCs w:val="24"/>
          <w:lang w:val="en-GB"/>
        </w:rPr>
        <w:t>Information on ‘Enhance Induction’ for IMGs is on page 25.</w:t>
      </w:r>
    </w:p>
    <w:p w14:paraId="45DFE1D8" w14:textId="758C4F6D" w:rsidR="00073726" w:rsidRPr="0007516E" w:rsidRDefault="00073726" w:rsidP="00073726">
      <w:pPr>
        <w:rPr>
          <w:rFonts w:ascii="Times New Roman" w:hAnsi="Times New Roman" w:cs="Times New Roman"/>
          <w:b/>
          <w:bCs/>
          <w:color w:val="2F5496" w:themeColor="accent1" w:themeShade="BF"/>
          <w:sz w:val="32"/>
          <w:szCs w:val="32"/>
          <w:lang w:val="en-GB"/>
        </w:rPr>
      </w:pPr>
      <w:r w:rsidRPr="0007516E">
        <w:rPr>
          <w:rFonts w:ascii="Times New Roman" w:hAnsi="Times New Roman" w:cs="Times New Roman"/>
          <w:b/>
          <w:bCs/>
          <w:color w:val="2F5496" w:themeColor="accent1" w:themeShade="BF"/>
          <w:sz w:val="32"/>
          <w:szCs w:val="32"/>
          <w:lang w:val="en-GB"/>
        </w:rPr>
        <w:t>Relocatin</w:t>
      </w:r>
      <w:r w:rsidR="00A004C6" w:rsidRPr="0007516E">
        <w:rPr>
          <w:rFonts w:ascii="Times New Roman" w:hAnsi="Times New Roman" w:cs="Times New Roman"/>
          <w:b/>
          <w:bCs/>
          <w:color w:val="2F5496" w:themeColor="accent1" w:themeShade="BF"/>
          <w:sz w:val="32"/>
          <w:szCs w:val="32"/>
          <w:lang w:val="en-GB"/>
        </w:rPr>
        <w:t>g</w:t>
      </w:r>
      <w:r w:rsidRPr="0007516E">
        <w:rPr>
          <w:rFonts w:ascii="Times New Roman" w:hAnsi="Times New Roman" w:cs="Times New Roman"/>
          <w:b/>
          <w:bCs/>
          <w:color w:val="2F5496" w:themeColor="accent1" w:themeShade="BF"/>
          <w:sz w:val="32"/>
          <w:szCs w:val="32"/>
          <w:lang w:val="en-GB"/>
        </w:rPr>
        <w:t xml:space="preserve"> to the UK</w:t>
      </w:r>
    </w:p>
    <w:p w14:paraId="38E7E952"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Ideally the preparation to work as a doctor in the UK needs to start once you have made the decision to come to the UK. We would recommend that your preparation starts with familiarizing yourself with UK systems and important organisations. </w:t>
      </w:r>
    </w:p>
    <w:p w14:paraId="33EEBE10"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There is a wealth of information online that can start your journey off. Many reputable organisations offer eLearning. Some of these online accounts will require a GMC number or an NHS email account. Your GMC number will already be available to you from the general medical council once you have fulfilled the requirements.</w:t>
      </w:r>
    </w:p>
    <w:p w14:paraId="68FE4C65" w14:textId="0BD8B280"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Your NHS </w:t>
      </w:r>
      <w:r w:rsidR="00456514" w:rsidRPr="0007516E">
        <w:rPr>
          <w:rFonts w:ascii="Times New Roman" w:hAnsi="Times New Roman" w:cs="Times New Roman"/>
          <w:sz w:val="24"/>
          <w:szCs w:val="24"/>
          <w:lang w:val="en-GB"/>
        </w:rPr>
        <w:t>e</w:t>
      </w:r>
      <w:r w:rsidRPr="0007516E">
        <w:rPr>
          <w:rFonts w:ascii="Times New Roman" w:hAnsi="Times New Roman" w:cs="Times New Roman"/>
          <w:sz w:val="24"/>
          <w:szCs w:val="24"/>
          <w:lang w:val="en-GB"/>
        </w:rPr>
        <w:t xml:space="preserve">mail account can be facilitated by your trust. It will usually be created by human resources </w:t>
      </w:r>
      <w:r w:rsidRPr="0007516E">
        <w:rPr>
          <w:rFonts w:ascii="Times New Roman" w:hAnsi="Times New Roman" w:cs="Times New Roman"/>
          <w:color w:val="FF0000"/>
          <w:sz w:val="24"/>
          <w:szCs w:val="24"/>
          <w:lang w:val="en-GB"/>
        </w:rPr>
        <w:t>team</w:t>
      </w:r>
      <w:r w:rsidRPr="0007516E">
        <w:rPr>
          <w:rFonts w:ascii="Times New Roman" w:hAnsi="Times New Roman" w:cs="Times New Roman"/>
          <w:sz w:val="24"/>
          <w:szCs w:val="24"/>
          <w:lang w:val="en-GB"/>
        </w:rPr>
        <w:t xml:space="preserve"> once you have joined your workplace. The details of how to do this will be included in your local induction pack.</w:t>
      </w:r>
    </w:p>
    <w:p w14:paraId="7EC59DB2"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Again, this list is not exhaustible but will give you a good grounding in what the GMC is, what the NHS is and sound principles in clinical care that will be expected of you whatever specialty you join. </w:t>
      </w:r>
    </w:p>
    <w:p w14:paraId="7E3FC227" w14:textId="25B569DB" w:rsidR="0007372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Settling in</w:t>
      </w:r>
      <w:r w:rsidR="00750CF8" w:rsidRPr="0007516E">
        <w:rPr>
          <w:rFonts w:ascii="Times New Roman" w:hAnsi="Times New Roman" w:cs="Times New Roman"/>
          <w:b/>
          <w:bCs/>
          <w:color w:val="2F5496" w:themeColor="accent1" w:themeShade="BF"/>
          <w:sz w:val="24"/>
          <w:szCs w:val="24"/>
          <w:lang w:val="en-GB"/>
        </w:rPr>
        <w:t xml:space="preserve"> the UK</w:t>
      </w:r>
    </w:p>
    <w:p w14:paraId="6F08422F"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To settle in a new place there are a range of issues to consider and practicalities to arrange:</w:t>
      </w:r>
    </w:p>
    <w:p w14:paraId="6CA7E406" w14:textId="25D749A5" w:rsidR="0007372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Biometric residence permits</w:t>
      </w:r>
    </w:p>
    <w:p w14:paraId="7FE3AD6A" w14:textId="7444A047" w:rsidR="00073726" w:rsidRPr="00C554E2" w:rsidRDefault="00073726" w:rsidP="00073726">
      <w:pPr>
        <w:rPr>
          <w:rFonts w:ascii="Times New Roman" w:hAnsi="Times New Roman" w:cs="Times New Roman"/>
          <w:color w:val="000000" w:themeColor="text1"/>
          <w:sz w:val="24"/>
          <w:szCs w:val="24"/>
          <w:lang w:val="en-GB"/>
        </w:rPr>
      </w:pPr>
      <w:r w:rsidRPr="00C554E2">
        <w:rPr>
          <w:rFonts w:ascii="Times New Roman" w:hAnsi="Times New Roman" w:cs="Times New Roman"/>
          <w:color w:val="000000" w:themeColor="text1"/>
          <w:sz w:val="24"/>
          <w:szCs w:val="24"/>
          <w:lang w:val="en-GB"/>
        </w:rPr>
        <w:t xml:space="preserve">One of the most useful and essential documents to have </w:t>
      </w:r>
      <w:proofErr w:type="gramStart"/>
      <w:r w:rsidRPr="00C554E2">
        <w:rPr>
          <w:rFonts w:ascii="Times New Roman" w:hAnsi="Times New Roman" w:cs="Times New Roman"/>
          <w:color w:val="000000" w:themeColor="text1"/>
          <w:sz w:val="24"/>
          <w:szCs w:val="24"/>
          <w:lang w:val="en-GB"/>
        </w:rPr>
        <w:t>is</w:t>
      </w:r>
      <w:proofErr w:type="gramEnd"/>
      <w:r w:rsidRPr="00C554E2">
        <w:rPr>
          <w:rFonts w:ascii="Times New Roman" w:hAnsi="Times New Roman" w:cs="Times New Roman"/>
          <w:color w:val="000000" w:themeColor="text1"/>
          <w:sz w:val="24"/>
          <w:szCs w:val="24"/>
          <w:lang w:val="en-GB"/>
        </w:rPr>
        <w:t xml:space="preserve"> your B</w:t>
      </w:r>
      <w:r w:rsidR="00C554E2">
        <w:rPr>
          <w:rFonts w:ascii="Times New Roman" w:hAnsi="Times New Roman" w:cs="Times New Roman"/>
          <w:color w:val="000000" w:themeColor="text1"/>
          <w:sz w:val="24"/>
          <w:szCs w:val="24"/>
          <w:lang w:val="en-GB"/>
        </w:rPr>
        <w:t>iometric R</w:t>
      </w:r>
      <w:r w:rsidRPr="00C554E2">
        <w:rPr>
          <w:rFonts w:ascii="Times New Roman" w:hAnsi="Times New Roman" w:cs="Times New Roman"/>
          <w:color w:val="000000" w:themeColor="text1"/>
          <w:sz w:val="24"/>
          <w:szCs w:val="24"/>
          <w:lang w:val="en-GB"/>
        </w:rPr>
        <w:t xml:space="preserve">esidency </w:t>
      </w:r>
      <w:r w:rsidR="00C554E2">
        <w:rPr>
          <w:rFonts w:ascii="Times New Roman" w:hAnsi="Times New Roman" w:cs="Times New Roman"/>
          <w:color w:val="000000" w:themeColor="text1"/>
          <w:sz w:val="24"/>
          <w:szCs w:val="24"/>
          <w:lang w:val="en-GB"/>
        </w:rPr>
        <w:t>P</w:t>
      </w:r>
      <w:r w:rsidRPr="00C554E2">
        <w:rPr>
          <w:rFonts w:ascii="Times New Roman" w:hAnsi="Times New Roman" w:cs="Times New Roman"/>
          <w:color w:val="000000" w:themeColor="text1"/>
          <w:sz w:val="24"/>
          <w:szCs w:val="24"/>
          <w:lang w:val="en-GB"/>
        </w:rPr>
        <w:t>ermit</w:t>
      </w:r>
      <w:r w:rsidR="00C554E2">
        <w:rPr>
          <w:rFonts w:ascii="Times New Roman" w:hAnsi="Times New Roman" w:cs="Times New Roman"/>
          <w:color w:val="000000" w:themeColor="text1"/>
          <w:sz w:val="24"/>
          <w:szCs w:val="24"/>
          <w:lang w:val="en-GB"/>
        </w:rPr>
        <w:t xml:space="preserve"> </w:t>
      </w:r>
      <w:r w:rsidRPr="00C554E2">
        <w:rPr>
          <w:rFonts w:ascii="Times New Roman" w:hAnsi="Times New Roman" w:cs="Times New Roman"/>
          <w:color w:val="000000" w:themeColor="text1"/>
          <w:sz w:val="24"/>
          <w:szCs w:val="24"/>
          <w:lang w:val="en-GB"/>
        </w:rPr>
        <w:t xml:space="preserve">(BRP). This should be a matter of priority as it should be picked up within the time stated from the post office which you have selected during your visa process. BRP gives you the right to stay in the UK and gives you the right to work. </w:t>
      </w:r>
    </w:p>
    <w:p w14:paraId="5C80C9A5" w14:textId="77777777" w:rsidR="00073726" w:rsidRPr="0007516E" w:rsidRDefault="00000000" w:rsidP="00073726">
      <w:pPr>
        <w:rPr>
          <w:rFonts w:ascii="Times New Roman" w:hAnsi="Times New Roman" w:cs="Times New Roman"/>
          <w:sz w:val="24"/>
          <w:szCs w:val="24"/>
          <w:lang w:val="en-GB"/>
        </w:rPr>
      </w:pPr>
      <w:hyperlink r:id="rId12" w:history="1">
        <w:r w:rsidR="00073726" w:rsidRPr="0007516E">
          <w:rPr>
            <w:rStyle w:val="Hyperlink"/>
            <w:rFonts w:ascii="Times New Roman" w:hAnsi="Times New Roman" w:cs="Times New Roman"/>
            <w:sz w:val="24"/>
            <w:szCs w:val="24"/>
            <w:lang w:val="en-GB"/>
          </w:rPr>
          <w:t>Biometric residence permits (BRPs) - GOV.UK (www.gov.uk)</w:t>
        </w:r>
      </w:hyperlink>
    </w:p>
    <w:p w14:paraId="28F55AA1" w14:textId="77777777" w:rsidR="00C554E2" w:rsidRDefault="00C554E2" w:rsidP="00073726">
      <w:pPr>
        <w:spacing w:after="0" w:line="240" w:lineRule="auto"/>
        <w:textAlignment w:val="baseline"/>
        <w:rPr>
          <w:rFonts w:ascii="Times New Roman" w:eastAsia="Times New Roman" w:hAnsi="Times New Roman" w:cs="Times New Roman"/>
          <w:b/>
          <w:bCs/>
          <w:color w:val="2F5496" w:themeColor="accent1" w:themeShade="BF"/>
          <w:sz w:val="24"/>
          <w:szCs w:val="24"/>
          <w:lang w:eastAsia="en-GB"/>
        </w:rPr>
      </w:pPr>
    </w:p>
    <w:p w14:paraId="53C4AECF" w14:textId="635758C5" w:rsidR="00073726" w:rsidRPr="0007516E" w:rsidRDefault="00073726" w:rsidP="00073726">
      <w:pPr>
        <w:spacing w:after="0" w:line="240" w:lineRule="auto"/>
        <w:textAlignment w:val="baseline"/>
        <w:rPr>
          <w:rFonts w:ascii="Times New Roman" w:eastAsia="Times New Roman" w:hAnsi="Times New Roman" w:cs="Times New Roman"/>
          <w:b/>
          <w:bCs/>
          <w:color w:val="2F5496" w:themeColor="accent1" w:themeShade="BF"/>
          <w:sz w:val="24"/>
          <w:szCs w:val="24"/>
          <w:lang w:eastAsia="en-GB"/>
        </w:rPr>
      </w:pPr>
      <w:r w:rsidRPr="0007516E">
        <w:rPr>
          <w:rFonts w:ascii="Times New Roman" w:eastAsia="Times New Roman" w:hAnsi="Times New Roman" w:cs="Times New Roman"/>
          <w:b/>
          <w:bCs/>
          <w:color w:val="2F5496" w:themeColor="accent1" w:themeShade="BF"/>
          <w:sz w:val="24"/>
          <w:szCs w:val="24"/>
          <w:lang w:eastAsia="en-GB"/>
        </w:rPr>
        <w:t>N</w:t>
      </w:r>
      <w:r w:rsidR="00456514" w:rsidRPr="0007516E">
        <w:rPr>
          <w:rFonts w:ascii="Times New Roman" w:eastAsia="Times New Roman" w:hAnsi="Times New Roman" w:cs="Times New Roman"/>
          <w:b/>
          <w:bCs/>
          <w:color w:val="2F5496" w:themeColor="accent1" w:themeShade="BF"/>
          <w:sz w:val="24"/>
          <w:szCs w:val="24"/>
          <w:lang w:eastAsia="en-GB"/>
        </w:rPr>
        <w:t xml:space="preserve">ational </w:t>
      </w:r>
      <w:r w:rsidRPr="0007516E">
        <w:rPr>
          <w:rFonts w:ascii="Times New Roman" w:eastAsia="Times New Roman" w:hAnsi="Times New Roman" w:cs="Times New Roman"/>
          <w:b/>
          <w:bCs/>
          <w:color w:val="2F5496" w:themeColor="accent1" w:themeShade="BF"/>
          <w:sz w:val="24"/>
          <w:szCs w:val="24"/>
          <w:lang w:eastAsia="en-GB"/>
        </w:rPr>
        <w:t>I</w:t>
      </w:r>
      <w:r w:rsidR="00456514" w:rsidRPr="0007516E">
        <w:rPr>
          <w:rFonts w:ascii="Times New Roman" w:eastAsia="Times New Roman" w:hAnsi="Times New Roman" w:cs="Times New Roman"/>
          <w:b/>
          <w:bCs/>
          <w:color w:val="2F5496" w:themeColor="accent1" w:themeShade="BF"/>
          <w:sz w:val="24"/>
          <w:szCs w:val="24"/>
          <w:lang w:eastAsia="en-GB"/>
        </w:rPr>
        <w:t>nsurance (NI)</w:t>
      </w:r>
      <w:r w:rsidRPr="0007516E">
        <w:rPr>
          <w:rFonts w:ascii="Times New Roman" w:eastAsia="Times New Roman" w:hAnsi="Times New Roman" w:cs="Times New Roman"/>
          <w:b/>
          <w:bCs/>
          <w:color w:val="2F5496" w:themeColor="accent1" w:themeShade="BF"/>
          <w:sz w:val="24"/>
          <w:szCs w:val="24"/>
          <w:lang w:eastAsia="en-GB"/>
        </w:rPr>
        <w:t xml:space="preserve"> Number</w:t>
      </w:r>
    </w:p>
    <w:p w14:paraId="1EDAD5A8" w14:textId="77777777" w:rsidR="00A004C6" w:rsidRPr="0007516E" w:rsidRDefault="00A004C6" w:rsidP="00073726">
      <w:pPr>
        <w:spacing w:after="0" w:line="240" w:lineRule="auto"/>
        <w:textAlignment w:val="baseline"/>
        <w:rPr>
          <w:rFonts w:ascii="Times New Roman" w:eastAsia="Times New Roman" w:hAnsi="Times New Roman" w:cs="Times New Roman"/>
          <w:b/>
          <w:bCs/>
          <w:color w:val="0070C0"/>
          <w:sz w:val="24"/>
          <w:szCs w:val="24"/>
          <w:lang w:eastAsia="en-GB"/>
        </w:rPr>
      </w:pPr>
    </w:p>
    <w:p w14:paraId="4A11C5C2" w14:textId="77777777" w:rsidR="00073726" w:rsidRPr="00C554E2" w:rsidRDefault="00073726" w:rsidP="00073726">
      <w:pPr>
        <w:spacing w:after="0" w:line="240" w:lineRule="auto"/>
        <w:jc w:val="both"/>
        <w:textAlignment w:val="baseline"/>
        <w:rPr>
          <w:rFonts w:ascii="Times New Roman" w:eastAsia="Times New Roman" w:hAnsi="Times New Roman" w:cs="Times New Roman"/>
          <w:color w:val="000000" w:themeColor="text1"/>
          <w:sz w:val="24"/>
          <w:szCs w:val="24"/>
          <w:lang w:val="en-GB" w:eastAsia="en-GB"/>
        </w:rPr>
      </w:pPr>
      <w:r w:rsidRPr="0007516E">
        <w:rPr>
          <w:rFonts w:ascii="Times New Roman" w:eastAsia="Times New Roman" w:hAnsi="Times New Roman" w:cs="Times New Roman"/>
          <w:sz w:val="24"/>
          <w:szCs w:val="24"/>
          <w:lang w:eastAsia="en-GB"/>
        </w:rPr>
        <w:t xml:space="preserve">In the UK, National Insurance (NI) is a system of taxes paid for by employees (and employers).  These taxes are used primarily to fund state benefits, including the state pension.  The amount of NI contributed by an employee is dependent on how much they earn and will determine how much they get in state pension upon retirement.  It </w:t>
      </w:r>
      <w:r w:rsidRPr="00C554E2">
        <w:rPr>
          <w:rFonts w:ascii="Times New Roman" w:eastAsia="Times New Roman" w:hAnsi="Times New Roman" w:cs="Times New Roman"/>
          <w:color w:val="000000" w:themeColor="text1"/>
          <w:sz w:val="24"/>
          <w:szCs w:val="24"/>
          <w:lang w:eastAsia="en-GB"/>
        </w:rPr>
        <w:t xml:space="preserve">will also determine their entitlement to other benefits should they lose their job or suffer from long term illness.  An employee’s NI contribution is deducted automatically from their gross wages (together with their contribution to income tax) and will be seen on their </w:t>
      </w:r>
      <w:proofErr w:type="spellStart"/>
      <w:r w:rsidRPr="00C554E2">
        <w:rPr>
          <w:rFonts w:ascii="Times New Roman" w:eastAsia="Times New Roman" w:hAnsi="Times New Roman" w:cs="Times New Roman"/>
          <w:color w:val="000000" w:themeColor="text1"/>
          <w:sz w:val="24"/>
          <w:szCs w:val="24"/>
          <w:lang w:eastAsia="en-GB"/>
        </w:rPr>
        <w:t>payslip</w:t>
      </w:r>
      <w:proofErr w:type="spellEnd"/>
      <w:r w:rsidRPr="00C554E2">
        <w:rPr>
          <w:rFonts w:ascii="Times New Roman" w:eastAsia="Times New Roman" w:hAnsi="Times New Roman" w:cs="Times New Roman"/>
          <w:color w:val="000000" w:themeColor="text1"/>
          <w:sz w:val="24"/>
          <w:szCs w:val="24"/>
          <w:lang w:eastAsia="en-GB"/>
        </w:rPr>
        <w:t xml:space="preserve"> under ‘</w:t>
      </w:r>
      <w:r w:rsidRPr="00C554E2">
        <w:rPr>
          <w:rFonts w:ascii="Times New Roman" w:eastAsia="Times New Roman" w:hAnsi="Times New Roman" w:cs="Times New Roman"/>
          <w:i/>
          <w:iCs/>
          <w:color w:val="000000" w:themeColor="text1"/>
          <w:sz w:val="24"/>
          <w:szCs w:val="24"/>
          <w:lang w:eastAsia="en-GB"/>
        </w:rPr>
        <w:t>PAYE</w:t>
      </w:r>
      <w:r w:rsidRPr="00C554E2">
        <w:rPr>
          <w:rFonts w:ascii="Times New Roman" w:eastAsia="Times New Roman" w:hAnsi="Times New Roman" w:cs="Times New Roman"/>
          <w:color w:val="000000" w:themeColor="text1"/>
          <w:sz w:val="24"/>
          <w:szCs w:val="24"/>
          <w:lang w:eastAsia="en-GB"/>
        </w:rPr>
        <w:t>’.      </w:t>
      </w:r>
      <w:r w:rsidRPr="00C554E2">
        <w:rPr>
          <w:rFonts w:ascii="Times New Roman" w:eastAsia="Times New Roman" w:hAnsi="Times New Roman" w:cs="Times New Roman"/>
          <w:color w:val="000000" w:themeColor="text1"/>
          <w:sz w:val="24"/>
          <w:szCs w:val="24"/>
          <w:lang w:val="en-GB" w:eastAsia="en-GB"/>
        </w:rPr>
        <w:t> </w:t>
      </w:r>
    </w:p>
    <w:p w14:paraId="26DC931F" w14:textId="7421AC97" w:rsidR="00073726" w:rsidRPr="00C554E2" w:rsidRDefault="00073726" w:rsidP="00073726">
      <w:pPr>
        <w:spacing w:after="0" w:line="240" w:lineRule="auto"/>
        <w:jc w:val="both"/>
        <w:textAlignment w:val="baseline"/>
        <w:rPr>
          <w:rFonts w:ascii="Times New Roman" w:eastAsia="Times New Roman" w:hAnsi="Times New Roman" w:cs="Times New Roman"/>
          <w:color w:val="000000" w:themeColor="text1"/>
          <w:sz w:val="24"/>
          <w:szCs w:val="24"/>
          <w:lang w:val="en-GB" w:eastAsia="en-GB"/>
        </w:rPr>
      </w:pPr>
      <w:r w:rsidRPr="00C554E2">
        <w:rPr>
          <w:rFonts w:ascii="Times New Roman" w:eastAsia="Times New Roman" w:hAnsi="Times New Roman" w:cs="Times New Roman"/>
          <w:color w:val="000000" w:themeColor="text1"/>
          <w:sz w:val="24"/>
          <w:szCs w:val="24"/>
          <w:lang w:eastAsia="en-GB"/>
        </w:rPr>
        <w:t>Most work visa’s</w:t>
      </w:r>
      <w:r w:rsidR="00456514" w:rsidRPr="00C554E2">
        <w:rPr>
          <w:rFonts w:ascii="Times New Roman" w:eastAsia="Times New Roman" w:hAnsi="Times New Roman" w:cs="Times New Roman"/>
          <w:color w:val="000000" w:themeColor="text1"/>
          <w:sz w:val="24"/>
          <w:szCs w:val="24"/>
          <w:lang w:eastAsia="en-GB"/>
        </w:rPr>
        <w:t xml:space="preserve"> </w:t>
      </w:r>
      <w:r w:rsidRPr="00C554E2">
        <w:rPr>
          <w:rFonts w:ascii="Times New Roman" w:eastAsia="Times New Roman" w:hAnsi="Times New Roman" w:cs="Times New Roman"/>
          <w:color w:val="000000" w:themeColor="text1"/>
          <w:sz w:val="24"/>
          <w:szCs w:val="24"/>
          <w:lang w:eastAsia="en-GB"/>
        </w:rPr>
        <w:t xml:space="preserve">(Health and Care Visa) will already have a NI number written on your BRP. If you fall into the visa </w:t>
      </w:r>
      <w:r w:rsidR="00456514" w:rsidRPr="00C554E2">
        <w:rPr>
          <w:rFonts w:ascii="Times New Roman" w:eastAsia="Times New Roman" w:hAnsi="Times New Roman" w:cs="Times New Roman"/>
          <w:color w:val="000000" w:themeColor="text1"/>
          <w:sz w:val="24"/>
          <w:szCs w:val="24"/>
          <w:lang w:eastAsia="en-GB"/>
        </w:rPr>
        <w:t>categories</w:t>
      </w:r>
      <w:r w:rsidRPr="00C554E2">
        <w:rPr>
          <w:rFonts w:ascii="Times New Roman" w:eastAsia="Times New Roman" w:hAnsi="Times New Roman" w:cs="Times New Roman"/>
          <w:color w:val="000000" w:themeColor="text1"/>
          <w:sz w:val="24"/>
          <w:szCs w:val="24"/>
          <w:lang w:eastAsia="en-GB"/>
        </w:rPr>
        <w:t xml:space="preserve"> (For example Tier 5)</w:t>
      </w:r>
      <w:r w:rsidR="00C554E2">
        <w:rPr>
          <w:rFonts w:ascii="Times New Roman" w:eastAsia="Times New Roman" w:hAnsi="Times New Roman" w:cs="Times New Roman"/>
          <w:color w:val="000000" w:themeColor="text1"/>
          <w:sz w:val="24"/>
          <w:szCs w:val="24"/>
          <w:lang w:eastAsia="en-GB"/>
        </w:rPr>
        <w:t xml:space="preserve"> which</w:t>
      </w:r>
      <w:r w:rsidRPr="00C554E2">
        <w:rPr>
          <w:rFonts w:ascii="Times New Roman" w:eastAsia="Times New Roman" w:hAnsi="Times New Roman" w:cs="Times New Roman"/>
          <w:color w:val="000000" w:themeColor="text1"/>
          <w:sz w:val="24"/>
          <w:szCs w:val="24"/>
          <w:lang w:eastAsia="en-GB"/>
        </w:rPr>
        <w:t xml:space="preserve"> requires you to apply for NI Number then in order to obtain a National Insurance (NI) number, you must have the right to work in the UK. However, you can only apply for it once you’re in the UK.</w:t>
      </w:r>
      <w:r w:rsidRPr="00C554E2">
        <w:rPr>
          <w:rFonts w:ascii="Times New Roman" w:eastAsia="Times New Roman" w:hAnsi="Times New Roman" w:cs="Times New Roman"/>
          <w:color w:val="000000" w:themeColor="text1"/>
          <w:sz w:val="24"/>
          <w:szCs w:val="24"/>
          <w:lang w:val="en-GB" w:eastAsia="en-GB"/>
        </w:rPr>
        <w:t> </w:t>
      </w:r>
    </w:p>
    <w:p w14:paraId="7704D876" w14:textId="77777777" w:rsidR="00073726" w:rsidRPr="00C554E2" w:rsidRDefault="00073726" w:rsidP="00073726">
      <w:pPr>
        <w:spacing w:after="0" w:line="240" w:lineRule="auto"/>
        <w:jc w:val="both"/>
        <w:textAlignment w:val="baseline"/>
        <w:rPr>
          <w:rFonts w:ascii="Times New Roman" w:eastAsia="Times New Roman" w:hAnsi="Times New Roman" w:cs="Times New Roman"/>
          <w:color w:val="000000" w:themeColor="text1"/>
          <w:sz w:val="24"/>
          <w:szCs w:val="24"/>
          <w:lang w:val="en-GB" w:eastAsia="en-GB"/>
        </w:rPr>
      </w:pPr>
      <w:r w:rsidRPr="00C554E2">
        <w:rPr>
          <w:rFonts w:ascii="Times New Roman" w:eastAsia="Times New Roman" w:hAnsi="Times New Roman" w:cs="Times New Roman"/>
          <w:color w:val="000000" w:themeColor="text1"/>
          <w:sz w:val="24"/>
          <w:szCs w:val="24"/>
          <w:lang w:eastAsia="en-GB"/>
        </w:rPr>
        <w:t>You are required to apply for a National Insurance number by phone.</w:t>
      </w:r>
      <w:r w:rsidRPr="00C554E2">
        <w:rPr>
          <w:rFonts w:ascii="Times New Roman" w:eastAsia="Times New Roman" w:hAnsi="Times New Roman" w:cs="Times New Roman"/>
          <w:color w:val="000000" w:themeColor="text1"/>
          <w:sz w:val="24"/>
          <w:szCs w:val="24"/>
          <w:lang w:val="en-GB" w:eastAsia="en-GB"/>
        </w:rPr>
        <w:t> </w:t>
      </w:r>
    </w:p>
    <w:p w14:paraId="0FF11CA8" w14:textId="77777777" w:rsidR="00073726" w:rsidRPr="0007516E" w:rsidRDefault="00073726" w:rsidP="00073726">
      <w:pPr>
        <w:spacing w:after="0" w:line="240" w:lineRule="auto"/>
        <w:textAlignment w:val="baseline"/>
        <w:rPr>
          <w:rFonts w:ascii="Times New Roman" w:eastAsia="Times New Roman" w:hAnsi="Times New Roman" w:cs="Times New Roman"/>
          <w:sz w:val="24"/>
          <w:szCs w:val="24"/>
          <w:lang w:val="en-GB" w:eastAsia="en-GB"/>
        </w:rPr>
      </w:pPr>
      <w:r w:rsidRPr="00C554E2">
        <w:rPr>
          <w:rFonts w:ascii="Times New Roman" w:eastAsia="Times New Roman" w:hAnsi="Times New Roman" w:cs="Times New Roman"/>
          <w:color w:val="000000" w:themeColor="text1"/>
          <w:sz w:val="24"/>
          <w:szCs w:val="24"/>
          <w:lang w:eastAsia="en-GB"/>
        </w:rPr>
        <w:t>The National Insurance number application line is shown below:</w:t>
      </w:r>
      <w:r w:rsidRPr="00C554E2">
        <w:rPr>
          <w:rFonts w:ascii="Times New Roman" w:eastAsia="Times New Roman" w:hAnsi="Times New Roman" w:cs="Times New Roman"/>
          <w:color w:val="000000" w:themeColor="text1"/>
          <w:sz w:val="24"/>
          <w:szCs w:val="24"/>
          <w:lang w:val="en-GB" w:eastAsia="en-GB"/>
        </w:rPr>
        <w:t> </w:t>
      </w:r>
      <w:r w:rsidRPr="00C554E2">
        <w:rPr>
          <w:rFonts w:ascii="Times New Roman" w:eastAsia="Times New Roman" w:hAnsi="Times New Roman" w:cs="Times New Roman"/>
          <w:color w:val="000000" w:themeColor="text1"/>
          <w:sz w:val="24"/>
          <w:szCs w:val="24"/>
          <w:lang w:val="en-GB" w:eastAsia="en-GB"/>
        </w:rPr>
        <w:br/>
      </w:r>
      <w:r w:rsidRPr="00C554E2">
        <w:rPr>
          <w:rFonts w:ascii="Times New Roman" w:eastAsia="Times New Roman" w:hAnsi="Times New Roman" w:cs="Times New Roman"/>
          <w:color w:val="000000" w:themeColor="text1"/>
          <w:sz w:val="24"/>
          <w:szCs w:val="24"/>
          <w:lang w:eastAsia="en-GB"/>
        </w:rPr>
        <w:t>Telephone: 0800 141 2075 </w:t>
      </w:r>
      <w:r w:rsidRPr="00C554E2">
        <w:rPr>
          <w:rFonts w:ascii="Times New Roman" w:eastAsia="Times New Roman" w:hAnsi="Times New Roman" w:cs="Times New Roman"/>
          <w:color w:val="000000" w:themeColor="text1"/>
          <w:sz w:val="24"/>
          <w:szCs w:val="24"/>
          <w:lang w:val="en-GB" w:eastAsia="en-GB"/>
        </w:rPr>
        <w:t> </w:t>
      </w:r>
      <w:r w:rsidRPr="00C554E2">
        <w:rPr>
          <w:rFonts w:ascii="Times New Roman" w:eastAsia="Times New Roman" w:hAnsi="Times New Roman" w:cs="Times New Roman"/>
          <w:color w:val="000000" w:themeColor="text1"/>
          <w:sz w:val="24"/>
          <w:szCs w:val="24"/>
          <w:lang w:val="en-GB" w:eastAsia="en-GB"/>
        </w:rPr>
        <w:br/>
      </w:r>
      <w:r w:rsidRPr="00C554E2">
        <w:rPr>
          <w:rFonts w:ascii="Times New Roman" w:eastAsia="Times New Roman" w:hAnsi="Times New Roman" w:cs="Times New Roman"/>
          <w:color w:val="000000" w:themeColor="text1"/>
          <w:sz w:val="24"/>
          <w:szCs w:val="24"/>
          <w:lang w:eastAsia="en-GB"/>
        </w:rPr>
        <w:t>Textphone: 0800 141 2438</w:t>
      </w:r>
      <w:r w:rsidRPr="00C554E2">
        <w:rPr>
          <w:rFonts w:ascii="Times New Roman" w:eastAsia="Times New Roman" w:hAnsi="Times New Roman" w:cs="Times New Roman"/>
          <w:color w:val="000000" w:themeColor="text1"/>
          <w:sz w:val="24"/>
          <w:szCs w:val="24"/>
          <w:lang w:val="en-GB" w:eastAsia="en-GB"/>
        </w:rPr>
        <w:t> </w:t>
      </w:r>
      <w:r w:rsidRPr="0007516E">
        <w:rPr>
          <w:rFonts w:ascii="Times New Roman" w:eastAsia="Times New Roman" w:hAnsi="Times New Roman" w:cs="Times New Roman"/>
          <w:sz w:val="24"/>
          <w:szCs w:val="24"/>
          <w:lang w:val="en-GB" w:eastAsia="en-GB"/>
        </w:rPr>
        <w:br/>
      </w:r>
      <w:r w:rsidRPr="0007516E">
        <w:rPr>
          <w:rFonts w:ascii="Times New Roman" w:eastAsia="Times New Roman" w:hAnsi="Times New Roman" w:cs="Times New Roman"/>
          <w:sz w:val="24"/>
          <w:szCs w:val="24"/>
          <w:lang w:eastAsia="en-GB"/>
        </w:rPr>
        <w:t>It is open Monday to Friday, 8am to 6pm.</w:t>
      </w:r>
      <w:r w:rsidRPr="0007516E">
        <w:rPr>
          <w:rFonts w:ascii="Times New Roman" w:eastAsia="Times New Roman" w:hAnsi="Times New Roman" w:cs="Times New Roman"/>
          <w:sz w:val="24"/>
          <w:szCs w:val="24"/>
          <w:lang w:val="en-GB" w:eastAsia="en-GB"/>
        </w:rPr>
        <w:t> </w:t>
      </w:r>
    </w:p>
    <w:p w14:paraId="2FE52130"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 </w:t>
      </w:r>
      <w:r w:rsidRPr="0007516E">
        <w:rPr>
          <w:rFonts w:ascii="Times New Roman" w:eastAsia="Times New Roman" w:hAnsi="Times New Roman" w:cs="Times New Roman"/>
          <w:sz w:val="24"/>
          <w:szCs w:val="24"/>
          <w:lang w:val="en-GB" w:eastAsia="en-GB"/>
        </w:rPr>
        <w:t> </w:t>
      </w:r>
    </w:p>
    <w:p w14:paraId="04370535"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 xml:space="preserve">Alternatively, you can go directly to the </w:t>
      </w:r>
      <w:hyperlink r:id="rId13" w:tgtFrame="_blank" w:history="1">
        <w:r w:rsidRPr="0007516E">
          <w:rPr>
            <w:rFonts w:ascii="Times New Roman" w:eastAsia="Times New Roman" w:hAnsi="Times New Roman" w:cs="Times New Roman"/>
            <w:color w:val="0000FF"/>
            <w:sz w:val="24"/>
            <w:szCs w:val="24"/>
            <w:lang w:eastAsia="en-GB"/>
          </w:rPr>
          <w:t>gov.uk</w:t>
        </w:r>
      </w:hyperlink>
      <w:r w:rsidRPr="0007516E">
        <w:rPr>
          <w:rFonts w:ascii="Times New Roman" w:eastAsia="Times New Roman" w:hAnsi="Times New Roman" w:cs="Times New Roman"/>
          <w:sz w:val="24"/>
          <w:szCs w:val="24"/>
          <w:lang w:eastAsia="en-GB"/>
        </w:rPr>
        <w:t xml:space="preserve"> website for the number and further information.</w:t>
      </w:r>
      <w:r w:rsidRPr="0007516E">
        <w:rPr>
          <w:rFonts w:ascii="Times New Roman" w:eastAsia="Times New Roman" w:hAnsi="Times New Roman" w:cs="Times New Roman"/>
          <w:sz w:val="24"/>
          <w:szCs w:val="24"/>
          <w:lang w:val="en-GB" w:eastAsia="en-GB"/>
        </w:rPr>
        <w:t> </w:t>
      </w:r>
    </w:p>
    <w:p w14:paraId="4DCF82C4"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You do not have to wait for your NI number to arrive before you start work.  However, you must be able to prove you can work in the UK. You should also tell your employer that you’ve applied for one, and give it to them when you have it.</w:t>
      </w:r>
      <w:r w:rsidRPr="0007516E">
        <w:rPr>
          <w:rFonts w:ascii="Times New Roman" w:eastAsia="Times New Roman" w:hAnsi="Times New Roman" w:cs="Times New Roman"/>
          <w:sz w:val="24"/>
          <w:szCs w:val="24"/>
          <w:lang w:val="en-GB" w:eastAsia="en-GB"/>
        </w:rPr>
        <w:t> </w:t>
      </w:r>
    </w:p>
    <w:p w14:paraId="2CD8821B" w14:textId="77777777" w:rsidR="00073726" w:rsidRPr="0007516E" w:rsidRDefault="00073726" w:rsidP="00073726">
      <w:pPr>
        <w:spacing w:after="0" w:line="240" w:lineRule="auto"/>
        <w:textAlignment w:val="baseline"/>
        <w:rPr>
          <w:rFonts w:ascii="Times New Roman" w:eastAsia="Times New Roman" w:hAnsi="Times New Roman" w:cs="Times New Roman"/>
          <w:b/>
          <w:bCs/>
          <w:color w:val="0070C0"/>
          <w:sz w:val="24"/>
          <w:szCs w:val="24"/>
          <w:lang w:eastAsia="en-GB"/>
        </w:rPr>
      </w:pPr>
    </w:p>
    <w:p w14:paraId="090404AD" w14:textId="77777777" w:rsidR="00073726" w:rsidRPr="0007516E" w:rsidRDefault="00073726" w:rsidP="00073726">
      <w:pPr>
        <w:spacing w:after="0" w:line="240" w:lineRule="auto"/>
        <w:textAlignment w:val="baseline"/>
        <w:rPr>
          <w:rFonts w:ascii="Times New Roman" w:eastAsia="Times New Roman" w:hAnsi="Times New Roman" w:cs="Times New Roman"/>
          <w:b/>
          <w:bCs/>
          <w:color w:val="2F5496" w:themeColor="accent1" w:themeShade="BF"/>
          <w:sz w:val="24"/>
          <w:szCs w:val="24"/>
          <w:lang w:eastAsia="en-GB"/>
        </w:rPr>
      </w:pPr>
      <w:r w:rsidRPr="0007516E">
        <w:rPr>
          <w:rFonts w:ascii="Times New Roman" w:eastAsia="Times New Roman" w:hAnsi="Times New Roman" w:cs="Times New Roman"/>
          <w:b/>
          <w:bCs/>
          <w:color w:val="2F5496" w:themeColor="accent1" w:themeShade="BF"/>
          <w:sz w:val="24"/>
          <w:szCs w:val="24"/>
          <w:lang w:eastAsia="en-GB"/>
        </w:rPr>
        <w:t>Income tax</w:t>
      </w:r>
    </w:p>
    <w:p w14:paraId="4EAD21F0" w14:textId="77777777" w:rsidR="00A004C6" w:rsidRPr="0007516E" w:rsidRDefault="00A004C6" w:rsidP="00073726">
      <w:pPr>
        <w:spacing w:after="0" w:line="240" w:lineRule="auto"/>
        <w:textAlignment w:val="baseline"/>
        <w:rPr>
          <w:rFonts w:ascii="Times New Roman" w:eastAsia="Times New Roman" w:hAnsi="Times New Roman" w:cs="Times New Roman"/>
          <w:b/>
          <w:bCs/>
          <w:color w:val="0070C0"/>
          <w:sz w:val="24"/>
          <w:szCs w:val="24"/>
          <w:lang w:eastAsia="en-GB"/>
        </w:rPr>
      </w:pPr>
    </w:p>
    <w:p w14:paraId="7A342388" w14:textId="50086209" w:rsidR="00073726" w:rsidRPr="0007516E" w:rsidRDefault="00073726" w:rsidP="00073726">
      <w:pPr>
        <w:shd w:val="clear" w:color="auto" w:fill="FFFFFF"/>
        <w:rPr>
          <w:rFonts w:ascii="Times New Roman" w:eastAsia="Times New Roman" w:hAnsi="Times New Roman" w:cs="Times New Roman"/>
          <w:color w:val="FF0000"/>
          <w:sz w:val="24"/>
          <w:szCs w:val="24"/>
          <w:lang w:val="en-GB" w:eastAsia="en-GB"/>
        </w:rPr>
      </w:pPr>
      <w:r w:rsidRPr="0007516E">
        <w:rPr>
          <w:rFonts w:ascii="Times New Roman" w:eastAsia="Times New Roman" w:hAnsi="Times New Roman" w:cs="Times New Roman"/>
          <w:sz w:val="24"/>
          <w:szCs w:val="24"/>
          <w:lang w:eastAsia="en-GB"/>
        </w:rPr>
        <w:t xml:space="preserve">Income tax is a tax you pay in the UK on your earnings/income.  Most people in the UK get a personal allowance of tax-free income.  This is the amount of income you can earn before you pay tax, and determines what tax code is generated for you.  This tax code is then used to inform your employer how much income tax </w:t>
      </w:r>
      <w:r w:rsidRPr="00C554E2">
        <w:rPr>
          <w:rFonts w:ascii="Times New Roman" w:eastAsia="Times New Roman" w:hAnsi="Times New Roman" w:cs="Times New Roman"/>
          <w:color w:val="000000" w:themeColor="text1"/>
          <w:sz w:val="24"/>
          <w:szCs w:val="24"/>
          <w:lang w:eastAsia="en-GB"/>
        </w:rPr>
        <w:t>they should be taking from your pay.  Your tax code will normally start with a number and end with a letter</w:t>
      </w:r>
      <w:r w:rsidR="00C554E2">
        <w:rPr>
          <w:rFonts w:ascii="Times New Roman" w:eastAsia="Times New Roman" w:hAnsi="Times New Roman" w:cs="Times New Roman"/>
          <w:color w:val="000000" w:themeColor="text1"/>
          <w:sz w:val="24"/>
          <w:szCs w:val="24"/>
          <w:lang w:eastAsia="en-GB"/>
        </w:rPr>
        <w:t xml:space="preserve">. </w:t>
      </w:r>
      <w:r w:rsidRPr="00C554E2">
        <w:rPr>
          <w:rFonts w:ascii="Times New Roman" w:eastAsia="Times New Roman" w:hAnsi="Times New Roman" w:cs="Times New Roman"/>
          <w:color w:val="000000" w:themeColor="text1"/>
          <w:sz w:val="24"/>
          <w:szCs w:val="24"/>
          <w:lang w:eastAsia="en-GB"/>
        </w:rPr>
        <w:t xml:space="preserve">You can check your tax code by looking on your </w:t>
      </w:r>
      <w:proofErr w:type="spellStart"/>
      <w:r w:rsidRPr="00C554E2">
        <w:rPr>
          <w:rFonts w:ascii="Times New Roman" w:eastAsia="Times New Roman" w:hAnsi="Times New Roman" w:cs="Times New Roman"/>
          <w:color w:val="000000" w:themeColor="text1"/>
          <w:sz w:val="24"/>
          <w:szCs w:val="24"/>
          <w:lang w:eastAsia="en-GB"/>
        </w:rPr>
        <w:t>payslip</w:t>
      </w:r>
      <w:proofErr w:type="spellEnd"/>
      <w:r w:rsidRPr="00C554E2">
        <w:rPr>
          <w:rFonts w:ascii="Times New Roman" w:eastAsia="Times New Roman" w:hAnsi="Times New Roman" w:cs="Times New Roman"/>
          <w:color w:val="000000" w:themeColor="text1"/>
          <w:sz w:val="24"/>
          <w:szCs w:val="24"/>
          <w:lang w:eastAsia="en-GB"/>
        </w:rPr>
        <w:t xml:space="preserve"> or by visiting the </w:t>
      </w:r>
      <w:hyperlink r:id="rId14" w:tgtFrame="_blank" w:history="1">
        <w:r w:rsidRPr="00C554E2">
          <w:rPr>
            <w:rFonts w:ascii="Times New Roman" w:eastAsia="Times New Roman" w:hAnsi="Times New Roman" w:cs="Times New Roman"/>
            <w:color w:val="000000" w:themeColor="text1"/>
            <w:sz w:val="24"/>
            <w:szCs w:val="24"/>
            <w:lang w:eastAsia="en-GB"/>
          </w:rPr>
          <w:t>gov.uk</w:t>
        </w:r>
      </w:hyperlink>
      <w:r w:rsidRPr="00C554E2">
        <w:rPr>
          <w:rFonts w:ascii="Times New Roman" w:eastAsia="Times New Roman" w:hAnsi="Times New Roman" w:cs="Times New Roman"/>
          <w:color w:val="000000" w:themeColor="text1"/>
          <w:sz w:val="24"/>
          <w:szCs w:val="24"/>
          <w:lang w:eastAsia="en-GB"/>
        </w:rPr>
        <w:t xml:space="preserve"> website.  You will see your income tax contribution (as well as your NI contribution) on your </w:t>
      </w:r>
      <w:proofErr w:type="spellStart"/>
      <w:r w:rsidRPr="00C554E2">
        <w:rPr>
          <w:rFonts w:ascii="Times New Roman" w:eastAsia="Times New Roman" w:hAnsi="Times New Roman" w:cs="Times New Roman"/>
          <w:color w:val="000000" w:themeColor="text1"/>
          <w:sz w:val="24"/>
          <w:szCs w:val="24"/>
          <w:lang w:eastAsia="en-GB"/>
        </w:rPr>
        <w:t>payslip</w:t>
      </w:r>
      <w:proofErr w:type="spellEnd"/>
      <w:r w:rsidRPr="00C554E2">
        <w:rPr>
          <w:rFonts w:ascii="Times New Roman" w:eastAsia="Times New Roman" w:hAnsi="Times New Roman" w:cs="Times New Roman"/>
          <w:color w:val="000000" w:themeColor="text1"/>
          <w:sz w:val="24"/>
          <w:szCs w:val="24"/>
          <w:lang w:eastAsia="en-GB"/>
        </w:rPr>
        <w:t xml:space="preserve"> under ‘</w:t>
      </w:r>
      <w:r w:rsidRPr="00C554E2">
        <w:rPr>
          <w:rFonts w:ascii="Times New Roman" w:eastAsia="Times New Roman" w:hAnsi="Times New Roman" w:cs="Times New Roman"/>
          <w:i/>
          <w:iCs/>
          <w:color w:val="000000" w:themeColor="text1"/>
          <w:sz w:val="24"/>
          <w:szCs w:val="24"/>
          <w:lang w:eastAsia="en-GB"/>
        </w:rPr>
        <w:t>PAYE</w:t>
      </w:r>
      <w:r w:rsidRPr="00C554E2">
        <w:rPr>
          <w:rFonts w:ascii="Times New Roman" w:eastAsia="Times New Roman" w:hAnsi="Times New Roman" w:cs="Times New Roman"/>
          <w:color w:val="000000" w:themeColor="text1"/>
          <w:sz w:val="24"/>
          <w:szCs w:val="24"/>
          <w:lang w:eastAsia="en-GB"/>
        </w:rPr>
        <w:t xml:space="preserve">’. You will get access to Electronic Staff Record (ESR) which all NHS employees use and you can download your </w:t>
      </w:r>
      <w:proofErr w:type="spellStart"/>
      <w:r w:rsidRPr="00C554E2">
        <w:rPr>
          <w:rFonts w:ascii="Times New Roman" w:eastAsia="Times New Roman" w:hAnsi="Times New Roman" w:cs="Times New Roman"/>
          <w:color w:val="000000" w:themeColor="text1"/>
          <w:sz w:val="24"/>
          <w:szCs w:val="24"/>
          <w:lang w:eastAsia="en-GB"/>
        </w:rPr>
        <w:t>payslip</w:t>
      </w:r>
      <w:proofErr w:type="spellEnd"/>
      <w:r w:rsidRPr="00C554E2">
        <w:rPr>
          <w:rFonts w:ascii="Times New Roman" w:eastAsia="Times New Roman" w:hAnsi="Times New Roman" w:cs="Times New Roman"/>
          <w:color w:val="000000" w:themeColor="text1"/>
          <w:sz w:val="24"/>
          <w:szCs w:val="24"/>
          <w:lang w:eastAsia="en-GB"/>
        </w:rPr>
        <w:t xml:space="preserve"> from the ESR website. There are two other documents which are important: P45 and P60 which you should be aware about. P60 is the overall summary for the tax year. P45 is a form which you get from the payroll </w:t>
      </w:r>
      <w:r w:rsidR="00456514" w:rsidRPr="00C554E2">
        <w:rPr>
          <w:rFonts w:ascii="Times New Roman" w:eastAsia="Times New Roman" w:hAnsi="Times New Roman" w:cs="Times New Roman"/>
          <w:color w:val="000000" w:themeColor="text1"/>
          <w:sz w:val="24"/>
          <w:szCs w:val="24"/>
          <w:lang w:eastAsia="en-GB"/>
        </w:rPr>
        <w:t>department</w:t>
      </w:r>
      <w:r w:rsidRPr="00C554E2">
        <w:rPr>
          <w:rFonts w:ascii="Times New Roman" w:eastAsia="Times New Roman" w:hAnsi="Times New Roman" w:cs="Times New Roman"/>
          <w:color w:val="000000" w:themeColor="text1"/>
          <w:sz w:val="24"/>
          <w:szCs w:val="24"/>
          <w:lang w:eastAsia="en-GB"/>
        </w:rPr>
        <w:t xml:space="preserve"> of the hospital you will be working in when you stop working for them, it shows how much tax you’ve paid on your salary so far in the tax year.</w:t>
      </w:r>
    </w:p>
    <w:p w14:paraId="3D440B92"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 xml:space="preserve">Upon starting work in the UK, you may be emergency taxed and given an emergency tax code accordingly.  These tax codes are temporary and should be updated as soon as possible.  So that the correct tax code can be generated, </w:t>
      </w:r>
      <w:r w:rsidRPr="0007516E">
        <w:rPr>
          <w:rFonts w:ascii="Times New Roman" w:eastAsia="Times New Roman" w:hAnsi="Times New Roman" w:cs="Times New Roman"/>
          <w:sz w:val="24"/>
          <w:szCs w:val="24"/>
          <w:lang w:eastAsia="en-GB"/>
        </w:rPr>
        <w:lastRenderedPageBreak/>
        <w:t xml:space="preserve">your employer will require you to complete a </w:t>
      </w:r>
      <w:hyperlink r:id="rId15" w:tgtFrame="_blank" w:history="1">
        <w:r w:rsidRPr="0007516E">
          <w:rPr>
            <w:rFonts w:ascii="Times New Roman" w:eastAsia="Times New Roman" w:hAnsi="Times New Roman" w:cs="Times New Roman"/>
            <w:color w:val="0000FF"/>
            <w:sz w:val="24"/>
            <w:szCs w:val="24"/>
            <w:lang w:eastAsia="en-GB"/>
          </w:rPr>
          <w:t>‘starter checklist’ form</w:t>
        </w:r>
      </w:hyperlink>
      <w:r w:rsidRPr="0007516E">
        <w:rPr>
          <w:rFonts w:ascii="Times New Roman" w:eastAsia="Times New Roman" w:hAnsi="Times New Roman" w:cs="Times New Roman"/>
          <w:sz w:val="24"/>
          <w:szCs w:val="24"/>
          <w:lang w:eastAsia="en-GB"/>
        </w:rPr>
        <w:t xml:space="preserve"> prior to your first payday.  This form is used to gather the necessary information required to generate the appropriate tax code for you.</w:t>
      </w:r>
      <w:r w:rsidRPr="0007516E">
        <w:rPr>
          <w:rFonts w:ascii="Times New Roman" w:eastAsia="Times New Roman" w:hAnsi="Times New Roman" w:cs="Times New Roman"/>
          <w:sz w:val="24"/>
          <w:szCs w:val="24"/>
          <w:lang w:val="en-GB" w:eastAsia="en-GB"/>
        </w:rPr>
        <w:t> </w:t>
      </w:r>
    </w:p>
    <w:p w14:paraId="767CC0EB" w14:textId="77777777" w:rsidR="00073726" w:rsidRPr="0007516E" w:rsidRDefault="00073726" w:rsidP="00073726">
      <w:pPr>
        <w:spacing w:after="0" w:line="240" w:lineRule="auto"/>
        <w:textAlignment w:val="baseline"/>
        <w:rPr>
          <w:rFonts w:ascii="Times New Roman" w:eastAsia="Times New Roman" w:hAnsi="Times New Roman" w:cs="Times New Roman"/>
          <w:b/>
          <w:bCs/>
          <w:color w:val="0070C0"/>
          <w:sz w:val="24"/>
          <w:szCs w:val="24"/>
          <w:lang w:eastAsia="en-GB"/>
        </w:rPr>
      </w:pPr>
    </w:p>
    <w:p w14:paraId="30B49198" w14:textId="77777777" w:rsidR="00C554E2" w:rsidRDefault="00C554E2" w:rsidP="00073726">
      <w:pPr>
        <w:spacing w:after="0" w:line="240" w:lineRule="auto"/>
        <w:textAlignment w:val="baseline"/>
        <w:rPr>
          <w:rFonts w:ascii="Times New Roman" w:eastAsia="Times New Roman" w:hAnsi="Times New Roman" w:cs="Times New Roman"/>
          <w:b/>
          <w:bCs/>
          <w:color w:val="2F5496" w:themeColor="accent1" w:themeShade="BF"/>
          <w:sz w:val="24"/>
          <w:szCs w:val="24"/>
          <w:lang w:eastAsia="en-GB"/>
        </w:rPr>
      </w:pPr>
    </w:p>
    <w:p w14:paraId="2B01F241" w14:textId="6CA5D3A0" w:rsidR="00073726" w:rsidRPr="0007516E" w:rsidRDefault="00073726" w:rsidP="00073726">
      <w:pPr>
        <w:spacing w:after="0" w:line="240" w:lineRule="auto"/>
        <w:textAlignment w:val="baseline"/>
        <w:rPr>
          <w:rFonts w:ascii="Times New Roman" w:eastAsia="Times New Roman" w:hAnsi="Times New Roman" w:cs="Times New Roman"/>
          <w:b/>
          <w:bCs/>
          <w:color w:val="2F5496" w:themeColor="accent1" w:themeShade="BF"/>
          <w:sz w:val="24"/>
          <w:szCs w:val="24"/>
          <w:lang w:val="en-GB" w:eastAsia="en-GB"/>
        </w:rPr>
      </w:pPr>
      <w:r w:rsidRPr="0007516E">
        <w:rPr>
          <w:rFonts w:ascii="Times New Roman" w:eastAsia="Times New Roman" w:hAnsi="Times New Roman" w:cs="Times New Roman"/>
          <w:b/>
          <w:bCs/>
          <w:color w:val="2F5496" w:themeColor="accent1" w:themeShade="BF"/>
          <w:sz w:val="24"/>
          <w:szCs w:val="24"/>
          <w:lang w:eastAsia="en-GB"/>
        </w:rPr>
        <w:t>Pension</w:t>
      </w:r>
      <w:r w:rsidRPr="0007516E">
        <w:rPr>
          <w:rFonts w:ascii="Times New Roman" w:eastAsia="Times New Roman" w:hAnsi="Times New Roman" w:cs="Times New Roman"/>
          <w:b/>
          <w:bCs/>
          <w:color w:val="2F5496" w:themeColor="accent1" w:themeShade="BF"/>
          <w:sz w:val="24"/>
          <w:szCs w:val="24"/>
          <w:lang w:val="en-GB" w:eastAsia="en-GB"/>
        </w:rPr>
        <w:t> </w:t>
      </w:r>
    </w:p>
    <w:p w14:paraId="6FEDE1CB" w14:textId="77777777" w:rsidR="00A004C6" w:rsidRPr="0007516E" w:rsidRDefault="00A004C6" w:rsidP="00073726">
      <w:pPr>
        <w:spacing w:after="0" w:line="240" w:lineRule="auto"/>
        <w:textAlignment w:val="baseline"/>
        <w:rPr>
          <w:rFonts w:ascii="Times New Roman" w:eastAsia="Times New Roman" w:hAnsi="Times New Roman" w:cs="Times New Roman"/>
          <w:b/>
          <w:bCs/>
          <w:sz w:val="24"/>
          <w:szCs w:val="24"/>
          <w:lang w:val="en-GB" w:eastAsia="en-GB"/>
        </w:rPr>
      </w:pPr>
    </w:p>
    <w:p w14:paraId="04B77D43"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The NHS Pension scheme is one of the most comprehensive and generous schemes within the UK.</w:t>
      </w:r>
      <w:r w:rsidRPr="0007516E">
        <w:rPr>
          <w:rFonts w:ascii="Times New Roman" w:eastAsia="Times New Roman" w:hAnsi="Times New Roman" w:cs="Times New Roman"/>
          <w:sz w:val="24"/>
          <w:szCs w:val="24"/>
          <w:lang w:val="en-GB" w:eastAsia="en-GB"/>
        </w:rPr>
        <w:t> </w:t>
      </w:r>
    </w:p>
    <w:p w14:paraId="0E4D180F"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 xml:space="preserve">If you are aged between 16 and 75, and are working in the NHS, you are eligible for </w:t>
      </w:r>
      <w:proofErr w:type="gramStart"/>
      <w:r w:rsidRPr="0007516E">
        <w:rPr>
          <w:rFonts w:ascii="Times New Roman" w:eastAsia="Times New Roman" w:hAnsi="Times New Roman" w:cs="Times New Roman"/>
          <w:sz w:val="24"/>
          <w:szCs w:val="24"/>
          <w:lang w:eastAsia="en-GB"/>
        </w:rPr>
        <w:t>a</w:t>
      </w:r>
      <w:proofErr w:type="gramEnd"/>
      <w:r w:rsidRPr="0007516E">
        <w:rPr>
          <w:rFonts w:ascii="Times New Roman" w:eastAsia="Times New Roman" w:hAnsi="Times New Roman" w:cs="Times New Roman"/>
          <w:sz w:val="24"/>
          <w:szCs w:val="24"/>
          <w:lang w:eastAsia="en-GB"/>
        </w:rPr>
        <w:t xml:space="preserve"> NHS pension.  You will automatically become a member of the 2015 NHS Pension scheme when you start work. </w:t>
      </w:r>
      <w:r w:rsidRPr="0007516E">
        <w:rPr>
          <w:rFonts w:ascii="Times New Roman" w:eastAsia="Times New Roman" w:hAnsi="Times New Roman" w:cs="Times New Roman"/>
          <w:sz w:val="24"/>
          <w:szCs w:val="24"/>
          <w:lang w:val="en-GB" w:eastAsia="en-GB"/>
        </w:rPr>
        <w:t> </w:t>
      </w:r>
    </w:p>
    <w:p w14:paraId="3EA0AB13"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eastAsia="en-GB"/>
        </w:rPr>
      </w:pPr>
      <w:r w:rsidRPr="0007516E">
        <w:rPr>
          <w:rFonts w:ascii="Times New Roman" w:eastAsia="Times New Roman" w:hAnsi="Times New Roman" w:cs="Times New Roman"/>
          <w:sz w:val="24"/>
          <w:szCs w:val="24"/>
          <w:lang w:eastAsia="en-GB"/>
        </w:rPr>
        <w:t xml:space="preserve">Pension contributions will be deducted monthly (before tax) from your income and will appear on your </w:t>
      </w:r>
      <w:proofErr w:type="spellStart"/>
      <w:r w:rsidRPr="0007516E">
        <w:rPr>
          <w:rFonts w:ascii="Times New Roman" w:eastAsia="Times New Roman" w:hAnsi="Times New Roman" w:cs="Times New Roman"/>
          <w:sz w:val="24"/>
          <w:szCs w:val="24"/>
          <w:lang w:eastAsia="en-GB"/>
        </w:rPr>
        <w:t>payslip</w:t>
      </w:r>
      <w:proofErr w:type="spellEnd"/>
      <w:r w:rsidRPr="0007516E">
        <w:rPr>
          <w:rFonts w:ascii="Times New Roman" w:eastAsia="Times New Roman" w:hAnsi="Times New Roman" w:cs="Times New Roman"/>
          <w:sz w:val="24"/>
          <w:szCs w:val="24"/>
          <w:lang w:eastAsia="en-GB"/>
        </w:rPr>
        <w:t xml:space="preserve"> as ‘</w:t>
      </w:r>
      <w:r w:rsidRPr="0007516E">
        <w:rPr>
          <w:rFonts w:ascii="Times New Roman" w:eastAsia="Times New Roman" w:hAnsi="Times New Roman" w:cs="Times New Roman"/>
          <w:i/>
          <w:iCs/>
          <w:sz w:val="24"/>
          <w:szCs w:val="24"/>
          <w:lang w:eastAsia="en-GB"/>
        </w:rPr>
        <w:t>Pension contribution x%’</w:t>
      </w:r>
      <w:r w:rsidRPr="0007516E">
        <w:rPr>
          <w:rFonts w:ascii="Times New Roman" w:eastAsia="Times New Roman" w:hAnsi="Times New Roman" w:cs="Times New Roman"/>
          <w:sz w:val="24"/>
          <w:szCs w:val="24"/>
          <w:lang w:eastAsia="en-GB"/>
        </w:rPr>
        <w:t>.  The percentage that you will contribute to the scheme will be dependent on your annual income. You can opt out and this can be done by contact the pension scheme.</w:t>
      </w:r>
    </w:p>
    <w:p w14:paraId="34CFD783"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eastAsia="en-GB"/>
        </w:rPr>
      </w:pPr>
    </w:p>
    <w:p w14:paraId="248B8DBD"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 xml:space="preserve">The Normal Pension Age (NPA) of a member of the 2015 NHS pension scheme is currently the same as their State Pension age.  Your State Pension age is dependent on your date of birth and gender and can be calculated </w:t>
      </w:r>
      <w:hyperlink r:id="rId16" w:tgtFrame="_blank" w:history="1">
        <w:r w:rsidRPr="0007516E">
          <w:rPr>
            <w:rFonts w:ascii="Times New Roman" w:eastAsia="Times New Roman" w:hAnsi="Times New Roman" w:cs="Times New Roman"/>
            <w:color w:val="0000FF"/>
            <w:sz w:val="24"/>
            <w:szCs w:val="24"/>
            <w:lang w:eastAsia="en-GB"/>
          </w:rPr>
          <w:t>here</w:t>
        </w:r>
      </w:hyperlink>
      <w:r w:rsidRPr="0007516E">
        <w:rPr>
          <w:rFonts w:ascii="Times New Roman" w:eastAsia="Times New Roman" w:hAnsi="Times New Roman" w:cs="Times New Roman"/>
          <w:sz w:val="24"/>
          <w:szCs w:val="24"/>
          <w:lang w:eastAsia="en-GB"/>
        </w:rPr>
        <w:t>.  The State Pension age is currently under review and so may change in the future.  Please be aware that you can keep working after you reach State Pension age – a forced/default retirement age no longer exists. </w:t>
      </w:r>
      <w:r w:rsidRPr="0007516E">
        <w:rPr>
          <w:rFonts w:ascii="Times New Roman" w:eastAsia="Times New Roman" w:hAnsi="Times New Roman" w:cs="Times New Roman"/>
          <w:sz w:val="24"/>
          <w:szCs w:val="24"/>
          <w:lang w:val="en-GB" w:eastAsia="en-GB"/>
        </w:rPr>
        <w:t> </w:t>
      </w:r>
    </w:p>
    <w:p w14:paraId="18C95AA3"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Similarly, you can retire before this age, although this must be considered carefully as it will affect your pension amount.  There are flexibilities in the current NHS pension scheme that allow for early retirement; more information on these flexibilities can be found in the ‘</w:t>
      </w:r>
      <w:hyperlink r:id="rId17" w:tgtFrame="_blank" w:history="1">
        <w:r w:rsidRPr="0007516E">
          <w:rPr>
            <w:rFonts w:ascii="Times New Roman" w:eastAsia="Times New Roman" w:hAnsi="Times New Roman" w:cs="Times New Roman"/>
            <w:color w:val="0000FF"/>
            <w:sz w:val="24"/>
            <w:szCs w:val="24"/>
            <w:lang w:eastAsia="en-GB"/>
          </w:rPr>
          <w:t>2015 NHS Pension scheme: Guide for members</w:t>
        </w:r>
      </w:hyperlink>
      <w:r w:rsidRPr="0007516E">
        <w:rPr>
          <w:rFonts w:ascii="Times New Roman" w:eastAsia="Times New Roman" w:hAnsi="Times New Roman" w:cs="Times New Roman"/>
          <w:sz w:val="24"/>
          <w:szCs w:val="24"/>
          <w:lang w:eastAsia="en-GB"/>
        </w:rPr>
        <w:t>’.</w:t>
      </w:r>
      <w:r w:rsidRPr="0007516E">
        <w:rPr>
          <w:rFonts w:ascii="Times New Roman" w:eastAsia="Times New Roman" w:hAnsi="Times New Roman" w:cs="Times New Roman"/>
          <w:sz w:val="24"/>
          <w:szCs w:val="24"/>
          <w:lang w:val="en-GB" w:eastAsia="en-GB"/>
        </w:rPr>
        <w:t> </w:t>
      </w:r>
    </w:p>
    <w:p w14:paraId="7FA6E3EC"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val="en-GB" w:eastAsia="en-GB"/>
        </w:rPr>
        <w:t> </w:t>
      </w:r>
    </w:p>
    <w:p w14:paraId="4082C43A"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val="en-GB" w:eastAsia="en-GB"/>
        </w:rPr>
        <w:t> </w:t>
      </w:r>
      <w:r w:rsidRPr="0007516E">
        <w:rPr>
          <w:rFonts w:ascii="Times New Roman" w:eastAsia="Times New Roman" w:hAnsi="Times New Roman" w:cs="Times New Roman"/>
          <w:sz w:val="24"/>
          <w:szCs w:val="24"/>
          <w:lang w:eastAsia="en-GB"/>
        </w:rPr>
        <w:t xml:space="preserve">If you have cumulated at least 10 qualifying years on your National Insurance record upon retirement (they do not have to be consecutive years), you may also be entitled to a State Pension.  This would be in addition to your workplace pension.  More information on the State Pension can be found at </w:t>
      </w:r>
      <w:hyperlink r:id="rId18" w:tgtFrame="_blank" w:history="1">
        <w:r w:rsidRPr="0007516E">
          <w:rPr>
            <w:rFonts w:ascii="Times New Roman" w:eastAsia="Times New Roman" w:hAnsi="Times New Roman" w:cs="Times New Roman"/>
            <w:color w:val="0000FF"/>
            <w:sz w:val="24"/>
            <w:szCs w:val="24"/>
            <w:lang w:eastAsia="en-GB"/>
          </w:rPr>
          <w:t>gov.uk</w:t>
        </w:r>
      </w:hyperlink>
      <w:r w:rsidRPr="0007516E">
        <w:rPr>
          <w:rFonts w:ascii="Times New Roman" w:eastAsia="Times New Roman" w:hAnsi="Times New Roman" w:cs="Times New Roman"/>
          <w:sz w:val="24"/>
          <w:szCs w:val="24"/>
          <w:lang w:eastAsia="en-GB"/>
        </w:rPr>
        <w:t>.</w:t>
      </w:r>
      <w:r w:rsidRPr="0007516E">
        <w:rPr>
          <w:rFonts w:ascii="Times New Roman" w:eastAsia="Times New Roman" w:hAnsi="Times New Roman" w:cs="Times New Roman"/>
          <w:sz w:val="24"/>
          <w:szCs w:val="24"/>
          <w:lang w:val="en-GB" w:eastAsia="en-GB"/>
        </w:rPr>
        <w:t> </w:t>
      </w:r>
    </w:p>
    <w:p w14:paraId="73AEC9B2"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Further information search - www.nhsbsa.nhs.uk/nhs-pensions</w:t>
      </w:r>
      <w:r w:rsidRPr="0007516E">
        <w:rPr>
          <w:rFonts w:ascii="Times New Roman" w:eastAsia="Times New Roman" w:hAnsi="Times New Roman" w:cs="Times New Roman"/>
          <w:sz w:val="24"/>
          <w:szCs w:val="24"/>
          <w:lang w:val="en-GB" w:eastAsia="en-GB"/>
        </w:rPr>
        <w:t> </w:t>
      </w:r>
    </w:p>
    <w:p w14:paraId="137CAFB2" w14:textId="77777777" w:rsidR="00073726" w:rsidRPr="0007516E" w:rsidRDefault="00073726" w:rsidP="00073726">
      <w:pPr>
        <w:spacing w:after="0" w:line="240" w:lineRule="auto"/>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 </w:t>
      </w:r>
      <w:r w:rsidRPr="0007516E">
        <w:rPr>
          <w:rFonts w:ascii="Times New Roman" w:eastAsia="Times New Roman" w:hAnsi="Times New Roman" w:cs="Times New Roman"/>
          <w:sz w:val="24"/>
          <w:szCs w:val="24"/>
          <w:lang w:val="en-GB" w:eastAsia="en-GB"/>
        </w:rPr>
        <w:t> </w:t>
      </w:r>
    </w:p>
    <w:p w14:paraId="7B9852A7" w14:textId="77777777" w:rsidR="00456514"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Opening a bank account</w:t>
      </w:r>
    </w:p>
    <w:p w14:paraId="3EB51B5A" w14:textId="6DC00BF9" w:rsidR="00073726" w:rsidRPr="0007516E" w:rsidRDefault="00073726" w:rsidP="00073726">
      <w:pPr>
        <w:rPr>
          <w:rFonts w:ascii="Times New Roman" w:hAnsi="Times New Roman" w:cs="Times New Roman"/>
          <w:color w:val="4472C4" w:themeColor="accent1"/>
          <w:sz w:val="24"/>
          <w:szCs w:val="24"/>
          <w:lang w:val="en-GB"/>
        </w:rPr>
      </w:pPr>
      <w:r w:rsidRPr="0007516E">
        <w:rPr>
          <w:rFonts w:ascii="Times New Roman" w:hAnsi="Times New Roman" w:cs="Times New Roman"/>
          <w:sz w:val="24"/>
          <w:szCs w:val="24"/>
          <w:lang w:val="en-GB"/>
        </w:rPr>
        <w:t>This may be something you can think about before you arrive in the UK. It will be essential for you to be paid and to manage your finances. Some banks in your country may offer an international account which will mean you can set this up before you arrive. Some popular UK banks may have a branch in your country so that you can start the process in your country. Most current accounts for personal use are free but will have some minimum deposit and balance requirements. These will be easily met if you are working as a doctor in the UK. Popular high street banks in the UK include:</w:t>
      </w:r>
    </w:p>
    <w:p w14:paraId="44E70F0E" w14:textId="77777777" w:rsidR="00073726" w:rsidRPr="0007516E" w:rsidRDefault="00073726" w:rsidP="00750CF8">
      <w:pPr>
        <w:pStyle w:val="ListParagraph"/>
        <w:numPr>
          <w:ilvl w:val="0"/>
          <w:numId w:val="9"/>
        </w:numPr>
        <w:rPr>
          <w:rFonts w:ascii="Times New Roman" w:hAnsi="Times New Roman" w:cs="Times New Roman"/>
          <w:sz w:val="24"/>
          <w:szCs w:val="24"/>
          <w:lang w:val="en-GB"/>
        </w:rPr>
      </w:pPr>
      <w:r w:rsidRPr="0007516E">
        <w:rPr>
          <w:rFonts w:ascii="Times New Roman" w:hAnsi="Times New Roman" w:cs="Times New Roman"/>
          <w:sz w:val="24"/>
          <w:szCs w:val="24"/>
          <w:lang w:val="en-GB"/>
        </w:rPr>
        <w:t>Barclays</w:t>
      </w:r>
    </w:p>
    <w:p w14:paraId="6F39713D" w14:textId="77777777" w:rsidR="00073726" w:rsidRPr="0007516E" w:rsidRDefault="00073726" w:rsidP="00750CF8">
      <w:pPr>
        <w:pStyle w:val="ListParagraph"/>
        <w:numPr>
          <w:ilvl w:val="0"/>
          <w:numId w:val="9"/>
        </w:numPr>
        <w:rPr>
          <w:rFonts w:ascii="Times New Roman" w:hAnsi="Times New Roman" w:cs="Times New Roman"/>
          <w:sz w:val="24"/>
          <w:szCs w:val="24"/>
          <w:lang w:val="en-GB"/>
        </w:rPr>
      </w:pPr>
      <w:r w:rsidRPr="0007516E">
        <w:rPr>
          <w:rFonts w:ascii="Times New Roman" w:hAnsi="Times New Roman" w:cs="Times New Roman"/>
          <w:sz w:val="24"/>
          <w:szCs w:val="24"/>
          <w:lang w:val="en-GB"/>
        </w:rPr>
        <w:t>HSBC</w:t>
      </w:r>
    </w:p>
    <w:p w14:paraId="09BA133F" w14:textId="77777777" w:rsidR="00073726" w:rsidRPr="0007516E" w:rsidRDefault="00073726" w:rsidP="00750CF8">
      <w:pPr>
        <w:pStyle w:val="ListParagraph"/>
        <w:numPr>
          <w:ilvl w:val="0"/>
          <w:numId w:val="9"/>
        </w:numPr>
        <w:rPr>
          <w:rFonts w:ascii="Times New Roman" w:hAnsi="Times New Roman" w:cs="Times New Roman"/>
          <w:sz w:val="24"/>
          <w:szCs w:val="24"/>
          <w:lang w:val="en-GB"/>
        </w:rPr>
      </w:pPr>
      <w:proofErr w:type="spellStart"/>
      <w:r w:rsidRPr="0007516E">
        <w:rPr>
          <w:rFonts w:ascii="Times New Roman" w:hAnsi="Times New Roman" w:cs="Times New Roman"/>
          <w:sz w:val="24"/>
          <w:szCs w:val="24"/>
          <w:lang w:val="en-GB"/>
        </w:rPr>
        <w:t>Natwest</w:t>
      </w:r>
      <w:proofErr w:type="spellEnd"/>
    </w:p>
    <w:p w14:paraId="4456EC8D" w14:textId="77777777" w:rsidR="00750CF8" w:rsidRPr="0007516E" w:rsidRDefault="00073726" w:rsidP="00750CF8">
      <w:pPr>
        <w:pStyle w:val="ListParagraph"/>
        <w:numPr>
          <w:ilvl w:val="0"/>
          <w:numId w:val="9"/>
        </w:numPr>
        <w:rPr>
          <w:rFonts w:ascii="Times New Roman" w:hAnsi="Times New Roman" w:cs="Times New Roman"/>
          <w:sz w:val="24"/>
          <w:szCs w:val="24"/>
          <w:lang w:val="en-GB"/>
        </w:rPr>
      </w:pPr>
      <w:r w:rsidRPr="0007516E">
        <w:rPr>
          <w:rFonts w:ascii="Times New Roman" w:hAnsi="Times New Roman" w:cs="Times New Roman"/>
          <w:sz w:val="24"/>
          <w:szCs w:val="24"/>
          <w:lang w:val="en-GB"/>
        </w:rPr>
        <w:t>Santander</w:t>
      </w:r>
    </w:p>
    <w:p w14:paraId="6A4A8FB7" w14:textId="5A8915AE"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There are online only banks available such as:</w:t>
      </w:r>
    </w:p>
    <w:p w14:paraId="497852CB" w14:textId="77777777" w:rsidR="00073726" w:rsidRPr="0007516E" w:rsidRDefault="00073726" w:rsidP="00750CF8">
      <w:pPr>
        <w:pStyle w:val="ListParagraph"/>
        <w:numPr>
          <w:ilvl w:val="0"/>
          <w:numId w:val="8"/>
        </w:num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First direct </w:t>
      </w:r>
    </w:p>
    <w:p w14:paraId="280D247E" w14:textId="77777777" w:rsidR="00073726" w:rsidRPr="0007516E" w:rsidRDefault="00073726" w:rsidP="00750CF8">
      <w:pPr>
        <w:pStyle w:val="ListParagraph"/>
        <w:numPr>
          <w:ilvl w:val="0"/>
          <w:numId w:val="8"/>
        </w:numPr>
        <w:rPr>
          <w:rFonts w:ascii="Times New Roman" w:hAnsi="Times New Roman" w:cs="Times New Roman"/>
          <w:sz w:val="24"/>
          <w:szCs w:val="24"/>
          <w:lang w:val="en-GB"/>
        </w:rPr>
      </w:pPr>
      <w:proofErr w:type="spellStart"/>
      <w:r w:rsidRPr="0007516E">
        <w:rPr>
          <w:rFonts w:ascii="Times New Roman" w:hAnsi="Times New Roman" w:cs="Times New Roman"/>
          <w:sz w:val="24"/>
          <w:szCs w:val="24"/>
          <w:lang w:val="en-GB"/>
        </w:rPr>
        <w:t>Monzo</w:t>
      </w:r>
      <w:proofErr w:type="spellEnd"/>
    </w:p>
    <w:p w14:paraId="1B3DBB16" w14:textId="38E7D4A8"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lastRenderedPageBreak/>
        <w:t xml:space="preserve">Again, there are other banks available and </w:t>
      </w:r>
      <w:r w:rsidR="00C554E2">
        <w:rPr>
          <w:rFonts w:ascii="Times New Roman" w:hAnsi="Times New Roman" w:cs="Times New Roman"/>
          <w:sz w:val="24"/>
          <w:szCs w:val="24"/>
          <w:lang w:val="en-GB"/>
        </w:rPr>
        <w:t xml:space="preserve">NHSE </w:t>
      </w:r>
      <w:proofErr w:type="spellStart"/>
      <w:r w:rsidRPr="0007516E">
        <w:rPr>
          <w:rFonts w:ascii="Times New Roman" w:hAnsi="Times New Roman" w:cs="Times New Roman"/>
          <w:sz w:val="24"/>
          <w:szCs w:val="24"/>
          <w:lang w:val="en-GB"/>
        </w:rPr>
        <w:t>EoE</w:t>
      </w:r>
      <w:proofErr w:type="spellEnd"/>
      <w:r w:rsidRPr="0007516E">
        <w:rPr>
          <w:rFonts w:ascii="Times New Roman" w:hAnsi="Times New Roman" w:cs="Times New Roman"/>
          <w:sz w:val="24"/>
          <w:szCs w:val="24"/>
          <w:lang w:val="en-GB"/>
        </w:rPr>
        <w:t xml:space="preserve"> does not recommend any particular bank. The commonest type of account is usually a current account but more advice can be taken from advisors at your branch. What documents you will need to open an account will vary from bank to bank but are likely to include:</w:t>
      </w:r>
    </w:p>
    <w:p w14:paraId="2A3EEF25" w14:textId="77777777" w:rsidR="00073726" w:rsidRPr="0007516E" w:rsidRDefault="00073726" w:rsidP="00073726">
      <w:pPr>
        <w:pStyle w:val="ListParagraph"/>
        <w:numPr>
          <w:ilvl w:val="0"/>
          <w:numId w:val="4"/>
        </w:numPr>
        <w:rPr>
          <w:rFonts w:ascii="Times New Roman" w:hAnsi="Times New Roman" w:cs="Times New Roman"/>
          <w:sz w:val="24"/>
          <w:szCs w:val="24"/>
          <w:lang w:val="en-GB"/>
        </w:rPr>
      </w:pPr>
      <w:r w:rsidRPr="0007516E">
        <w:rPr>
          <w:rFonts w:ascii="Times New Roman" w:hAnsi="Times New Roman" w:cs="Times New Roman"/>
          <w:sz w:val="24"/>
          <w:szCs w:val="24"/>
          <w:lang w:val="en-GB"/>
        </w:rPr>
        <w:t>Biometric resident permit</w:t>
      </w:r>
    </w:p>
    <w:p w14:paraId="4B69221A" w14:textId="77777777" w:rsidR="00073726" w:rsidRPr="0007516E" w:rsidRDefault="00073726" w:rsidP="00073726">
      <w:pPr>
        <w:pStyle w:val="ListParagraph"/>
        <w:numPr>
          <w:ilvl w:val="0"/>
          <w:numId w:val="4"/>
        </w:numPr>
        <w:rPr>
          <w:rFonts w:ascii="Times New Roman" w:hAnsi="Times New Roman" w:cs="Times New Roman"/>
          <w:sz w:val="24"/>
          <w:szCs w:val="24"/>
          <w:lang w:val="en-GB"/>
        </w:rPr>
      </w:pPr>
      <w:r w:rsidRPr="0007516E">
        <w:rPr>
          <w:rFonts w:ascii="Times New Roman" w:hAnsi="Times New Roman" w:cs="Times New Roman"/>
          <w:sz w:val="24"/>
          <w:szCs w:val="24"/>
          <w:lang w:val="en-GB"/>
        </w:rPr>
        <w:t>ID document such as passport or driving license</w:t>
      </w:r>
    </w:p>
    <w:p w14:paraId="1B4E1A1C" w14:textId="77777777" w:rsidR="00073726" w:rsidRPr="0007516E" w:rsidRDefault="00073726" w:rsidP="00073726">
      <w:pPr>
        <w:pStyle w:val="ListParagraph"/>
        <w:numPr>
          <w:ilvl w:val="0"/>
          <w:numId w:val="4"/>
        </w:numPr>
        <w:rPr>
          <w:rFonts w:ascii="Times New Roman" w:hAnsi="Times New Roman" w:cs="Times New Roman"/>
          <w:sz w:val="24"/>
          <w:szCs w:val="24"/>
          <w:lang w:val="en-GB"/>
        </w:rPr>
      </w:pPr>
      <w:r w:rsidRPr="0007516E">
        <w:rPr>
          <w:rFonts w:ascii="Times New Roman" w:hAnsi="Times New Roman" w:cs="Times New Roman"/>
          <w:sz w:val="24"/>
          <w:szCs w:val="24"/>
          <w:lang w:val="en-GB"/>
        </w:rPr>
        <w:t>Letter from your trust confirming employment</w:t>
      </w:r>
    </w:p>
    <w:p w14:paraId="1E4C75C5" w14:textId="77777777" w:rsidR="00073726" w:rsidRPr="0007516E" w:rsidRDefault="00073726" w:rsidP="00073726">
      <w:pPr>
        <w:pStyle w:val="ListParagraph"/>
        <w:numPr>
          <w:ilvl w:val="0"/>
          <w:numId w:val="4"/>
        </w:num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Proof of accommodation </w:t>
      </w:r>
    </w:p>
    <w:p w14:paraId="764ED8FC" w14:textId="77777777" w:rsidR="0007372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Accommodation</w:t>
      </w:r>
    </w:p>
    <w:p w14:paraId="49E73442" w14:textId="4996FAF2"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Most trusts will manage a limited amount of accommodation for their staff. Once you have accepted a post you can get in touch with your trusts HR or accommodation department to arrange either temporary or short-term accommodation. Alternatively, you can rent through the private sector through estate agents. Popular websites used by estate agents include </w:t>
      </w:r>
      <w:hyperlink r:id="rId19" w:history="1">
        <w:r w:rsidRPr="0007516E">
          <w:rPr>
            <w:rStyle w:val="Hyperlink"/>
            <w:rFonts w:ascii="Times New Roman" w:hAnsi="Times New Roman" w:cs="Times New Roman"/>
            <w:sz w:val="24"/>
            <w:szCs w:val="24"/>
            <w:lang w:val="en-GB"/>
          </w:rPr>
          <w:t>Rightmove</w:t>
        </w:r>
      </w:hyperlink>
      <w:r w:rsidRPr="0007516E">
        <w:rPr>
          <w:rFonts w:ascii="Times New Roman" w:hAnsi="Times New Roman" w:cs="Times New Roman"/>
          <w:color w:val="000000" w:themeColor="text1"/>
          <w:sz w:val="24"/>
          <w:szCs w:val="24"/>
          <w:lang w:val="en-GB"/>
        </w:rPr>
        <w:t xml:space="preserve"> </w:t>
      </w:r>
      <w:r w:rsidRPr="0007516E">
        <w:rPr>
          <w:rFonts w:ascii="Times New Roman" w:hAnsi="Times New Roman" w:cs="Times New Roman"/>
          <w:sz w:val="24"/>
          <w:szCs w:val="24"/>
          <w:lang w:val="en-GB"/>
        </w:rPr>
        <w:t xml:space="preserve">and </w:t>
      </w:r>
      <w:hyperlink r:id="rId20" w:history="1">
        <w:r w:rsidRPr="0007516E">
          <w:rPr>
            <w:rStyle w:val="Hyperlink"/>
            <w:rFonts w:ascii="Times New Roman" w:hAnsi="Times New Roman" w:cs="Times New Roman"/>
            <w:sz w:val="24"/>
            <w:szCs w:val="24"/>
            <w:lang w:val="en-GB"/>
          </w:rPr>
          <w:t>Zoopla</w:t>
        </w:r>
      </w:hyperlink>
      <w:r w:rsidRPr="0007516E">
        <w:rPr>
          <w:rFonts w:ascii="Times New Roman" w:hAnsi="Times New Roman" w:cs="Times New Roman"/>
          <w:color w:val="000000" w:themeColor="text1"/>
          <w:sz w:val="24"/>
          <w:szCs w:val="24"/>
          <w:lang w:val="en-GB"/>
        </w:rPr>
        <w:t xml:space="preserve"> </w:t>
      </w:r>
      <w:r w:rsidRPr="0007516E">
        <w:rPr>
          <w:rFonts w:ascii="Times New Roman" w:hAnsi="Times New Roman" w:cs="Times New Roman"/>
          <w:sz w:val="24"/>
          <w:szCs w:val="24"/>
          <w:lang w:val="en-GB"/>
        </w:rPr>
        <w:t>or you can go through estate agents directly. Documents likely to be required by your agents include:</w:t>
      </w:r>
    </w:p>
    <w:p w14:paraId="45CC936E" w14:textId="5C5449DF" w:rsidR="00073726" w:rsidRPr="0007516E" w:rsidRDefault="00073726" w:rsidP="00073726">
      <w:pPr>
        <w:pStyle w:val="ListParagraph"/>
        <w:numPr>
          <w:ilvl w:val="0"/>
          <w:numId w:val="3"/>
        </w:num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Your right to rent in the </w:t>
      </w:r>
      <w:r w:rsidR="00A004C6" w:rsidRPr="0007516E">
        <w:rPr>
          <w:rFonts w:ascii="Times New Roman" w:hAnsi="Times New Roman" w:cs="Times New Roman"/>
          <w:sz w:val="24"/>
          <w:szCs w:val="24"/>
          <w:lang w:val="en-GB"/>
        </w:rPr>
        <w:t>UK</w:t>
      </w:r>
      <w:r w:rsidRPr="0007516E">
        <w:rPr>
          <w:rFonts w:ascii="Times New Roman" w:hAnsi="Times New Roman" w:cs="Times New Roman"/>
          <w:sz w:val="24"/>
          <w:szCs w:val="24"/>
          <w:lang w:val="en-GB"/>
        </w:rPr>
        <w:t xml:space="preserve">. This can be completed at </w:t>
      </w:r>
      <w:hyperlink r:id="rId21" w:history="1">
        <w:r w:rsidRPr="0007516E">
          <w:rPr>
            <w:rStyle w:val="Hyperlink"/>
            <w:rFonts w:ascii="Times New Roman" w:hAnsi="Times New Roman" w:cs="Times New Roman"/>
            <w:sz w:val="24"/>
            <w:szCs w:val="24"/>
            <w:lang w:val="en-GB"/>
          </w:rPr>
          <w:t>Prove your right to rent in England - GOV.UK (www.gov.uk)</w:t>
        </w:r>
      </w:hyperlink>
    </w:p>
    <w:p w14:paraId="5440B96D" w14:textId="77777777" w:rsidR="00073726" w:rsidRPr="0007516E" w:rsidRDefault="00073726" w:rsidP="00073726">
      <w:pPr>
        <w:pStyle w:val="ListParagraph"/>
        <w:numPr>
          <w:ilvl w:val="0"/>
          <w:numId w:val="3"/>
        </w:numPr>
        <w:rPr>
          <w:rFonts w:ascii="Times New Roman" w:hAnsi="Times New Roman" w:cs="Times New Roman"/>
          <w:sz w:val="24"/>
          <w:szCs w:val="24"/>
          <w:lang w:val="en-GB"/>
        </w:rPr>
      </w:pPr>
      <w:r w:rsidRPr="0007516E">
        <w:rPr>
          <w:rFonts w:ascii="Times New Roman" w:hAnsi="Times New Roman" w:cs="Times New Roman"/>
          <w:sz w:val="24"/>
          <w:szCs w:val="24"/>
          <w:lang w:val="en-GB"/>
        </w:rPr>
        <w:t>Employment or character references</w:t>
      </w:r>
    </w:p>
    <w:p w14:paraId="52167BF7" w14:textId="77777777" w:rsidR="00073726" w:rsidRPr="0007516E" w:rsidRDefault="00073726" w:rsidP="00073726">
      <w:pPr>
        <w:pStyle w:val="ListParagraph"/>
        <w:numPr>
          <w:ilvl w:val="0"/>
          <w:numId w:val="3"/>
        </w:numPr>
        <w:rPr>
          <w:rFonts w:ascii="Times New Roman" w:hAnsi="Times New Roman" w:cs="Times New Roman"/>
          <w:sz w:val="24"/>
          <w:szCs w:val="24"/>
          <w:lang w:val="en-GB"/>
        </w:rPr>
      </w:pPr>
      <w:r w:rsidRPr="0007516E">
        <w:rPr>
          <w:rFonts w:ascii="Times New Roman" w:hAnsi="Times New Roman" w:cs="Times New Roman"/>
          <w:sz w:val="24"/>
          <w:szCs w:val="24"/>
          <w:lang w:val="en-GB"/>
        </w:rPr>
        <w:t>Bank statements</w:t>
      </w:r>
    </w:p>
    <w:p w14:paraId="439E85C0"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Your initial costs to rent will be include a security deposit, advance rent and possibly an agent’s fee.  </w:t>
      </w:r>
    </w:p>
    <w:p w14:paraId="337DFA7B"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The UK government provide an overview of your rights and responsibilities as a tenant in the UK. This can be found at:</w:t>
      </w:r>
    </w:p>
    <w:p w14:paraId="02FF1176" w14:textId="77777777" w:rsidR="00073726" w:rsidRPr="0007516E" w:rsidRDefault="00000000" w:rsidP="00073726">
      <w:pPr>
        <w:rPr>
          <w:rFonts w:ascii="Times New Roman" w:hAnsi="Times New Roman" w:cs="Times New Roman"/>
          <w:sz w:val="24"/>
          <w:szCs w:val="24"/>
          <w:lang w:val="en-GB"/>
        </w:rPr>
      </w:pPr>
      <w:hyperlink r:id="rId22" w:history="1">
        <w:r w:rsidR="00073726" w:rsidRPr="0007516E">
          <w:rPr>
            <w:rStyle w:val="Hyperlink"/>
            <w:rFonts w:ascii="Times New Roman" w:hAnsi="Times New Roman" w:cs="Times New Roman"/>
            <w:sz w:val="24"/>
            <w:szCs w:val="24"/>
            <w:lang w:val="en-GB"/>
          </w:rPr>
          <w:t>Private renting - GOV.UK (www.gov.uk)</w:t>
        </w:r>
      </w:hyperlink>
    </w:p>
    <w:p w14:paraId="4F674151" w14:textId="77777777" w:rsidR="00073726" w:rsidRPr="00C554E2" w:rsidRDefault="00073726" w:rsidP="00073726">
      <w:pPr>
        <w:rPr>
          <w:rFonts w:ascii="Times New Roman" w:hAnsi="Times New Roman" w:cs="Times New Roman"/>
          <w:b/>
          <w:bCs/>
          <w:color w:val="2F5496" w:themeColor="accent1" w:themeShade="BF"/>
          <w:sz w:val="24"/>
          <w:szCs w:val="24"/>
          <w:lang w:val="en-GB"/>
        </w:rPr>
      </w:pPr>
      <w:r w:rsidRPr="00C554E2">
        <w:rPr>
          <w:rFonts w:ascii="Times New Roman" w:hAnsi="Times New Roman" w:cs="Times New Roman"/>
          <w:b/>
          <w:bCs/>
          <w:color w:val="2F5496" w:themeColor="accent1" w:themeShade="BF"/>
          <w:sz w:val="24"/>
          <w:szCs w:val="24"/>
          <w:lang w:val="en-GB"/>
        </w:rPr>
        <w:t>Costs of Living</w:t>
      </w:r>
    </w:p>
    <w:p w14:paraId="47419EAF"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The cost of living may be very different than from your home country. There may be additional costs you had not anticipated. As the NHS is a very valued organisation some goods and services may be discounted. There are schemes such as the Blue light card which you can join to receive offers and discounts. Your NHS trust may offer some salary sacrifice schemes in which you can purchase goods or services before tax e.g. car leasing. </w:t>
      </w:r>
    </w:p>
    <w:p w14:paraId="679907CE" w14:textId="4A69D33D" w:rsidR="00A004C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The following websites can provide an idea of expenses you are likely to incur:</w:t>
      </w:r>
    </w:p>
    <w:p w14:paraId="0E3147D1" w14:textId="0954EA7F" w:rsidR="00073726" w:rsidRPr="0007516E" w:rsidRDefault="00000000" w:rsidP="00073726">
      <w:pPr>
        <w:rPr>
          <w:rFonts w:ascii="Times New Roman" w:hAnsi="Times New Roman" w:cs="Times New Roman"/>
          <w:sz w:val="24"/>
          <w:szCs w:val="24"/>
          <w:lang w:val="en-GB"/>
        </w:rPr>
      </w:pPr>
      <w:hyperlink r:id="rId23" w:history="1">
        <w:r w:rsidR="00A004C6" w:rsidRPr="0007516E">
          <w:rPr>
            <w:rStyle w:val="Hyperlink"/>
            <w:rFonts w:ascii="Times New Roman" w:hAnsi="Times New Roman" w:cs="Times New Roman"/>
            <w:sz w:val="24"/>
            <w:szCs w:val="24"/>
            <w:lang w:val="en-GB"/>
          </w:rPr>
          <w:t>https://transferwise.com/gb/blog/cost-of-living-in-the-uk</w:t>
        </w:r>
      </w:hyperlink>
      <w:r w:rsidR="00073726" w:rsidRPr="0007516E">
        <w:rPr>
          <w:rFonts w:ascii="Times New Roman" w:hAnsi="Times New Roman" w:cs="Times New Roman"/>
          <w:sz w:val="24"/>
          <w:szCs w:val="24"/>
          <w:lang w:val="en-GB"/>
        </w:rPr>
        <w:t xml:space="preserve"> </w:t>
      </w:r>
    </w:p>
    <w:p w14:paraId="139CDAE5" w14:textId="77777777" w:rsidR="00073726" w:rsidRPr="0007516E" w:rsidRDefault="00000000" w:rsidP="00073726">
      <w:pPr>
        <w:rPr>
          <w:rFonts w:ascii="Times New Roman" w:eastAsia="Times New Roman" w:hAnsi="Times New Roman" w:cs="Times New Roman"/>
          <w:sz w:val="24"/>
          <w:szCs w:val="24"/>
          <w:u w:val="single"/>
          <w:lang w:val="en-GB"/>
        </w:rPr>
      </w:pPr>
      <w:hyperlink r:id="rId24" w:history="1">
        <w:r w:rsidR="00073726" w:rsidRPr="0007516E">
          <w:rPr>
            <w:rStyle w:val="Hyperlink"/>
            <w:rFonts w:ascii="Times New Roman" w:eastAsia="Times New Roman" w:hAnsi="Times New Roman" w:cs="Times New Roman"/>
            <w:sz w:val="24"/>
            <w:szCs w:val="24"/>
            <w:lang w:val="en-GB"/>
          </w:rPr>
          <w:t>https://www.numbeo.com/cost-of-living/country_result.jsp?country=United+Kingdom</w:t>
        </w:r>
      </w:hyperlink>
      <w:r w:rsidR="00073726" w:rsidRPr="0007516E">
        <w:rPr>
          <w:rFonts w:ascii="Times New Roman" w:eastAsia="Times New Roman" w:hAnsi="Times New Roman" w:cs="Times New Roman"/>
          <w:sz w:val="24"/>
          <w:szCs w:val="24"/>
          <w:u w:val="single"/>
          <w:lang w:val="en-GB"/>
        </w:rPr>
        <w:t xml:space="preserve"> </w:t>
      </w:r>
    </w:p>
    <w:p w14:paraId="03863EFD" w14:textId="77777777" w:rsidR="00073726" w:rsidRPr="0007516E" w:rsidRDefault="00000000" w:rsidP="00073726">
      <w:pPr>
        <w:rPr>
          <w:rFonts w:ascii="Times New Roman" w:eastAsia="Times New Roman" w:hAnsi="Times New Roman" w:cs="Times New Roman"/>
          <w:sz w:val="24"/>
          <w:szCs w:val="24"/>
          <w:u w:val="single"/>
          <w:lang w:val="en-GB"/>
        </w:rPr>
      </w:pPr>
      <w:hyperlink r:id="rId25" w:history="1">
        <w:r w:rsidR="00073726" w:rsidRPr="0007516E">
          <w:rPr>
            <w:rStyle w:val="Hyperlink"/>
            <w:rFonts w:ascii="Times New Roman" w:eastAsia="Times New Roman" w:hAnsi="Times New Roman" w:cs="Times New Roman"/>
            <w:sz w:val="24"/>
            <w:szCs w:val="24"/>
            <w:lang w:val="en-GB"/>
          </w:rPr>
          <w:t>https://www.expatica.com/uk/about/basics/cost-of-living-in-the-uk-1167475/</w:t>
        </w:r>
      </w:hyperlink>
    </w:p>
    <w:p w14:paraId="53A737DD" w14:textId="77777777" w:rsidR="00A004C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 xml:space="preserve">Utilities </w:t>
      </w:r>
    </w:p>
    <w:p w14:paraId="21AEA200" w14:textId="4EA9657C" w:rsidR="0007372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sz w:val="24"/>
          <w:szCs w:val="24"/>
          <w:lang w:val="en-GB"/>
        </w:rPr>
        <w:lastRenderedPageBreak/>
        <w:t xml:space="preserve">You will need to arrange a supplier for gas, water and electricity. There are various companies supplying gas and electricity and you can compare prices via comparison websites such as </w:t>
      </w:r>
      <w:hyperlink r:id="rId26" w:history="1">
        <w:r w:rsidRPr="0007516E">
          <w:rPr>
            <w:rStyle w:val="Hyperlink"/>
            <w:rFonts w:ascii="Times New Roman" w:hAnsi="Times New Roman" w:cs="Times New Roman"/>
            <w:sz w:val="24"/>
            <w:szCs w:val="24"/>
            <w:lang w:val="en-GB"/>
          </w:rPr>
          <w:t>https://www.uswitch.com/</w:t>
        </w:r>
      </w:hyperlink>
      <w:r w:rsidRPr="0007516E">
        <w:rPr>
          <w:rFonts w:ascii="Times New Roman" w:hAnsi="Times New Roman" w:cs="Times New Roman"/>
          <w:sz w:val="24"/>
          <w:szCs w:val="24"/>
          <w:lang w:val="en-GB"/>
        </w:rPr>
        <w:t xml:space="preserve">, </w:t>
      </w:r>
      <w:hyperlink r:id="rId27" w:history="1">
        <w:r w:rsidRPr="0007516E">
          <w:rPr>
            <w:rStyle w:val="Hyperlink"/>
            <w:rFonts w:ascii="Times New Roman" w:hAnsi="Times New Roman" w:cs="Times New Roman"/>
            <w:sz w:val="24"/>
            <w:szCs w:val="24"/>
            <w:lang w:val="en-GB"/>
          </w:rPr>
          <w:t>https://www.moneysupermarket.com/</w:t>
        </w:r>
      </w:hyperlink>
      <w:r w:rsidRPr="0007516E">
        <w:rPr>
          <w:rFonts w:ascii="Times New Roman" w:hAnsi="Times New Roman" w:cs="Times New Roman"/>
          <w:sz w:val="24"/>
          <w:szCs w:val="24"/>
          <w:lang w:val="en-GB"/>
        </w:rPr>
        <w:t xml:space="preserve"> or </w:t>
      </w:r>
      <w:hyperlink r:id="rId28" w:history="1">
        <w:r w:rsidRPr="0007516E">
          <w:rPr>
            <w:rStyle w:val="Hyperlink"/>
            <w:rFonts w:ascii="Times New Roman" w:hAnsi="Times New Roman" w:cs="Times New Roman"/>
            <w:sz w:val="24"/>
            <w:szCs w:val="24"/>
            <w:lang w:val="en-GB"/>
          </w:rPr>
          <w:t>www.gocompare.com</w:t>
        </w:r>
      </w:hyperlink>
      <w:r w:rsidRPr="0007516E">
        <w:rPr>
          <w:rFonts w:ascii="Times New Roman" w:hAnsi="Times New Roman" w:cs="Times New Roman"/>
          <w:sz w:val="24"/>
          <w:szCs w:val="24"/>
          <w:lang w:val="en-GB"/>
        </w:rPr>
        <w:t xml:space="preserve">. </w:t>
      </w:r>
    </w:p>
    <w:p w14:paraId="4389AB72"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Water supply will depend on your locality. You can find your local water supplier on </w:t>
      </w:r>
      <w:hyperlink r:id="rId29" w:history="1">
        <w:r w:rsidRPr="0007516E">
          <w:rPr>
            <w:rStyle w:val="Hyperlink"/>
            <w:rFonts w:ascii="Times New Roman" w:hAnsi="Times New Roman" w:cs="Times New Roman"/>
            <w:sz w:val="24"/>
            <w:szCs w:val="24"/>
            <w:lang w:val="en-GB"/>
          </w:rPr>
          <w:t>https://www.water.org.uk/</w:t>
        </w:r>
      </w:hyperlink>
    </w:p>
    <w:p w14:paraId="13831F44" w14:textId="77777777" w:rsidR="0007372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Council tax</w:t>
      </w:r>
    </w:p>
    <w:p w14:paraId="285327EE"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You will need to find out who your local council are. You can use the postcode on </w:t>
      </w:r>
      <w:hyperlink r:id="rId30" w:history="1">
        <w:r w:rsidRPr="0007516E">
          <w:rPr>
            <w:rStyle w:val="Hyperlink"/>
            <w:rFonts w:ascii="Times New Roman" w:hAnsi="Times New Roman" w:cs="Times New Roman"/>
            <w:sz w:val="24"/>
            <w:szCs w:val="24"/>
            <w:lang w:val="en-GB"/>
          </w:rPr>
          <w:t>Find your local council - GOV.UK (www.gov.uk)</w:t>
        </w:r>
      </w:hyperlink>
      <w:r w:rsidRPr="0007516E">
        <w:rPr>
          <w:rFonts w:ascii="Times New Roman" w:hAnsi="Times New Roman" w:cs="Times New Roman"/>
          <w:sz w:val="24"/>
          <w:szCs w:val="24"/>
          <w:lang w:val="en-GB"/>
        </w:rPr>
        <w:t xml:space="preserve"> if you are unsure of which council looks after your area. You will need to register with them to pay council tax. You can find out about what your local council via </w:t>
      </w:r>
      <w:hyperlink r:id="rId31" w:history="1">
        <w:r w:rsidRPr="0007516E">
          <w:rPr>
            <w:rStyle w:val="Hyperlink"/>
            <w:rFonts w:ascii="Times New Roman" w:hAnsi="Times New Roman" w:cs="Times New Roman"/>
            <w:sz w:val="24"/>
            <w:szCs w:val="24"/>
            <w:lang w:val="en-GB"/>
          </w:rPr>
          <w:t>Understand how your council works - GOV.UK (www.gov.uk)</w:t>
        </w:r>
      </w:hyperlink>
      <w:r w:rsidRPr="0007516E">
        <w:rPr>
          <w:rFonts w:ascii="Times New Roman" w:hAnsi="Times New Roman" w:cs="Times New Roman"/>
          <w:sz w:val="24"/>
          <w:szCs w:val="24"/>
          <w:lang w:val="en-GB"/>
        </w:rPr>
        <w:t xml:space="preserve"> and their own website.</w:t>
      </w:r>
    </w:p>
    <w:p w14:paraId="192FA018" w14:textId="77F88A1D" w:rsidR="0007372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T</w:t>
      </w:r>
      <w:r w:rsidR="00A004C6" w:rsidRPr="0007516E">
        <w:rPr>
          <w:rFonts w:ascii="Times New Roman" w:hAnsi="Times New Roman" w:cs="Times New Roman"/>
          <w:b/>
          <w:bCs/>
          <w:color w:val="2F5496" w:themeColor="accent1" w:themeShade="BF"/>
          <w:sz w:val="24"/>
          <w:szCs w:val="24"/>
          <w:lang w:val="en-GB"/>
        </w:rPr>
        <w:t>V</w:t>
      </w:r>
      <w:r w:rsidRPr="0007516E">
        <w:rPr>
          <w:rFonts w:ascii="Times New Roman" w:hAnsi="Times New Roman" w:cs="Times New Roman"/>
          <w:b/>
          <w:bCs/>
          <w:color w:val="2F5496" w:themeColor="accent1" w:themeShade="BF"/>
          <w:sz w:val="24"/>
          <w:szCs w:val="24"/>
          <w:lang w:val="en-GB"/>
        </w:rPr>
        <w:t xml:space="preserve"> Licencing</w:t>
      </w:r>
    </w:p>
    <w:p w14:paraId="531D68E6"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If you own a TV or stream any live services on any device including mobile phones you must have a TV licence. The regulations and purchase can be done online from </w:t>
      </w:r>
      <w:hyperlink r:id="rId32" w:history="1">
        <w:r w:rsidRPr="0007516E">
          <w:rPr>
            <w:rStyle w:val="Hyperlink"/>
            <w:rFonts w:ascii="Times New Roman" w:hAnsi="Times New Roman" w:cs="Times New Roman"/>
            <w:sz w:val="24"/>
            <w:szCs w:val="24"/>
            <w:lang w:val="en-GB"/>
          </w:rPr>
          <w:t>https://www.tvlicensing.co.uk</w:t>
        </w:r>
      </w:hyperlink>
      <w:r w:rsidRPr="0007516E">
        <w:rPr>
          <w:rStyle w:val="Hyperlink"/>
          <w:rFonts w:ascii="Times New Roman" w:hAnsi="Times New Roman" w:cs="Times New Roman"/>
          <w:sz w:val="24"/>
          <w:szCs w:val="24"/>
          <w:lang w:val="en-GB"/>
        </w:rPr>
        <w:t xml:space="preserve">. </w:t>
      </w:r>
    </w:p>
    <w:p w14:paraId="2A4E1187" w14:textId="77777777" w:rsidR="0007372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Mobile phones</w:t>
      </w:r>
    </w:p>
    <w:p w14:paraId="100336F2" w14:textId="7D64BB69" w:rsidR="00073726" w:rsidRPr="0007516E" w:rsidRDefault="00073726" w:rsidP="00073726">
      <w:pPr>
        <w:rPr>
          <w:rFonts w:ascii="Times New Roman" w:hAnsi="Times New Roman" w:cs="Times New Roman"/>
          <w:color w:val="FF0000"/>
          <w:sz w:val="24"/>
          <w:szCs w:val="24"/>
          <w:lang w:val="en-GB"/>
        </w:rPr>
      </w:pPr>
      <w:r w:rsidRPr="0007516E">
        <w:rPr>
          <w:rFonts w:ascii="Times New Roman" w:hAnsi="Times New Roman" w:cs="Times New Roman"/>
          <w:sz w:val="24"/>
          <w:szCs w:val="24"/>
          <w:lang w:val="en-GB"/>
        </w:rPr>
        <w:t xml:space="preserve">There are many companies providing pay as you go or pay monthly services. </w:t>
      </w:r>
      <w:r w:rsidRPr="0007516E">
        <w:rPr>
          <w:rFonts w:ascii="Times New Roman" w:hAnsi="Times New Roman" w:cs="Times New Roman"/>
          <w:color w:val="FF0000"/>
          <w:sz w:val="24"/>
          <w:szCs w:val="24"/>
          <w:lang w:val="en-GB"/>
        </w:rPr>
        <w:t>A</w:t>
      </w:r>
      <w:r w:rsidRPr="0007516E">
        <w:rPr>
          <w:rFonts w:ascii="Times New Roman" w:hAnsi="Times New Roman" w:cs="Times New Roman"/>
          <w:sz w:val="24"/>
          <w:szCs w:val="24"/>
          <w:lang w:val="en-GB"/>
        </w:rPr>
        <w:t>n online search can help you decide which is the best option for you depending on your usage. SIM cards are easily available in local convenience stores, shopping malls</w:t>
      </w:r>
      <w:r w:rsidR="00456514" w:rsidRPr="0007516E">
        <w:rPr>
          <w:rFonts w:ascii="Times New Roman" w:hAnsi="Times New Roman" w:cs="Times New Roman"/>
          <w:sz w:val="24"/>
          <w:szCs w:val="24"/>
          <w:lang w:val="en-GB"/>
        </w:rPr>
        <w:t xml:space="preserve">, wending machines </w:t>
      </w:r>
      <w:r w:rsidRPr="0007516E">
        <w:rPr>
          <w:rFonts w:ascii="Times New Roman" w:hAnsi="Times New Roman" w:cs="Times New Roman"/>
          <w:sz w:val="24"/>
          <w:szCs w:val="24"/>
          <w:lang w:val="en-GB"/>
        </w:rPr>
        <w:t xml:space="preserve">or to order online. </w:t>
      </w:r>
      <w:r w:rsidRPr="007B236B">
        <w:rPr>
          <w:rFonts w:ascii="Times New Roman" w:hAnsi="Times New Roman" w:cs="Times New Roman"/>
          <w:color w:val="2F5496" w:themeColor="accent1" w:themeShade="BF"/>
          <w:sz w:val="24"/>
          <w:szCs w:val="24"/>
          <w:lang w:val="en-GB"/>
        </w:rPr>
        <w:t xml:space="preserve">It is a good idea to check what SIM card has best reception in and around the hospital as often the reception varies. Some common telecom companies are EE, Three, O2, </w:t>
      </w:r>
      <w:proofErr w:type="spellStart"/>
      <w:r w:rsidRPr="007B236B">
        <w:rPr>
          <w:rFonts w:ascii="Times New Roman" w:hAnsi="Times New Roman" w:cs="Times New Roman"/>
          <w:color w:val="2F5496" w:themeColor="accent1" w:themeShade="BF"/>
          <w:sz w:val="24"/>
          <w:szCs w:val="24"/>
          <w:lang w:val="en-GB"/>
        </w:rPr>
        <w:t>Lebara</w:t>
      </w:r>
      <w:proofErr w:type="spellEnd"/>
      <w:r w:rsidRPr="007B236B">
        <w:rPr>
          <w:rFonts w:ascii="Times New Roman" w:hAnsi="Times New Roman" w:cs="Times New Roman"/>
          <w:color w:val="2F5496" w:themeColor="accent1" w:themeShade="BF"/>
          <w:sz w:val="24"/>
          <w:szCs w:val="24"/>
          <w:lang w:val="en-GB"/>
        </w:rPr>
        <w:t xml:space="preserve">, </w:t>
      </w:r>
      <w:proofErr w:type="spellStart"/>
      <w:r w:rsidRPr="007B236B">
        <w:rPr>
          <w:rFonts w:ascii="Times New Roman" w:hAnsi="Times New Roman" w:cs="Times New Roman"/>
          <w:color w:val="2F5496" w:themeColor="accent1" w:themeShade="BF"/>
          <w:sz w:val="24"/>
          <w:szCs w:val="24"/>
          <w:lang w:val="en-GB"/>
        </w:rPr>
        <w:t>Lyca</w:t>
      </w:r>
      <w:proofErr w:type="spellEnd"/>
      <w:r w:rsidRPr="007B236B">
        <w:rPr>
          <w:rFonts w:ascii="Times New Roman" w:hAnsi="Times New Roman" w:cs="Times New Roman"/>
          <w:color w:val="2F5496" w:themeColor="accent1" w:themeShade="BF"/>
          <w:sz w:val="24"/>
          <w:szCs w:val="24"/>
          <w:lang w:val="en-GB"/>
        </w:rPr>
        <w:t xml:space="preserve">, Vodafone etc. </w:t>
      </w:r>
    </w:p>
    <w:p w14:paraId="665F9FA7" w14:textId="77777777" w:rsidR="0007372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Insurance</w:t>
      </w:r>
    </w:p>
    <w:p w14:paraId="7D7CBD47" w14:textId="37C4599F"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Depending on your requirements various types of insurance are available via comparison websites. Car Insurance is mandatory if you plan to buy a car. Other types of insurance are optional unless they are a condition of certain transaction e.g., buildings insurance as part of a mortgage deal.</w:t>
      </w:r>
      <w:r w:rsidR="00456514" w:rsidRPr="0007516E">
        <w:rPr>
          <w:rFonts w:ascii="Times New Roman" w:hAnsi="Times New Roman" w:cs="Times New Roman"/>
          <w:sz w:val="24"/>
          <w:szCs w:val="24"/>
          <w:lang w:val="en-GB"/>
        </w:rPr>
        <w:t xml:space="preserve"> </w:t>
      </w:r>
    </w:p>
    <w:p w14:paraId="35765769" w14:textId="599CD037" w:rsidR="0007372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Groceries and amenities</w:t>
      </w:r>
    </w:p>
    <w:p w14:paraId="18043256"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Local convenience stores are located within walking distance in urban areas and ideal for small purchases. There are several large supermarket chains that offer better value for your larger grocery shop but may be located further away and need transport to get to.</w:t>
      </w:r>
    </w:p>
    <w:p w14:paraId="740BC2E3" w14:textId="4CAA8D9F" w:rsidR="0007372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Transportation</w:t>
      </w:r>
      <w:r w:rsidR="00CB35D4" w:rsidRPr="0007516E">
        <w:rPr>
          <w:rFonts w:ascii="Times New Roman" w:hAnsi="Times New Roman" w:cs="Times New Roman"/>
          <w:b/>
          <w:bCs/>
          <w:color w:val="2F5496" w:themeColor="accent1" w:themeShade="BF"/>
          <w:sz w:val="24"/>
          <w:szCs w:val="24"/>
          <w:lang w:val="en-GB"/>
        </w:rPr>
        <w:t xml:space="preserve"> &amp; Driving License </w:t>
      </w:r>
    </w:p>
    <w:p w14:paraId="024080C5" w14:textId="77777777" w:rsidR="00073726" w:rsidRPr="0007516E" w:rsidRDefault="00073726" w:rsidP="00073726">
      <w:pPr>
        <w:rPr>
          <w:rFonts w:ascii="Times New Roman" w:hAnsi="Times New Roman" w:cs="Times New Roman"/>
          <w:sz w:val="24"/>
          <w:szCs w:val="24"/>
          <w:shd w:val="clear" w:color="auto" w:fill="FFFFFF"/>
          <w:lang w:val="en-GB"/>
        </w:rPr>
      </w:pPr>
      <w:r w:rsidRPr="0007516E">
        <w:rPr>
          <w:rFonts w:ascii="Times New Roman" w:hAnsi="Times New Roman" w:cs="Times New Roman"/>
          <w:sz w:val="24"/>
          <w:szCs w:val="24"/>
          <w:lang w:val="en-GB"/>
        </w:rPr>
        <w:t>Car – you can drive in the UK using an international licence for up to 1 year. Obtaining a UK driving licence and understanding the rules around keeping a private vehicle can be found on the website of the DVLA (</w:t>
      </w:r>
      <w:r w:rsidRPr="0007516E">
        <w:rPr>
          <w:rFonts w:ascii="Times New Roman" w:hAnsi="Times New Roman" w:cs="Times New Roman"/>
          <w:sz w:val="24"/>
          <w:szCs w:val="24"/>
          <w:shd w:val="clear" w:color="auto" w:fill="FFFFFF"/>
          <w:lang w:val="en-GB"/>
        </w:rPr>
        <w:t>Driver and Vehicle Licensing Agency).</w:t>
      </w:r>
    </w:p>
    <w:p w14:paraId="2047B4F3" w14:textId="6B8737D6"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 xml:space="preserve">‘Designated countries’ are countries with exchange agreements for driving </w:t>
      </w:r>
      <w:proofErr w:type="spellStart"/>
      <w:r w:rsidRPr="0007516E">
        <w:rPr>
          <w:rFonts w:ascii="Times New Roman" w:eastAsia="Times New Roman" w:hAnsi="Times New Roman" w:cs="Times New Roman"/>
          <w:sz w:val="24"/>
          <w:szCs w:val="24"/>
          <w:lang w:eastAsia="en-GB"/>
        </w:rPr>
        <w:t>licences</w:t>
      </w:r>
      <w:proofErr w:type="spellEnd"/>
      <w:r w:rsidRPr="0007516E">
        <w:rPr>
          <w:rFonts w:ascii="Times New Roman" w:eastAsia="Times New Roman" w:hAnsi="Times New Roman" w:cs="Times New Roman"/>
          <w:sz w:val="24"/>
          <w:szCs w:val="24"/>
          <w:lang w:eastAsia="en-GB"/>
        </w:rPr>
        <w:t xml:space="preserve"> with Great Britain and include: Andorra, Australia, Barbados, British Virgin Islands, Canada, Falkland Islands, Faroe Islands, Gibraltar, Hong Kong, Japan, Monaco, New Zealand, Republic of Korea, Singapore, South Africa, Switzerland and </w:t>
      </w:r>
      <w:r w:rsidRPr="0007516E">
        <w:rPr>
          <w:rFonts w:ascii="Times New Roman" w:eastAsia="Times New Roman" w:hAnsi="Times New Roman" w:cs="Times New Roman"/>
          <w:sz w:val="24"/>
          <w:szCs w:val="24"/>
          <w:lang w:eastAsia="en-GB"/>
        </w:rPr>
        <w:lastRenderedPageBreak/>
        <w:t>Zimbabwe.</w:t>
      </w:r>
      <w:r w:rsidRPr="0007516E">
        <w:rPr>
          <w:rFonts w:ascii="Times New Roman" w:eastAsia="Times New Roman" w:hAnsi="Times New Roman" w:cs="Times New Roman"/>
          <w:sz w:val="24"/>
          <w:szCs w:val="24"/>
          <w:lang w:val="en-GB" w:eastAsia="en-GB"/>
        </w:rPr>
        <w:t> </w:t>
      </w:r>
      <w:r w:rsidRPr="0007516E">
        <w:rPr>
          <w:rFonts w:ascii="Times New Roman" w:eastAsia="Times New Roman" w:hAnsi="Times New Roman" w:cs="Times New Roman"/>
          <w:sz w:val="24"/>
          <w:szCs w:val="24"/>
          <w:lang w:eastAsia="en-GB"/>
        </w:rPr>
        <w:t xml:space="preserve">If your </w:t>
      </w:r>
      <w:proofErr w:type="spellStart"/>
      <w:r w:rsidRPr="0007516E">
        <w:rPr>
          <w:rFonts w:ascii="Times New Roman" w:eastAsia="Times New Roman" w:hAnsi="Times New Roman" w:cs="Times New Roman"/>
          <w:sz w:val="24"/>
          <w:szCs w:val="24"/>
          <w:lang w:eastAsia="en-GB"/>
        </w:rPr>
        <w:t>licence</w:t>
      </w:r>
      <w:proofErr w:type="spellEnd"/>
      <w:r w:rsidRPr="0007516E">
        <w:rPr>
          <w:rFonts w:ascii="Times New Roman" w:eastAsia="Times New Roman" w:hAnsi="Times New Roman" w:cs="Times New Roman"/>
          <w:sz w:val="24"/>
          <w:szCs w:val="24"/>
          <w:lang w:eastAsia="en-GB"/>
        </w:rPr>
        <w:t xml:space="preserve"> is obtained from one of the above designated countries then you can continue to drive in the UK without exchanging your </w:t>
      </w:r>
      <w:proofErr w:type="spellStart"/>
      <w:r w:rsidRPr="0007516E">
        <w:rPr>
          <w:rFonts w:ascii="Times New Roman" w:eastAsia="Times New Roman" w:hAnsi="Times New Roman" w:cs="Times New Roman"/>
          <w:sz w:val="24"/>
          <w:szCs w:val="24"/>
          <w:lang w:eastAsia="en-GB"/>
        </w:rPr>
        <w:t>licence</w:t>
      </w:r>
      <w:proofErr w:type="spellEnd"/>
      <w:r w:rsidRPr="0007516E">
        <w:rPr>
          <w:rFonts w:ascii="Times New Roman" w:eastAsia="Times New Roman" w:hAnsi="Times New Roman" w:cs="Times New Roman"/>
          <w:sz w:val="24"/>
          <w:szCs w:val="24"/>
          <w:lang w:eastAsia="en-GB"/>
        </w:rPr>
        <w:t xml:space="preserve"> for 12 months after becoming a resident.</w:t>
      </w:r>
      <w:r w:rsidRPr="0007516E">
        <w:rPr>
          <w:rFonts w:ascii="Times New Roman" w:eastAsia="Times New Roman" w:hAnsi="Times New Roman" w:cs="Times New Roman"/>
          <w:sz w:val="24"/>
          <w:szCs w:val="24"/>
          <w:lang w:val="en-GB" w:eastAsia="en-GB"/>
        </w:rPr>
        <w:t> </w:t>
      </w:r>
    </w:p>
    <w:p w14:paraId="79F5936F" w14:textId="77777777" w:rsidR="00073726" w:rsidRPr="0007516E" w:rsidRDefault="00073726" w:rsidP="00073726">
      <w:pPr>
        <w:spacing w:after="0" w:line="240" w:lineRule="auto"/>
        <w:jc w:val="both"/>
        <w:textAlignment w:val="baseline"/>
        <w:rPr>
          <w:rStyle w:val="eop"/>
          <w:rFonts w:ascii="Times New Roman" w:hAnsi="Times New Roman" w:cs="Times New Roman"/>
          <w:color w:val="000000"/>
          <w:sz w:val="24"/>
          <w:szCs w:val="24"/>
          <w:shd w:val="clear" w:color="auto" w:fill="FFFFFF"/>
        </w:rPr>
      </w:pPr>
      <w:r w:rsidRPr="0007516E">
        <w:rPr>
          <w:rFonts w:ascii="Times New Roman" w:eastAsia="Times New Roman" w:hAnsi="Times New Roman" w:cs="Times New Roman"/>
          <w:sz w:val="24"/>
          <w:szCs w:val="24"/>
          <w:lang w:eastAsia="en-GB"/>
        </w:rPr>
        <w:t xml:space="preserve">After 12 months, you must exchange your </w:t>
      </w:r>
      <w:proofErr w:type="spellStart"/>
      <w:r w:rsidRPr="0007516E">
        <w:rPr>
          <w:rFonts w:ascii="Times New Roman" w:eastAsia="Times New Roman" w:hAnsi="Times New Roman" w:cs="Times New Roman"/>
          <w:sz w:val="24"/>
          <w:szCs w:val="24"/>
          <w:lang w:eastAsia="en-GB"/>
        </w:rPr>
        <w:t>licence</w:t>
      </w:r>
      <w:proofErr w:type="spellEnd"/>
      <w:r w:rsidRPr="0007516E">
        <w:rPr>
          <w:rFonts w:ascii="Times New Roman" w:eastAsia="Times New Roman" w:hAnsi="Times New Roman" w:cs="Times New Roman"/>
          <w:sz w:val="24"/>
          <w:szCs w:val="24"/>
          <w:lang w:eastAsia="en-GB"/>
        </w:rPr>
        <w:t xml:space="preserve"> to keep driving. You can exchange it up to 5 years after becoming a resident, if it hasn’t expired.</w:t>
      </w:r>
      <w:r w:rsidRPr="0007516E">
        <w:rPr>
          <w:rFonts w:ascii="Times New Roman" w:eastAsia="Times New Roman" w:hAnsi="Times New Roman" w:cs="Times New Roman"/>
          <w:sz w:val="24"/>
          <w:szCs w:val="24"/>
          <w:lang w:val="en-GB" w:eastAsia="en-GB"/>
        </w:rPr>
        <w:t> </w:t>
      </w:r>
      <w:r w:rsidRPr="0007516E">
        <w:rPr>
          <w:rStyle w:val="normaltextrun"/>
          <w:rFonts w:ascii="Times New Roman" w:hAnsi="Times New Roman" w:cs="Times New Roman"/>
          <w:color w:val="000000"/>
          <w:sz w:val="24"/>
          <w:szCs w:val="24"/>
          <w:shd w:val="clear" w:color="auto" w:fill="FFFFFF"/>
        </w:rPr>
        <w:t xml:space="preserve">You can access DVLA services via </w:t>
      </w:r>
      <w:hyperlink r:id="rId33" w:tgtFrame="_blank" w:history="1">
        <w:r w:rsidRPr="0007516E">
          <w:rPr>
            <w:rStyle w:val="normaltextrun"/>
            <w:rFonts w:ascii="Times New Roman" w:hAnsi="Times New Roman" w:cs="Times New Roman"/>
            <w:color w:val="0000FF"/>
            <w:sz w:val="24"/>
            <w:szCs w:val="24"/>
            <w:shd w:val="clear" w:color="auto" w:fill="FFFFFF"/>
          </w:rPr>
          <w:t>gov.uk</w:t>
        </w:r>
      </w:hyperlink>
      <w:r w:rsidRPr="0007516E">
        <w:rPr>
          <w:rStyle w:val="normaltextrun"/>
          <w:rFonts w:ascii="Times New Roman" w:hAnsi="Times New Roman" w:cs="Times New Roman"/>
          <w:color w:val="000000"/>
          <w:sz w:val="24"/>
          <w:szCs w:val="24"/>
          <w:shd w:val="clear" w:color="auto" w:fill="FFFFFF"/>
        </w:rPr>
        <w:t>, or by </w:t>
      </w:r>
      <w:hyperlink r:id="rId34" w:tgtFrame="_blank" w:history="1">
        <w:r w:rsidRPr="0007516E">
          <w:rPr>
            <w:rStyle w:val="normaltextrun"/>
            <w:rFonts w:ascii="Times New Roman" w:hAnsi="Times New Roman" w:cs="Times New Roman"/>
            <w:color w:val="0000FF"/>
            <w:sz w:val="24"/>
            <w:szCs w:val="24"/>
            <w:shd w:val="clear" w:color="auto" w:fill="FFFFFF"/>
          </w:rPr>
          <w:t>using their online services</w:t>
        </w:r>
      </w:hyperlink>
      <w:r w:rsidRPr="0007516E">
        <w:rPr>
          <w:rStyle w:val="normaltextrun"/>
          <w:rFonts w:ascii="Times New Roman" w:hAnsi="Times New Roman" w:cs="Times New Roman"/>
          <w:color w:val="000000"/>
          <w:sz w:val="24"/>
          <w:szCs w:val="24"/>
          <w:shd w:val="clear" w:color="auto" w:fill="FFFFFF"/>
        </w:rPr>
        <w:t>.</w:t>
      </w:r>
      <w:r w:rsidRPr="0007516E">
        <w:rPr>
          <w:rStyle w:val="eop"/>
          <w:rFonts w:ascii="Times New Roman" w:hAnsi="Times New Roman" w:cs="Times New Roman"/>
          <w:color w:val="000000"/>
          <w:sz w:val="24"/>
          <w:szCs w:val="24"/>
          <w:shd w:val="clear" w:color="auto" w:fill="FFFFFF"/>
        </w:rPr>
        <w:t> </w:t>
      </w:r>
    </w:p>
    <w:p w14:paraId="5D25FC43"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p>
    <w:p w14:paraId="154B889C"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Private hire – taxis are available via local minicab companies as well as smartphone apps Uber and Bolt. </w:t>
      </w:r>
    </w:p>
    <w:p w14:paraId="0DC47C3A" w14:textId="77777777" w:rsidR="00073726" w:rsidRPr="0007516E" w:rsidRDefault="00073726" w:rsidP="00073726">
      <w:pPr>
        <w:rPr>
          <w:rFonts w:ascii="Times New Roman" w:hAnsi="Times New Roman" w:cs="Times New Roman"/>
          <w:color w:val="000000" w:themeColor="text1"/>
          <w:sz w:val="24"/>
          <w:szCs w:val="24"/>
          <w:lang w:val="en-GB"/>
        </w:rPr>
      </w:pPr>
      <w:r w:rsidRPr="0007516E">
        <w:rPr>
          <w:rFonts w:ascii="Times New Roman" w:hAnsi="Times New Roman" w:cs="Times New Roman"/>
          <w:color w:val="000000" w:themeColor="text1"/>
          <w:sz w:val="24"/>
          <w:szCs w:val="24"/>
          <w:lang w:val="en-GB"/>
        </w:rPr>
        <w:t xml:space="preserve">Bus services offer transport in your locality. The details of which can be found on your local council website. In smaller towns, the bus services stop at 9pm so plan in advance with a local taxi service. </w:t>
      </w:r>
    </w:p>
    <w:p w14:paraId="45DE6F59" w14:textId="77777777" w:rsidR="00073726" w:rsidRPr="0007516E" w:rsidRDefault="00073726" w:rsidP="00073726">
      <w:pPr>
        <w:rPr>
          <w:rFonts w:ascii="Times New Roman" w:hAnsi="Times New Roman" w:cs="Times New Roman"/>
          <w:color w:val="000000" w:themeColor="text1"/>
          <w:sz w:val="24"/>
          <w:szCs w:val="24"/>
          <w:lang w:val="en-GB"/>
        </w:rPr>
      </w:pPr>
      <w:r w:rsidRPr="0007516E">
        <w:rPr>
          <w:rFonts w:ascii="Times New Roman" w:hAnsi="Times New Roman" w:cs="Times New Roman"/>
          <w:color w:val="000000" w:themeColor="text1"/>
          <w:sz w:val="24"/>
          <w:szCs w:val="24"/>
          <w:lang w:val="en-GB"/>
        </w:rPr>
        <w:t>Coach/Train services operate all over the country and connect to Major railway stations and airports. There a few national operators including National Express and Megabus. You can get a rail card if you qualify for one and get discounted train ticket prices. More information on rail card can be found on https://www.railcard.co.uk/.</w:t>
      </w:r>
    </w:p>
    <w:p w14:paraId="01627E9B"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Airports within </w:t>
      </w:r>
      <w:proofErr w:type="spellStart"/>
      <w:r w:rsidRPr="0007516E">
        <w:rPr>
          <w:rFonts w:ascii="Times New Roman" w:hAnsi="Times New Roman" w:cs="Times New Roman"/>
          <w:sz w:val="24"/>
          <w:szCs w:val="24"/>
          <w:lang w:val="en-GB"/>
        </w:rPr>
        <w:t>EoE</w:t>
      </w:r>
      <w:proofErr w:type="spellEnd"/>
      <w:r w:rsidRPr="0007516E">
        <w:rPr>
          <w:rFonts w:ascii="Times New Roman" w:hAnsi="Times New Roman" w:cs="Times New Roman"/>
          <w:sz w:val="24"/>
          <w:szCs w:val="24"/>
          <w:lang w:val="en-GB"/>
        </w:rPr>
        <w:t xml:space="preserve"> that all offer short and medium haul international flights mostly within the UK, Europe and north Africa: </w:t>
      </w:r>
    </w:p>
    <w:p w14:paraId="3A9FA88C" w14:textId="77777777" w:rsidR="00073726" w:rsidRPr="0007516E" w:rsidRDefault="00073726" w:rsidP="00073726">
      <w:pPr>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London Luton airport</w:t>
      </w:r>
    </w:p>
    <w:p w14:paraId="1A11CB18" w14:textId="77777777" w:rsidR="00073726" w:rsidRPr="0007516E" w:rsidRDefault="00073726" w:rsidP="00073726">
      <w:pPr>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London Stansted airport </w:t>
      </w:r>
    </w:p>
    <w:p w14:paraId="37A91A8E" w14:textId="77777777" w:rsidR="00073726" w:rsidRPr="0007516E" w:rsidRDefault="00073726" w:rsidP="00073726">
      <w:pPr>
        <w:ind w:firstLine="720"/>
        <w:rPr>
          <w:rFonts w:ascii="Times New Roman" w:hAnsi="Times New Roman" w:cs="Times New Roman"/>
          <w:sz w:val="24"/>
          <w:szCs w:val="24"/>
          <w:lang w:val="en-GB"/>
        </w:rPr>
      </w:pPr>
      <w:r w:rsidRPr="0007516E">
        <w:rPr>
          <w:rFonts w:ascii="Times New Roman" w:hAnsi="Times New Roman" w:cs="Times New Roman"/>
          <w:sz w:val="24"/>
          <w:szCs w:val="24"/>
          <w:lang w:val="en-GB"/>
        </w:rPr>
        <w:t>London Southend airport</w:t>
      </w:r>
    </w:p>
    <w:p w14:paraId="6D6C9452"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Both Heathrow international and Gatwick international are close to east of England and serve long haul destinations. Birmingham airport is also easily accessible.</w:t>
      </w:r>
    </w:p>
    <w:p w14:paraId="200F8BCE" w14:textId="77777777" w:rsidR="00C554E2" w:rsidRDefault="00C554E2" w:rsidP="00073726">
      <w:pPr>
        <w:rPr>
          <w:rFonts w:ascii="Times New Roman" w:hAnsi="Times New Roman" w:cs="Times New Roman"/>
          <w:b/>
          <w:bCs/>
          <w:color w:val="2F5496" w:themeColor="accent1" w:themeShade="BF"/>
          <w:sz w:val="24"/>
          <w:szCs w:val="24"/>
          <w:lang w:val="en-GB"/>
        </w:rPr>
      </w:pPr>
    </w:p>
    <w:p w14:paraId="338BBD25" w14:textId="30D615D0" w:rsidR="0007372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Schools and childcare</w:t>
      </w:r>
    </w:p>
    <w:p w14:paraId="12E4073E"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In the UK education is mandatory for children between 5 and 16. It is free for children between 3 and 18. Your council website will advise you of the process for application for admissions and the schools in your local area. You can research schools you are interested in and compare using the government’s website </w:t>
      </w:r>
      <w:hyperlink r:id="rId35" w:history="1">
        <w:r w:rsidRPr="0007516E">
          <w:rPr>
            <w:rStyle w:val="Hyperlink"/>
            <w:rFonts w:ascii="Times New Roman" w:hAnsi="Times New Roman" w:cs="Times New Roman"/>
            <w:sz w:val="24"/>
            <w:szCs w:val="24"/>
            <w:lang w:val="en-GB"/>
          </w:rPr>
          <w:t>Find and compare schools in England - GOV.UK (www.gov.uk)</w:t>
        </w:r>
      </w:hyperlink>
      <w:r w:rsidRPr="0007516E">
        <w:rPr>
          <w:rFonts w:ascii="Times New Roman" w:hAnsi="Times New Roman" w:cs="Times New Roman"/>
          <w:sz w:val="24"/>
          <w:szCs w:val="24"/>
          <w:lang w:val="en-GB"/>
        </w:rPr>
        <w:t>. You may want to consider this when choosing where to live as being within a school’s catchment area (geographical proximity to the school) will be considered when allocating places at school. You can find your chosen schools catchment area via your local education authority managed by your council. Schools generally do not require an entry test except for grammar schools. This is a secondary school from year 7 for which your child will need to prepare for the 11 plus exam.</w:t>
      </w:r>
    </w:p>
    <w:p w14:paraId="50F67DFC"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Many schools will also offer wraparound care for working parents. This will be a breakfast club and after school club but will be incur a fee.</w:t>
      </w:r>
    </w:p>
    <w:p w14:paraId="1B4C09AF"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There are also private fee-paying schools available which manage their own admissions. If you wish to apply for these schools, you should contact them directly.</w:t>
      </w:r>
    </w:p>
    <w:p w14:paraId="4E2C678F" w14:textId="77777777" w:rsidR="00C554E2"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lastRenderedPageBreak/>
        <w:t xml:space="preserve">If you have young children then you can opt for a childminder, nanny or private nursery. Childminders and nurseries are both registered with Ofsted and can be found using your local council. A nanny or au pair can be found using local companies but are not subject to inspection or regulation. They are however a more flexible option that can be better adapted to your needs as a family. Au pairs are usually combining your employment </w:t>
      </w:r>
    </w:p>
    <w:p w14:paraId="1063F1CC" w14:textId="77777777" w:rsidR="00C554E2" w:rsidRDefault="00C554E2" w:rsidP="00073726">
      <w:pPr>
        <w:rPr>
          <w:rFonts w:ascii="Times New Roman" w:hAnsi="Times New Roman" w:cs="Times New Roman"/>
          <w:sz w:val="24"/>
          <w:szCs w:val="24"/>
          <w:lang w:val="en-GB"/>
        </w:rPr>
      </w:pPr>
    </w:p>
    <w:p w14:paraId="4F1C4FF2" w14:textId="188DBBA2"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with studies and this will need to be factored in to your requirements. Au pairs will live with you and nannies can be live in or out. Childminders are usually the cheapest option and nannies the most expensive.</w:t>
      </w:r>
    </w:p>
    <w:p w14:paraId="0C33DACC" w14:textId="616C5526"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The government runs various schemes to help with the cost of childcare so research on gov.uk and enquire with your nursery/ childminder to get the most </w:t>
      </w:r>
      <w:r w:rsidR="00A94817" w:rsidRPr="0007516E">
        <w:rPr>
          <w:rFonts w:ascii="Times New Roman" w:hAnsi="Times New Roman" w:cs="Times New Roman"/>
          <w:sz w:val="24"/>
          <w:szCs w:val="24"/>
          <w:lang w:val="en-GB"/>
        </w:rPr>
        <w:t>cost-effective</w:t>
      </w:r>
      <w:r w:rsidRPr="0007516E">
        <w:rPr>
          <w:rFonts w:ascii="Times New Roman" w:hAnsi="Times New Roman" w:cs="Times New Roman"/>
          <w:sz w:val="24"/>
          <w:szCs w:val="24"/>
          <w:lang w:val="en-GB"/>
        </w:rPr>
        <w:t xml:space="preserve"> option.</w:t>
      </w:r>
    </w:p>
    <w:p w14:paraId="3C5D7C75" w14:textId="77777777" w:rsidR="0007372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Healthcare</w:t>
      </w:r>
    </w:p>
    <w:p w14:paraId="697C5EC1"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Access to health services is free at the point of care in the NHS. You must be registered with a GP to access health services except for emergency services. The GMC recommends that all doctors are registered with a GP.</w:t>
      </w:r>
    </w:p>
    <w:p w14:paraId="634C128A"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Secondary care cannot be accessed except for emergencies via A&amp;E. Routine referrals will go through your GP.</w:t>
      </w:r>
    </w:p>
    <w:p w14:paraId="78701EB5" w14:textId="4ECFDE37" w:rsidR="00073726" w:rsidRPr="0007516E" w:rsidRDefault="00073726" w:rsidP="00073726">
      <w:pPr>
        <w:rPr>
          <w:rFonts w:ascii="Times New Roman" w:hAnsi="Times New Roman" w:cs="Times New Roman"/>
          <w:color w:val="FF0000"/>
          <w:sz w:val="24"/>
          <w:szCs w:val="24"/>
          <w:lang w:val="en-GB"/>
        </w:rPr>
      </w:pPr>
      <w:r w:rsidRPr="0007516E">
        <w:rPr>
          <w:rFonts w:ascii="Times New Roman" w:hAnsi="Times New Roman" w:cs="Times New Roman"/>
          <w:sz w:val="24"/>
          <w:szCs w:val="24"/>
          <w:lang w:val="en-GB"/>
        </w:rPr>
        <w:t>Finding a local GP can be done through:</w:t>
      </w:r>
      <w:r w:rsidRPr="0007516E">
        <w:rPr>
          <w:rFonts w:ascii="Times New Roman" w:hAnsi="Times New Roman" w:cs="Times New Roman"/>
        </w:rPr>
        <w:t xml:space="preserve"> </w:t>
      </w:r>
      <w:hyperlink r:id="rId36" w:history="1">
        <w:r w:rsidR="00F53A68" w:rsidRPr="0007516E">
          <w:rPr>
            <w:rStyle w:val="Hyperlink"/>
            <w:rFonts w:ascii="Times New Roman" w:hAnsi="Times New Roman" w:cs="Times New Roman"/>
            <w:sz w:val="24"/>
            <w:szCs w:val="24"/>
            <w:lang w:val="en-GB"/>
          </w:rPr>
          <w:t>Find a GP</w:t>
        </w:r>
      </w:hyperlink>
    </w:p>
    <w:p w14:paraId="0056F926" w14:textId="10B08736" w:rsidR="00073726" w:rsidRPr="0007516E" w:rsidRDefault="00073726" w:rsidP="00073726">
      <w:pPr>
        <w:rPr>
          <w:rFonts w:ascii="Times New Roman" w:hAnsi="Times New Roman" w:cs="Times New Roman"/>
          <w:color w:val="FF0000"/>
          <w:sz w:val="24"/>
          <w:szCs w:val="24"/>
          <w:lang w:val="en-GB"/>
        </w:rPr>
      </w:pPr>
      <w:r w:rsidRPr="0007516E">
        <w:rPr>
          <w:rFonts w:ascii="Times New Roman" w:hAnsi="Times New Roman" w:cs="Times New Roman"/>
          <w:sz w:val="24"/>
          <w:szCs w:val="24"/>
          <w:lang w:val="en-GB"/>
        </w:rPr>
        <w:t xml:space="preserve">Consultation with the GP or in secondary care is free of cost as are investigations. However, there are charges for prescriptions. It may be worthwhile to pay an annual one-off fee if you are needing regular medication. There are also exemptions from prescription charges e.g. for children. A full list of charges and exemptions can be found </w:t>
      </w:r>
      <w:hyperlink r:id="rId37" w:history="1">
        <w:r w:rsidR="00F53A68" w:rsidRPr="0007516E">
          <w:rPr>
            <w:rStyle w:val="Hyperlink"/>
            <w:rFonts w:ascii="Times New Roman" w:hAnsi="Times New Roman" w:cs="Times New Roman"/>
            <w:sz w:val="24"/>
            <w:szCs w:val="24"/>
            <w:lang w:val="en-GB"/>
          </w:rPr>
          <w:t>here.</w:t>
        </w:r>
      </w:hyperlink>
    </w:p>
    <w:p w14:paraId="6B505FEF" w14:textId="09A3AE26" w:rsidR="0007372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Dentists and Opticians</w:t>
      </w:r>
    </w:p>
    <w:p w14:paraId="057D3D1A"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Totally free care is limited to certain groups of people such as children, those over 60 or those receiving state benefits. Understanding costs and finding a local NHS dentist or optician can be done at </w:t>
      </w:r>
      <w:hyperlink r:id="rId38" w:history="1">
        <w:r w:rsidRPr="0007516E">
          <w:rPr>
            <w:rStyle w:val="Hyperlink"/>
            <w:rFonts w:ascii="Times New Roman" w:hAnsi="Times New Roman" w:cs="Times New Roman"/>
            <w:sz w:val="24"/>
            <w:szCs w:val="24"/>
            <w:lang w:val="en-GB"/>
          </w:rPr>
          <w:t>www.nhs.uk</w:t>
        </w:r>
      </w:hyperlink>
    </w:p>
    <w:p w14:paraId="309DC9DD" w14:textId="658746D1" w:rsidR="00073726" w:rsidRPr="0007516E" w:rsidRDefault="00073726" w:rsidP="0007372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Pharmacies</w:t>
      </w:r>
    </w:p>
    <w:p w14:paraId="3055FEB3"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These are run by qualified pharmacists who can give some clinical advice and over the counter medications. Medications requiring a prescription will require a script from your doctor. They also provide a range of services such as travel clinics for immunisation and emergency contraception. Some pharmacies will be late night and details of your local pharmacy can be found at:</w:t>
      </w:r>
    </w:p>
    <w:p w14:paraId="6E18E394" w14:textId="77777777" w:rsidR="00073726" w:rsidRPr="0007516E" w:rsidRDefault="00000000" w:rsidP="00073726">
      <w:pPr>
        <w:rPr>
          <w:rFonts w:ascii="Times New Roman" w:hAnsi="Times New Roman" w:cs="Times New Roman"/>
          <w:sz w:val="24"/>
          <w:szCs w:val="24"/>
        </w:rPr>
      </w:pPr>
      <w:hyperlink r:id="rId39" w:history="1">
        <w:r w:rsidR="00073726" w:rsidRPr="0007516E">
          <w:rPr>
            <w:rStyle w:val="Hyperlink"/>
            <w:rFonts w:ascii="Times New Roman" w:hAnsi="Times New Roman" w:cs="Times New Roman"/>
            <w:sz w:val="24"/>
            <w:szCs w:val="24"/>
          </w:rPr>
          <w:t>Find a pharmacy - NHS (www.nhs.uk)</w:t>
        </w:r>
      </w:hyperlink>
    </w:p>
    <w:p w14:paraId="4BDF9AB4" w14:textId="77777777" w:rsidR="00073726" w:rsidRPr="0007516E" w:rsidRDefault="00073726" w:rsidP="00073726">
      <w:pPr>
        <w:spacing w:after="0" w:line="240" w:lineRule="auto"/>
        <w:jc w:val="both"/>
        <w:textAlignment w:val="baseline"/>
        <w:rPr>
          <w:rFonts w:ascii="Times New Roman" w:eastAsia="Times New Roman" w:hAnsi="Times New Roman" w:cs="Times New Roman"/>
          <w:b/>
          <w:bCs/>
          <w:color w:val="2F5496" w:themeColor="accent1" w:themeShade="BF"/>
          <w:sz w:val="24"/>
          <w:szCs w:val="24"/>
          <w:lang w:eastAsia="en-GB"/>
        </w:rPr>
      </w:pPr>
      <w:r w:rsidRPr="0007516E">
        <w:rPr>
          <w:rFonts w:ascii="Times New Roman" w:eastAsia="Times New Roman" w:hAnsi="Times New Roman" w:cs="Times New Roman"/>
          <w:b/>
          <w:bCs/>
          <w:color w:val="2F5496" w:themeColor="accent1" w:themeShade="BF"/>
          <w:sz w:val="24"/>
          <w:szCs w:val="24"/>
          <w:lang w:eastAsia="en-GB"/>
        </w:rPr>
        <w:t>Citizen advice Bureau</w:t>
      </w:r>
    </w:p>
    <w:p w14:paraId="5C3EC17B"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Citizens Advice provides free, independent, confidential and impartial advice to everyone on their rights and responsibilities.  </w:t>
      </w:r>
      <w:r w:rsidRPr="0007516E">
        <w:rPr>
          <w:rFonts w:ascii="Times New Roman" w:eastAsia="Times New Roman" w:hAnsi="Times New Roman" w:cs="Times New Roman"/>
          <w:sz w:val="24"/>
          <w:szCs w:val="24"/>
          <w:lang w:val="en-GB" w:eastAsia="en-GB"/>
        </w:rPr>
        <w:t> </w:t>
      </w:r>
    </w:p>
    <w:p w14:paraId="6E918092"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val="en-GB" w:eastAsia="en-GB"/>
        </w:rPr>
        <w:t> </w:t>
      </w:r>
    </w:p>
    <w:p w14:paraId="5EFE48AA"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lastRenderedPageBreak/>
        <w:t>They help with issues relating to money, benefits, housing, employment and consumer rights. </w:t>
      </w:r>
      <w:r w:rsidRPr="0007516E">
        <w:rPr>
          <w:rFonts w:ascii="Times New Roman" w:eastAsia="Times New Roman" w:hAnsi="Times New Roman" w:cs="Times New Roman"/>
          <w:sz w:val="24"/>
          <w:szCs w:val="24"/>
          <w:lang w:val="en-GB" w:eastAsia="en-GB"/>
        </w:rPr>
        <w:t> </w:t>
      </w:r>
      <w:r w:rsidRPr="0007516E">
        <w:rPr>
          <w:rFonts w:ascii="Times New Roman" w:eastAsia="Times New Roman" w:hAnsi="Times New Roman" w:cs="Times New Roman"/>
          <w:sz w:val="24"/>
          <w:szCs w:val="24"/>
          <w:lang w:eastAsia="en-GB"/>
        </w:rPr>
        <w:t>They can be contacted online, face to face (they are based in numerous places across the region) or over the phone (telephone number 03444 111 444) or via </w:t>
      </w:r>
      <w:hyperlink r:id="rId40" w:tgtFrame="_blank" w:history="1">
        <w:r w:rsidRPr="0007516E">
          <w:rPr>
            <w:rFonts w:ascii="Times New Roman" w:eastAsia="Times New Roman" w:hAnsi="Times New Roman" w:cs="Times New Roman"/>
            <w:color w:val="0000FF"/>
            <w:sz w:val="24"/>
            <w:szCs w:val="24"/>
            <w:lang w:eastAsia="en-GB"/>
          </w:rPr>
          <w:t>webchat</w:t>
        </w:r>
      </w:hyperlink>
      <w:r w:rsidRPr="0007516E">
        <w:rPr>
          <w:rFonts w:ascii="Times New Roman" w:eastAsia="Times New Roman" w:hAnsi="Times New Roman" w:cs="Times New Roman"/>
          <w:sz w:val="24"/>
          <w:szCs w:val="24"/>
          <w:lang w:eastAsia="en-GB"/>
        </w:rPr>
        <w:t>.</w:t>
      </w:r>
      <w:r w:rsidRPr="0007516E">
        <w:rPr>
          <w:rFonts w:ascii="Times New Roman" w:eastAsia="Times New Roman" w:hAnsi="Times New Roman" w:cs="Times New Roman"/>
          <w:sz w:val="24"/>
          <w:szCs w:val="24"/>
          <w:lang w:val="en-GB" w:eastAsia="en-GB"/>
        </w:rPr>
        <w:t> </w:t>
      </w:r>
    </w:p>
    <w:p w14:paraId="5C3683B0" w14:textId="77777777" w:rsidR="00073726" w:rsidRPr="0007516E" w:rsidRDefault="00073726" w:rsidP="00073726">
      <w:pPr>
        <w:spacing w:after="0" w:line="240" w:lineRule="auto"/>
        <w:textAlignment w:val="baseline"/>
        <w:rPr>
          <w:rFonts w:ascii="Times New Roman" w:eastAsia="Times New Roman" w:hAnsi="Times New Roman" w:cs="Times New Roman"/>
          <w:b/>
          <w:bCs/>
          <w:color w:val="444444"/>
          <w:sz w:val="24"/>
          <w:szCs w:val="24"/>
          <w:lang w:eastAsia="en-GB"/>
        </w:rPr>
      </w:pPr>
    </w:p>
    <w:p w14:paraId="3266E04A" w14:textId="77777777" w:rsidR="00073726" w:rsidRPr="0007516E" w:rsidRDefault="00073726" w:rsidP="00073726">
      <w:pPr>
        <w:spacing w:after="0" w:line="240" w:lineRule="auto"/>
        <w:textAlignment w:val="baseline"/>
        <w:rPr>
          <w:rFonts w:ascii="Times New Roman" w:eastAsia="Times New Roman" w:hAnsi="Times New Roman" w:cs="Times New Roman"/>
          <w:b/>
          <w:bCs/>
          <w:sz w:val="24"/>
          <w:szCs w:val="24"/>
          <w:lang w:val="en-GB" w:eastAsia="en-GB"/>
        </w:rPr>
      </w:pPr>
      <w:r w:rsidRPr="0007516E">
        <w:rPr>
          <w:rFonts w:ascii="Times New Roman" w:eastAsia="Times New Roman" w:hAnsi="Times New Roman" w:cs="Times New Roman"/>
          <w:b/>
          <w:bCs/>
          <w:color w:val="2F5496" w:themeColor="accent1" w:themeShade="BF"/>
          <w:sz w:val="24"/>
          <w:szCs w:val="24"/>
          <w:lang w:eastAsia="en-GB"/>
        </w:rPr>
        <w:t>Emergency Services</w:t>
      </w:r>
      <w:r w:rsidRPr="0007516E">
        <w:rPr>
          <w:rFonts w:ascii="Times New Roman" w:eastAsia="Times New Roman" w:hAnsi="Times New Roman" w:cs="Times New Roman"/>
          <w:b/>
          <w:bCs/>
          <w:color w:val="2F5496" w:themeColor="accent1" w:themeShade="BF"/>
          <w:sz w:val="24"/>
          <w:szCs w:val="24"/>
          <w:lang w:val="en-GB" w:eastAsia="en-GB"/>
        </w:rPr>
        <w:t> </w:t>
      </w:r>
    </w:p>
    <w:p w14:paraId="2FB73932" w14:textId="77777777" w:rsidR="00073726" w:rsidRPr="0007516E" w:rsidRDefault="00073726" w:rsidP="00073726">
      <w:pPr>
        <w:spacing w:after="0" w:line="240" w:lineRule="auto"/>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 xml:space="preserve">In case of an emergency, telephone </w:t>
      </w:r>
      <w:r w:rsidRPr="0007516E">
        <w:rPr>
          <w:rFonts w:ascii="Times New Roman" w:eastAsia="Times New Roman" w:hAnsi="Times New Roman" w:cs="Times New Roman"/>
          <w:b/>
          <w:bCs/>
          <w:color w:val="FF0000"/>
          <w:sz w:val="24"/>
          <w:szCs w:val="24"/>
          <w:lang w:eastAsia="en-GB"/>
        </w:rPr>
        <w:t>999</w:t>
      </w:r>
      <w:r w:rsidRPr="0007516E">
        <w:rPr>
          <w:rFonts w:ascii="Times New Roman" w:eastAsia="Times New Roman" w:hAnsi="Times New Roman" w:cs="Times New Roman"/>
          <w:color w:val="444444"/>
          <w:sz w:val="24"/>
          <w:szCs w:val="24"/>
          <w:lang w:eastAsia="en-GB"/>
        </w:rPr>
        <w:t xml:space="preserve">, </w:t>
      </w:r>
      <w:r w:rsidRPr="0007516E">
        <w:rPr>
          <w:rFonts w:ascii="Times New Roman" w:eastAsia="Times New Roman" w:hAnsi="Times New Roman" w:cs="Times New Roman"/>
          <w:sz w:val="24"/>
          <w:szCs w:val="24"/>
          <w:lang w:eastAsia="en-GB"/>
        </w:rPr>
        <w:t>and depending on your need ask for either:</w:t>
      </w:r>
      <w:r w:rsidRPr="0007516E">
        <w:rPr>
          <w:rFonts w:ascii="Times New Roman" w:eastAsia="Times New Roman" w:hAnsi="Times New Roman" w:cs="Times New Roman"/>
          <w:sz w:val="24"/>
          <w:szCs w:val="24"/>
          <w:lang w:val="en-GB" w:eastAsia="en-GB"/>
        </w:rPr>
        <w:t> </w:t>
      </w:r>
    </w:p>
    <w:p w14:paraId="231A037D" w14:textId="77777777" w:rsidR="00073726" w:rsidRPr="0007516E" w:rsidRDefault="00073726" w:rsidP="00073726">
      <w:pPr>
        <w:spacing w:after="0" w:line="240" w:lineRule="auto"/>
        <w:textAlignment w:val="baseline"/>
        <w:rPr>
          <w:rFonts w:ascii="Times New Roman" w:eastAsia="Times New Roman" w:hAnsi="Times New Roman" w:cs="Times New Roman"/>
          <w:sz w:val="24"/>
          <w:szCs w:val="24"/>
          <w:lang w:val="en-GB" w:eastAsia="en-GB"/>
        </w:rPr>
      </w:pPr>
      <w:proofErr w:type="gramStart"/>
      <w:r w:rsidRPr="0007516E">
        <w:rPr>
          <w:rFonts w:ascii="Times New Roman" w:eastAsia="Times New Roman" w:hAnsi="Times New Roman" w:cs="Times New Roman"/>
          <w:color w:val="FF0000"/>
          <w:sz w:val="24"/>
          <w:szCs w:val="24"/>
          <w:lang w:eastAsia="en-GB"/>
        </w:rPr>
        <w:t>Ambulance  /</w:t>
      </w:r>
      <w:proofErr w:type="gramEnd"/>
      <w:r w:rsidRPr="0007516E">
        <w:rPr>
          <w:rFonts w:ascii="Times New Roman" w:eastAsia="Times New Roman" w:hAnsi="Times New Roman" w:cs="Times New Roman"/>
          <w:color w:val="FF0000"/>
          <w:sz w:val="24"/>
          <w:szCs w:val="24"/>
          <w:lang w:eastAsia="en-GB"/>
        </w:rPr>
        <w:t xml:space="preserve">   Police   /   Fire Service</w:t>
      </w:r>
      <w:r w:rsidRPr="0007516E">
        <w:rPr>
          <w:rFonts w:ascii="Times New Roman" w:eastAsia="Times New Roman" w:hAnsi="Times New Roman" w:cs="Times New Roman"/>
          <w:color w:val="FF0000"/>
          <w:sz w:val="24"/>
          <w:szCs w:val="24"/>
          <w:lang w:val="en-GB" w:eastAsia="en-GB"/>
        </w:rPr>
        <w:t> </w:t>
      </w:r>
    </w:p>
    <w:p w14:paraId="3804A176" w14:textId="77777777" w:rsidR="00073726" w:rsidRPr="0007516E" w:rsidRDefault="00073726" w:rsidP="00073726">
      <w:pPr>
        <w:spacing w:after="0" w:line="240" w:lineRule="auto"/>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color w:val="A00054"/>
          <w:sz w:val="24"/>
          <w:szCs w:val="24"/>
          <w:lang w:eastAsia="en-GB"/>
        </w:rPr>
        <w:t> </w:t>
      </w:r>
      <w:r w:rsidRPr="0007516E">
        <w:rPr>
          <w:rFonts w:ascii="Times New Roman" w:eastAsia="Times New Roman" w:hAnsi="Times New Roman" w:cs="Times New Roman"/>
          <w:color w:val="A00054"/>
          <w:sz w:val="24"/>
          <w:szCs w:val="24"/>
          <w:lang w:val="en-GB" w:eastAsia="en-GB"/>
        </w:rPr>
        <w:t> </w:t>
      </w:r>
    </w:p>
    <w:p w14:paraId="24B2F78C" w14:textId="77777777" w:rsidR="00073726" w:rsidRPr="0007516E" w:rsidRDefault="00073726" w:rsidP="00073726">
      <w:pPr>
        <w:spacing w:after="0" w:line="240" w:lineRule="auto"/>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Emergency services in the UK are available 24 hours a day, 7 days a week and are free of charge. </w:t>
      </w:r>
      <w:r w:rsidRPr="0007516E">
        <w:rPr>
          <w:rFonts w:ascii="Times New Roman" w:eastAsia="Times New Roman" w:hAnsi="Times New Roman" w:cs="Times New Roman"/>
          <w:sz w:val="24"/>
          <w:szCs w:val="24"/>
          <w:lang w:val="en-GB" w:eastAsia="en-GB"/>
        </w:rPr>
        <w:t> </w:t>
      </w:r>
    </w:p>
    <w:p w14:paraId="00CF7ADF"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val="en-GB" w:eastAsia="en-GB"/>
        </w:rPr>
        <w:t> </w:t>
      </w:r>
    </w:p>
    <w:p w14:paraId="32A97BA7"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Medical emergencies that would require you to ring 999 include serious illness and/or major injury that is a risk to life or limb.</w:t>
      </w:r>
      <w:r w:rsidRPr="0007516E">
        <w:rPr>
          <w:rFonts w:ascii="Times New Roman" w:eastAsia="Times New Roman" w:hAnsi="Times New Roman" w:cs="Times New Roman"/>
          <w:sz w:val="24"/>
          <w:szCs w:val="24"/>
          <w:lang w:val="en-GB" w:eastAsia="en-GB"/>
        </w:rPr>
        <w:t> </w:t>
      </w:r>
    </w:p>
    <w:p w14:paraId="2AF989D1"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val="en-GB" w:eastAsia="en-GB"/>
        </w:rPr>
        <w:t> </w:t>
      </w:r>
    </w:p>
    <w:p w14:paraId="4228D53B"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 xml:space="preserve">If you are in need of urgent healthcare advice, but it is not a life-threatening illness, you are advised to either ring NHS 111, visit a local NHS walk-in </w:t>
      </w:r>
      <w:proofErr w:type="spellStart"/>
      <w:r w:rsidRPr="0007516E">
        <w:rPr>
          <w:rFonts w:ascii="Times New Roman" w:eastAsia="Times New Roman" w:hAnsi="Times New Roman" w:cs="Times New Roman"/>
          <w:sz w:val="24"/>
          <w:szCs w:val="24"/>
          <w:lang w:eastAsia="en-GB"/>
        </w:rPr>
        <w:t>centre</w:t>
      </w:r>
      <w:proofErr w:type="spellEnd"/>
      <w:r w:rsidRPr="0007516E">
        <w:rPr>
          <w:rFonts w:ascii="Times New Roman" w:eastAsia="Times New Roman" w:hAnsi="Times New Roman" w:cs="Times New Roman"/>
          <w:sz w:val="24"/>
          <w:szCs w:val="24"/>
          <w:lang w:eastAsia="en-GB"/>
        </w:rPr>
        <w:t xml:space="preserve">, urgent care </w:t>
      </w:r>
      <w:proofErr w:type="spellStart"/>
      <w:r w:rsidRPr="0007516E">
        <w:rPr>
          <w:rFonts w:ascii="Times New Roman" w:eastAsia="Times New Roman" w:hAnsi="Times New Roman" w:cs="Times New Roman"/>
          <w:sz w:val="24"/>
          <w:szCs w:val="24"/>
          <w:lang w:eastAsia="en-GB"/>
        </w:rPr>
        <w:t>centre</w:t>
      </w:r>
      <w:proofErr w:type="spellEnd"/>
      <w:r w:rsidRPr="0007516E">
        <w:rPr>
          <w:rFonts w:ascii="Times New Roman" w:eastAsia="Times New Roman" w:hAnsi="Times New Roman" w:cs="Times New Roman"/>
          <w:sz w:val="24"/>
          <w:szCs w:val="24"/>
          <w:lang w:eastAsia="en-GB"/>
        </w:rPr>
        <w:t xml:space="preserve"> or minor injuries unit or to make your own way to your local accident and emergency (A+E) department. </w:t>
      </w:r>
      <w:r w:rsidRPr="0007516E">
        <w:rPr>
          <w:rFonts w:ascii="Times New Roman" w:eastAsia="Times New Roman" w:hAnsi="Times New Roman" w:cs="Times New Roman"/>
          <w:sz w:val="24"/>
          <w:szCs w:val="24"/>
          <w:lang w:val="en-GB" w:eastAsia="en-GB"/>
        </w:rPr>
        <w:t> </w:t>
      </w:r>
    </w:p>
    <w:p w14:paraId="33890067"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val="en-GB" w:eastAsia="en-GB"/>
        </w:rPr>
        <w:t> </w:t>
      </w:r>
    </w:p>
    <w:p w14:paraId="29E147FC"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For less urgent healthcare needs, you should consider: self-care at home; contacting your local pharmacist; or visiting or calling your GP, or telephone the NHS Direct 111. </w:t>
      </w:r>
      <w:r w:rsidRPr="0007516E">
        <w:rPr>
          <w:rFonts w:ascii="Times New Roman" w:eastAsia="Times New Roman" w:hAnsi="Times New Roman" w:cs="Times New Roman"/>
          <w:sz w:val="24"/>
          <w:szCs w:val="24"/>
          <w:lang w:val="en-GB" w:eastAsia="en-GB"/>
        </w:rPr>
        <w:t> </w:t>
      </w:r>
    </w:p>
    <w:p w14:paraId="42935CD9" w14:textId="77777777" w:rsidR="00073726" w:rsidRPr="0007516E" w:rsidRDefault="00073726" w:rsidP="00073726">
      <w:pPr>
        <w:spacing w:after="0" w:line="240" w:lineRule="auto"/>
        <w:jc w:val="both"/>
        <w:textAlignment w:val="baseline"/>
        <w:rPr>
          <w:rFonts w:ascii="Times New Roman" w:eastAsia="Times New Roman" w:hAnsi="Times New Roman" w:cs="Times New Roman"/>
          <w:sz w:val="24"/>
          <w:szCs w:val="24"/>
          <w:lang w:val="en-GB" w:eastAsia="en-GB"/>
        </w:rPr>
      </w:pPr>
      <w:r w:rsidRPr="0007516E">
        <w:rPr>
          <w:rFonts w:ascii="Times New Roman" w:eastAsia="Times New Roman" w:hAnsi="Times New Roman" w:cs="Times New Roman"/>
          <w:sz w:val="24"/>
          <w:szCs w:val="24"/>
          <w:lang w:eastAsia="en-GB"/>
        </w:rPr>
        <w:t>The service is provided by a team of fully trained staff advisers who will assess your symptoms and then direct you accordingly.  They may provide you with self-care advice; connect you to an emergency nurse, dentist or GP; arrange for you to be seen face to face; or send an ambulance directly if they feel it is necessary.</w:t>
      </w:r>
      <w:r w:rsidRPr="0007516E">
        <w:rPr>
          <w:rFonts w:ascii="Times New Roman" w:eastAsia="Times New Roman" w:hAnsi="Times New Roman" w:cs="Times New Roman"/>
          <w:sz w:val="24"/>
          <w:szCs w:val="24"/>
          <w:lang w:val="en-GB" w:eastAsia="en-GB"/>
        </w:rPr>
        <w:t> </w:t>
      </w:r>
    </w:p>
    <w:p w14:paraId="2E2FEBE1" w14:textId="77777777" w:rsidR="00750CF8" w:rsidRPr="0007516E" w:rsidRDefault="00750CF8" w:rsidP="00073726">
      <w:pPr>
        <w:rPr>
          <w:rFonts w:ascii="Times New Roman" w:hAnsi="Times New Roman" w:cs="Times New Roman"/>
          <w:b/>
          <w:bCs/>
          <w:sz w:val="24"/>
          <w:szCs w:val="24"/>
          <w:lang w:val="en-GB"/>
        </w:rPr>
      </w:pPr>
    </w:p>
    <w:p w14:paraId="7E4C5E4E" w14:textId="6456DD7F" w:rsidR="00073726" w:rsidRPr="0007516E" w:rsidRDefault="00073726" w:rsidP="00073726">
      <w:pPr>
        <w:rPr>
          <w:rFonts w:ascii="Times New Roman" w:hAnsi="Times New Roman" w:cs="Times New Roman"/>
          <w:b/>
          <w:bCs/>
          <w:color w:val="1F3864" w:themeColor="accent1" w:themeShade="80"/>
          <w:sz w:val="24"/>
          <w:szCs w:val="24"/>
          <w:lang w:val="en-GB"/>
        </w:rPr>
      </w:pPr>
      <w:r w:rsidRPr="0007516E">
        <w:rPr>
          <w:rFonts w:ascii="Times New Roman" w:hAnsi="Times New Roman" w:cs="Times New Roman"/>
          <w:b/>
          <w:bCs/>
          <w:color w:val="1F3864" w:themeColor="accent1" w:themeShade="80"/>
          <w:sz w:val="24"/>
          <w:szCs w:val="24"/>
          <w:lang w:val="en-GB"/>
        </w:rPr>
        <w:t xml:space="preserve">Local </w:t>
      </w:r>
      <w:r w:rsidRPr="00C554E2">
        <w:rPr>
          <w:rFonts w:ascii="Times New Roman" w:hAnsi="Times New Roman" w:cs="Times New Roman"/>
          <w:b/>
          <w:bCs/>
          <w:color w:val="2F5496" w:themeColor="accent1" w:themeShade="BF"/>
          <w:sz w:val="24"/>
          <w:szCs w:val="24"/>
          <w:lang w:val="en-GB"/>
        </w:rPr>
        <w:t>cultures</w:t>
      </w:r>
    </w:p>
    <w:p w14:paraId="52CACDB2"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The UK is a melting pot of cultures. The diversity, particularly in the NHS is amazing and makes it a very unique place to live. As such your colleagues and patients will offer many insights and impact on your practice. </w:t>
      </w:r>
    </w:p>
    <w:p w14:paraId="49420D24" w14:textId="77777777" w:rsidR="00073726" w:rsidRPr="0007516E" w:rsidRDefault="00073726" w:rsidP="00073726">
      <w:pPr>
        <w:rPr>
          <w:rFonts w:ascii="Times New Roman" w:hAnsi="Times New Roman" w:cs="Times New Roman"/>
          <w:sz w:val="24"/>
          <w:szCs w:val="24"/>
          <w:lang w:val="en-GB"/>
        </w:rPr>
      </w:pPr>
      <w:r w:rsidRPr="0007516E">
        <w:rPr>
          <w:rFonts w:ascii="Times New Roman" w:hAnsi="Times New Roman" w:cs="Times New Roman"/>
          <w:sz w:val="24"/>
          <w:szCs w:val="24"/>
          <w:lang w:val="en-GB"/>
        </w:rPr>
        <w:t>You will come across difference in language and in particular colloquial and slang terms. If you are unsure of what people mean it is perfectly acceptable to clarify and will help you build your communication skills.</w:t>
      </w:r>
    </w:p>
    <w:p w14:paraId="3DE96DE0" w14:textId="1E41FD40" w:rsidR="00C554E2" w:rsidRDefault="00073726"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You may also notice a difference in your relationships with your colleagues and patients. In the UK the doctor’s role is not authoritative but to advise and support patient decision making where they are competent to do so. </w:t>
      </w:r>
    </w:p>
    <w:p w14:paraId="7ED8F538" w14:textId="77777777" w:rsidR="00C554E2" w:rsidRDefault="00C554E2" w:rsidP="00C55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2F5496" w:themeColor="accent1" w:themeShade="BF"/>
          <w:sz w:val="24"/>
          <w:szCs w:val="24"/>
          <w:lang w:val="en-GB"/>
        </w:rPr>
      </w:pPr>
      <w:r w:rsidRPr="00C554E2">
        <w:rPr>
          <w:rFonts w:ascii="Times New Roman" w:hAnsi="Times New Roman" w:cs="Times New Roman"/>
          <w:b/>
          <w:bCs/>
          <w:color w:val="2F5496" w:themeColor="accent1" w:themeShade="BF"/>
          <w:sz w:val="24"/>
          <w:szCs w:val="24"/>
          <w:lang w:val="en-GB"/>
        </w:rPr>
        <w:t>Places of Worship/Faith Based Groups</w:t>
      </w:r>
    </w:p>
    <w:p w14:paraId="3C55F9B5" w14:textId="77777777" w:rsidR="00C554E2" w:rsidRDefault="00C554E2" w:rsidP="00C55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en-GB"/>
        </w:rPr>
      </w:pPr>
    </w:p>
    <w:p w14:paraId="11183526" w14:textId="151406CF" w:rsidR="00C554E2" w:rsidRPr="00C554E2" w:rsidRDefault="00C554E2" w:rsidP="00C55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color w:val="2F5496" w:themeColor="accent1" w:themeShade="BF"/>
          <w:sz w:val="32"/>
          <w:szCs w:val="32"/>
          <w:lang w:val="en-GB"/>
        </w:rPr>
      </w:pPr>
      <w:r w:rsidRPr="00C554E2">
        <w:rPr>
          <w:rFonts w:ascii="Times New Roman" w:hAnsi="Times New Roman" w:cs="Times New Roman"/>
          <w:color w:val="000000"/>
          <w:sz w:val="24"/>
          <w:szCs w:val="24"/>
          <w:lang w:val="en-GB"/>
        </w:rPr>
        <w:t>As a multi-faith society, people of all religions can expect to feel welcome in the UK, along with plenty of places to practice their faith. Many regions have well-established communities representing all major religions. A google search of your area for your specific religious interest is a good way to start. Your trust may have this information in your induction pack, do request for it.</w:t>
      </w:r>
    </w:p>
    <w:p w14:paraId="0761B7F3" w14:textId="77777777" w:rsidR="004D3211" w:rsidRDefault="004D3211" w:rsidP="006364E6">
      <w:pPr>
        <w:rPr>
          <w:rFonts w:ascii="Times New Roman" w:hAnsi="Times New Roman" w:cs="Times New Roman"/>
          <w:b/>
          <w:bCs/>
          <w:color w:val="1F3864" w:themeColor="accent1" w:themeShade="80"/>
          <w:sz w:val="24"/>
          <w:szCs w:val="24"/>
          <w:lang w:val="en-GB"/>
        </w:rPr>
      </w:pPr>
    </w:p>
    <w:p w14:paraId="3FC6CE6A" w14:textId="77777777" w:rsidR="004D3211" w:rsidRDefault="004D3211" w:rsidP="006364E6">
      <w:pPr>
        <w:rPr>
          <w:rFonts w:ascii="Times New Roman" w:hAnsi="Times New Roman" w:cs="Times New Roman"/>
          <w:b/>
          <w:bCs/>
          <w:color w:val="1F3864" w:themeColor="accent1" w:themeShade="80"/>
          <w:sz w:val="24"/>
          <w:szCs w:val="24"/>
          <w:lang w:val="en-GB"/>
        </w:rPr>
      </w:pPr>
    </w:p>
    <w:p w14:paraId="42D9DAED" w14:textId="77777777" w:rsidR="004D3211" w:rsidRDefault="004D3211" w:rsidP="006364E6">
      <w:pPr>
        <w:rPr>
          <w:rFonts w:ascii="Times New Roman" w:hAnsi="Times New Roman" w:cs="Times New Roman"/>
          <w:b/>
          <w:bCs/>
          <w:color w:val="1F3864" w:themeColor="accent1" w:themeShade="80"/>
          <w:sz w:val="24"/>
          <w:szCs w:val="24"/>
          <w:lang w:val="en-GB"/>
        </w:rPr>
      </w:pPr>
    </w:p>
    <w:p w14:paraId="7C89287C" w14:textId="48E98D2D" w:rsidR="004D3211" w:rsidRDefault="00F53A68" w:rsidP="006364E6">
      <w:pPr>
        <w:rPr>
          <w:rFonts w:ascii="Times New Roman" w:hAnsi="Times New Roman" w:cs="Times New Roman"/>
          <w:b/>
          <w:bCs/>
          <w:color w:val="1F3864" w:themeColor="accent1" w:themeShade="80"/>
          <w:sz w:val="24"/>
          <w:szCs w:val="24"/>
          <w:lang w:val="en-GB"/>
        </w:rPr>
      </w:pPr>
      <w:r w:rsidRPr="0007516E">
        <w:rPr>
          <w:rFonts w:ascii="Times New Roman" w:hAnsi="Times New Roman" w:cs="Times New Roman"/>
          <w:b/>
          <w:bCs/>
          <w:color w:val="1F3864" w:themeColor="accent1" w:themeShade="80"/>
          <w:sz w:val="24"/>
          <w:szCs w:val="24"/>
          <w:lang w:val="en-GB"/>
        </w:rPr>
        <w:lastRenderedPageBreak/>
        <w:t>Staying in touch with your peers</w:t>
      </w:r>
    </w:p>
    <w:p w14:paraId="7902EE6E" w14:textId="3514DDAE" w:rsidR="00C554E2" w:rsidRDefault="00F53A68" w:rsidP="006364E6">
      <w:pPr>
        <w:rPr>
          <w:rFonts w:ascii="Times New Roman" w:hAnsi="Times New Roman" w:cs="Times New Roman"/>
          <w:b/>
          <w:bCs/>
          <w:color w:val="1F3864" w:themeColor="accent1" w:themeShade="80"/>
          <w:sz w:val="24"/>
          <w:szCs w:val="24"/>
          <w:lang w:val="en-GB"/>
        </w:rPr>
      </w:pPr>
      <w:r w:rsidRPr="0007516E">
        <w:rPr>
          <w:rFonts w:ascii="Times New Roman" w:hAnsi="Times New Roman" w:cs="Times New Roman"/>
          <w:color w:val="000000"/>
          <w:sz w:val="24"/>
          <w:szCs w:val="24"/>
          <w:lang w:val="en-GB"/>
        </w:rPr>
        <w:t xml:space="preserve">Starting off in a new country can be a very daunting task. A good way to settle in may be to stay in touch with your peers and other Locally Employed Doctors/Trust Grade Doctors/Clinical Fellows in your trust. Some trusts have WhatsApp Groups for specific grades, please ask your clinical or educational supervisor or </w:t>
      </w:r>
      <w:proofErr w:type="spellStart"/>
      <w:r w:rsidRPr="0007516E">
        <w:rPr>
          <w:rFonts w:ascii="Times New Roman" w:hAnsi="Times New Roman" w:cs="Times New Roman"/>
          <w:color w:val="000000"/>
          <w:sz w:val="24"/>
          <w:szCs w:val="24"/>
          <w:lang w:val="en-GB"/>
        </w:rPr>
        <w:t>trut's</w:t>
      </w:r>
      <w:proofErr w:type="spellEnd"/>
      <w:r w:rsidRPr="0007516E">
        <w:rPr>
          <w:rFonts w:ascii="Times New Roman" w:hAnsi="Times New Roman" w:cs="Times New Roman"/>
          <w:color w:val="000000"/>
          <w:sz w:val="24"/>
          <w:szCs w:val="24"/>
          <w:lang w:val="en-GB"/>
        </w:rPr>
        <w:t xml:space="preserve"> Locally Employed Doctors (LED) tutor about this. We at NHSE </w:t>
      </w:r>
      <w:proofErr w:type="spellStart"/>
      <w:r w:rsidRPr="0007516E">
        <w:rPr>
          <w:rFonts w:ascii="Times New Roman" w:hAnsi="Times New Roman" w:cs="Times New Roman"/>
          <w:color w:val="000000"/>
          <w:sz w:val="24"/>
          <w:szCs w:val="24"/>
          <w:lang w:val="en-GB"/>
        </w:rPr>
        <w:t>EoE</w:t>
      </w:r>
      <w:proofErr w:type="spellEnd"/>
      <w:r w:rsidRPr="0007516E">
        <w:rPr>
          <w:rFonts w:ascii="Times New Roman" w:hAnsi="Times New Roman" w:cs="Times New Roman"/>
          <w:color w:val="000000"/>
          <w:sz w:val="24"/>
          <w:szCs w:val="24"/>
          <w:lang w:val="en-GB"/>
        </w:rPr>
        <w:t xml:space="preserve"> also offer a peer buddy scheme for International Medical Graduates (IMGs) aimed at providing a safe space for new doctors to ask questions and receive guidance from a dedicated buddy. Please, ask our HEE Induction Team for further details.</w:t>
      </w:r>
    </w:p>
    <w:p w14:paraId="5AF44F79" w14:textId="7A430AD1" w:rsidR="00DB3E33" w:rsidRPr="00C554E2" w:rsidRDefault="00DB3E33" w:rsidP="006364E6">
      <w:pPr>
        <w:rPr>
          <w:rFonts w:ascii="Times New Roman" w:hAnsi="Times New Roman" w:cs="Times New Roman"/>
          <w:b/>
          <w:bCs/>
          <w:color w:val="1F3864" w:themeColor="accent1" w:themeShade="80"/>
          <w:sz w:val="24"/>
          <w:szCs w:val="24"/>
          <w:lang w:val="en-GB"/>
        </w:rPr>
      </w:pPr>
      <w:r w:rsidRPr="0007516E">
        <w:rPr>
          <w:rFonts w:ascii="Times New Roman" w:hAnsi="Times New Roman" w:cs="Times New Roman"/>
          <w:b/>
          <w:bCs/>
          <w:color w:val="2F5496" w:themeColor="accent1" w:themeShade="BF"/>
          <w:sz w:val="32"/>
          <w:szCs w:val="32"/>
          <w:lang w:val="en-GB"/>
        </w:rPr>
        <w:t xml:space="preserve">Introduction to </w:t>
      </w:r>
      <w:r w:rsidR="00750CF8" w:rsidRPr="0007516E">
        <w:rPr>
          <w:rFonts w:ascii="Times New Roman" w:hAnsi="Times New Roman" w:cs="Times New Roman"/>
          <w:b/>
          <w:bCs/>
          <w:color w:val="2F5496" w:themeColor="accent1" w:themeShade="BF"/>
          <w:sz w:val="32"/>
          <w:szCs w:val="32"/>
          <w:lang w:val="en-GB"/>
        </w:rPr>
        <w:t>the East of England Deanery (EOE)</w:t>
      </w:r>
    </w:p>
    <w:p w14:paraId="034FC3E1" w14:textId="1CDB09F5" w:rsidR="00823CBF" w:rsidRPr="00C554E2" w:rsidRDefault="00750CF8" w:rsidP="00BD226D">
      <w:pPr>
        <w:shd w:val="clear" w:color="auto" w:fill="FFFFFF"/>
        <w:spacing w:after="0" w:line="240" w:lineRule="auto"/>
        <w:rPr>
          <w:rFonts w:ascii="Times New Roman" w:eastAsia="Times New Roman" w:hAnsi="Times New Roman" w:cs="Times New Roman"/>
          <w:color w:val="000000" w:themeColor="text1"/>
          <w:sz w:val="24"/>
          <w:szCs w:val="24"/>
          <w:lang w:val="en-GB" w:eastAsia="en-GB"/>
        </w:rPr>
      </w:pPr>
      <w:r w:rsidRPr="00C554E2">
        <w:rPr>
          <w:rFonts w:ascii="Times New Roman" w:eastAsia="Times New Roman" w:hAnsi="Times New Roman" w:cs="Times New Roman"/>
          <w:color w:val="000000" w:themeColor="text1"/>
          <w:sz w:val="24"/>
          <w:szCs w:val="24"/>
          <w:lang w:val="en-GB" w:eastAsia="en-GB"/>
        </w:rPr>
        <w:t>NHS England</w:t>
      </w:r>
      <w:r w:rsidR="000D3E97" w:rsidRPr="00C554E2">
        <w:rPr>
          <w:rFonts w:ascii="Times New Roman" w:eastAsia="Times New Roman" w:hAnsi="Times New Roman" w:cs="Times New Roman"/>
          <w:color w:val="000000" w:themeColor="text1"/>
          <w:sz w:val="24"/>
          <w:szCs w:val="24"/>
          <w:lang w:val="en-GB" w:eastAsia="en-GB"/>
        </w:rPr>
        <w:t>, East</w:t>
      </w:r>
      <w:r w:rsidR="00BD226D" w:rsidRPr="00C554E2">
        <w:rPr>
          <w:rFonts w:ascii="Times New Roman" w:eastAsia="Times New Roman" w:hAnsi="Times New Roman" w:cs="Times New Roman"/>
          <w:color w:val="000000" w:themeColor="text1"/>
          <w:sz w:val="24"/>
          <w:szCs w:val="24"/>
          <w:lang w:val="en-GB" w:eastAsia="en-GB"/>
        </w:rPr>
        <w:t xml:space="preserve"> </w:t>
      </w:r>
      <w:r w:rsidR="00823CBF" w:rsidRPr="00C554E2">
        <w:rPr>
          <w:rFonts w:ascii="Times New Roman" w:eastAsia="Times New Roman" w:hAnsi="Times New Roman" w:cs="Times New Roman"/>
          <w:color w:val="000000" w:themeColor="text1"/>
          <w:sz w:val="24"/>
          <w:szCs w:val="24"/>
          <w:lang w:val="en-GB" w:eastAsia="en-GB"/>
        </w:rPr>
        <w:t>of</w:t>
      </w:r>
      <w:r w:rsidR="00BD226D" w:rsidRPr="00C554E2">
        <w:rPr>
          <w:rFonts w:ascii="Times New Roman" w:eastAsia="Times New Roman" w:hAnsi="Times New Roman" w:cs="Times New Roman"/>
          <w:color w:val="000000" w:themeColor="text1"/>
          <w:sz w:val="24"/>
          <w:szCs w:val="24"/>
          <w:lang w:val="en-GB" w:eastAsia="en-GB"/>
        </w:rPr>
        <w:t xml:space="preserve"> </w:t>
      </w:r>
      <w:r w:rsidR="00823CBF" w:rsidRPr="00C554E2">
        <w:rPr>
          <w:rFonts w:ascii="Times New Roman" w:eastAsia="Times New Roman" w:hAnsi="Times New Roman" w:cs="Times New Roman"/>
          <w:color w:val="000000" w:themeColor="text1"/>
          <w:sz w:val="24"/>
          <w:szCs w:val="24"/>
          <w:lang w:val="en-GB" w:eastAsia="en-GB"/>
        </w:rPr>
        <w:t>England</w:t>
      </w:r>
      <w:r w:rsidR="00BD226D" w:rsidRPr="00C554E2">
        <w:rPr>
          <w:rFonts w:ascii="Times New Roman" w:eastAsia="Times New Roman" w:hAnsi="Times New Roman" w:cs="Times New Roman"/>
          <w:color w:val="000000" w:themeColor="text1"/>
          <w:sz w:val="24"/>
          <w:szCs w:val="24"/>
          <w:lang w:val="en-GB" w:eastAsia="en-GB"/>
        </w:rPr>
        <w:t xml:space="preserve"> </w:t>
      </w:r>
      <w:r w:rsidR="00823CBF" w:rsidRPr="00C554E2">
        <w:rPr>
          <w:rFonts w:ascii="Times New Roman" w:eastAsia="Times New Roman" w:hAnsi="Times New Roman" w:cs="Times New Roman"/>
          <w:color w:val="000000" w:themeColor="text1"/>
          <w:sz w:val="24"/>
          <w:szCs w:val="24"/>
          <w:lang w:val="en-GB" w:eastAsia="en-GB"/>
        </w:rPr>
        <w:t>(</w:t>
      </w:r>
      <w:r w:rsidR="000D3E97" w:rsidRPr="00C554E2">
        <w:rPr>
          <w:rFonts w:ascii="Times New Roman" w:eastAsia="Times New Roman" w:hAnsi="Times New Roman" w:cs="Times New Roman"/>
          <w:color w:val="000000" w:themeColor="text1"/>
          <w:sz w:val="24"/>
          <w:szCs w:val="24"/>
          <w:lang w:val="en-GB" w:eastAsia="en-GB"/>
        </w:rPr>
        <w:t>HEE, EoE</w:t>
      </w:r>
      <w:r w:rsidR="00823CBF" w:rsidRPr="00C554E2">
        <w:rPr>
          <w:rFonts w:ascii="Times New Roman" w:eastAsia="Times New Roman" w:hAnsi="Times New Roman" w:cs="Times New Roman"/>
          <w:color w:val="000000" w:themeColor="text1"/>
          <w:sz w:val="24"/>
          <w:szCs w:val="24"/>
          <w:lang w:val="en-GB" w:eastAsia="en-GB"/>
        </w:rPr>
        <w:t>)</w:t>
      </w:r>
      <w:r w:rsidR="00BD226D" w:rsidRPr="00C554E2">
        <w:rPr>
          <w:rFonts w:ascii="Times New Roman" w:eastAsia="Times New Roman" w:hAnsi="Times New Roman" w:cs="Times New Roman"/>
          <w:color w:val="000000" w:themeColor="text1"/>
          <w:sz w:val="24"/>
          <w:szCs w:val="24"/>
          <w:lang w:val="en-GB" w:eastAsia="en-GB"/>
        </w:rPr>
        <w:t xml:space="preserve"> </w:t>
      </w:r>
      <w:r w:rsidR="00823CBF" w:rsidRPr="00C554E2">
        <w:rPr>
          <w:rFonts w:ascii="Times New Roman" w:eastAsia="Times New Roman" w:hAnsi="Times New Roman" w:cs="Times New Roman"/>
          <w:color w:val="000000" w:themeColor="text1"/>
          <w:sz w:val="24"/>
          <w:szCs w:val="24"/>
          <w:lang w:val="en-GB" w:eastAsia="en-GB"/>
        </w:rPr>
        <w:t>is</w:t>
      </w:r>
      <w:r w:rsidR="00BD226D" w:rsidRPr="00C554E2">
        <w:rPr>
          <w:rFonts w:ascii="Times New Roman" w:eastAsia="Times New Roman" w:hAnsi="Times New Roman" w:cs="Times New Roman"/>
          <w:color w:val="000000" w:themeColor="text1"/>
          <w:sz w:val="24"/>
          <w:szCs w:val="24"/>
          <w:lang w:val="en-GB" w:eastAsia="en-GB"/>
        </w:rPr>
        <w:t xml:space="preserve"> </w:t>
      </w:r>
      <w:r w:rsidR="00823CBF" w:rsidRPr="00C554E2">
        <w:rPr>
          <w:rFonts w:ascii="Times New Roman" w:eastAsia="Times New Roman" w:hAnsi="Times New Roman" w:cs="Times New Roman"/>
          <w:color w:val="000000" w:themeColor="text1"/>
          <w:sz w:val="24"/>
          <w:szCs w:val="24"/>
          <w:lang w:val="en-GB" w:eastAsia="en-GB"/>
        </w:rPr>
        <w:t>the</w:t>
      </w:r>
      <w:r w:rsidR="00BD226D" w:rsidRPr="00C554E2">
        <w:rPr>
          <w:rFonts w:ascii="Times New Roman" w:eastAsia="Times New Roman" w:hAnsi="Times New Roman" w:cs="Times New Roman"/>
          <w:color w:val="000000" w:themeColor="text1"/>
          <w:sz w:val="24"/>
          <w:szCs w:val="24"/>
          <w:lang w:val="en-GB" w:eastAsia="en-GB"/>
        </w:rPr>
        <w:t xml:space="preserve"> </w:t>
      </w:r>
      <w:r w:rsidR="000D3E97" w:rsidRPr="00C554E2">
        <w:rPr>
          <w:rFonts w:ascii="Times New Roman" w:eastAsia="Times New Roman" w:hAnsi="Times New Roman" w:cs="Times New Roman"/>
          <w:color w:val="000000" w:themeColor="text1"/>
          <w:sz w:val="24"/>
          <w:szCs w:val="24"/>
          <w:lang w:val="en-GB" w:eastAsia="en-GB"/>
        </w:rPr>
        <w:t>regional education and</w:t>
      </w:r>
      <w:r w:rsidR="00823CBF" w:rsidRPr="00C554E2">
        <w:rPr>
          <w:rFonts w:ascii="Times New Roman" w:eastAsia="Times New Roman" w:hAnsi="Times New Roman" w:cs="Times New Roman"/>
          <w:color w:val="000000" w:themeColor="text1"/>
          <w:sz w:val="24"/>
          <w:szCs w:val="24"/>
          <w:lang w:val="en-GB" w:eastAsia="en-GB"/>
        </w:rPr>
        <w:t xml:space="preserve"> </w:t>
      </w:r>
      <w:r w:rsidR="000D3E97" w:rsidRPr="00C554E2">
        <w:rPr>
          <w:rFonts w:ascii="Times New Roman" w:eastAsia="Times New Roman" w:hAnsi="Times New Roman" w:cs="Times New Roman"/>
          <w:color w:val="000000" w:themeColor="text1"/>
          <w:sz w:val="24"/>
          <w:szCs w:val="24"/>
          <w:lang w:val="en-GB" w:eastAsia="en-GB"/>
        </w:rPr>
        <w:t>training body</w:t>
      </w:r>
      <w:r w:rsidR="00BD226D" w:rsidRPr="00C554E2">
        <w:rPr>
          <w:rFonts w:ascii="Times New Roman" w:eastAsia="Times New Roman" w:hAnsi="Times New Roman" w:cs="Times New Roman"/>
          <w:color w:val="000000" w:themeColor="text1"/>
          <w:sz w:val="24"/>
          <w:szCs w:val="24"/>
          <w:lang w:val="en-GB" w:eastAsia="en-GB"/>
        </w:rPr>
        <w:t xml:space="preserve"> </w:t>
      </w:r>
      <w:r w:rsidR="000D3E97" w:rsidRPr="00C554E2">
        <w:rPr>
          <w:rFonts w:ascii="Times New Roman" w:eastAsia="Times New Roman" w:hAnsi="Times New Roman" w:cs="Times New Roman"/>
          <w:color w:val="000000" w:themeColor="text1"/>
          <w:sz w:val="24"/>
          <w:szCs w:val="24"/>
          <w:lang w:val="en-GB" w:eastAsia="en-GB"/>
        </w:rPr>
        <w:t>that covers</w:t>
      </w:r>
      <w:r w:rsidR="00823CBF" w:rsidRPr="00C554E2">
        <w:rPr>
          <w:rFonts w:ascii="Times New Roman" w:eastAsia="Times New Roman" w:hAnsi="Times New Roman" w:cs="Times New Roman"/>
          <w:color w:val="000000" w:themeColor="text1"/>
          <w:sz w:val="24"/>
          <w:szCs w:val="24"/>
          <w:lang w:val="en-GB" w:eastAsia="en-GB"/>
        </w:rPr>
        <w:t xml:space="preserve"> </w:t>
      </w:r>
      <w:r w:rsidR="000D3E97" w:rsidRPr="00C554E2">
        <w:rPr>
          <w:rFonts w:ascii="Times New Roman" w:eastAsia="Times New Roman" w:hAnsi="Times New Roman" w:cs="Times New Roman"/>
          <w:color w:val="000000" w:themeColor="text1"/>
          <w:sz w:val="24"/>
          <w:szCs w:val="24"/>
          <w:lang w:val="en-GB" w:eastAsia="en-GB"/>
        </w:rPr>
        <w:t>Bedfordshire, Hertfordshire</w:t>
      </w:r>
      <w:r w:rsidR="00823CBF" w:rsidRPr="00C554E2">
        <w:rPr>
          <w:rFonts w:ascii="Times New Roman" w:eastAsia="Times New Roman" w:hAnsi="Times New Roman" w:cs="Times New Roman"/>
          <w:color w:val="000000" w:themeColor="text1"/>
          <w:sz w:val="24"/>
          <w:szCs w:val="24"/>
          <w:lang w:val="en-GB" w:eastAsia="en-GB"/>
        </w:rPr>
        <w:t xml:space="preserve">, </w:t>
      </w:r>
      <w:r w:rsidR="000D3E97" w:rsidRPr="00C554E2">
        <w:rPr>
          <w:rFonts w:ascii="Times New Roman" w:eastAsia="Times New Roman" w:hAnsi="Times New Roman" w:cs="Times New Roman"/>
          <w:color w:val="000000" w:themeColor="text1"/>
          <w:sz w:val="24"/>
          <w:szCs w:val="24"/>
          <w:lang w:val="en-GB" w:eastAsia="en-GB"/>
        </w:rPr>
        <w:t>Cambridgeshire and Peterborough</w:t>
      </w:r>
      <w:r w:rsidR="00823CBF" w:rsidRPr="00C554E2">
        <w:rPr>
          <w:rFonts w:ascii="Times New Roman" w:eastAsia="Times New Roman" w:hAnsi="Times New Roman" w:cs="Times New Roman"/>
          <w:color w:val="000000" w:themeColor="text1"/>
          <w:sz w:val="24"/>
          <w:szCs w:val="24"/>
          <w:lang w:val="en-GB" w:eastAsia="en-GB"/>
        </w:rPr>
        <w:t>, Norfolk,</w:t>
      </w:r>
      <w:r w:rsidR="00BD226D" w:rsidRPr="00C554E2">
        <w:rPr>
          <w:rFonts w:ascii="Times New Roman" w:eastAsia="Times New Roman" w:hAnsi="Times New Roman" w:cs="Times New Roman"/>
          <w:color w:val="000000" w:themeColor="text1"/>
          <w:sz w:val="24"/>
          <w:szCs w:val="24"/>
          <w:lang w:val="en-GB" w:eastAsia="en-GB"/>
        </w:rPr>
        <w:t xml:space="preserve"> </w:t>
      </w:r>
      <w:r w:rsidR="00823CBF" w:rsidRPr="00C554E2">
        <w:rPr>
          <w:rFonts w:ascii="Times New Roman" w:eastAsia="Times New Roman" w:hAnsi="Times New Roman" w:cs="Times New Roman"/>
          <w:color w:val="000000" w:themeColor="text1"/>
          <w:sz w:val="24"/>
          <w:szCs w:val="24"/>
          <w:lang w:val="en-GB" w:eastAsia="en-GB"/>
        </w:rPr>
        <w:t xml:space="preserve">Suffolk and Essex.  </w:t>
      </w:r>
    </w:p>
    <w:p w14:paraId="404A9392" w14:textId="3F360339" w:rsidR="00CA426E" w:rsidRPr="00C554E2" w:rsidRDefault="00823CBF" w:rsidP="001619E2">
      <w:pPr>
        <w:shd w:val="clear" w:color="auto" w:fill="FFFFFF"/>
        <w:spacing w:after="0" w:line="240" w:lineRule="auto"/>
        <w:rPr>
          <w:rFonts w:ascii="Times New Roman" w:hAnsi="Times New Roman" w:cs="Times New Roman"/>
          <w:b/>
          <w:bCs/>
          <w:color w:val="000000" w:themeColor="text1"/>
          <w:sz w:val="24"/>
          <w:szCs w:val="24"/>
          <w:lang w:val="en-GB"/>
        </w:rPr>
      </w:pPr>
      <w:r w:rsidRPr="00C554E2">
        <w:rPr>
          <w:rFonts w:ascii="Times New Roman" w:eastAsia="Times New Roman" w:hAnsi="Times New Roman" w:cs="Times New Roman"/>
          <w:color w:val="000000" w:themeColor="text1"/>
          <w:sz w:val="24"/>
          <w:szCs w:val="24"/>
          <w:lang w:val="en-GB" w:eastAsia="en-GB"/>
        </w:rPr>
        <w:t xml:space="preserve">We </w:t>
      </w:r>
      <w:r w:rsidR="000D3E97" w:rsidRPr="00C554E2">
        <w:rPr>
          <w:rFonts w:ascii="Times New Roman" w:eastAsia="Times New Roman" w:hAnsi="Times New Roman" w:cs="Times New Roman"/>
          <w:color w:val="000000" w:themeColor="text1"/>
          <w:sz w:val="24"/>
          <w:szCs w:val="24"/>
          <w:lang w:val="en-GB" w:eastAsia="en-GB"/>
        </w:rPr>
        <w:t>have 27</w:t>
      </w:r>
      <w:r w:rsidRPr="00C554E2">
        <w:rPr>
          <w:rFonts w:ascii="Times New Roman" w:eastAsia="Times New Roman" w:hAnsi="Times New Roman" w:cs="Times New Roman"/>
          <w:color w:val="000000" w:themeColor="text1"/>
          <w:sz w:val="24"/>
          <w:szCs w:val="24"/>
          <w:lang w:val="en-GB" w:eastAsia="en-GB"/>
        </w:rPr>
        <w:t xml:space="preserve"> </w:t>
      </w:r>
      <w:proofErr w:type="gramStart"/>
      <w:r w:rsidRPr="00C554E2">
        <w:rPr>
          <w:rFonts w:ascii="Times New Roman" w:eastAsia="Times New Roman" w:hAnsi="Times New Roman" w:cs="Times New Roman"/>
          <w:color w:val="000000" w:themeColor="text1"/>
          <w:sz w:val="24"/>
          <w:szCs w:val="24"/>
          <w:lang w:val="en-GB" w:eastAsia="en-GB"/>
        </w:rPr>
        <w:t>Trusts</w:t>
      </w:r>
      <w:r w:rsidR="001619E2" w:rsidRPr="00C554E2">
        <w:rPr>
          <w:rFonts w:ascii="Times New Roman" w:eastAsia="Times New Roman" w:hAnsi="Times New Roman" w:cs="Times New Roman"/>
          <w:color w:val="000000" w:themeColor="text1"/>
          <w:sz w:val="24"/>
          <w:szCs w:val="24"/>
          <w:lang w:val="en-GB" w:eastAsia="en-GB"/>
        </w:rPr>
        <w:t>(</w:t>
      </w:r>
      <w:proofErr w:type="gramEnd"/>
      <w:r w:rsidR="001619E2" w:rsidRPr="00C554E2">
        <w:rPr>
          <w:rFonts w:ascii="Times New Roman" w:eastAsia="Times New Roman" w:hAnsi="Times New Roman" w:cs="Times New Roman"/>
          <w:color w:val="000000" w:themeColor="text1"/>
          <w:sz w:val="24"/>
          <w:szCs w:val="24"/>
          <w:lang w:val="en-GB" w:eastAsia="en-GB"/>
        </w:rPr>
        <w:t>Trusts are hospitals)</w:t>
      </w:r>
      <w:r w:rsidRPr="00C554E2">
        <w:rPr>
          <w:rFonts w:ascii="Times New Roman" w:eastAsia="Times New Roman" w:hAnsi="Times New Roman" w:cs="Times New Roman"/>
          <w:color w:val="000000" w:themeColor="text1"/>
          <w:sz w:val="24"/>
          <w:szCs w:val="24"/>
          <w:lang w:val="en-GB" w:eastAsia="en-GB"/>
        </w:rPr>
        <w:t xml:space="preserve"> </w:t>
      </w:r>
      <w:r w:rsidR="000D3E97" w:rsidRPr="00C554E2">
        <w:rPr>
          <w:rFonts w:ascii="Times New Roman" w:eastAsia="Times New Roman" w:hAnsi="Times New Roman" w:cs="Times New Roman"/>
          <w:color w:val="000000" w:themeColor="text1"/>
          <w:sz w:val="24"/>
          <w:szCs w:val="24"/>
          <w:lang w:val="en-GB" w:eastAsia="en-GB"/>
        </w:rPr>
        <w:t>within the</w:t>
      </w:r>
      <w:r w:rsidRPr="00C554E2">
        <w:rPr>
          <w:rFonts w:ascii="Times New Roman" w:eastAsia="Times New Roman" w:hAnsi="Times New Roman" w:cs="Times New Roman"/>
          <w:color w:val="000000" w:themeColor="text1"/>
          <w:sz w:val="24"/>
          <w:szCs w:val="24"/>
          <w:lang w:val="en-GB" w:eastAsia="en-GB"/>
        </w:rPr>
        <w:t xml:space="preserve"> </w:t>
      </w:r>
      <w:r w:rsidR="000D3E97" w:rsidRPr="00C554E2">
        <w:rPr>
          <w:rFonts w:ascii="Times New Roman" w:eastAsia="Times New Roman" w:hAnsi="Times New Roman" w:cs="Times New Roman"/>
          <w:color w:val="000000" w:themeColor="text1"/>
          <w:sz w:val="24"/>
          <w:szCs w:val="24"/>
          <w:lang w:val="en-GB" w:eastAsia="en-GB"/>
        </w:rPr>
        <w:t>East of</w:t>
      </w:r>
      <w:r w:rsidR="00BD226D" w:rsidRPr="00C554E2">
        <w:rPr>
          <w:rFonts w:ascii="Times New Roman" w:eastAsia="Times New Roman" w:hAnsi="Times New Roman" w:cs="Times New Roman"/>
          <w:color w:val="000000" w:themeColor="text1"/>
          <w:sz w:val="24"/>
          <w:szCs w:val="24"/>
          <w:lang w:val="en-GB" w:eastAsia="en-GB"/>
        </w:rPr>
        <w:t xml:space="preserve"> </w:t>
      </w:r>
      <w:r w:rsidRPr="00C554E2">
        <w:rPr>
          <w:rFonts w:ascii="Times New Roman" w:eastAsia="Times New Roman" w:hAnsi="Times New Roman" w:cs="Times New Roman"/>
          <w:color w:val="000000" w:themeColor="text1"/>
          <w:sz w:val="24"/>
          <w:szCs w:val="24"/>
          <w:lang w:val="en-GB" w:eastAsia="en-GB"/>
        </w:rPr>
        <w:t>England,</w:t>
      </w:r>
      <w:r w:rsidR="00BD226D" w:rsidRPr="00C554E2">
        <w:rPr>
          <w:rFonts w:ascii="Times New Roman" w:eastAsia="Times New Roman" w:hAnsi="Times New Roman" w:cs="Times New Roman"/>
          <w:color w:val="000000" w:themeColor="text1"/>
          <w:sz w:val="24"/>
          <w:szCs w:val="24"/>
          <w:lang w:val="en-GB" w:eastAsia="en-GB"/>
        </w:rPr>
        <w:t xml:space="preserve"> </w:t>
      </w:r>
      <w:r w:rsidRPr="00C554E2">
        <w:rPr>
          <w:rFonts w:ascii="Times New Roman" w:eastAsia="Times New Roman" w:hAnsi="Times New Roman" w:cs="Times New Roman"/>
          <w:color w:val="000000" w:themeColor="text1"/>
          <w:sz w:val="24"/>
          <w:szCs w:val="24"/>
          <w:lang w:val="en-GB" w:eastAsia="en-GB"/>
        </w:rPr>
        <w:t>of</w:t>
      </w:r>
      <w:r w:rsidR="00E628E1" w:rsidRPr="00C554E2">
        <w:rPr>
          <w:rFonts w:ascii="Times New Roman" w:eastAsia="Times New Roman" w:hAnsi="Times New Roman" w:cs="Times New Roman"/>
          <w:color w:val="000000" w:themeColor="text1"/>
          <w:sz w:val="24"/>
          <w:szCs w:val="24"/>
          <w:lang w:val="en-GB" w:eastAsia="en-GB"/>
        </w:rPr>
        <w:t xml:space="preserve"> </w:t>
      </w:r>
      <w:r w:rsidRPr="00C554E2">
        <w:rPr>
          <w:rFonts w:ascii="Times New Roman" w:eastAsia="Times New Roman" w:hAnsi="Times New Roman" w:cs="Times New Roman"/>
          <w:color w:val="000000" w:themeColor="text1"/>
          <w:sz w:val="24"/>
          <w:szCs w:val="24"/>
          <w:lang w:val="en-GB" w:eastAsia="en-GB"/>
        </w:rPr>
        <w:t>which</w:t>
      </w:r>
      <w:r w:rsidR="00E628E1" w:rsidRPr="00C554E2">
        <w:rPr>
          <w:rFonts w:ascii="Times New Roman" w:eastAsia="Times New Roman" w:hAnsi="Times New Roman" w:cs="Times New Roman"/>
          <w:color w:val="000000" w:themeColor="text1"/>
          <w:sz w:val="24"/>
          <w:szCs w:val="24"/>
          <w:lang w:val="en-GB" w:eastAsia="en-GB"/>
        </w:rPr>
        <w:t xml:space="preserve"> </w:t>
      </w:r>
      <w:r w:rsidRPr="00C554E2">
        <w:rPr>
          <w:rFonts w:ascii="Times New Roman" w:eastAsia="Times New Roman" w:hAnsi="Times New Roman" w:cs="Times New Roman"/>
          <w:color w:val="000000" w:themeColor="text1"/>
          <w:sz w:val="24"/>
          <w:szCs w:val="24"/>
          <w:lang w:val="en-GB" w:eastAsia="en-GB"/>
        </w:rPr>
        <w:t>16</w:t>
      </w:r>
      <w:r w:rsidR="00E628E1" w:rsidRPr="00C554E2">
        <w:rPr>
          <w:rFonts w:ascii="Times New Roman" w:eastAsia="Times New Roman" w:hAnsi="Times New Roman" w:cs="Times New Roman"/>
          <w:color w:val="000000" w:themeColor="text1"/>
          <w:sz w:val="24"/>
          <w:szCs w:val="24"/>
          <w:lang w:val="en-GB" w:eastAsia="en-GB"/>
        </w:rPr>
        <w:t xml:space="preserve"> </w:t>
      </w:r>
      <w:r w:rsidRPr="00C554E2">
        <w:rPr>
          <w:rFonts w:ascii="Times New Roman" w:eastAsia="Times New Roman" w:hAnsi="Times New Roman" w:cs="Times New Roman"/>
          <w:color w:val="000000" w:themeColor="text1"/>
          <w:sz w:val="24"/>
          <w:szCs w:val="24"/>
          <w:lang w:val="en-GB" w:eastAsia="en-GB"/>
        </w:rPr>
        <w:t>are</w:t>
      </w:r>
      <w:r w:rsidR="00E628E1" w:rsidRPr="00C554E2">
        <w:rPr>
          <w:rFonts w:ascii="Times New Roman" w:eastAsia="Times New Roman" w:hAnsi="Times New Roman" w:cs="Times New Roman"/>
          <w:color w:val="000000" w:themeColor="text1"/>
          <w:sz w:val="24"/>
          <w:szCs w:val="24"/>
          <w:lang w:val="en-GB" w:eastAsia="en-GB"/>
        </w:rPr>
        <w:t xml:space="preserve"> </w:t>
      </w:r>
      <w:r w:rsidRPr="00C554E2">
        <w:rPr>
          <w:rFonts w:ascii="Times New Roman" w:eastAsia="Times New Roman" w:hAnsi="Times New Roman" w:cs="Times New Roman"/>
          <w:color w:val="000000" w:themeColor="text1"/>
          <w:sz w:val="24"/>
          <w:szCs w:val="24"/>
          <w:lang w:val="en-GB" w:eastAsia="en-GB"/>
        </w:rPr>
        <w:t>Foundation</w:t>
      </w:r>
      <w:r w:rsidR="00E628E1" w:rsidRPr="00C554E2">
        <w:rPr>
          <w:rFonts w:ascii="Times New Roman" w:eastAsia="Times New Roman" w:hAnsi="Times New Roman" w:cs="Times New Roman"/>
          <w:color w:val="000000" w:themeColor="text1"/>
          <w:sz w:val="24"/>
          <w:szCs w:val="24"/>
          <w:lang w:val="en-GB" w:eastAsia="en-GB"/>
        </w:rPr>
        <w:t xml:space="preserve"> </w:t>
      </w:r>
      <w:r w:rsidRPr="00C554E2">
        <w:rPr>
          <w:rFonts w:ascii="Times New Roman" w:eastAsia="Times New Roman" w:hAnsi="Times New Roman" w:cs="Times New Roman"/>
          <w:color w:val="000000" w:themeColor="text1"/>
          <w:sz w:val="24"/>
          <w:szCs w:val="24"/>
          <w:lang w:val="en-GB" w:eastAsia="en-GB"/>
        </w:rPr>
        <w:t>Trusts</w:t>
      </w:r>
      <w:r w:rsidR="00C554E2" w:rsidRPr="00C554E2">
        <w:rPr>
          <w:rFonts w:ascii="Times New Roman" w:eastAsia="Times New Roman" w:hAnsi="Times New Roman" w:cs="Times New Roman"/>
          <w:color w:val="000000" w:themeColor="text1"/>
          <w:sz w:val="24"/>
          <w:szCs w:val="24"/>
          <w:lang w:val="en-GB" w:eastAsia="en-GB"/>
        </w:rPr>
        <w:t xml:space="preserve"> </w:t>
      </w:r>
      <w:r w:rsidR="00E628E1" w:rsidRPr="00C554E2">
        <w:rPr>
          <w:rFonts w:ascii="Times New Roman" w:eastAsia="Times New Roman" w:hAnsi="Times New Roman" w:cs="Times New Roman"/>
          <w:color w:val="000000" w:themeColor="text1"/>
          <w:sz w:val="24"/>
          <w:szCs w:val="24"/>
          <w:lang w:val="en-GB" w:eastAsia="en-GB"/>
        </w:rPr>
        <w:t xml:space="preserve">serving </w:t>
      </w:r>
      <w:r w:rsidRPr="00C554E2">
        <w:rPr>
          <w:rFonts w:ascii="Times New Roman" w:eastAsia="Times New Roman" w:hAnsi="Times New Roman" w:cs="Times New Roman"/>
          <w:color w:val="000000" w:themeColor="text1"/>
          <w:sz w:val="24"/>
          <w:szCs w:val="24"/>
          <w:lang w:val="en-GB" w:eastAsia="en-GB"/>
        </w:rPr>
        <w:t>the</w:t>
      </w:r>
      <w:r w:rsidR="00E628E1" w:rsidRPr="00C554E2">
        <w:rPr>
          <w:rFonts w:ascii="Times New Roman" w:eastAsia="Times New Roman" w:hAnsi="Times New Roman" w:cs="Times New Roman"/>
          <w:color w:val="000000" w:themeColor="text1"/>
          <w:sz w:val="24"/>
          <w:szCs w:val="24"/>
          <w:lang w:val="en-GB" w:eastAsia="en-GB"/>
        </w:rPr>
        <w:t xml:space="preserve"> </w:t>
      </w:r>
      <w:r w:rsidRPr="00C554E2">
        <w:rPr>
          <w:rFonts w:ascii="Times New Roman" w:eastAsia="Times New Roman" w:hAnsi="Times New Roman" w:cs="Times New Roman"/>
          <w:color w:val="000000" w:themeColor="text1"/>
          <w:sz w:val="24"/>
          <w:szCs w:val="24"/>
          <w:lang w:val="en-GB" w:eastAsia="en-GB"/>
        </w:rPr>
        <w:t>6.2</w:t>
      </w:r>
      <w:r w:rsidR="00E628E1" w:rsidRPr="00C554E2">
        <w:rPr>
          <w:rFonts w:ascii="Times New Roman" w:eastAsia="Times New Roman" w:hAnsi="Times New Roman" w:cs="Times New Roman"/>
          <w:color w:val="000000" w:themeColor="text1"/>
          <w:sz w:val="24"/>
          <w:szCs w:val="24"/>
          <w:lang w:val="en-GB" w:eastAsia="en-GB"/>
        </w:rPr>
        <w:t xml:space="preserve"> </w:t>
      </w:r>
      <w:r w:rsidRPr="00C554E2">
        <w:rPr>
          <w:rFonts w:ascii="Times New Roman" w:eastAsia="Times New Roman" w:hAnsi="Times New Roman" w:cs="Times New Roman"/>
          <w:color w:val="000000" w:themeColor="text1"/>
          <w:sz w:val="24"/>
          <w:szCs w:val="24"/>
          <w:lang w:val="en-GB" w:eastAsia="en-GB"/>
        </w:rPr>
        <w:t>million</w:t>
      </w:r>
      <w:r w:rsidR="00E628E1" w:rsidRPr="00C554E2">
        <w:rPr>
          <w:rFonts w:ascii="Times New Roman" w:eastAsia="Times New Roman" w:hAnsi="Times New Roman" w:cs="Times New Roman"/>
          <w:color w:val="000000" w:themeColor="text1"/>
          <w:sz w:val="24"/>
          <w:szCs w:val="24"/>
          <w:lang w:val="en-GB" w:eastAsia="en-GB"/>
        </w:rPr>
        <w:t xml:space="preserve"> </w:t>
      </w:r>
      <w:r w:rsidRPr="00C554E2">
        <w:rPr>
          <w:rFonts w:ascii="Times New Roman" w:eastAsia="Times New Roman" w:hAnsi="Times New Roman" w:cs="Times New Roman"/>
          <w:color w:val="000000" w:themeColor="text1"/>
          <w:sz w:val="24"/>
          <w:szCs w:val="24"/>
          <w:lang w:val="en-GB" w:eastAsia="en-GB"/>
        </w:rPr>
        <w:t>population</w:t>
      </w:r>
      <w:r w:rsidR="00E628E1" w:rsidRPr="00C554E2">
        <w:rPr>
          <w:rFonts w:ascii="Times New Roman" w:eastAsia="Times New Roman" w:hAnsi="Times New Roman" w:cs="Times New Roman"/>
          <w:color w:val="000000" w:themeColor="text1"/>
          <w:sz w:val="24"/>
          <w:szCs w:val="24"/>
          <w:lang w:val="en-GB" w:eastAsia="en-GB"/>
        </w:rPr>
        <w:t xml:space="preserve"> </w:t>
      </w:r>
      <w:r w:rsidRPr="00C554E2">
        <w:rPr>
          <w:rFonts w:ascii="Times New Roman" w:eastAsia="Times New Roman" w:hAnsi="Times New Roman" w:cs="Times New Roman"/>
          <w:color w:val="000000" w:themeColor="text1"/>
          <w:sz w:val="24"/>
          <w:szCs w:val="24"/>
          <w:lang w:val="en-GB" w:eastAsia="en-GB"/>
        </w:rPr>
        <w:t>of</w:t>
      </w:r>
      <w:r w:rsidR="00E628E1" w:rsidRPr="00C554E2">
        <w:rPr>
          <w:rFonts w:ascii="Times New Roman" w:eastAsia="Times New Roman" w:hAnsi="Times New Roman" w:cs="Times New Roman"/>
          <w:color w:val="000000" w:themeColor="text1"/>
          <w:sz w:val="24"/>
          <w:szCs w:val="24"/>
          <w:lang w:val="en-GB" w:eastAsia="en-GB"/>
        </w:rPr>
        <w:t xml:space="preserve"> </w:t>
      </w:r>
      <w:r w:rsidRPr="00C554E2">
        <w:rPr>
          <w:rFonts w:ascii="Times New Roman" w:eastAsia="Times New Roman" w:hAnsi="Times New Roman" w:cs="Times New Roman"/>
          <w:color w:val="000000" w:themeColor="text1"/>
          <w:sz w:val="24"/>
          <w:szCs w:val="24"/>
          <w:lang w:val="en-GB" w:eastAsia="en-GB"/>
        </w:rPr>
        <w:t>the</w:t>
      </w:r>
      <w:r w:rsidR="00E628E1" w:rsidRPr="00C554E2">
        <w:rPr>
          <w:rFonts w:ascii="Times New Roman" w:eastAsia="Times New Roman" w:hAnsi="Times New Roman" w:cs="Times New Roman"/>
          <w:color w:val="000000" w:themeColor="text1"/>
          <w:sz w:val="24"/>
          <w:szCs w:val="24"/>
          <w:lang w:val="en-GB" w:eastAsia="en-GB"/>
        </w:rPr>
        <w:t xml:space="preserve"> </w:t>
      </w:r>
      <w:r w:rsidRPr="00C554E2">
        <w:rPr>
          <w:rFonts w:ascii="Times New Roman" w:eastAsia="Times New Roman" w:hAnsi="Times New Roman" w:cs="Times New Roman"/>
          <w:color w:val="000000" w:themeColor="text1"/>
          <w:sz w:val="24"/>
          <w:szCs w:val="24"/>
          <w:lang w:val="en-GB" w:eastAsia="en-GB"/>
        </w:rPr>
        <w:t>regio</w:t>
      </w:r>
      <w:r w:rsidR="00E628E1" w:rsidRPr="00C554E2">
        <w:rPr>
          <w:rFonts w:ascii="Times New Roman" w:eastAsia="Times New Roman" w:hAnsi="Times New Roman" w:cs="Times New Roman"/>
          <w:color w:val="000000" w:themeColor="text1"/>
          <w:sz w:val="24"/>
          <w:szCs w:val="24"/>
          <w:lang w:val="en-GB" w:eastAsia="en-GB"/>
        </w:rPr>
        <w:t>n</w:t>
      </w:r>
      <w:r w:rsidR="00022533" w:rsidRPr="00C554E2">
        <w:rPr>
          <w:rStyle w:val="Strong"/>
          <w:rFonts w:ascii="Times New Roman" w:hAnsi="Times New Roman" w:cs="Times New Roman"/>
          <w:b w:val="0"/>
          <w:bCs w:val="0"/>
          <w:color w:val="000000" w:themeColor="text1"/>
          <w:sz w:val="24"/>
          <w:szCs w:val="24"/>
          <w:shd w:val="clear" w:color="auto" w:fill="FFFFFF"/>
          <w:lang w:val="en-GB"/>
        </w:rPr>
        <w:t>.</w:t>
      </w:r>
      <w:r w:rsidR="001619E2" w:rsidRPr="00C554E2">
        <w:rPr>
          <w:rFonts w:ascii="Times New Roman" w:hAnsi="Times New Roman" w:cs="Times New Roman"/>
          <w:b/>
          <w:bCs/>
          <w:color w:val="000000" w:themeColor="text1"/>
          <w:sz w:val="24"/>
          <w:szCs w:val="24"/>
          <w:lang w:val="en-GB"/>
        </w:rPr>
        <w:t xml:space="preserve"> </w:t>
      </w:r>
      <w:r w:rsidR="00121205" w:rsidRPr="00C554E2">
        <w:rPr>
          <w:rFonts w:ascii="Times New Roman" w:hAnsi="Times New Roman" w:cs="Times New Roman"/>
          <w:color w:val="000000" w:themeColor="text1"/>
          <w:sz w:val="24"/>
          <w:szCs w:val="24"/>
          <w:lang w:val="en-GB"/>
        </w:rPr>
        <w:t xml:space="preserve">These are managed as </w:t>
      </w:r>
      <w:r w:rsidR="00C554E2" w:rsidRPr="00C554E2">
        <w:rPr>
          <w:rFonts w:ascii="Times New Roman" w:hAnsi="Times New Roman" w:cs="Times New Roman"/>
          <w:color w:val="000000" w:themeColor="text1"/>
          <w:sz w:val="24"/>
          <w:szCs w:val="24"/>
          <w:lang w:val="en-GB"/>
        </w:rPr>
        <w:t>6 I</w:t>
      </w:r>
      <w:r w:rsidR="00121205" w:rsidRPr="00C554E2">
        <w:rPr>
          <w:rFonts w:ascii="Times New Roman" w:hAnsi="Times New Roman" w:cs="Times New Roman"/>
          <w:color w:val="000000" w:themeColor="text1"/>
          <w:sz w:val="24"/>
          <w:szCs w:val="24"/>
          <w:lang w:val="en-GB"/>
        </w:rPr>
        <w:t xml:space="preserve">ntegrated care systems or ICSs. </w:t>
      </w:r>
      <w:r w:rsidR="00CA426E" w:rsidRPr="00C554E2">
        <w:rPr>
          <w:rFonts w:ascii="Times New Roman" w:hAnsi="Times New Roman" w:cs="Times New Roman"/>
          <w:color w:val="000000" w:themeColor="text1"/>
          <w:sz w:val="24"/>
          <w:szCs w:val="24"/>
          <w:lang w:val="en-GB"/>
        </w:rPr>
        <w:t xml:space="preserve">The region has a lot to offer including some of the UKs </w:t>
      </w:r>
      <w:r w:rsidR="00867F40" w:rsidRPr="00C554E2">
        <w:rPr>
          <w:rFonts w:ascii="Times New Roman" w:hAnsi="Times New Roman" w:cs="Times New Roman"/>
          <w:color w:val="000000" w:themeColor="text1"/>
          <w:sz w:val="24"/>
          <w:szCs w:val="24"/>
          <w:lang w:val="en-GB"/>
        </w:rPr>
        <w:t>most scenic tourist spots. A large part of the region is on the coast and there are also some major UK cities. London is easily accessible from most parts of the deanery.</w:t>
      </w:r>
    </w:p>
    <w:p w14:paraId="616D7AC5" w14:textId="77777777" w:rsidR="004D3211" w:rsidRDefault="004D3211" w:rsidP="006364E6">
      <w:pPr>
        <w:rPr>
          <w:rFonts w:ascii="Times New Roman" w:hAnsi="Times New Roman" w:cs="Times New Roman"/>
          <w:color w:val="000000" w:themeColor="text1"/>
          <w:sz w:val="24"/>
          <w:szCs w:val="24"/>
          <w:lang w:val="en-GB"/>
        </w:rPr>
      </w:pPr>
    </w:p>
    <w:p w14:paraId="10269C36" w14:textId="57A148AA" w:rsidR="00CA426E" w:rsidRPr="00C554E2" w:rsidRDefault="00CA426E" w:rsidP="006364E6">
      <w:pPr>
        <w:rPr>
          <w:rFonts w:ascii="Times New Roman" w:hAnsi="Times New Roman" w:cs="Times New Roman"/>
          <w:color w:val="000000" w:themeColor="text1"/>
          <w:sz w:val="24"/>
          <w:szCs w:val="24"/>
          <w:lang w:val="en-GB"/>
        </w:rPr>
      </w:pPr>
      <w:r w:rsidRPr="00C554E2">
        <w:rPr>
          <w:rFonts w:ascii="Times New Roman" w:hAnsi="Times New Roman" w:cs="Times New Roman"/>
          <w:color w:val="000000" w:themeColor="text1"/>
          <w:sz w:val="24"/>
          <w:szCs w:val="24"/>
          <w:lang w:val="en-GB"/>
        </w:rPr>
        <w:t>This is a map of the region and a list of NHS trusts</w:t>
      </w:r>
      <w:r w:rsidR="00C554E2">
        <w:rPr>
          <w:rFonts w:ascii="Times New Roman" w:hAnsi="Times New Roman" w:cs="Times New Roman"/>
          <w:color w:val="000000" w:themeColor="text1"/>
          <w:sz w:val="24"/>
          <w:szCs w:val="24"/>
          <w:lang w:val="en-GB"/>
        </w:rPr>
        <w:t xml:space="preserve"> and ISCs</w:t>
      </w:r>
      <w:r w:rsidRPr="00C554E2">
        <w:rPr>
          <w:rFonts w:ascii="Times New Roman" w:hAnsi="Times New Roman" w:cs="Times New Roman"/>
          <w:color w:val="000000" w:themeColor="text1"/>
          <w:sz w:val="24"/>
          <w:szCs w:val="24"/>
          <w:lang w:val="en-GB"/>
        </w:rPr>
        <w:t xml:space="preserve"> across the region:</w:t>
      </w:r>
      <w:r w:rsidR="00DE1F81" w:rsidRPr="00C554E2">
        <w:rPr>
          <w:rFonts w:ascii="Times New Roman" w:hAnsi="Times New Roman" w:cs="Times New Roman"/>
          <w:color w:val="000000" w:themeColor="text1"/>
          <w:sz w:val="24"/>
          <w:szCs w:val="24"/>
          <w:lang w:val="en-GB"/>
        </w:rPr>
        <w:t xml:space="preserve"> </w:t>
      </w:r>
    </w:p>
    <w:p w14:paraId="4E04E8FF" w14:textId="6FBB8036" w:rsidR="00121205" w:rsidRPr="0007516E" w:rsidRDefault="00121205" w:rsidP="006364E6">
      <w:pPr>
        <w:rPr>
          <w:rFonts w:ascii="Times New Roman" w:hAnsi="Times New Roman" w:cs="Times New Roman"/>
          <w:sz w:val="24"/>
          <w:szCs w:val="24"/>
          <w:lang w:val="en-GB"/>
        </w:rPr>
      </w:pPr>
      <w:r w:rsidRPr="0007516E">
        <w:rPr>
          <w:rFonts w:ascii="Times New Roman" w:hAnsi="Times New Roman" w:cs="Times New Roman"/>
          <w:noProof/>
          <w:sz w:val="24"/>
          <w:szCs w:val="24"/>
          <w:lang w:val="en-GB"/>
        </w:rPr>
        <w:lastRenderedPageBreak/>
        <w:drawing>
          <wp:inline distT="0" distB="0" distL="0" distR="0" wp14:anchorId="0732987F" wp14:editId="188B1488">
            <wp:extent cx="6858000" cy="5220970"/>
            <wp:effectExtent l="0" t="0" r="0" b="0"/>
            <wp:docPr id="1367685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85868" name="Picture 1367685868"/>
                    <pic:cNvPicPr/>
                  </pic:nvPicPr>
                  <pic:blipFill>
                    <a:blip r:embed="rId41">
                      <a:extLst>
                        <a:ext uri="{28A0092B-C50C-407E-A947-70E740481C1C}">
                          <a14:useLocalDpi xmlns:a14="http://schemas.microsoft.com/office/drawing/2010/main" val="0"/>
                        </a:ext>
                      </a:extLst>
                    </a:blip>
                    <a:stretch>
                      <a:fillRect/>
                    </a:stretch>
                  </pic:blipFill>
                  <pic:spPr>
                    <a:xfrm>
                      <a:off x="0" y="0"/>
                      <a:ext cx="6858000" cy="5220970"/>
                    </a:xfrm>
                    <a:prstGeom prst="rect">
                      <a:avLst/>
                    </a:prstGeom>
                  </pic:spPr>
                </pic:pic>
              </a:graphicData>
            </a:graphic>
          </wp:inline>
        </w:drawing>
      </w:r>
    </w:p>
    <w:p w14:paraId="0C1BAE67" w14:textId="77777777" w:rsidR="00121205" w:rsidRPr="0007516E" w:rsidRDefault="00121205" w:rsidP="006364E6">
      <w:pPr>
        <w:rPr>
          <w:rFonts w:ascii="Times New Roman" w:hAnsi="Times New Roman" w:cs="Times New Roman"/>
          <w:sz w:val="24"/>
          <w:szCs w:val="24"/>
          <w:lang w:val="en-GB"/>
        </w:rPr>
      </w:pPr>
    </w:p>
    <w:p w14:paraId="6EC1853F" w14:textId="005DEF4F" w:rsidR="00AE70C8" w:rsidRPr="0007516E" w:rsidRDefault="00AE70C8" w:rsidP="00AE70C8">
      <w:pPr>
        <w:pStyle w:val="p1"/>
        <w:spacing w:before="0" w:beforeAutospacing="0" w:after="0" w:afterAutospacing="0"/>
        <w:rPr>
          <w:rStyle w:val="apple-converted-space"/>
          <w:color w:val="000000"/>
          <w:bdr w:val="none" w:sz="0" w:space="0" w:color="auto" w:frame="1"/>
        </w:rPr>
      </w:pPr>
      <w:r w:rsidRPr="0007516E">
        <w:rPr>
          <w:color w:val="000000"/>
          <w:bdr w:val="none" w:sz="0" w:space="0" w:color="auto" w:frame="1"/>
        </w:rPr>
        <w:t xml:space="preserve">This covers most of the trusts you are likely to work in as part of your </w:t>
      </w:r>
      <w:proofErr w:type="gramStart"/>
      <w:r w:rsidRPr="0007516E">
        <w:rPr>
          <w:color w:val="000000"/>
          <w:bdr w:val="none" w:sz="0" w:space="0" w:color="auto" w:frame="1"/>
        </w:rPr>
        <w:t>placements:</w:t>
      </w:r>
      <w:r w:rsidRPr="0007516E">
        <w:rPr>
          <w:rStyle w:val="apple-converted-space"/>
          <w:color w:val="000000"/>
          <w:bdr w:val="none" w:sz="0" w:space="0" w:color="auto" w:frame="1"/>
        </w:rPr>
        <w:t>-</w:t>
      </w:r>
      <w:proofErr w:type="gramEnd"/>
    </w:p>
    <w:p w14:paraId="0CA1AE08" w14:textId="77777777" w:rsidR="00AE70C8" w:rsidRPr="0007516E" w:rsidRDefault="00AE70C8" w:rsidP="00AE70C8">
      <w:pPr>
        <w:pStyle w:val="p1"/>
        <w:spacing w:before="0" w:beforeAutospacing="0" w:after="0" w:afterAutospacing="0"/>
        <w:rPr>
          <w:color w:val="000000"/>
        </w:rPr>
      </w:pPr>
    </w:p>
    <w:p w14:paraId="1121A59F" w14:textId="7CFA3912" w:rsidR="00AE70C8" w:rsidRPr="0007516E" w:rsidRDefault="00AE70C8" w:rsidP="00AE70C8">
      <w:pPr>
        <w:pStyle w:val="p1"/>
        <w:spacing w:before="0" w:beforeAutospacing="0" w:after="0" w:afterAutospacing="0"/>
        <w:rPr>
          <w:color w:val="000000"/>
        </w:rPr>
      </w:pPr>
      <w:r w:rsidRPr="0007516E">
        <w:rPr>
          <w:b/>
          <w:bCs/>
          <w:color w:val="000000"/>
          <w:bdr w:val="none" w:sz="0" w:space="0" w:color="auto" w:frame="1"/>
        </w:rPr>
        <w:t>Bedfordshire, Luton and Milton Keynes</w:t>
      </w:r>
      <w:r w:rsidR="00C554E2">
        <w:rPr>
          <w:rStyle w:val="apple-converted-space"/>
          <w:b/>
          <w:bCs/>
          <w:color w:val="000000"/>
          <w:bdr w:val="none" w:sz="0" w:space="0" w:color="auto" w:frame="1"/>
        </w:rPr>
        <w:t xml:space="preserve"> ICS</w:t>
      </w:r>
    </w:p>
    <w:p w14:paraId="52DB6F3F" w14:textId="6BA9B5F9" w:rsidR="00AE70C8" w:rsidRPr="0007516E" w:rsidRDefault="00AE70C8" w:rsidP="00AE70C8">
      <w:pPr>
        <w:pStyle w:val="li2"/>
        <w:numPr>
          <w:ilvl w:val="0"/>
          <w:numId w:val="10"/>
        </w:numPr>
        <w:spacing w:before="0" w:beforeAutospacing="0" w:after="0" w:afterAutospacing="0"/>
        <w:rPr>
          <w:color w:val="000000"/>
        </w:rPr>
      </w:pPr>
      <w:r w:rsidRPr="0007516E">
        <w:rPr>
          <w:color w:val="000000"/>
          <w:bdr w:val="none" w:sz="0" w:space="0" w:color="auto" w:frame="1"/>
        </w:rPr>
        <w:t>Bedfordshire Hospitals NHS Foundation Trust</w:t>
      </w:r>
      <w:r w:rsidRPr="0007516E">
        <w:rPr>
          <w:rStyle w:val="apple-converted-space"/>
          <w:color w:val="000000"/>
          <w:bdr w:val="none" w:sz="0" w:space="0" w:color="auto" w:frame="1"/>
        </w:rPr>
        <w:t> </w:t>
      </w:r>
    </w:p>
    <w:p w14:paraId="47479D5A" w14:textId="68B6F290" w:rsidR="00AE70C8" w:rsidRPr="0007516E" w:rsidRDefault="00AE70C8" w:rsidP="00AE70C8">
      <w:pPr>
        <w:pStyle w:val="li1"/>
        <w:numPr>
          <w:ilvl w:val="0"/>
          <w:numId w:val="10"/>
        </w:numPr>
        <w:spacing w:before="0" w:beforeAutospacing="0" w:after="0" w:afterAutospacing="0"/>
        <w:rPr>
          <w:color w:val="000000"/>
        </w:rPr>
      </w:pPr>
      <w:r w:rsidRPr="0007516E">
        <w:rPr>
          <w:color w:val="000000"/>
          <w:bdr w:val="none" w:sz="0" w:space="0" w:color="auto" w:frame="1"/>
        </w:rPr>
        <w:t>East London NHS Foundation Trust (mental health)</w:t>
      </w:r>
      <w:r w:rsidRPr="0007516E">
        <w:rPr>
          <w:rStyle w:val="apple-converted-space"/>
          <w:color w:val="000000"/>
          <w:bdr w:val="none" w:sz="0" w:space="0" w:color="auto" w:frame="1"/>
        </w:rPr>
        <w:t> </w:t>
      </w:r>
    </w:p>
    <w:p w14:paraId="216C5AE4" w14:textId="77777777" w:rsidR="00AE70C8" w:rsidRPr="0007516E" w:rsidRDefault="00AE70C8" w:rsidP="00AE70C8">
      <w:pPr>
        <w:pStyle w:val="p3"/>
        <w:spacing w:before="0" w:beforeAutospacing="0" w:after="0" w:afterAutospacing="0"/>
        <w:rPr>
          <w:color w:val="000000"/>
        </w:rPr>
      </w:pPr>
    </w:p>
    <w:p w14:paraId="54E7A475" w14:textId="2B7136CE" w:rsidR="00AE70C8" w:rsidRPr="0007516E" w:rsidRDefault="00AE70C8" w:rsidP="00AE70C8">
      <w:pPr>
        <w:pStyle w:val="p1"/>
        <w:spacing w:before="0" w:beforeAutospacing="0" w:after="0" w:afterAutospacing="0"/>
        <w:rPr>
          <w:color w:val="000000"/>
        </w:rPr>
      </w:pPr>
      <w:r w:rsidRPr="0007516E">
        <w:rPr>
          <w:b/>
          <w:bCs/>
          <w:color w:val="000000"/>
          <w:bdr w:val="none" w:sz="0" w:space="0" w:color="auto" w:frame="1"/>
        </w:rPr>
        <w:t>Cambridgeshire and Peterborough</w:t>
      </w:r>
      <w:r w:rsidR="00C554E2">
        <w:rPr>
          <w:rStyle w:val="apple-converted-space"/>
          <w:b/>
          <w:bCs/>
          <w:color w:val="000000"/>
          <w:bdr w:val="none" w:sz="0" w:space="0" w:color="auto" w:frame="1"/>
        </w:rPr>
        <w:t xml:space="preserve"> ICS</w:t>
      </w:r>
    </w:p>
    <w:p w14:paraId="559D0F38" w14:textId="4D8467BC" w:rsidR="00AE70C8" w:rsidRPr="0007516E" w:rsidRDefault="00AE70C8" w:rsidP="00AE70C8">
      <w:pPr>
        <w:pStyle w:val="li2"/>
        <w:numPr>
          <w:ilvl w:val="0"/>
          <w:numId w:val="11"/>
        </w:numPr>
        <w:spacing w:before="0" w:beforeAutospacing="0" w:after="0" w:afterAutospacing="0"/>
        <w:rPr>
          <w:color w:val="000000"/>
        </w:rPr>
      </w:pPr>
      <w:r w:rsidRPr="0007516E">
        <w:rPr>
          <w:color w:val="000000"/>
          <w:bdr w:val="none" w:sz="0" w:space="0" w:color="auto" w:frame="1"/>
        </w:rPr>
        <w:t xml:space="preserve"> Cambridge University Hospitals NHS Foundation Trust</w:t>
      </w:r>
      <w:r w:rsidRPr="0007516E">
        <w:rPr>
          <w:rStyle w:val="apple-converted-space"/>
          <w:color w:val="000000"/>
          <w:bdr w:val="none" w:sz="0" w:space="0" w:color="auto" w:frame="1"/>
        </w:rPr>
        <w:t> </w:t>
      </w:r>
    </w:p>
    <w:p w14:paraId="055DB4B5" w14:textId="6B8C86F0" w:rsidR="00AE70C8" w:rsidRPr="0007516E" w:rsidRDefault="00AE70C8" w:rsidP="00AE70C8">
      <w:pPr>
        <w:pStyle w:val="li2"/>
        <w:numPr>
          <w:ilvl w:val="0"/>
          <w:numId w:val="11"/>
        </w:numPr>
        <w:spacing w:before="0" w:beforeAutospacing="0" w:after="0" w:afterAutospacing="0"/>
        <w:rPr>
          <w:color w:val="000000"/>
        </w:rPr>
      </w:pPr>
      <w:r w:rsidRPr="0007516E">
        <w:rPr>
          <w:color w:val="000000"/>
          <w:bdr w:val="none" w:sz="0" w:space="0" w:color="auto" w:frame="1"/>
        </w:rPr>
        <w:t xml:space="preserve"> Cambridgeshire and Peterborough NHS Foundation Trust (mental health)</w:t>
      </w:r>
      <w:r w:rsidRPr="0007516E">
        <w:rPr>
          <w:rStyle w:val="apple-converted-space"/>
          <w:color w:val="000000"/>
          <w:bdr w:val="none" w:sz="0" w:space="0" w:color="auto" w:frame="1"/>
        </w:rPr>
        <w:t> </w:t>
      </w:r>
    </w:p>
    <w:p w14:paraId="76EA43AA" w14:textId="092197C2" w:rsidR="00AE70C8" w:rsidRPr="0007516E" w:rsidRDefault="00AE70C8" w:rsidP="00AE70C8">
      <w:pPr>
        <w:pStyle w:val="li2"/>
        <w:numPr>
          <w:ilvl w:val="0"/>
          <w:numId w:val="11"/>
        </w:numPr>
        <w:spacing w:before="0" w:beforeAutospacing="0" w:after="0" w:afterAutospacing="0"/>
        <w:rPr>
          <w:color w:val="000000"/>
        </w:rPr>
      </w:pPr>
      <w:r w:rsidRPr="0007516E">
        <w:rPr>
          <w:color w:val="000000"/>
          <w:bdr w:val="none" w:sz="0" w:space="0" w:color="auto" w:frame="1"/>
        </w:rPr>
        <w:t xml:space="preserve"> North West Anglia NHS Foundation Trust</w:t>
      </w:r>
      <w:r w:rsidRPr="0007516E">
        <w:rPr>
          <w:rStyle w:val="apple-converted-space"/>
          <w:color w:val="000000"/>
          <w:bdr w:val="none" w:sz="0" w:space="0" w:color="auto" w:frame="1"/>
        </w:rPr>
        <w:t> </w:t>
      </w:r>
    </w:p>
    <w:p w14:paraId="1432CEA4" w14:textId="68C7969C" w:rsidR="00AE70C8" w:rsidRPr="0007516E" w:rsidRDefault="00AE70C8" w:rsidP="00AE70C8">
      <w:pPr>
        <w:pStyle w:val="li1"/>
        <w:numPr>
          <w:ilvl w:val="0"/>
          <w:numId w:val="11"/>
        </w:numPr>
        <w:spacing w:before="0" w:beforeAutospacing="0" w:after="0" w:afterAutospacing="0"/>
        <w:rPr>
          <w:color w:val="000000"/>
        </w:rPr>
      </w:pPr>
      <w:r w:rsidRPr="0007516E">
        <w:rPr>
          <w:color w:val="000000"/>
          <w:bdr w:val="none" w:sz="0" w:space="0" w:color="auto" w:frame="1"/>
        </w:rPr>
        <w:t xml:space="preserve"> Royal Papworth Hospital NHS Foundation Trust</w:t>
      </w:r>
      <w:r w:rsidRPr="0007516E">
        <w:rPr>
          <w:rStyle w:val="apple-converted-space"/>
          <w:color w:val="000000"/>
          <w:bdr w:val="none" w:sz="0" w:space="0" w:color="auto" w:frame="1"/>
        </w:rPr>
        <w:t> </w:t>
      </w:r>
    </w:p>
    <w:p w14:paraId="7C2E230B" w14:textId="77777777" w:rsidR="00AE70C8" w:rsidRPr="0007516E" w:rsidRDefault="00AE70C8" w:rsidP="00AE70C8">
      <w:pPr>
        <w:pStyle w:val="p3"/>
        <w:spacing w:before="0" w:beforeAutospacing="0" w:after="0" w:afterAutospacing="0"/>
        <w:rPr>
          <w:color w:val="000000"/>
        </w:rPr>
      </w:pPr>
    </w:p>
    <w:p w14:paraId="1103696A" w14:textId="0A0719A9" w:rsidR="00AE70C8" w:rsidRPr="0007516E" w:rsidRDefault="00AE70C8" w:rsidP="00AE70C8">
      <w:pPr>
        <w:pStyle w:val="p1"/>
        <w:spacing w:before="0" w:beforeAutospacing="0" w:after="0" w:afterAutospacing="0"/>
        <w:rPr>
          <w:color w:val="000000"/>
        </w:rPr>
      </w:pPr>
      <w:r w:rsidRPr="0007516E">
        <w:rPr>
          <w:b/>
          <w:bCs/>
          <w:color w:val="000000"/>
          <w:bdr w:val="none" w:sz="0" w:space="0" w:color="auto" w:frame="1"/>
        </w:rPr>
        <w:t>Hertfordshire and West Essex</w:t>
      </w:r>
      <w:r w:rsidR="00C554E2">
        <w:rPr>
          <w:rStyle w:val="apple-converted-space"/>
          <w:b/>
          <w:bCs/>
          <w:color w:val="000000"/>
          <w:bdr w:val="none" w:sz="0" w:space="0" w:color="auto" w:frame="1"/>
        </w:rPr>
        <w:t xml:space="preserve"> ICS</w:t>
      </w:r>
    </w:p>
    <w:p w14:paraId="4AEFCA1E" w14:textId="4BE9D429" w:rsidR="00AE70C8" w:rsidRPr="0007516E" w:rsidRDefault="00AE70C8" w:rsidP="00AE70C8">
      <w:pPr>
        <w:pStyle w:val="li2"/>
        <w:numPr>
          <w:ilvl w:val="0"/>
          <w:numId w:val="12"/>
        </w:numPr>
        <w:spacing w:before="0" w:beforeAutospacing="0" w:after="0" w:afterAutospacing="0"/>
        <w:rPr>
          <w:color w:val="000000"/>
        </w:rPr>
      </w:pPr>
      <w:r w:rsidRPr="0007516E">
        <w:rPr>
          <w:color w:val="000000"/>
          <w:bdr w:val="none" w:sz="0" w:space="0" w:color="auto" w:frame="1"/>
        </w:rPr>
        <w:t xml:space="preserve"> East and North Hertfordshire NHS Foundation Trust</w:t>
      </w:r>
      <w:r w:rsidRPr="0007516E">
        <w:rPr>
          <w:rStyle w:val="apple-converted-space"/>
          <w:color w:val="000000"/>
          <w:bdr w:val="none" w:sz="0" w:space="0" w:color="auto" w:frame="1"/>
        </w:rPr>
        <w:t> </w:t>
      </w:r>
    </w:p>
    <w:p w14:paraId="6C29CD18" w14:textId="647CFB8A" w:rsidR="00AE70C8" w:rsidRPr="0007516E" w:rsidRDefault="00AE70C8" w:rsidP="00AE70C8">
      <w:pPr>
        <w:pStyle w:val="li2"/>
        <w:numPr>
          <w:ilvl w:val="0"/>
          <w:numId w:val="12"/>
        </w:numPr>
        <w:spacing w:before="0" w:beforeAutospacing="0" w:after="0" w:afterAutospacing="0"/>
        <w:rPr>
          <w:color w:val="000000"/>
        </w:rPr>
      </w:pPr>
      <w:r w:rsidRPr="0007516E">
        <w:rPr>
          <w:color w:val="000000"/>
          <w:bdr w:val="none" w:sz="0" w:space="0" w:color="auto" w:frame="1"/>
        </w:rPr>
        <w:t xml:space="preserve"> Hertfordshire Partnership University Foundation Trust (mental health)</w:t>
      </w:r>
      <w:r w:rsidRPr="0007516E">
        <w:rPr>
          <w:rStyle w:val="apple-converted-space"/>
          <w:color w:val="000000"/>
          <w:bdr w:val="none" w:sz="0" w:space="0" w:color="auto" w:frame="1"/>
        </w:rPr>
        <w:t> </w:t>
      </w:r>
    </w:p>
    <w:p w14:paraId="1AADF6A6" w14:textId="29CAC463" w:rsidR="00AE70C8" w:rsidRPr="0007516E" w:rsidRDefault="00AE70C8" w:rsidP="00AE70C8">
      <w:pPr>
        <w:pStyle w:val="li2"/>
        <w:numPr>
          <w:ilvl w:val="0"/>
          <w:numId w:val="12"/>
        </w:numPr>
        <w:spacing w:before="0" w:beforeAutospacing="0" w:after="0" w:afterAutospacing="0"/>
        <w:rPr>
          <w:color w:val="000000"/>
        </w:rPr>
      </w:pPr>
      <w:r w:rsidRPr="0007516E">
        <w:rPr>
          <w:color w:val="000000"/>
          <w:bdr w:val="none" w:sz="0" w:space="0" w:color="auto" w:frame="1"/>
        </w:rPr>
        <w:t xml:space="preserve"> The Princess Alexandra Hospital NHS Trust</w:t>
      </w:r>
      <w:r w:rsidRPr="0007516E">
        <w:rPr>
          <w:rStyle w:val="apple-converted-space"/>
          <w:color w:val="000000"/>
          <w:bdr w:val="none" w:sz="0" w:space="0" w:color="auto" w:frame="1"/>
        </w:rPr>
        <w:t> </w:t>
      </w:r>
    </w:p>
    <w:p w14:paraId="1EDC0B8F" w14:textId="62DCC8FA" w:rsidR="00AE70C8" w:rsidRPr="0007516E" w:rsidRDefault="00AE70C8" w:rsidP="00AE70C8">
      <w:pPr>
        <w:pStyle w:val="li1"/>
        <w:numPr>
          <w:ilvl w:val="0"/>
          <w:numId w:val="12"/>
        </w:numPr>
        <w:spacing w:before="0" w:beforeAutospacing="0" w:after="0" w:afterAutospacing="0"/>
        <w:rPr>
          <w:color w:val="000000"/>
        </w:rPr>
      </w:pPr>
      <w:r w:rsidRPr="0007516E">
        <w:rPr>
          <w:color w:val="000000"/>
          <w:bdr w:val="none" w:sz="0" w:space="0" w:color="auto" w:frame="1"/>
        </w:rPr>
        <w:t xml:space="preserve"> West Hertfordshire Hospitals NHS Trust</w:t>
      </w:r>
      <w:r w:rsidRPr="0007516E">
        <w:rPr>
          <w:rStyle w:val="apple-converted-space"/>
          <w:color w:val="000000"/>
          <w:bdr w:val="none" w:sz="0" w:space="0" w:color="auto" w:frame="1"/>
        </w:rPr>
        <w:t> </w:t>
      </w:r>
    </w:p>
    <w:p w14:paraId="7AB42AD6" w14:textId="77777777" w:rsidR="00AE70C8" w:rsidRPr="0007516E" w:rsidRDefault="00AE70C8" w:rsidP="00AE70C8">
      <w:pPr>
        <w:pStyle w:val="p3"/>
        <w:spacing w:before="0" w:beforeAutospacing="0" w:after="0" w:afterAutospacing="0"/>
        <w:rPr>
          <w:color w:val="000000"/>
        </w:rPr>
      </w:pPr>
    </w:p>
    <w:p w14:paraId="6CDC554A" w14:textId="64D59A1B" w:rsidR="00AE70C8" w:rsidRPr="0007516E" w:rsidRDefault="00AE70C8" w:rsidP="00AE70C8">
      <w:pPr>
        <w:pStyle w:val="p1"/>
        <w:spacing w:before="0" w:beforeAutospacing="0" w:after="0" w:afterAutospacing="0"/>
        <w:rPr>
          <w:color w:val="000000"/>
        </w:rPr>
      </w:pPr>
      <w:r w:rsidRPr="0007516E">
        <w:rPr>
          <w:b/>
          <w:bCs/>
          <w:color w:val="000000"/>
          <w:bdr w:val="none" w:sz="0" w:space="0" w:color="auto" w:frame="1"/>
        </w:rPr>
        <w:t>Norfolk and Waveney</w:t>
      </w:r>
      <w:r w:rsidR="00C554E2">
        <w:rPr>
          <w:rStyle w:val="apple-converted-space"/>
          <w:b/>
          <w:bCs/>
          <w:color w:val="000000"/>
          <w:bdr w:val="none" w:sz="0" w:space="0" w:color="auto" w:frame="1"/>
        </w:rPr>
        <w:t xml:space="preserve"> ICS</w:t>
      </w:r>
    </w:p>
    <w:p w14:paraId="5BC0FA55" w14:textId="4B1715CE" w:rsidR="00AE70C8" w:rsidRPr="0007516E" w:rsidRDefault="00AE70C8" w:rsidP="00AE70C8">
      <w:pPr>
        <w:pStyle w:val="li2"/>
        <w:numPr>
          <w:ilvl w:val="0"/>
          <w:numId w:val="13"/>
        </w:numPr>
        <w:spacing w:before="0" w:beforeAutospacing="0" w:after="0" w:afterAutospacing="0"/>
        <w:rPr>
          <w:color w:val="000000"/>
        </w:rPr>
      </w:pPr>
      <w:r w:rsidRPr="0007516E">
        <w:rPr>
          <w:color w:val="000000"/>
          <w:bdr w:val="none" w:sz="0" w:space="0" w:color="auto" w:frame="1"/>
        </w:rPr>
        <w:t xml:space="preserve"> James Paget University NHS Foundation Trust</w:t>
      </w:r>
      <w:r w:rsidRPr="0007516E">
        <w:rPr>
          <w:rStyle w:val="apple-converted-space"/>
          <w:color w:val="000000"/>
          <w:bdr w:val="none" w:sz="0" w:space="0" w:color="auto" w:frame="1"/>
        </w:rPr>
        <w:t> </w:t>
      </w:r>
    </w:p>
    <w:p w14:paraId="155071DD" w14:textId="4FAC6AC2" w:rsidR="00AE70C8" w:rsidRPr="0007516E" w:rsidRDefault="00AE70C8" w:rsidP="00AE70C8">
      <w:pPr>
        <w:pStyle w:val="li2"/>
        <w:numPr>
          <w:ilvl w:val="0"/>
          <w:numId w:val="13"/>
        </w:numPr>
        <w:spacing w:before="0" w:beforeAutospacing="0" w:after="0" w:afterAutospacing="0"/>
        <w:rPr>
          <w:color w:val="000000"/>
        </w:rPr>
      </w:pPr>
      <w:r w:rsidRPr="0007516E">
        <w:rPr>
          <w:color w:val="000000"/>
          <w:bdr w:val="none" w:sz="0" w:space="0" w:color="auto" w:frame="1"/>
        </w:rPr>
        <w:t xml:space="preserve"> Queen Elizabeth Hospital King’s Lynn NHS Foundation Trust</w:t>
      </w:r>
      <w:r w:rsidRPr="0007516E">
        <w:rPr>
          <w:rStyle w:val="apple-converted-space"/>
          <w:color w:val="000000"/>
          <w:bdr w:val="none" w:sz="0" w:space="0" w:color="auto" w:frame="1"/>
        </w:rPr>
        <w:t> </w:t>
      </w:r>
    </w:p>
    <w:p w14:paraId="4A2CDCBD" w14:textId="24887609" w:rsidR="00AE70C8" w:rsidRPr="0007516E" w:rsidRDefault="00AE70C8" w:rsidP="00AE70C8">
      <w:pPr>
        <w:pStyle w:val="li2"/>
        <w:numPr>
          <w:ilvl w:val="0"/>
          <w:numId w:val="13"/>
        </w:numPr>
        <w:spacing w:before="0" w:beforeAutospacing="0" w:after="0" w:afterAutospacing="0"/>
        <w:rPr>
          <w:color w:val="000000"/>
        </w:rPr>
      </w:pPr>
      <w:r w:rsidRPr="0007516E">
        <w:rPr>
          <w:color w:val="000000"/>
          <w:bdr w:val="none" w:sz="0" w:space="0" w:color="auto" w:frame="1"/>
        </w:rPr>
        <w:t xml:space="preserve"> Norfolk and Norwich University Hospitals NHS Foundation Trust</w:t>
      </w:r>
      <w:r w:rsidRPr="0007516E">
        <w:rPr>
          <w:rStyle w:val="apple-converted-space"/>
          <w:color w:val="000000"/>
          <w:bdr w:val="none" w:sz="0" w:space="0" w:color="auto" w:frame="1"/>
        </w:rPr>
        <w:t> </w:t>
      </w:r>
    </w:p>
    <w:p w14:paraId="361D1401" w14:textId="2224FDC7" w:rsidR="00AE70C8" w:rsidRPr="0007516E" w:rsidRDefault="00AE70C8" w:rsidP="00AE70C8">
      <w:pPr>
        <w:pStyle w:val="li1"/>
        <w:numPr>
          <w:ilvl w:val="0"/>
          <w:numId w:val="13"/>
        </w:numPr>
        <w:spacing w:before="0" w:beforeAutospacing="0" w:after="0" w:afterAutospacing="0"/>
        <w:rPr>
          <w:color w:val="000000"/>
        </w:rPr>
      </w:pPr>
      <w:r w:rsidRPr="0007516E">
        <w:rPr>
          <w:color w:val="000000"/>
          <w:bdr w:val="none" w:sz="0" w:space="0" w:color="auto" w:frame="1"/>
        </w:rPr>
        <w:t xml:space="preserve"> Norfolk and Suffolk NHS Foundation Trust (mental health)</w:t>
      </w:r>
      <w:r w:rsidRPr="0007516E">
        <w:rPr>
          <w:rStyle w:val="apple-converted-space"/>
          <w:color w:val="000000"/>
          <w:bdr w:val="none" w:sz="0" w:space="0" w:color="auto" w:frame="1"/>
        </w:rPr>
        <w:t> </w:t>
      </w:r>
    </w:p>
    <w:p w14:paraId="14953FEF" w14:textId="77777777" w:rsidR="00AE70C8" w:rsidRPr="0007516E" w:rsidRDefault="00AE70C8" w:rsidP="00AE70C8">
      <w:pPr>
        <w:pStyle w:val="p3"/>
        <w:spacing w:before="0" w:beforeAutospacing="0" w:after="0" w:afterAutospacing="0"/>
        <w:rPr>
          <w:color w:val="000000"/>
        </w:rPr>
      </w:pPr>
    </w:p>
    <w:p w14:paraId="3CC277EF" w14:textId="288FDFDE" w:rsidR="00AE70C8" w:rsidRPr="0007516E" w:rsidRDefault="00AE70C8" w:rsidP="00AE70C8">
      <w:pPr>
        <w:pStyle w:val="p1"/>
        <w:spacing w:before="0" w:beforeAutospacing="0" w:after="0" w:afterAutospacing="0"/>
        <w:rPr>
          <w:color w:val="000000"/>
        </w:rPr>
      </w:pPr>
      <w:r w:rsidRPr="0007516E">
        <w:rPr>
          <w:b/>
          <w:bCs/>
          <w:color w:val="000000"/>
          <w:bdr w:val="none" w:sz="0" w:space="0" w:color="auto" w:frame="1"/>
        </w:rPr>
        <w:t>Mid and South Essex</w:t>
      </w:r>
      <w:r w:rsidR="00C554E2">
        <w:rPr>
          <w:rStyle w:val="apple-converted-space"/>
          <w:b/>
          <w:bCs/>
          <w:color w:val="000000"/>
          <w:bdr w:val="none" w:sz="0" w:space="0" w:color="auto" w:frame="1"/>
        </w:rPr>
        <w:t xml:space="preserve"> ICS</w:t>
      </w:r>
    </w:p>
    <w:p w14:paraId="0B7FE9F0" w14:textId="00289237" w:rsidR="00AE70C8" w:rsidRPr="0007516E" w:rsidRDefault="00AE70C8" w:rsidP="00AE70C8">
      <w:pPr>
        <w:pStyle w:val="li2"/>
        <w:numPr>
          <w:ilvl w:val="0"/>
          <w:numId w:val="14"/>
        </w:numPr>
        <w:spacing w:before="0" w:beforeAutospacing="0" w:after="0" w:afterAutospacing="0"/>
        <w:rPr>
          <w:color w:val="000000"/>
        </w:rPr>
      </w:pPr>
      <w:r w:rsidRPr="0007516E">
        <w:rPr>
          <w:color w:val="000000"/>
          <w:bdr w:val="none" w:sz="0" w:space="0" w:color="auto" w:frame="1"/>
        </w:rPr>
        <w:t xml:space="preserve"> Essex Partnership University NHS Foundation Trust (mental health)</w:t>
      </w:r>
      <w:r w:rsidRPr="0007516E">
        <w:rPr>
          <w:rStyle w:val="apple-converted-space"/>
          <w:color w:val="000000"/>
          <w:bdr w:val="none" w:sz="0" w:space="0" w:color="auto" w:frame="1"/>
        </w:rPr>
        <w:t> </w:t>
      </w:r>
    </w:p>
    <w:p w14:paraId="453E550F" w14:textId="2F7DF012" w:rsidR="00AE70C8" w:rsidRPr="0007516E" w:rsidRDefault="00AE70C8" w:rsidP="00AE70C8">
      <w:pPr>
        <w:pStyle w:val="li1"/>
        <w:numPr>
          <w:ilvl w:val="0"/>
          <w:numId w:val="14"/>
        </w:numPr>
        <w:spacing w:before="0" w:beforeAutospacing="0" w:after="0" w:afterAutospacing="0"/>
        <w:rPr>
          <w:color w:val="000000"/>
        </w:rPr>
      </w:pPr>
      <w:r w:rsidRPr="0007516E">
        <w:rPr>
          <w:color w:val="000000"/>
          <w:bdr w:val="none" w:sz="0" w:space="0" w:color="auto" w:frame="1"/>
        </w:rPr>
        <w:t xml:space="preserve"> Mid and South Essex NHS Foundation Trust</w:t>
      </w:r>
      <w:r w:rsidRPr="0007516E">
        <w:rPr>
          <w:rStyle w:val="apple-converted-space"/>
          <w:color w:val="000000"/>
          <w:bdr w:val="none" w:sz="0" w:space="0" w:color="auto" w:frame="1"/>
        </w:rPr>
        <w:t> </w:t>
      </w:r>
    </w:p>
    <w:p w14:paraId="0351F51F" w14:textId="77777777" w:rsidR="00AE70C8" w:rsidRPr="0007516E" w:rsidRDefault="00AE70C8" w:rsidP="00AE70C8">
      <w:pPr>
        <w:pStyle w:val="p3"/>
        <w:spacing w:before="0" w:beforeAutospacing="0" w:after="0" w:afterAutospacing="0"/>
        <w:rPr>
          <w:color w:val="000000"/>
        </w:rPr>
      </w:pPr>
    </w:p>
    <w:p w14:paraId="7A35637A" w14:textId="2A595D84" w:rsidR="00AE70C8" w:rsidRPr="0007516E" w:rsidRDefault="00AE70C8" w:rsidP="00AE70C8">
      <w:pPr>
        <w:pStyle w:val="p1"/>
        <w:spacing w:before="0" w:beforeAutospacing="0" w:after="0" w:afterAutospacing="0"/>
        <w:rPr>
          <w:color w:val="000000"/>
        </w:rPr>
      </w:pPr>
      <w:r w:rsidRPr="0007516E">
        <w:rPr>
          <w:b/>
          <w:bCs/>
          <w:color w:val="000000"/>
          <w:bdr w:val="none" w:sz="0" w:space="0" w:color="auto" w:frame="1"/>
        </w:rPr>
        <w:t>Suffolk and North East Essex</w:t>
      </w:r>
      <w:r w:rsidR="00C554E2">
        <w:rPr>
          <w:rStyle w:val="apple-converted-space"/>
          <w:b/>
          <w:bCs/>
          <w:color w:val="000000"/>
          <w:bdr w:val="none" w:sz="0" w:space="0" w:color="auto" w:frame="1"/>
        </w:rPr>
        <w:t xml:space="preserve"> ICS</w:t>
      </w:r>
    </w:p>
    <w:p w14:paraId="6D362885" w14:textId="0D6F9CD7" w:rsidR="00AE70C8" w:rsidRPr="0007516E" w:rsidRDefault="00AE70C8" w:rsidP="00AE70C8">
      <w:pPr>
        <w:pStyle w:val="li2"/>
        <w:numPr>
          <w:ilvl w:val="0"/>
          <w:numId w:val="15"/>
        </w:numPr>
        <w:spacing w:before="0" w:beforeAutospacing="0" w:after="0" w:afterAutospacing="0"/>
        <w:rPr>
          <w:color w:val="000000"/>
        </w:rPr>
      </w:pPr>
      <w:r w:rsidRPr="0007516E">
        <w:rPr>
          <w:color w:val="000000"/>
          <w:bdr w:val="none" w:sz="0" w:space="0" w:color="auto" w:frame="1"/>
        </w:rPr>
        <w:t xml:space="preserve"> East Suffolk and North Essex NHS Foundation Trust</w:t>
      </w:r>
      <w:r w:rsidRPr="0007516E">
        <w:rPr>
          <w:rStyle w:val="apple-converted-space"/>
          <w:color w:val="000000"/>
          <w:bdr w:val="none" w:sz="0" w:space="0" w:color="auto" w:frame="1"/>
        </w:rPr>
        <w:t> </w:t>
      </w:r>
    </w:p>
    <w:p w14:paraId="51BD67FB" w14:textId="0DE08BBF" w:rsidR="00AE70C8" w:rsidRPr="0007516E" w:rsidRDefault="00AE70C8" w:rsidP="00AE70C8">
      <w:pPr>
        <w:pStyle w:val="li2"/>
        <w:numPr>
          <w:ilvl w:val="0"/>
          <w:numId w:val="15"/>
        </w:numPr>
        <w:spacing w:before="0" w:beforeAutospacing="0" w:after="0" w:afterAutospacing="0"/>
        <w:rPr>
          <w:color w:val="000000"/>
        </w:rPr>
      </w:pPr>
      <w:r w:rsidRPr="0007516E">
        <w:rPr>
          <w:color w:val="000000"/>
          <w:bdr w:val="none" w:sz="0" w:space="0" w:color="auto" w:frame="1"/>
        </w:rPr>
        <w:t xml:space="preserve"> Norfolk and Suffolk NHS Foundation Trust (mental health)</w:t>
      </w:r>
      <w:r w:rsidRPr="0007516E">
        <w:rPr>
          <w:rStyle w:val="apple-converted-space"/>
          <w:color w:val="000000"/>
          <w:bdr w:val="none" w:sz="0" w:space="0" w:color="auto" w:frame="1"/>
        </w:rPr>
        <w:t> </w:t>
      </w:r>
    </w:p>
    <w:p w14:paraId="6A4AF726" w14:textId="7A5DD53B" w:rsidR="00AE70C8" w:rsidRPr="0007516E" w:rsidRDefault="00AE70C8" w:rsidP="00AE70C8">
      <w:pPr>
        <w:pStyle w:val="li1"/>
        <w:numPr>
          <w:ilvl w:val="0"/>
          <w:numId w:val="15"/>
        </w:numPr>
        <w:spacing w:before="0" w:beforeAutospacing="0" w:after="0" w:afterAutospacing="0"/>
        <w:rPr>
          <w:color w:val="000000"/>
        </w:rPr>
      </w:pPr>
      <w:r w:rsidRPr="0007516E">
        <w:rPr>
          <w:color w:val="000000"/>
          <w:bdr w:val="none" w:sz="0" w:space="0" w:color="auto" w:frame="1"/>
        </w:rPr>
        <w:t xml:space="preserve"> West Suffolk NHS Foundation Trust</w:t>
      </w:r>
      <w:r w:rsidRPr="0007516E">
        <w:rPr>
          <w:rStyle w:val="apple-converted-space"/>
          <w:color w:val="000000"/>
          <w:bdr w:val="none" w:sz="0" w:space="0" w:color="auto" w:frame="1"/>
        </w:rPr>
        <w:t> </w:t>
      </w:r>
    </w:p>
    <w:p w14:paraId="63D3444D" w14:textId="77777777" w:rsidR="00121205" w:rsidRPr="0007516E" w:rsidRDefault="00121205" w:rsidP="006364E6">
      <w:pPr>
        <w:rPr>
          <w:rFonts w:ascii="Times New Roman" w:hAnsi="Times New Roman" w:cs="Times New Roman"/>
          <w:sz w:val="24"/>
          <w:szCs w:val="24"/>
          <w:lang w:val="en-GB"/>
        </w:rPr>
      </w:pPr>
    </w:p>
    <w:p w14:paraId="2E45BAEA" w14:textId="45BCACA6" w:rsidR="00CA426E" w:rsidRPr="0007516E" w:rsidRDefault="00CA426E"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This is not an exhaustible list </w:t>
      </w:r>
      <w:r w:rsidR="00E8046E" w:rsidRPr="0007516E">
        <w:rPr>
          <w:rFonts w:ascii="Times New Roman" w:hAnsi="Times New Roman" w:cs="Times New Roman"/>
          <w:sz w:val="24"/>
          <w:szCs w:val="24"/>
          <w:lang w:val="en-GB"/>
        </w:rPr>
        <w:t>but covers most of the trusts you are likely to work in as part of your placement:</w:t>
      </w:r>
    </w:p>
    <w:p w14:paraId="7D9582EE" w14:textId="77777777" w:rsidR="00C554E2" w:rsidRDefault="00E8046E"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Links to the hospitals have not been included but an internet search will provide you of the website for your place of work. This can give you some more useful practical information and give you an insight into the organization.</w:t>
      </w:r>
    </w:p>
    <w:p w14:paraId="2CDAB19D" w14:textId="77777777" w:rsidR="00C554E2" w:rsidRDefault="00C554E2" w:rsidP="006364E6">
      <w:pPr>
        <w:rPr>
          <w:rFonts w:ascii="Times New Roman" w:hAnsi="Times New Roman" w:cs="Times New Roman"/>
          <w:sz w:val="24"/>
          <w:szCs w:val="24"/>
          <w:lang w:val="en-GB"/>
        </w:rPr>
      </w:pPr>
    </w:p>
    <w:p w14:paraId="272F454B" w14:textId="3E7855EC" w:rsidR="00413AE6" w:rsidRPr="00C554E2" w:rsidRDefault="00413AE6" w:rsidP="006364E6">
      <w:pPr>
        <w:rPr>
          <w:rFonts w:ascii="Times New Roman" w:hAnsi="Times New Roman" w:cs="Times New Roman"/>
          <w:sz w:val="24"/>
          <w:szCs w:val="24"/>
          <w:lang w:val="en-GB"/>
        </w:rPr>
      </w:pPr>
      <w:r w:rsidRPr="0007516E">
        <w:rPr>
          <w:rFonts w:ascii="Times New Roman" w:hAnsi="Times New Roman" w:cs="Times New Roman"/>
          <w:b/>
          <w:bCs/>
          <w:color w:val="2F5496" w:themeColor="accent1" w:themeShade="BF"/>
          <w:sz w:val="24"/>
          <w:szCs w:val="24"/>
          <w:lang w:val="en-GB"/>
        </w:rPr>
        <w:t xml:space="preserve">How </w:t>
      </w:r>
      <w:proofErr w:type="gramStart"/>
      <w:r w:rsidRPr="0007516E">
        <w:rPr>
          <w:rFonts w:ascii="Times New Roman" w:hAnsi="Times New Roman" w:cs="Times New Roman"/>
          <w:b/>
          <w:bCs/>
          <w:color w:val="2F5496" w:themeColor="accent1" w:themeShade="BF"/>
          <w:sz w:val="24"/>
          <w:szCs w:val="24"/>
          <w:lang w:val="en-GB"/>
        </w:rPr>
        <w:t xml:space="preserve">the NHS </w:t>
      </w:r>
      <w:r w:rsidR="0004406F" w:rsidRPr="0007516E">
        <w:rPr>
          <w:rFonts w:ascii="Times New Roman" w:hAnsi="Times New Roman" w:cs="Times New Roman"/>
          <w:b/>
          <w:bCs/>
          <w:color w:val="2F5496" w:themeColor="accent1" w:themeShade="BF"/>
          <w:sz w:val="24"/>
          <w:szCs w:val="24"/>
          <w:lang w:val="en-GB"/>
        </w:rPr>
        <w:t>is</w:t>
      </w:r>
      <w:proofErr w:type="gramEnd"/>
      <w:r w:rsidR="0004406F" w:rsidRPr="0007516E">
        <w:rPr>
          <w:rFonts w:ascii="Times New Roman" w:hAnsi="Times New Roman" w:cs="Times New Roman"/>
          <w:b/>
          <w:bCs/>
          <w:color w:val="2F5496" w:themeColor="accent1" w:themeShade="BF"/>
          <w:sz w:val="24"/>
          <w:szCs w:val="24"/>
          <w:lang w:val="en-GB"/>
        </w:rPr>
        <w:t xml:space="preserve"> </w:t>
      </w:r>
      <w:r w:rsidRPr="0007516E">
        <w:rPr>
          <w:rFonts w:ascii="Times New Roman" w:hAnsi="Times New Roman" w:cs="Times New Roman"/>
          <w:b/>
          <w:bCs/>
          <w:color w:val="2F5496" w:themeColor="accent1" w:themeShade="BF"/>
          <w:sz w:val="24"/>
          <w:szCs w:val="24"/>
          <w:lang w:val="en-GB"/>
        </w:rPr>
        <w:t>organised</w:t>
      </w:r>
      <w:r w:rsidR="00AE70C8" w:rsidRPr="0007516E">
        <w:rPr>
          <w:rFonts w:ascii="Times New Roman" w:hAnsi="Times New Roman" w:cs="Times New Roman"/>
          <w:b/>
          <w:bCs/>
          <w:color w:val="2F5496" w:themeColor="accent1" w:themeShade="BF"/>
          <w:sz w:val="24"/>
          <w:szCs w:val="24"/>
          <w:lang w:val="en-GB"/>
        </w:rPr>
        <w:t>?</w:t>
      </w:r>
    </w:p>
    <w:p w14:paraId="2D549DE8" w14:textId="77777777" w:rsidR="00807D89" w:rsidRPr="0007516E" w:rsidRDefault="00CC658E"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The national health service founded in </w:t>
      </w:r>
      <w:r w:rsidR="00B11132" w:rsidRPr="0007516E">
        <w:rPr>
          <w:rFonts w:ascii="Times New Roman" w:hAnsi="Times New Roman" w:cs="Times New Roman"/>
          <w:sz w:val="24"/>
          <w:szCs w:val="24"/>
          <w:lang w:val="en-GB"/>
        </w:rPr>
        <w:t xml:space="preserve">1948 is a complex system that has had many overhauls. </w:t>
      </w:r>
      <w:r w:rsidR="00F8187E" w:rsidRPr="0007516E">
        <w:rPr>
          <w:rFonts w:ascii="Times New Roman" w:hAnsi="Times New Roman" w:cs="Times New Roman"/>
          <w:sz w:val="24"/>
          <w:szCs w:val="24"/>
          <w:lang w:val="en-GB"/>
        </w:rPr>
        <w:t xml:space="preserve">In the UK healthcare is devolved to the four nations. NHS England is </w:t>
      </w:r>
      <w:r w:rsidR="00C92891" w:rsidRPr="0007516E">
        <w:rPr>
          <w:rFonts w:ascii="Times New Roman" w:hAnsi="Times New Roman" w:cs="Times New Roman"/>
          <w:sz w:val="24"/>
          <w:szCs w:val="24"/>
          <w:lang w:val="en-GB"/>
        </w:rPr>
        <w:t>the umbrella body that oversees healthcare in England</w:t>
      </w:r>
      <w:r w:rsidR="00807D89" w:rsidRPr="0007516E">
        <w:rPr>
          <w:rFonts w:ascii="Times New Roman" w:hAnsi="Times New Roman" w:cs="Times New Roman"/>
          <w:sz w:val="24"/>
          <w:szCs w:val="24"/>
          <w:lang w:val="en-GB"/>
        </w:rPr>
        <w:t xml:space="preserve">. </w:t>
      </w:r>
    </w:p>
    <w:p w14:paraId="43956675" w14:textId="3E71819D" w:rsidR="00807D89" w:rsidRPr="0007516E" w:rsidRDefault="00807D89"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Healthcare is divided into 3 categories</w:t>
      </w:r>
      <w:r w:rsidR="0020720D" w:rsidRPr="0007516E">
        <w:rPr>
          <w:rFonts w:ascii="Times New Roman" w:hAnsi="Times New Roman" w:cs="Times New Roman"/>
          <w:sz w:val="24"/>
          <w:szCs w:val="24"/>
          <w:lang w:val="en-GB"/>
        </w:rPr>
        <w:t>.</w:t>
      </w:r>
    </w:p>
    <w:p w14:paraId="3377B641" w14:textId="77777777" w:rsidR="00CB35D4" w:rsidRPr="0007516E" w:rsidRDefault="00807D89" w:rsidP="006364E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Primary care</w:t>
      </w:r>
    </w:p>
    <w:p w14:paraId="56B91EA6" w14:textId="36DD8B10" w:rsidR="009D3A05" w:rsidRPr="00C554E2" w:rsidRDefault="009D3A05" w:rsidP="006364E6">
      <w:pPr>
        <w:rPr>
          <w:rFonts w:ascii="Times New Roman" w:hAnsi="Times New Roman" w:cs="Times New Roman"/>
          <w:b/>
          <w:bCs/>
          <w:color w:val="000000" w:themeColor="text1"/>
          <w:sz w:val="24"/>
          <w:szCs w:val="24"/>
          <w:lang w:val="en-GB"/>
        </w:rPr>
      </w:pPr>
      <w:r w:rsidRPr="00C554E2">
        <w:rPr>
          <w:rFonts w:ascii="Times New Roman" w:hAnsi="Times New Roman" w:cs="Times New Roman"/>
          <w:color w:val="000000" w:themeColor="text1"/>
          <w:sz w:val="24"/>
          <w:szCs w:val="24"/>
          <w:lang w:val="en-GB"/>
        </w:rPr>
        <w:t xml:space="preserve">This is </w:t>
      </w:r>
      <w:r w:rsidR="003C5906" w:rsidRPr="00C554E2">
        <w:rPr>
          <w:rFonts w:ascii="Times New Roman" w:hAnsi="Times New Roman" w:cs="Times New Roman"/>
          <w:color w:val="000000" w:themeColor="text1"/>
          <w:sz w:val="24"/>
          <w:szCs w:val="24"/>
          <w:lang w:val="en-GB"/>
        </w:rPr>
        <w:t xml:space="preserve">often first point of contact for patients. It covers general practice or family medicine </w:t>
      </w:r>
      <w:r w:rsidR="002268D1" w:rsidRPr="00C554E2">
        <w:rPr>
          <w:rFonts w:ascii="Times New Roman" w:hAnsi="Times New Roman" w:cs="Times New Roman"/>
          <w:color w:val="000000" w:themeColor="text1"/>
          <w:sz w:val="24"/>
          <w:szCs w:val="24"/>
          <w:lang w:val="en-GB"/>
        </w:rPr>
        <w:t>as it is known in some countries</w:t>
      </w:r>
      <w:r w:rsidR="008B14C9" w:rsidRPr="00C554E2">
        <w:rPr>
          <w:rFonts w:ascii="Times New Roman" w:hAnsi="Times New Roman" w:cs="Times New Roman"/>
          <w:color w:val="000000" w:themeColor="text1"/>
          <w:sz w:val="24"/>
          <w:szCs w:val="24"/>
          <w:lang w:val="en-GB"/>
        </w:rPr>
        <w:t>. S</w:t>
      </w:r>
      <w:r w:rsidR="00DC33DE" w:rsidRPr="00C554E2">
        <w:rPr>
          <w:rFonts w:ascii="Times New Roman" w:hAnsi="Times New Roman" w:cs="Times New Roman"/>
          <w:color w:val="000000" w:themeColor="text1"/>
          <w:sz w:val="24"/>
          <w:szCs w:val="24"/>
          <w:lang w:val="en-GB"/>
        </w:rPr>
        <w:t>ince</w:t>
      </w:r>
      <w:r w:rsidR="0025543D" w:rsidRPr="00C554E2">
        <w:rPr>
          <w:rFonts w:ascii="Times New Roman" w:hAnsi="Times New Roman" w:cs="Times New Roman"/>
          <w:color w:val="000000" w:themeColor="text1"/>
          <w:sz w:val="24"/>
          <w:szCs w:val="24"/>
          <w:lang w:val="en-GB"/>
        </w:rPr>
        <w:t xml:space="preserve"> July 2019, almost all </w:t>
      </w:r>
      <w:r w:rsidR="001619E2" w:rsidRPr="00C554E2">
        <w:rPr>
          <w:rFonts w:ascii="Times New Roman" w:hAnsi="Times New Roman" w:cs="Times New Roman"/>
          <w:color w:val="000000" w:themeColor="text1"/>
          <w:sz w:val="24"/>
          <w:szCs w:val="24"/>
          <w:lang w:val="en-GB"/>
        </w:rPr>
        <w:t>General Practice</w:t>
      </w:r>
      <w:r w:rsidR="00C554E2">
        <w:rPr>
          <w:rFonts w:ascii="Times New Roman" w:hAnsi="Times New Roman" w:cs="Times New Roman"/>
          <w:color w:val="000000" w:themeColor="text1"/>
          <w:sz w:val="24"/>
          <w:szCs w:val="24"/>
          <w:lang w:val="en-GB"/>
        </w:rPr>
        <w:t xml:space="preserve"> </w:t>
      </w:r>
      <w:r w:rsidR="001619E2" w:rsidRPr="00C554E2">
        <w:rPr>
          <w:rFonts w:ascii="Times New Roman" w:hAnsi="Times New Roman" w:cs="Times New Roman"/>
          <w:color w:val="000000" w:themeColor="text1"/>
          <w:sz w:val="24"/>
          <w:szCs w:val="24"/>
          <w:lang w:val="en-GB"/>
        </w:rPr>
        <w:t>(</w:t>
      </w:r>
      <w:r w:rsidR="0025543D" w:rsidRPr="00C554E2">
        <w:rPr>
          <w:rFonts w:ascii="Times New Roman" w:hAnsi="Times New Roman" w:cs="Times New Roman"/>
          <w:color w:val="000000" w:themeColor="text1"/>
          <w:sz w:val="24"/>
          <w:szCs w:val="24"/>
          <w:lang w:val="en-GB"/>
        </w:rPr>
        <w:t>GP</w:t>
      </w:r>
      <w:r w:rsidR="001619E2" w:rsidRPr="00C554E2">
        <w:rPr>
          <w:rFonts w:ascii="Times New Roman" w:hAnsi="Times New Roman" w:cs="Times New Roman"/>
          <w:color w:val="000000" w:themeColor="text1"/>
          <w:sz w:val="24"/>
          <w:szCs w:val="24"/>
          <w:lang w:val="en-GB"/>
        </w:rPr>
        <w:t>)</w:t>
      </w:r>
      <w:r w:rsidR="0025543D" w:rsidRPr="00C554E2">
        <w:rPr>
          <w:rFonts w:ascii="Times New Roman" w:hAnsi="Times New Roman" w:cs="Times New Roman"/>
          <w:color w:val="000000" w:themeColor="text1"/>
          <w:sz w:val="24"/>
          <w:szCs w:val="24"/>
          <w:lang w:val="en-GB"/>
        </w:rPr>
        <w:t xml:space="preserve"> practices in England have come together to form about 1,300 primary care networks (PCNs). These cover a population of 30,000-50,000 people and bring general practices together, along with local providers to provide a wide range of professional skills and </w:t>
      </w:r>
      <w:r w:rsidR="0025543D" w:rsidRPr="00C554E2">
        <w:rPr>
          <w:rFonts w:ascii="Times New Roman" w:hAnsi="Times New Roman" w:cs="Times New Roman"/>
          <w:color w:val="000000" w:themeColor="text1"/>
          <w:sz w:val="24"/>
          <w:szCs w:val="24"/>
          <w:lang w:val="en-GB"/>
        </w:rPr>
        <w:lastRenderedPageBreak/>
        <w:t xml:space="preserve">community services. Community services include pharmacies, dentists, </w:t>
      </w:r>
      <w:r w:rsidR="002623AF" w:rsidRPr="00C554E2">
        <w:rPr>
          <w:rFonts w:ascii="Times New Roman" w:hAnsi="Times New Roman" w:cs="Times New Roman"/>
          <w:color w:val="000000" w:themeColor="text1"/>
          <w:sz w:val="24"/>
          <w:szCs w:val="24"/>
          <w:lang w:val="en-GB"/>
        </w:rPr>
        <w:t>eye care</w:t>
      </w:r>
      <w:r w:rsidR="00174E77" w:rsidRPr="00C554E2">
        <w:rPr>
          <w:rFonts w:ascii="Times New Roman" w:hAnsi="Times New Roman" w:cs="Times New Roman"/>
          <w:color w:val="000000" w:themeColor="text1"/>
          <w:sz w:val="24"/>
          <w:szCs w:val="24"/>
          <w:lang w:val="en-GB"/>
        </w:rPr>
        <w:t xml:space="preserve">, </w:t>
      </w:r>
      <w:r w:rsidR="001619E2" w:rsidRPr="00C554E2">
        <w:rPr>
          <w:rFonts w:ascii="Times New Roman" w:hAnsi="Times New Roman" w:cs="Times New Roman"/>
          <w:color w:val="000000" w:themeColor="text1"/>
          <w:sz w:val="24"/>
          <w:szCs w:val="24"/>
          <w:lang w:val="en-GB"/>
        </w:rPr>
        <w:t>walk-in</w:t>
      </w:r>
      <w:r w:rsidR="00174E77" w:rsidRPr="00C554E2">
        <w:rPr>
          <w:rFonts w:ascii="Times New Roman" w:hAnsi="Times New Roman" w:cs="Times New Roman"/>
          <w:color w:val="000000" w:themeColor="text1"/>
          <w:sz w:val="24"/>
          <w:szCs w:val="24"/>
          <w:lang w:val="en-GB"/>
        </w:rPr>
        <w:t xml:space="preserve"> clinics and the NHS 111 service</w:t>
      </w:r>
      <w:r w:rsidR="001619E2" w:rsidRPr="00C554E2">
        <w:rPr>
          <w:rFonts w:ascii="Times New Roman" w:hAnsi="Times New Roman" w:cs="Times New Roman"/>
          <w:color w:val="000000" w:themeColor="text1"/>
          <w:sz w:val="24"/>
          <w:szCs w:val="24"/>
          <w:lang w:val="en-GB"/>
        </w:rPr>
        <w:t xml:space="preserve"> which is a telephone support service that patients are encouraged to use if they are unwell for advice</w:t>
      </w:r>
      <w:r w:rsidR="00822360" w:rsidRPr="00C554E2">
        <w:rPr>
          <w:rFonts w:ascii="Times New Roman" w:hAnsi="Times New Roman" w:cs="Times New Roman"/>
          <w:color w:val="000000" w:themeColor="text1"/>
          <w:sz w:val="24"/>
          <w:szCs w:val="24"/>
          <w:lang w:val="en-GB"/>
        </w:rPr>
        <w:t>. Social care also belongs in this category</w:t>
      </w:r>
      <w:r w:rsidR="00C554E2" w:rsidRPr="00C554E2">
        <w:rPr>
          <w:rFonts w:ascii="Times New Roman" w:hAnsi="Times New Roman" w:cs="Times New Roman"/>
          <w:color w:val="000000" w:themeColor="text1"/>
          <w:sz w:val="24"/>
          <w:szCs w:val="24"/>
          <w:lang w:val="en-GB"/>
        </w:rPr>
        <w:t>.</w:t>
      </w:r>
    </w:p>
    <w:p w14:paraId="524390EB" w14:textId="1AF90B81" w:rsidR="00DC33DE" w:rsidRPr="0007516E" w:rsidRDefault="00807D89" w:rsidP="006364E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Secondary care</w:t>
      </w:r>
    </w:p>
    <w:p w14:paraId="7A7239C9" w14:textId="07C6AA72" w:rsidR="003A4F0C" w:rsidRPr="0007516E" w:rsidRDefault="001C1CA3"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Secondary care refers to specialist services</w:t>
      </w:r>
      <w:r w:rsidR="001619E2" w:rsidRPr="0007516E">
        <w:rPr>
          <w:rFonts w:ascii="Times New Roman" w:hAnsi="Times New Roman" w:cs="Times New Roman"/>
          <w:color w:val="FF0000"/>
          <w:sz w:val="24"/>
          <w:szCs w:val="24"/>
          <w:lang w:val="en-GB"/>
        </w:rPr>
        <w:t xml:space="preserve">. </w:t>
      </w:r>
      <w:r w:rsidR="002E7942" w:rsidRPr="0007516E">
        <w:rPr>
          <w:rFonts w:ascii="Times New Roman" w:hAnsi="Times New Roman" w:cs="Times New Roman"/>
          <w:sz w:val="24"/>
          <w:szCs w:val="24"/>
          <w:lang w:val="en-GB"/>
        </w:rPr>
        <w:t xml:space="preserve">The majority of services are housed in hospitals but also in some satellite community clinics. </w:t>
      </w:r>
      <w:r w:rsidR="003A4F0C" w:rsidRPr="0007516E">
        <w:rPr>
          <w:rFonts w:ascii="Times New Roman" w:hAnsi="Times New Roman" w:cs="Times New Roman"/>
          <w:sz w:val="24"/>
          <w:szCs w:val="24"/>
          <w:lang w:val="en-GB"/>
        </w:rPr>
        <w:t>Patients</w:t>
      </w:r>
      <w:r w:rsidR="0008446B" w:rsidRPr="0007516E">
        <w:rPr>
          <w:rFonts w:ascii="Times New Roman" w:hAnsi="Times New Roman" w:cs="Times New Roman"/>
          <w:sz w:val="24"/>
          <w:szCs w:val="24"/>
          <w:lang w:val="en-GB"/>
        </w:rPr>
        <w:t xml:space="preserve"> usually</w:t>
      </w:r>
      <w:r w:rsidR="003A4F0C" w:rsidRPr="0007516E">
        <w:rPr>
          <w:rFonts w:ascii="Times New Roman" w:hAnsi="Times New Roman" w:cs="Times New Roman"/>
          <w:sz w:val="24"/>
          <w:szCs w:val="24"/>
          <w:lang w:val="en-GB"/>
        </w:rPr>
        <w:t xml:space="preserve"> access </w:t>
      </w:r>
      <w:r w:rsidR="0008446B" w:rsidRPr="0007516E">
        <w:rPr>
          <w:rFonts w:ascii="Times New Roman" w:hAnsi="Times New Roman" w:cs="Times New Roman"/>
          <w:sz w:val="24"/>
          <w:szCs w:val="24"/>
          <w:lang w:val="en-GB"/>
        </w:rPr>
        <w:t>routine</w:t>
      </w:r>
      <w:r w:rsidR="003A4F0C" w:rsidRPr="0007516E">
        <w:rPr>
          <w:rFonts w:ascii="Times New Roman" w:hAnsi="Times New Roman" w:cs="Times New Roman"/>
          <w:sz w:val="24"/>
          <w:szCs w:val="24"/>
          <w:lang w:val="en-GB"/>
        </w:rPr>
        <w:t xml:space="preserve"> or elective care through referral from primary care. </w:t>
      </w:r>
      <w:r w:rsidR="003A4F0C" w:rsidRPr="00C554E2">
        <w:rPr>
          <w:rFonts w:ascii="Times New Roman" w:hAnsi="Times New Roman" w:cs="Times New Roman"/>
          <w:color w:val="000000" w:themeColor="text1"/>
          <w:sz w:val="24"/>
          <w:szCs w:val="24"/>
          <w:lang w:val="en-GB"/>
        </w:rPr>
        <w:t>I</w:t>
      </w:r>
      <w:r w:rsidR="0008446B" w:rsidRPr="00C554E2">
        <w:rPr>
          <w:rFonts w:ascii="Times New Roman" w:hAnsi="Times New Roman" w:cs="Times New Roman"/>
          <w:color w:val="000000" w:themeColor="text1"/>
          <w:sz w:val="24"/>
          <w:szCs w:val="24"/>
          <w:lang w:val="en-GB"/>
        </w:rPr>
        <w:t>n</w:t>
      </w:r>
      <w:r w:rsidR="003A4F0C" w:rsidRPr="00C554E2">
        <w:rPr>
          <w:rFonts w:ascii="Times New Roman" w:hAnsi="Times New Roman" w:cs="Times New Roman"/>
          <w:color w:val="000000" w:themeColor="text1"/>
          <w:sz w:val="24"/>
          <w:szCs w:val="24"/>
          <w:lang w:val="en-GB"/>
        </w:rPr>
        <w:t xml:space="preserve"> the emergency setting patients can also </w:t>
      </w:r>
      <w:r w:rsidR="0008446B" w:rsidRPr="00C554E2">
        <w:rPr>
          <w:rFonts w:ascii="Times New Roman" w:hAnsi="Times New Roman" w:cs="Times New Roman"/>
          <w:color w:val="000000" w:themeColor="text1"/>
          <w:sz w:val="24"/>
          <w:szCs w:val="24"/>
          <w:lang w:val="en-GB"/>
        </w:rPr>
        <w:t>self-refer</w:t>
      </w:r>
      <w:r w:rsidR="000B12F9" w:rsidRPr="00C554E2">
        <w:rPr>
          <w:rFonts w:ascii="Times New Roman" w:hAnsi="Times New Roman" w:cs="Times New Roman"/>
          <w:color w:val="000000" w:themeColor="text1"/>
          <w:sz w:val="24"/>
          <w:szCs w:val="24"/>
          <w:lang w:val="en-GB"/>
        </w:rPr>
        <w:t xml:space="preserve">; for </w:t>
      </w:r>
      <w:r w:rsidR="00B117F9" w:rsidRPr="00C554E2">
        <w:rPr>
          <w:rFonts w:ascii="Times New Roman" w:hAnsi="Times New Roman" w:cs="Times New Roman"/>
          <w:color w:val="000000" w:themeColor="text1"/>
          <w:sz w:val="24"/>
          <w:szCs w:val="24"/>
          <w:lang w:val="en-GB"/>
        </w:rPr>
        <w:t>example,</w:t>
      </w:r>
      <w:r w:rsidR="000B12F9" w:rsidRPr="00C554E2">
        <w:rPr>
          <w:rFonts w:ascii="Times New Roman" w:hAnsi="Times New Roman" w:cs="Times New Roman"/>
          <w:color w:val="000000" w:themeColor="text1"/>
          <w:sz w:val="24"/>
          <w:szCs w:val="24"/>
          <w:lang w:val="en-GB"/>
        </w:rPr>
        <w:t xml:space="preserve"> to</w:t>
      </w:r>
      <w:r w:rsidR="00B117F9" w:rsidRPr="00C554E2">
        <w:rPr>
          <w:rFonts w:ascii="Times New Roman" w:hAnsi="Times New Roman" w:cs="Times New Roman"/>
          <w:color w:val="000000" w:themeColor="text1"/>
          <w:sz w:val="24"/>
          <w:szCs w:val="24"/>
          <w:lang w:val="en-GB"/>
        </w:rPr>
        <w:t xml:space="preserve"> the</w:t>
      </w:r>
      <w:r w:rsidR="005739B5" w:rsidRPr="00C554E2">
        <w:rPr>
          <w:rFonts w:ascii="Times New Roman" w:hAnsi="Times New Roman" w:cs="Times New Roman"/>
          <w:color w:val="000000" w:themeColor="text1"/>
          <w:sz w:val="24"/>
          <w:szCs w:val="24"/>
          <w:lang w:val="en-GB"/>
        </w:rPr>
        <w:t xml:space="preserve"> accident and emergency department</w:t>
      </w:r>
      <w:r w:rsidR="008743E7" w:rsidRPr="00C554E2">
        <w:rPr>
          <w:rFonts w:ascii="Times New Roman" w:hAnsi="Times New Roman" w:cs="Times New Roman"/>
          <w:color w:val="000000" w:themeColor="text1"/>
          <w:sz w:val="24"/>
          <w:szCs w:val="24"/>
          <w:lang w:val="en-GB"/>
        </w:rPr>
        <w:t xml:space="preserve"> or</w:t>
      </w:r>
      <w:r w:rsidR="005739B5" w:rsidRPr="00C554E2">
        <w:rPr>
          <w:rFonts w:ascii="Times New Roman" w:hAnsi="Times New Roman" w:cs="Times New Roman"/>
          <w:color w:val="000000" w:themeColor="text1"/>
          <w:sz w:val="24"/>
          <w:szCs w:val="24"/>
          <w:lang w:val="en-GB"/>
        </w:rPr>
        <w:t xml:space="preserve"> maternity emergency care</w:t>
      </w:r>
      <w:r w:rsidR="000B12F9" w:rsidRPr="00C554E2">
        <w:rPr>
          <w:rFonts w:ascii="Times New Roman" w:hAnsi="Times New Roman" w:cs="Times New Roman"/>
          <w:color w:val="000000" w:themeColor="text1"/>
          <w:sz w:val="24"/>
          <w:szCs w:val="24"/>
          <w:lang w:val="en-GB"/>
        </w:rPr>
        <w:t>.</w:t>
      </w:r>
      <w:r w:rsidR="001619E2" w:rsidRPr="00C554E2">
        <w:rPr>
          <w:rFonts w:ascii="Times New Roman" w:hAnsi="Times New Roman" w:cs="Times New Roman"/>
          <w:color w:val="000000" w:themeColor="text1"/>
          <w:sz w:val="24"/>
          <w:szCs w:val="24"/>
          <w:lang w:val="en-GB"/>
        </w:rPr>
        <w:t xml:space="preserve"> For example:</w:t>
      </w:r>
      <w:r w:rsidR="00C554E2" w:rsidRPr="00C554E2">
        <w:rPr>
          <w:rFonts w:ascii="Times New Roman" w:hAnsi="Times New Roman" w:cs="Times New Roman"/>
          <w:color w:val="000000" w:themeColor="text1"/>
          <w:sz w:val="24"/>
          <w:szCs w:val="24"/>
          <w:lang w:val="en-GB"/>
        </w:rPr>
        <w:t xml:space="preserve"> </w:t>
      </w:r>
      <w:r w:rsidR="001619E2" w:rsidRPr="00C554E2">
        <w:rPr>
          <w:rFonts w:ascii="Times New Roman" w:hAnsi="Times New Roman" w:cs="Times New Roman"/>
          <w:color w:val="000000" w:themeColor="text1"/>
          <w:sz w:val="24"/>
          <w:szCs w:val="24"/>
          <w:lang w:val="en-GB"/>
        </w:rPr>
        <w:t>If you are a patient and would to be reviewed by a cardiologist, you will first need to see your GP who will refer to you the cardiologist</w:t>
      </w:r>
      <w:r w:rsidR="00C554E2">
        <w:rPr>
          <w:rFonts w:ascii="Times New Roman" w:hAnsi="Times New Roman" w:cs="Times New Roman"/>
          <w:color w:val="000000" w:themeColor="text1"/>
          <w:sz w:val="24"/>
          <w:szCs w:val="24"/>
          <w:lang w:val="en-GB"/>
        </w:rPr>
        <w:t xml:space="preserve"> </w:t>
      </w:r>
      <w:r w:rsidR="001619E2" w:rsidRPr="00C554E2">
        <w:rPr>
          <w:rFonts w:ascii="Times New Roman" w:hAnsi="Times New Roman" w:cs="Times New Roman"/>
          <w:color w:val="000000" w:themeColor="text1"/>
          <w:sz w:val="24"/>
          <w:szCs w:val="24"/>
          <w:lang w:val="en-GB"/>
        </w:rPr>
        <w:t xml:space="preserve">(Specialist service) if he agrees that is needed. </w:t>
      </w:r>
    </w:p>
    <w:p w14:paraId="1927D81C" w14:textId="551CA775" w:rsidR="00807D89" w:rsidRPr="0007516E" w:rsidRDefault="00807D89" w:rsidP="006364E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 xml:space="preserve">Tertiary care </w:t>
      </w:r>
    </w:p>
    <w:p w14:paraId="655EDD4F" w14:textId="4FDDD60E" w:rsidR="009C774B" w:rsidRPr="0007516E" w:rsidRDefault="009C774B" w:rsidP="006364E6">
      <w:pPr>
        <w:rPr>
          <w:rFonts w:ascii="Times New Roman" w:hAnsi="Times New Roman" w:cs="Times New Roman"/>
          <w:color w:val="FF0000"/>
          <w:sz w:val="24"/>
          <w:szCs w:val="24"/>
          <w:lang w:val="en-GB"/>
        </w:rPr>
      </w:pPr>
      <w:r w:rsidRPr="0007516E">
        <w:rPr>
          <w:rFonts w:ascii="Times New Roman" w:hAnsi="Times New Roman" w:cs="Times New Roman"/>
          <w:sz w:val="24"/>
          <w:szCs w:val="24"/>
          <w:lang w:val="en-GB"/>
        </w:rPr>
        <w:t xml:space="preserve">This encompasses highly specialised services and </w:t>
      </w:r>
      <w:r w:rsidR="00867167" w:rsidRPr="0007516E">
        <w:rPr>
          <w:rFonts w:ascii="Times New Roman" w:hAnsi="Times New Roman" w:cs="Times New Roman"/>
          <w:sz w:val="24"/>
          <w:szCs w:val="24"/>
          <w:lang w:val="en-GB"/>
        </w:rPr>
        <w:t>will</w:t>
      </w:r>
      <w:r w:rsidRPr="0007516E">
        <w:rPr>
          <w:rFonts w:ascii="Times New Roman" w:hAnsi="Times New Roman" w:cs="Times New Roman"/>
          <w:sz w:val="24"/>
          <w:szCs w:val="24"/>
          <w:lang w:val="en-GB"/>
        </w:rPr>
        <w:t xml:space="preserve"> serve much larger </w:t>
      </w:r>
      <w:r w:rsidR="00867167" w:rsidRPr="0007516E">
        <w:rPr>
          <w:rFonts w:ascii="Times New Roman" w:hAnsi="Times New Roman" w:cs="Times New Roman"/>
          <w:sz w:val="24"/>
          <w:szCs w:val="24"/>
          <w:lang w:val="en-GB"/>
        </w:rPr>
        <w:t xml:space="preserve">geographical areas and populations. </w:t>
      </w:r>
      <w:r w:rsidR="00F00781" w:rsidRPr="00C554E2">
        <w:rPr>
          <w:rFonts w:ascii="Times New Roman" w:hAnsi="Times New Roman" w:cs="Times New Roman"/>
          <w:color w:val="000000" w:themeColor="text1"/>
          <w:sz w:val="24"/>
          <w:szCs w:val="24"/>
          <w:lang w:val="en-GB"/>
        </w:rPr>
        <w:t>Regional centres ensure that these rarer</w:t>
      </w:r>
      <w:r w:rsidR="0033275B" w:rsidRPr="00C554E2">
        <w:rPr>
          <w:rFonts w:ascii="Times New Roman" w:hAnsi="Times New Roman" w:cs="Times New Roman"/>
          <w:color w:val="000000" w:themeColor="text1"/>
          <w:sz w:val="24"/>
          <w:szCs w:val="24"/>
          <w:lang w:val="en-GB"/>
        </w:rPr>
        <w:t xml:space="preserve">, usually </w:t>
      </w:r>
      <w:r w:rsidR="007178D0" w:rsidRPr="00C554E2">
        <w:rPr>
          <w:rFonts w:ascii="Times New Roman" w:hAnsi="Times New Roman" w:cs="Times New Roman"/>
          <w:color w:val="000000" w:themeColor="text1"/>
          <w:sz w:val="24"/>
          <w:szCs w:val="24"/>
          <w:lang w:val="en-GB"/>
        </w:rPr>
        <w:t>high-cost</w:t>
      </w:r>
      <w:r w:rsidR="0033275B" w:rsidRPr="00C554E2">
        <w:rPr>
          <w:rFonts w:ascii="Times New Roman" w:hAnsi="Times New Roman" w:cs="Times New Roman"/>
          <w:color w:val="000000" w:themeColor="text1"/>
          <w:sz w:val="24"/>
          <w:szCs w:val="24"/>
          <w:lang w:val="en-GB"/>
        </w:rPr>
        <w:t xml:space="preserve"> conditions are managed by an expert team. </w:t>
      </w:r>
      <w:r w:rsidR="00867167" w:rsidRPr="00C554E2">
        <w:rPr>
          <w:rFonts w:ascii="Times New Roman" w:hAnsi="Times New Roman" w:cs="Times New Roman"/>
          <w:color w:val="000000" w:themeColor="text1"/>
          <w:sz w:val="24"/>
          <w:szCs w:val="24"/>
          <w:lang w:val="en-GB"/>
        </w:rPr>
        <w:t xml:space="preserve">For </w:t>
      </w:r>
      <w:r w:rsidR="007178D0" w:rsidRPr="00C554E2">
        <w:rPr>
          <w:rFonts w:ascii="Times New Roman" w:hAnsi="Times New Roman" w:cs="Times New Roman"/>
          <w:color w:val="000000" w:themeColor="text1"/>
          <w:sz w:val="24"/>
          <w:szCs w:val="24"/>
          <w:lang w:val="en-GB"/>
        </w:rPr>
        <w:t>example,</w:t>
      </w:r>
      <w:r w:rsidR="00867167" w:rsidRPr="00C554E2">
        <w:rPr>
          <w:rFonts w:ascii="Times New Roman" w:hAnsi="Times New Roman" w:cs="Times New Roman"/>
          <w:color w:val="000000" w:themeColor="text1"/>
          <w:sz w:val="24"/>
          <w:szCs w:val="24"/>
          <w:lang w:val="en-GB"/>
        </w:rPr>
        <w:t xml:space="preserve"> </w:t>
      </w:r>
      <w:r w:rsidR="001619E2" w:rsidRPr="00C554E2">
        <w:rPr>
          <w:rFonts w:ascii="Times New Roman" w:hAnsi="Times New Roman" w:cs="Times New Roman"/>
          <w:color w:val="000000" w:themeColor="text1"/>
          <w:sz w:val="24"/>
          <w:szCs w:val="24"/>
          <w:lang w:val="en-GB"/>
        </w:rPr>
        <w:t xml:space="preserve">specialist trauma services, </w:t>
      </w:r>
      <w:r w:rsidR="0033275B" w:rsidRPr="00C554E2">
        <w:rPr>
          <w:rFonts w:ascii="Times New Roman" w:hAnsi="Times New Roman" w:cs="Times New Roman"/>
          <w:color w:val="000000" w:themeColor="text1"/>
          <w:sz w:val="24"/>
          <w:szCs w:val="24"/>
          <w:lang w:val="en-GB"/>
        </w:rPr>
        <w:t>specialised diagnostic serv</w:t>
      </w:r>
      <w:r w:rsidR="00E4563E" w:rsidRPr="00C554E2">
        <w:rPr>
          <w:rFonts w:ascii="Times New Roman" w:hAnsi="Times New Roman" w:cs="Times New Roman"/>
          <w:color w:val="000000" w:themeColor="text1"/>
          <w:sz w:val="24"/>
          <w:szCs w:val="24"/>
          <w:lang w:val="en-GB"/>
        </w:rPr>
        <w:t xml:space="preserve">ices, </w:t>
      </w:r>
      <w:r w:rsidR="00A719DD" w:rsidRPr="00C554E2">
        <w:rPr>
          <w:rFonts w:ascii="Times New Roman" w:hAnsi="Times New Roman" w:cs="Times New Roman"/>
          <w:color w:val="000000" w:themeColor="text1"/>
          <w:sz w:val="24"/>
          <w:szCs w:val="24"/>
          <w:lang w:val="en-GB"/>
        </w:rPr>
        <w:t xml:space="preserve">genetics or </w:t>
      </w:r>
      <w:r w:rsidR="00867167" w:rsidRPr="00C554E2">
        <w:rPr>
          <w:rFonts w:ascii="Times New Roman" w:hAnsi="Times New Roman" w:cs="Times New Roman"/>
          <w:color w:val="000000" w:themeColor="text1"/>
          <w:sz w:val="24"/>
          <w:szCs w:val="24"/>
          <w:lang w:val="en-GB"/>
        </w:rPr>
        <w:t xml:space="preserve">transplant </w:t>
      </w:r>
      <w:r w:rsidR="00A719DD" w:rsidRPr="00C554E2">
        <w:rPr>
          <w:rFonts w:ascii="Times New Roman" w:hAnsi="Times New Roman" w:cs="Times New Roman"/>
          <w:color w:val="000000" w:themeColor="text1"/>
          <w:sz w:val="24"/>
          <w:szCs w:val="24"/>
          <w:lang w:val="en-GB"/>
        </w:rPr>
        <w:t xml:space="preserve">and cancer services. </w:t>
      </w:r>
      <w:r w:rsidR="007178D0" w:rsidRPr="00C554E2">
        <w:rPr>
          <w:rFonts w:ascii="Times New Roman" w:hAnsi="Times New Roman" w:cs="Times New Roman"/>
          <w:color w:val="000000" w:themeColor="text1"/>
          <w:sz w:val="24"/>
          <w:szCs w:val="24"/>
          <w:lang w:val="en-GB"/>
        </w:rPr>
        <w:t xml:space="preserve">Tertiary services are </w:t>
      </w:r>
      <w:r w:rsidR="007E716F" w:rsidRPr="00C554E2">
        <w:rPr>
          <w:rFonts w:ascii="Times New Roman" w:hAnsi="Times New Roman" w:cs="Times New Roman"/>
          <w:color w:val="000000" w:themeColor="text1"/>
          <w:sz w:val="24"/>
          <w:szCs w:val="24"/>
          <w:lang w:val="en-GB"/>
        </w:rPr>
        <w:t xml:space="preserve">accessed through referral from </w:t>
      </w:r>
      <w:r w:rsidR="003C068B" w:rsidRPr="00C554E2">
        <w:rPr>
          <w:rFonts w:ascii="Times New Roman" w:hAnsi="Times New Roman" w:cs="Times New Roman"/>
          <w:color w:val="000000" w:themeColor="text1"/>
          <w:sz w:val="24"/>
          <w:szCs w:val="24"/>
          <w:lang w:val="en-GB"/>
        </w:rPr>
        <w:t>secondary or primary healthcare.</w:t>
      </w:r>
      <w:r w:rsidR="001619E2" w:rsidRPr="00C554E2">
        <w:rPr>
          <w:rFonts w:ascii="Times New Roman" w:hAnsi="Times New Roman" w:cs="Times New Roman"/>
          <w:color w:val="000000" w:themeColor="text1"/>
          <w:sz w:val="24"/>
          <w:szCs w:val="24"/>
          <w:lang w:val="en-GB"/>
        </w:rPr>
        <w:t xml:space="preserve"> The major trauma centre of our East of England Deanery is Addenbrooke’s hospital in Cambridge.</w:t>
      </w:r>
    </w:p>
    <w:p w14:paraId="05B351B5" w14:textId="2039CCA6" w:rsidR="004F5A45" w:rsidRPr="0007516E" w:rsidRDefault="00121205" w:rsidP="006364E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Integrated Care Systems (ICSs)</w:t>
      </w:r>
    </w:p>
    <w:p w14:paraId="1FFAD00E" w14:textId="3B21D273" w:rsidR="00121205" w:rsidRPr="00C554E2" w:rsidRDefault="00121205" w:rsidP="001212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en-GB"/>
        </w:rPr>
      </w:pPr>
      <w:r w:rsidRPr="00C554E2">
        <w:rPr>
          <w:rFonts w:ascii="Times New Roman" w:hAnsi="Times New Roman" w:cs="Times New Roman"/>
          <w:color w:val="000000"/>
          <w:sz w:val="24"/>
          <w:szCs w:val="24"/>
          <w:lang w:val="en-GB"/>
        </w:rPr>
        <w:t>Integrated Care Systems (ICSs) are partnerships of NHS bodies and local authorities working with relevant local organisations, that come together to plan and deliver joined up health and care services tom improve lives of the people in the area.</w:t>
      </w:r>
      <w:r w:rsidR="00AE70C8" w:rsidRPr="00C554E2">
        <w:rPr>
          <w:rFonts w:ascii="Times New Roman" w:hAnsi="Times New Roman" w:cs="Times New Roman"/>
          <w:color w:val="000000"/>
          <w:sz w:val="24"/>
          <w:szCs w:val="24"/>
          <w:lang w:val="en-GB"/>
        </w:rPr>
        <w:t xml:space="preserve"> In our East of England</w:t>
      </w:r>
      <w:r w:rsidR="00C554E2">
        <w:rPr>
          <w:rFonts w:ascii="Times New Roman" w:hAnsi="Times New Roman" w:cs="Times New Roman"/>
          <w:color w:val="000000"/>
          <w:sz w:val="24"/>
          <w:szCs w:val="24"/>
          <w:lang w:val="en-GB"/>
        </w:rPr>
        <w:t xml:space="preserve"> </w:t>
      </w:r>
      <w:r w:rsidR="00AE70C8" w:rsidRPr="00C554E2">
        <w:rPr>
          <w:rFonts w:ascii="Times New Roman" w:hAnsi="Times New Roman" w:cs="Times New Roman"/>
          <w:color w:val="000000"/>
          <w:sz w:val="24"/>
          <w:szCs w:val="24"/>
          <w:lang w:val="en-GB"/>
        </w:rPr>
        <w:t xml:space="preserve">(EOE) region, we have 6 ICSs as depicted in the image on page 13. </w:t>
      </w:r>
      <w:r w:rsidRPr="00C554E2">
        <w:rPr>
          <w:rFonts w:ascii="Times New Roman" w:hAnsi="Times New Roman" w:cs="Times New Roman"/>
          <w:color w:val="000000"/>
          <w:sz w:val="24"/>
          <w:szCs w:val="24"/>
          <w:lang w:val="en-GB"/>
        </w:rPr>
        <w:t>Each ICS has an Integrated Care Board (ICB), which is responsible for developing a plan for meeting the health needs of the population, managing the NHS budget and arranging provision of health services in the defined area. NHS England has 42 ICBs</w:t>
      </w:r>
      <w:r w:rsidR="00AE70C8" w:rsidRPr="00C554E2">
        <w:rPr>
          <w:rFonts w:ascii="Times New Roman" w:hAnsi="Times New Roman" w:cs="Times New Roman"/>
          <w:color w:val="000000"/>
          <w:sz w:val="24"/>
          <w:szCs w:val="24"/>
          <w:lang w:val="en-GB"/>
        </w:rPr>
        <w:t>.</w:t>
      </w:r>
    </w:p>
    <w:p w14:paraId="40A982C7" w14:textId="77777777" w:rsidR="00121205" w:rsidRPr="0007516E" w:rsidRDefault="00121205" w:rsidP="001212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1"/>
          <w:szCs w:val="21"/>
          <w:lang w:val="en-GB"/>
        </w:rPr>
      </w:pPr>
    </w:p>
    <w:p w14:paraId="5DC00488" w14:textId="7543AF50" w:rsidR="00121205" w:rsidRPr="0007516E" w:rsidRDefault="00121205" w:rsidP="0012120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1"/>
          <w:szCs w:val="21"/>
          <w:lang w:val="en-GB"/>
        </w:rPr>
      </w:pPr>
      <w:r w:rsidRPr="0007516E">
        <w:rPr>
          <w:rFonts w:ascii="Times New Roman" w:hAnsi="Times New Roman" w:cs="Times New Roman"/>
          <w:color w:val="000000"/>
          <w:sz w:val="21"/>
          <w:szCs w:val="21"/>
          <w:lang w:val="en-GB"/>
        </w:rPr>
        <w:t xml:space="preserve"> </w:t>
      </w:r>
    </w:p>
    <w:p w14:paraId="7D835C31" w14:textId="77777777" w:rsidR="00C554E2" w:rsidRDefault="00C554E2" w:rsidP="006364E6">
      <w:pPr>
        <w:rPr>
          <w:rFonts w:ascii="Times New Roman" w:hAnsi="Times New Roman" w:cs="Times New Roman"/>
          <w:b/>
          <w:bCs/>
          <w:color w:val="4472C4" w:themeColor="accent1"/>
          <w:sz w:val="24"/>
          <w:szCs w:val="24"/>
          <w:lang w:val="en-GB"/>
        </w:rPr>
      </w:pPr>
    </w:p>
    <w:p w14:paraId="06CE4D0F" w14:textId="1B93507C" w:rsidR="00BB1FEF" w:rsidRPr="0007516E" w:rsidRDefault="00BB1FEF" w:rsidP="006364E6">
      <w:pPr>
        <w:rPr>
          <w:rFonts w:ascii="Times New Roman" w:hAnsi="Times New Roman" w:cs="Times New Roman"/>
          <w:b/>
          <w:bCs/>
          <w:color w:val="4472C4" w:themeColor="accent1"/>
          <w:sz w:val="24"/>
          <w:szCs w:val="24"/>
          <w:lang w:val="en-GB"/>
        </w:rPr>
      </w:pPr>
      <w:r w:rsidRPr="0007516E">
        <w:rPr>
          <w:rFonts w:ascii="Times New Roman" w:hAnsi="Times New Roman" w:cs="Times New Roman"/>
          <w:b/>
          <w:bCs/>
          <w:color w:val="4472C4" w:themeColor="accent1"/>
          <w:sz w:val="24"/>
          <w:szCs w:val="24"/>
          <w:lang w:val="en-GB"/>
        </w:rPr>
        <w:t>CQC</w:t>
      </w:r>
    </w:p>
    <w:p w14:paraId="3D095150" w14:textId="77777777" w:rsidR="00CB35D4" w:rsidRPr="0007516E" w:rsidRDefault="00BB1FEF"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The care quality commission is an independent regulatory body which inspects the safety and quality of care in hospitals, general practices, care homes, ambulance services and walk-in centres</w:t>
      </w:r>
      <w:r w:rsidR="00531697" w:rsidRPr="0007516E">
        <w:rPr>
          <w:rFonts w:ascii="Times New Roman" w:hAnsi="Times New Roman" w:cs="Times New Roman"/>
          <w:sz w:val="24"/>
          <w:szCs w:val="24"/>
          <w:lang w:val="en-GB"/>
        </w:rPr>
        <w:t xml:space="preserve">. </w:t>
      </w:r>
      <w:r w:rsidR="00D962CC" w:rsidRPr="0007516E">
        <w:rPr>
          <w:rFonts w:ascii="Times New Roman" w:hAnsi="Times New Roman" w:cs="Times New Roman"/>
          <w:sz w:val="24"/>
          <w:szCs w:val="24"/>
          <w:lang w:val="en-GB"/>
        </w:rPr>
        <w:t>It</w:t>
      </w:r>
      <w:r w:rsidRPr="0007516E">
        <w:rPr>
          <w:rFonts w:ascii="Times New Roman" w:hAnsi="Times New Roman" w:cs="Times New Roman"/>
          <w:sz w:val="24"/>
          <w:szCs w:val="24"/>
          <w:lang w:val="en-GB"/>
        </w:rPr>
        <w:t xml:space="preserve"> delivers a publicly available evaluation</w:t>
      </w:r>
      <w:r w:rsidR="007601ED" w:rsidRPr="0007516E">
        <w:rPr>
          <w:rFonts w:ascii="Times New Roman" w:hAnsi="Times New Roman" w:cs="Times New Roman"/>
          <w:sz w:val="24"/>
          <w:szCs w:val="24"/>
          <w:lang w:val="en-GB"/>
        </w:rPr>
        <w:t xml:space="preserve">. </w:t>
      </w:r>
      <w:r w:rsidR="00CF6E13" w:rsidRPr="0007516E">
        <w:rPr>
          <w:rFonts w:ascii="Times New Roman" w:hAnsi="Times New Roman" w:cs="Times New Roman"/>
          <w:sz w:val="24"/>
          <w:szCs w:val="24"/>
          <w:lang w:val="en-GB"/>
        </w:rPr>
        <w:t>It publishes ratings of each trust and its services – if services do not meet certain standards, the CQC can issue warnings, restrict services or even prosecute the provider.</w:t>
      </w:r>
    </w:p>
    <w:p w14:paraId="220C1248" w14:textId="77777777" w:rsidR="009F476A" w:rsidRPr="0007516E" w:rsidRDefault="005E1DF2" w:rsidP="006364E6">
      <w:pPr>
        <w:rPr>
          <w:rFonts w:ascii="Times New Roman" w:hAnsi="Times New Roman" w:cs="Times New Roman"/>
          <w:color w:val="3B3B3B"/>
          <w:sz w:val="24"/>
          <w:szCs w:val="24"/>
          <w:lang w:val="en-GB"/>
        </w:rPr>
      </w:pPr>
      <w:r w:rsidRPr="0007516E">
        <w:rPr>
          <w:rFonts w:ascii="Times New Roman" w:hAnsi="Times New Roman" w:cs="Times New Roman"/>
          <w:color w:val="3B3B3B"/>
          <w:sz w:val="24"/>
          <w:szCs w:val="24"/>
          <w:lang w:val="en-GB"/>
        </w:rPr>
        <w:t xml:space="preserve">Further information can be found via several websites </w:t>
      </w:r>
      <w:r w:rsidR="00526B74" w:rsidRPr="0007516E">
        <w:rPr>
          <w:rFonts w:ascii="Times New Roman" w:hAnsi="Times New Roman" w:cs="Times New Roman"/>
          <w:color w:val="3B3B3B"/>
          <w:sz w:val="24"/>
          <w:szCs w:val="24"/>
          <w:lang w:val="en-GB"/>
        </w:rPr>
        <w:t>including:</w:t>
      </w:r>
    </w:p>
    <w:p w14:paraId="3DF1BC0B" w14:textId="2CD5786B" w:rsidR="009A5FD7" w:rsidRPr="0007516E" w:rsidRDefault="00000000" w:rsidP="006364E6">
      <w:pPr>
        <w:rPr>
          <w:rFonts w:ascii="Times New Roman" w:hAnsi="Times New Roman" w:cs="Times New Roman"/>
          <w:color w:val="3B3B3B"/>
          <w:sz w:val="24"/>
          <w:szCs w:val="24"/>
          <w:lang w:val="en-GB"/>
        </w:rPr>
      </w:pPr>
      <w:hyperlink r:id="rId42" w:history="1">
        <w:r w:rsidR="009A5FD7" w:rsidRPr="0007516E">
          <w:rPr>
            <w:rStyle w:val="Hyperlink"/>
            <w:rFonts w:ascii="Times New Roman" w:hAnsi="Times New Roman" w:cs="Times New Roman"/>
            <w:sz w:val="24"/>
            <w:szCs w:val="24"/>
            <w:lang w:val="en-GB"/>
          </w:rPr>
          <w:t>NHS England » An introduction to the NHS</w:t>
        </w:r>
      </w:hyperlink>
      <w:r w:rsidR="00CB35D4" w:rsidRPr="0007516E">
        <w:rPr>
          <w:rFonts w:ascii="Times New Roman" w:hAnsi="Times New Roman" w:cs="Times New Roman"/>
          <w:color w:val="3B3B3B"/>
          <w:sz w:val="24"/>
          <w:szCs w:val="24"/>
          <w:lang w:val="en-GB"/>
        </w:rPr>
        <w:t xml:space="preserve">       </w:t>
      </w:r>
      <w:hyperlink r:id="rId43" w:history="1">
        <w:r w:rsidR="00526B74" w:rsidRPr="0007516E">
          <w:rPr>
            <w:rStyle w:val="Hyperlink"/>
            <w:rFonts w:ascii="Times New Roman" w:hAnsi="Times New Roman" w:cs="Times New Roman"/>
            <w:sz w:val="24"/>
            <w:szCs w:val="24"/>
            <w:lang w:val="en-GB"/>
          </w:rPr>
          <w:t>How is the NHS structured? | The King's Fund (kingsfund.org.uk)</w:t>
        </w:r>
      </w:hyperlink>
    </w:p>
    <w:p w14:paraId="06DB77CC" w14:textId="77777777" w:rsidR="00A004C6" w:rsidRPr="0007516E" w:rsidRDefault="00A004C6" w:rsidP="006364E6">
      <w:pPr>
        <w:rPr>
          <w:rFonts w:ascii="Times New Roman" w:hAnsi="Times New Roman" w:cs="Times New Roman"/>
          <w:b/>
          <w:bCs/>
          <w:color w:val="FF0000"/>
          <w:sz w:val="24"/>
          <w:szCs w:val="24"/>
          <w:lang w:val="en-GB"/>
        </w:rPr>
      </w:pPr>
    </w:p>
    <w:p w14:paraId="671F29F4" w14:textId="43C565B4" w:rsidR="00AA1C6B" w:rsidRPr="00C554E2" w:rsidRDefault="00750CF8" w:rsidP="006364E6">
      <w:pPr>
        <w:rPr>
          <w:rFonts w:ascii="Times New Roman" w:hAnsi="Times New Roman" w:cs="Times New Roman"/>
          <w:b/>
          <w:bCs/>
          <w:color w:val="2F5496" w:themeColor="accent1" w:themeShade="BF"/>
          <w:sz w:val="24"/>
          <w:szCs w:val="24"/>
          <w:lang w:val="en-GB"/>
        </w:rPr>
      </w:pPr>
      <w:r w:rsidRPr="00C554E2">
        <w:rPr>
          <w:rFonts w:ascii="Times New Roman" w:hAnsi="Times New Roman" w:cs="Times New Roman"/>
          <w:b/>
          <w:bCs/>
          <w:color w:val="2F5496" w:themeColor="accent1" w:themeShade="BF"/>
          <w:sz w:val="24"/>
          <w:szCs w:val="24"/>
          <w:lang w:val="en-GB"/>
        </w:rPr>
        <w:lastRenderedPageBreak/>
        <w:t>What is NHS England?</w:t>
      </w:r>
    </w:p>
    <w:p w14:paraId="4832916D" w14:textId="6056F078" w:rsidR="001C5422" w:rsidRPr="00C554E2" w:rsidRDefault="00750CF8" w:rsidP="001C5422">
      <w:pPr>
        <w:pStyle w:val="NormalWeb"/>
        <w:spacing w:before="0" w:beforeAutospacing="0" w:after="393" w:afterAutospacing="0"/>
        <w:rPr>
          <w:rFonts w:eastAsia="Times New Roman"/>
          <w:color w:val="000000" w:themeColor="text1"/>
        </w:rPr>
      </w:pPr>
      <w:r w:rsidRPr="00C554E2">
        <w:rPr>
          <w:color w:val="000000" w:themeColor="text1"/>
        </w:rPr>
        <w:t xml:space="preserve">NHS England (formerly </w:t>
      </w:r>
      <w:r w:rsidR="00577AFB" w:rsidRPr="00C554E2">
        <w:rPr>
          <w:color w:val="000000" w:themeColor="text1"/>
        </w:rPr>
        <w:t>Health education England</w:t>
      </w:r>
      <w:r w:rsidRPr="00C554E2">
        <w:rPr>
          <w:color w:val="000000" w:themeColor="text1"/>
        </w:rPr>
        <w:t>)</w:t>
      </w:r>
      <w:r w:rsidR="00577AFB" w:rsidRPr="00C554E2">
        <w:rPr>
          <w:color w:val="000000" w:themeColor="text1"/>
        </w:rPr>
        <w:t xml:space="preserve"> is the body that oversees </w:t>
      </w:r>
      <w:r w:rsidR="004D2C02" w:rsidRPr="00C554E2">
        <w:rPr>
          <w:color w:val="000000" w:themeColor="text1"/>
        </w:rPr>
        <w:t>education and training for the NHS workforce</w:t>
      </w:r>
      <w:r w:rsidRPr="00C554E2">
        <w:rPr>
          <w:color w:val="000000" w:themeColor="text1"/>
        </w:rPr>
        <w:t xml:space="preserve">. </w:t>
      </w:r>
      <w:r w:rsidR="001C5422" w:rsidRPr="00C554E2">
        <w:rPr>
          <w:rFonts w:eastAsia="Times New Roman"/>
          <w:color w:val="000000" w:themeColor="text1"/>
        </w:rPr>
        <w:t>Postgraduate medical and dental training is available for all doctors and dentists in England.</w:t>
      </w:r>
    </w:p>
    <w:p w14:paraId="5701E427" w14:textId="6A3BBC4B" w:rsidR="001C5422" w:rsidRPr="00C554E2" w:rsidRDefault="001C5422" w:rsidP="001C5422">
      <w:pPr>
        <w:spacing w:after="240" w:line="240" w:lineRule="auto"/>
        <w:rPr>
          <w:rFonts w:ascii="Times New Roman" w:eastAsia="Times New Roman" w:hAnsi="Times New Roman" w:cs="Times New Roman"/>
          <w:color w:val="000000" w:themeColor="text1"/>
          <w:sz w:val="24"/>
          <w:szCs w:val="24"/>
          <w:lang w:val="en-GB" w:eastAsia="en-GB"/>
        </w:rPr>
      </w:pPr>
      <w:r w:rsidRPr="00C554E2">
        <w:rPr>
          <w:rFonts w:ascii="Times New Roman" w:eastAsia="Times New Roman" w:hAnsi="Times New Roman" w:cs="Times New Roman"/>
          <w:color w:val="000000" w:themeColor="text1"/>
          <w:sz w:val="24"/>
          <w:szCs w:val="24"/>
          <w:lang w:val="en-GB" w:eastAsia="en-GB"/>
        </w:rPr>
        <w:t xml:space="preserve">The teams that do this work in </w:t>
      </w:r>
      <w:r w:rsidR="00A004C6" w:rsidRPr="00C554E2">
        <w:rPr>
          <w:rFonts w:ascii="Times New Roman" w:eastAsia="Times New Roman" w:hAnsi="Times New Roman" w:cs="Times New Roman"/>
          <w:color w:val="000000" w:themeColor="text1"/>
          <w:sz w:val="24"/>
          <w:szCs w:val="24"/>
          <w:lang w:val="en-GB" w:eastAsia="en-GB"/>
        </w:rPr>
        <w:t>NHS England</w:t>
      </w:r>
      <w:r w:rsidRPr="00C554E2">
        <w:rPr>
          <w:rFonts w:ascii="Times New Roman" w:eastAsia="Times New Roman" w:hAnsi="Times New Roman" w:cs="Times New Roman"/>
          <w:color w:val="000000" w:themeColor="text1"/>
          <w:sz w:val="24"/>
          <w:szCs w:val="24"/>
          <w:lang w:val="en-GB" w:eastAsia="en-GB"/>
        </w:rPr>
        <w:t xml:space="preserve"> used to be deaneries, and are now part of our local teams. They may also be referred to as the </w:t>
      </w:r>
      <w:r w:rsidR="00160F25" w:rsidRPr="00C554E2">
        <w:rPr>
          <w:rFonts w:ascii="Times New Roman" w:eastAsia="Times New Roman" w:hAnsi="Times New Roman" w:cs="Times New Roman"/>
          <w:color w:val="000000" w:themeColor="text1"/>
          <w:sz w:val="24"/>
          <w:szCs w:val="24"/>
          <w:lang w:val="en-GB" w:eastAsia="en-GB"/>
        </w:rPr>
        <w:t>Post Graduate Medical &amp; Dental Education (</w:t>
      </w:r>
      <w:r w:rsidRPr="00C554E2">
        <w:rPr>
          <w:rFonts w:ascii="Times New Roman" w:eastAsia="Times New Roman" w:hAnsi="Times New Roman" w:cs="Times New Roman"/>
          <w:color w:val="000000" w:themeColor="text1"/>
          <w:sz w:val="24"/>
          <w:szCs w:val="24"/>
          <w:lang w:val="en-GB" w:eastAsia="en-GB"/>
        </w:rPr>
        <w:t>PGMDE</w:t>
      </w:r>
      <w:r w:rsidR="00160F25" w:rsidRPr="00C554E2">
        <w:rPr>
          <w:rFonts w:ascii="Times New Roman" w:eastAsia="Times New Roman" w:hAnsi="Times New Roman" w:cs="Times New Roman"/>
          <w:color w:val="000000" w:themeColor="text1"/>
          <w:sz w:val="24"/>
          <w:szCs w:val="24"/>
          <w:lang w:val="en-GB" w:eastAsia="en-GB"/>
        </w:rPr>
        <w:t>)</w:t>
      </w:r>
      <w:r w:rsidRPr="00C554E2">
        <w:rPr>
          <w:rFonts w:ascii="Times New Roman" w:eastAsia="Times New Roman" w:hAnsi="Times New Roman" w:cs="Times New Roman"/>
          <w:color w:val="000000" w:themeColor="text1"/>
          <w:sz w:val="24"/>
          <w:szCs w:val="24"/>
          <w:lang w:val="en-GB" w:eastAsia="en-GB"/>
        </w:rPr>
        <w:t xml:space="preserve"> or </w:t>
      </w:r>
      <w:r w:rsidR="00160F25" w:rsidRPr="00C554E2">
        <w:rPr>
          <w:rFonts w:ascii="Times New Roman" w:eastAsia="Times New Roman" w:hAnsi="Times New Roman" w:cs="Times New Roman"/>
          <w:color w:val="000000" w:themeColor="text1"/>
          <w:sz w:val="24"/>
          <w:szCs w:val="24"/>
          <w:lang w:val="en-GB" w:eastAsia="en-GB"/>
        </w:rPr>
        <w:t>H</w:t>
      </w:r>
      <w:r w:rsidRPr="00C554E2">
        <w:rPr>
          <w:rFonts w:ascii="Times New Roman" w:eastAsia="Times New Roman" w:hAnsi="Times New Roman" w:cs="Times New Roman"/>
          <w:color w:val="000000" w:themeColor="text1"/>
          <w:sz w:val="24"/>
          <w:szCs w:val="24"/>
          <w:lang w:val="en-GB" w:eastAsia="en-GB"/>
        </w:rPr>
        <w:t xml:space="preserve">ealthcare </w:t>
      </w:r>
      <w:r w:rsidR="00160F25" w:rsidRPr="00C554E2">
        <w:rPr>
          <w:rFonts w:ascii="Times New Roman" w:eastAsia="Times New Roman" w:hAnsi="Times New Roman" w:cs="Times New Roman"/>
          <w:color w:val="000000" w:themeColor="text1"/>
          <w:sz w:val="24"/>
          <w:szCs w:val="24"/>
          <w:lang w:val="en-GB" w:eastAsia="en-GB"/>
        </w:rPr>
        <w:t>E</w:t>
      </w:r>
      <w:r w:rsidRPr="00C554E2">
        <w:rPr>
          <w:rFonts w:ascii="Times New Roman" w:eastAsia="Times New Roman" w:hAnsi="Times New Roman" w:cs="Times New Roman"/>
          <w:color w:val="000000" w:themeColor="text1"/>
          <w:sz w:val="24"/>
          <w:szCs w:val="24"/>
          <w:lang w:val="en-GB" w:eastAsia="en-GB"/>
        </w:rPr>
        <w:t xml:space="preserve">ducation </w:t>
      </w:r>
      <w:proofErr w:type="gramStart"/>
      <w:r w:rsidRPr="00C554E2">
        <w:rPr>
          <w:rFonts w:ascii="Times New Roman" w:eastAsia="Times New Roman" w:hAnsi="Times New Roman" w:cs="Times New Roman"/>
          <w:color w:val="000000" w:themeColor="text1"/>
          <w:sz w:val="24"/>
          <w:szCs w:val="24"/>
          <w:lang w:val="en-GB" w:eastAsia="en-GB"/>
        </w:rPr>
        <w:t>teams</w:t>
      </w:r>
      <w:r w:rsidR="00160F25" w:rsidRPr="00C554E2">
        <w:rPr>
          <w:rFonts w:ascii="Times New Roman" w:eastAsia="Times New Roman" w:hAnsi="Times New Roman" w:cs="Times New Roman"/>
          <w:color w:val="000000" w:themeColor="text1"/>
          <w:sz w:val="24"/>
          <w:szCs w:val="24"/>
          <w:lang w:val="en-GB" w:eastAsia="en-GB"/>
        </w:rPr>
        <w:t>(</w:t>
      </w:r>
      <w:proofErr w:type="gramEnd"/>
      <w:r w:rsidR="00160F25" w:rsidRPr="00C554E2">
        <w:rPr>
          <w:rFonts w:ascii="Times New Roman" w:eastAsia="Times New Roman" w:hAnsi="Times New Roman" w:cs="Times New Roman"/>
          <w:color w:val="000000" w:themeColor="text1"/>
          <w:sz w:val="24"/>
          <w:szCs w:val="24"/>
          <w:lang w:val="en-GB" w:eastAsia="en-GB"/>
        </w:rPr>
        <w:t>HET)</w:t>
      </w:r>
      <w:r w:rsidRPr="00C554E2">
        <w:rPr>
          <w:rFonts w:ascii="Times New Roman" w:eastAsia="Times New Roman" w:hAnsi="Times New Roman" w:cs="Times New Roman"/>
          <w:color w:val="000000" w:themeColor="text1"/>
          <w:sz w:val="24"/>
          <w:szCs w:val="24"/>
          <w:lang w:val="en-GB" w:eastAsia="en-GB"/>
        </w:rPr>
        <w:t>.</w:t>
      </w:r>
    </w:p>
    <w:p w14:paraId="0D3BC77D" w14:textId="59E86D7A" w:rsidR="00241EFC" w:rsidRPr="00C554E2" w:rsidRDefault="00160F25" w:rsidP="00241EFC">
      <w:pPr>
        <w:pStyle w:val="NormalWeb"/>
        <w:spacing w:before="0" w:beforeAutospacing="0" w:after="0" w:afterAutospacing="0" w:line="312" w:lineRule="auto"/>
        <w:rPr>
          <w:rStyle w:val="Strong"/>
          <w:rFonts w:eastAsia="Arial"/>
          <w:b w:val="0"/>
          <w:bCs w:val="0"/>
          <w:color w:val="000000" w:themeColor="text1"/>
          <w:lang w:val="en-US"/>
        </w:rPr>
      </w:pPr>
      <w:r w:rsidRPr="00C554E2">
        <w:rPr>
          <w:rStyle w:val="Strong"/>
          <w:rFonts w:eastAsia="Arial"/>
          <w:b w:val="0"/>
          <w:bCs w:val="0"/>
          <w:color w:val="000000" w:themeColor="text1"/>
          <w:lang w:val="en-US"/>
        </w:rPr>
        <w:t xml:space="preserve">The </w:t>
      </w:r>
      <w:r w:rsidR="00241EFC" w:rsidRPr="00C554E2">
        <w:rPr>
          <w:rStyle w:val="Strong"/>
          <w:rFonts w:eastAsia="Arial"/>
          <w:b w:val="0"/>
          <w:bCs w:val="0"/>
          <w:color w:val="000000" w:themeColor="text1"/>
          <w:lang w:val="en-US"/>
        </w:rPr>
        <w:t>Postgraduate training in the UK is broken down into 3 main phases</w:t>
      </w:r>
      <w:r w:rsidR="00FB16A2" w:rsidRPr="00C554E2">
        <w:rPr>
          <w:rStyle w:val="Strong"/>
          <w:rFonts w:eastAsia="Arial"/>
          <w:b w:val="0"/>
          <w:bCs w:val="0"/>
          <w:color w:val="000000" w:themeColor="text1"/>
          <w:lang w:val="en-US"/>
        </w:rPr>
        <w:t xml:space="preserve"> and the doctor needs to apply for each phase via a planned recruitment process</w:t>
      </w:r>
      <w:r w:rsidR="00241EFC" w:rsidRPr="00C554E2">
        <w:rPr>
          <w:rStyle w:val="Strong"/>
          <w:rFonts w:eastAsia="Arial"/>
          <w:b w:val="0"/>
          <w:bCs w:val="0"/>
          <w:color w:val="000000" w:themeColor="text1"/>
          <w:lang w:val="en-US"/>
        </w:rPr>
        <w:t>:</w:t>
      </w:r>
    </w:p>
    <w:p w14:paraId="4960AFB2" w14:textId="4ACFEF45" w:rsidR="00241EFC" w:rsidRPr="00C554E2" w:rsidRDefault="00241EFC" w:rsidP="00241EFC">
      <w:pPr>
        <w:pStyle w:val="NormalWeb"/>
        <w:numPr>
          <w:ilvl w:val="0"/>
          <w:numId w:val="6"/>
        </w:numPr>
        <w:spacing w:before="0" w:beforeAutospacing="0" w:after="0" w:afterAutospacing="0"/>
        <w:ind w:left="714" w:hanging="357"/>
        <w:rPr>
          <w:rStyle w:val="Strong"/>
          <w:b w:val="0"/>
          <w:bCs w:val="0"/>
          <w:color w:val="000000" w:themeColor="text1"/>
          <w:lang w:val="en-US"/>
        </w:rPr>
      </w:pPr>
      <w:r w:rsidRPr="00C554E2">
        <w:rPr>
          <w:rStyle w:val="Strong"/>
          <w:rFonts w:eastAsia="Arial"/>
          <w:b w:val="0"/>
          <w:bCs w:val="0"/>
          <w:color w:val="000000" w:themeColor="text1"/>
          <w:lang w:val="en-US"/>
        </w:rPr>
        <w:t>Foundation Training</w:t>
      </w:r>
      <w:r w:rsidR="00160F25" w:rsidRPr="00C554E2">
        <w:rPr>
          <w:rStyle w:val="Strong"/>
          <w:rFonts w:eastAsia="Arial"/>
          <w:b w:val="0"/>
          <w:bCs w:val="0"/>
          <w:color w:val="000000" w:themeColor="text1"/>
          <w:lang w:val="en-US"/>
        </w:rPr>
        <w:t xml:space="preserve"> </w:t>
      </w:r>
    </w:p>
    <w:p w14:paraId="1D411CBA" w14:textId="77777777" w:rsidR="00241EFC" w:rsidRPr="00C554E2" w:rsidRDefault="00241EFC" w:rsidP="00241EFC">
      <w:pPr>
        <w:pStyle w:val="NormalWeb"/>
        <w:numPr>
          <w:ilvl w:val="0"/>
          <w:numId w:val="6"/>
        </w:numPr>
        <w:spacing w:before="0" w:beforeAutospacing="0" w:after="0" w:afterAutospacing="0"/>
        <w:ind w:left="714" w:hanging="357"/>
        <w:rPr>
          <w:rStyle w:val="Strong"/>
          <w:b w:val="0"/>
          <w:bCs w:val="0"/>
          <w:color w:val="000000" w:themeColor="text1"/>
          <w:lang w:val="en-US"/>
        </w:rPr>
      </w:pPr>
      <w:r w:rsidRPr="00C554E2">
        <w:rPr>
          <w:rStyle w:val="Strong"/>
          <w:rFonts w:eastAsia="Arial"/>
          <w:b w:val="0"/>
          <w:bCs w:val="0"/>
          <w:color w:val="000000" w:themeColor="text1"/>
          <w:lang w:val="en-US"/>
        </w:rPr>
        <w:t>Core Training</w:t>
      </w:r>
    </w:p>
    <w:p w14:paraId="65F7D5F9" w14:textId="77777777" w:rsidR="00241EFC" w:rsidRPr="00C554E2" w:rsidRDefault="00241EFC" w:rsidP="00241EFC">
      <w:pPr>
        <w:pStyle w:val="NormalWeb"/>
        <w:numPr>
          <w:ilvl w:val="0"/>
          <w:numId w:val="6"/>
        </w:numPr>
        <w:spacing w:before="0" w:beforeAutospacing="0" w:after="0" w:afterAutospacing="0"/>
        <w:ind w:left="714" w:hanging="357"/>
        <w:rPr>
          <w:rStyle w:val="Strong"/>
          <w:b w:val="0"/>
          <w:bCs w:val="0"/>
          <w:color w:val="000000" w:themeColor="text1"/>
          <w:lang w:val="en-US"/>
        </w:rPr>
      </w:pPr>
      <w:r w:rsidRPr="00C554E2">
        <w:rPr>
          <w:rStyle w:val="Strong"/>
          <w:rFonts w:eastAsia="Arial"/>
          <w:b w:val="0"/>
          <w:bCs w:val="0"/>
          <w:color w:val="000000" w:themeColor="text1"/>
          <w:lang w:val="en-US"/>
        </w:rPr>
        <w:t>Higher Specialty Training</w:t>
      </w:r>
    </w:p>
    <w:p w14:paraId="6FD89974" w14:textId="77777777" w:rsidR="00241EFC" w:rsidRPr="00C554E2" w:rsidRDefault="00241EFC" w:rsidP="00241EFC">
      <w:pPr>
        <w:pStyle w:val="NormalWeb"/>
        <w:spacing w:before="0" w:beforeAutospacing="0" w:after="0" w:afterAutospacing="0" w:line="312" w:lineRule="auto"/>
        <w:rPr>
          <w:rStyle w:val="Strong"/>
          <w:rFonts w:eastAsia="Arial"/>
          <w:b w:val="0"/>
          <w:bCs w:val="0"/>
          <w:color w:val="000000" w:themeColor="text1"/>
          <w:lang w:val="en-US"/>
        </w:rPr>
      </w:pPr>
    </w:p>
    <w:p w14:paraId="6D20F0C4" w14:textId="28D9D018" w:rsidR="00A94817" w:rsidRPr="00A94817" w:rsidRDefault="00241EFC" w:rsidP="00241EFC">
      <w:pPr>
        <w:pStyle w:val="NormalWeb"/>
        <w:spacing w:before="0" w:beforeAutospacing="0" w:after="0" w:afterAutospacing="0" w:line="312" w:lineRule="auto"/>
        <w:rPr>
          <w:rStyle w:val="Strong"/>
          <w:rFonts w:eastAsia="Arial"/>
          <w:b w:val="0"/>
          <w:bCs w:val="0"/>
          <w:color w:val="000000" w:themeColor="text1"/>
          <w:lang w:val="en-US"/>
        </w:rPr>
      </w:pPr>
      <w:r w:rsidRPr="00C554E2">
        <w:rPr>
          <w:rStyle w:val="Strong"/>
          <w:rFonts w:eastAsia="Arial"/>
          <w:b w:val="0"/>
          <w:bCs w:val="0"/>
          <w:color w:val="000000" w:themeColor="text1"/>
          <w:lang w:val="en-US"/>
        </w:rPr>
        <w:t xml:space="preserve">There are some pathways combining core and higher training, referred to as ‘run-through </w:t>
      </w:r>
      <w:proofErr w:type="spellStart"/>
      <w:proofErr w:type="gramStart"/>
      <w:r w:rsidRPr="00C554E2">
        <w:rPr>
          <w:rStyle w:val="Strong"/>
          <w:rFonts w:eastAsia="Arial"/>
          <w:b w:val="0"/>
          <w:bCs w:val="0"/>
          <w:color w:val="000000" w:themeColor="text1"/>
          <w:lang w:val="en-US"/>
        </w:rPr>
        <w:t>programmes</w:t>
      </w:r>
      <w:proofErr w:type="spellEnd"/>
      <w:r w:rsidRPr="00C554E2">
        <w:rPr>
          <w:rStyle w:val="Strong"/>
          <w:rFonts w:eastAsia="Arial"/>
          <w:b w:val="0"/>
          <w:bCs w:val="0"/>
          <w:color w:val="000000" w:themeColor="text1"/>
          <w:lang w:val="en-US"/>
        </w:rPr>
        <w:t>’</w:t>
      </w:r>
      <w:proofErr w:type="gramEnd"/>
      <w:r w:rsidRPr="00C554E2">
        <w:rPr>
          <w:rStyle w:val="Strong"/>
          <w:rFonts w:eastAsia="Arial"/>
          <w:b w:val="0"/>
          <w:bCs w:val="0"/>
          <w:color w:val="000000" w:themeColor="text1"/>
          <w:lang w:val="en-US"/>
        </w:rPr>
        <w:t>.</w:t>
      </w:r>
      <w:r w:rsidR="00FB16A2" w:rsidRPr="00C554E2">
        <w:rPr>
          <w:rStyle w:val="Strong"/>
          <w:rFonts w:eastAsia="Arial"/>
          <w:b w:val="0"/>
          <w:bCs w:val="0"/>
          <w:color w:val="000000" w:themeColor="text1"/>
          <w:lang w:val="en-US"/>
        </w:rPr>
        <w:t xml:space="preserve"> The doctor who </w:t>
      </w:r>
      <w:proofErr w:type="gramStart"/>
      <w:r w:rsidR="00FB16A2" w:rsidRPr="00C554E2">
        <w:rPr>
          <w:rStyle w:val="Strong"/>
          <w:rFonts w:eastAsia="Arial"/>
          <w:b w:val="0"/>
          <w:bCs w:val="0"/>
          <w:color w:val="000000" w:themeColor="text1"/>
          <w:lang w:val="en-US"/>
        </w:rPr>
        <w:t>start</w:t>
      </w:r>
      <w:proofErr w:type="gramEnd"/>
      <w:r w:rsidR="00FB16A2" w:rsidRPr="00C554E2">
        <w:rPr>
          <w:rStyle w:val="Strong"/>
          <w:rFonts w:eastAsia="Arial"/>
          <w:b w:val="0"/>
          <w:bCs w:val="0"/>
          <w:color w:val="000000" w:themeColor="text1"/>
          <w:lang w:val="en-US"/>
        </w:rPr>
        <w:t xml:space="preserve"> a ‘run through </w:t>
      </w:r>
      <w:proofErr w:type="spellStart"/>
      <w:r w:rsidR="00FB16A2" w:rsidRPr="00C554E2">
        <w:rPr>
          <w:rStyle w:val="Strong"/>
          <w:rFonts w:eastAsia="Arial"/>
          <w:b w:val="0"/>
          <w:bCs w:val="0"/>
          <w:color w:val="000000" w:themeColor="text1"/>
          <w:lang w:val="en-US"/>
        </w:rPr>
        <w:t>programme</w:t>
      </w:r>
      <w:proofErr w:type="spellEnd"/>
      <w:r w:rsidR="00FB16A2" w:rsidRPr="00C554E2">
        <w:rPr>
          <w:rStyle w:val="Strong"/>
          <w:rFonts w:eastAsia="Arial"/>
          <w:b w:val="0"/>
          <w:bCs w:val="0"/>
          <w:color w:val="000000" w:themeColor="text1"/>
          <w:lang w:val="en-US"/>
        </w:rPr>
        <w:t xml:space="preserve">’ will automatically enter Higher Specialty Training after successful completion of Core Training. </w:t>
      </w:r>
    </w:p>
    <w:p w14:paraId="38220369" w14:textId="77777777" w:rsidR="00A94817" w:rsidRDefault="00A94817" w:rsidP="00241EFC">
      <w:pPr>
        <w:pStyle w:val="NormalWeb"/>
        <w:spacing w:before="0" w:beforeAutospacing="0" w:after="0" w:afterAutospacing="0" w:line="312" w:lineRule="auto"/>
        <w:rPr>
          <w:rStyle w:val="Strong"/>
          <w:rFonts w:eastAsia="Arial"/>
          <w:color w:val="2F5496" w:themeColor="accent1" w:themeShade="BF"/>
          <w:lang w:val="en-US"/>
        </w:rPr>
      </w:pPr>
    </w:p>
    <w:p w14:paraId="7EF2BCF4" w14:textId="58EA85F6" w:rsidR="007D27BF" w:rsidRDefault="00A94817" w:rsidP="00241EFC">
      <w:pPr>
        <w:pStyle w:val="NormalWeb"/>
        <w:spacing w:before="0" w:beforeAutospacing="0" w:after="0" w:afterAutospacing="0" w:line="312" w:lineRule="auto"/>
        <w:rPr>
          <w:rStyle w:val="Strong"/>
          <w:rFonts w:eastAsia="Arial"/>
          <w:b w:val="0"/>
          <w:bCs w:val="0"/>
          <w:color w:val="000000" w:themeColor="text1"/>
          <w:lang w:val="en-US"/>
        </w:rPr>
      </w:pPr>
      <w:r>
        <w:rPr>
          <w:rStyle w:val="Strong"/>
          <w:rFonts w:eastAsia="Arial"/>
          <w:color w:val="2F5496" w:themeColor="accent1" w:themeShade="BF"/>
          <w:lang w:val="en-US"/>
        </w:rPr>
        <w:t>Working as a Non-Trainee Doctor</w:t>
      </w:r>
    </w:p>
    <w:p w14:paraId="1ADE66D2" w14:textId="11F6F67D" w:rsidR="007D27BF" w:rsidRDefault="007D27BF" w:rsidP="00241EFC">
      <w:pPr>
        <w:pStyle w:val="NormalWeb"/>
        <w:spacing w:before="0" w:beforeAutospacing="0" w:after="0" w:afterAutospacing="0" w:line="312" w:lineRule="auto"/>
        <w:rPr>
          <w:rStyle w:val="Strong"/>
          <w:rFonts w:eastAsia="Arial"/>
          <w:b w:val="0"/>
          <w:bCs w:val="0"/>
          <w:color w:val="000000" w:themeColor="text1"/>
          <w:lang w:val="en-US"/>
        </w:rPr>
      </w:pPr>
      <w:r>
        <w:rPr>
          <w:rStyle w:val="Strong"/>
          <w:rFonts w:eastAsia="Arial"/>
          <w:b w:val="0"/>
          <w:bCs w:val="0"/>
          <w:color w:val="000000" w:themeColor="text1"/>
          <w:lang w:val="en-US"/>
        </w:rPr>
        <w:t xml:space="preserve">You may be starting as a non-trainee doctor who is not in a recognized postgraduate training </w:t>
      </w:r>
      <w:proofErr w:type="spellStart"/>
      <w:r>
        <w:rPr>
          <w:rStyle w:val="Strong"/>
          <w:rFonts w:eastAsia="Arial"/>
          <w:b w:val="0"/>
          <w:bCs w:val="0"/>
          <w:color w:val="000000" w:themeColor="text1"/>
          <w:lang w:val="en-US"/>
        </w:rPr>
        <w:t>programme</w:t>
      </w:r>
      <w:proofErr w:type="spellEnd"/>
      <w:r>
        <w:rPr>
          <w:rStyle w:val="Strong"/>
          <w:rFonts w:eastAsia="Arial"/>
          <w:b w:val="0"/>
          <w:bCs w:val="0"/>
          <w:color w:val="000000" w:themeColor="text1"/>
          <w:lang w:val="en-US"/>
        </w:rPr>
        <w:t xml:space="preserve"> yet. These posts</w:t>
      </w:r>
      <w:r w:rsidR="00A94817">
        <w:rPr>
          <w:rStyle w:val="Strong"/>
          <w:rFonts w:eastAsia="Arial"/>
          <w:b w:val="0"/>
          <w:bCs w:val="0"/>
          <w:color w:val="000000" w:themeColor="text1"/>
          <w:lang w:val="en-US"/>
        </w:rPr>
        <w:t xml:space="preserve"> may be called clinical fellow posts or non-trainee posts, often the job contracts</w:t>
      </w:r>
      <w:r>
        <w:rPr>
          <w:rStyle w:val="Strong"/>
          <w:rFonts w:eastAsia="Arial"/>
          <w:b w:val="0"/>
          <w:bCs w:val="0"/>
          <w:color w:val="000000" w:themeColor="text1"/>
          <w:lang w:val="en-US"/>
        </w:rPr>
        <w:t xml:space="preserve"> are </w:t>
      </w:r>
      <w:r w:rsidR="00A94817">
        <w:rPr>
          <w:rStyle w:val="Strong"/>
          <w:rFonts w:eastAsia="Arial"/>
          <w:b w:val="0"/>
          <w:bCs w:val="0"/>
          <w:color w:val="000000" w:themeColor="text1"/>
          <w:lang w:val="en-US"/>
        </w:rPr>
        <w:t xml:space="preserve">referred </w:t>
      </w:r>
      <w:r>
        <w:rPr>
          <w:rStyle w:val="Strong"/>
          <w:rFonts w:eastAsia="Arial"/>
          <w:b w:val="0"/>
          <w:bCs w:val="0"/>
          <w:color w:val="000000" w:themeColor="text1"/>
          <w:lang w:val="en-US"/>
        </w:rPr>
        <w:t xml:space="preserve">as ‘Locally Employed </w:t>
      </w:r>
      <w:r w:rsidR="008D0AC2">
        <w:rPr>
          <w:rStyle w:val="Strong"/>
          <w:rFonts w:eastAsia="Arial"/>
          <w:b w:val="0"/>
          <w:bCs w:val="0"/>
          <w:color w:val="000000" w:themeColor="text1"/>
          <w:lang w:val="en-US"/>
        </w:rPr>
        <w:t>Doctors (</w:t>
      </w:r>
      <w:r>
        <w:rPr>
          <w:rStyle w:val="Strong"/>
          <w:rFonts w:eastAsia="Arial"/>
          <w:b w:val="0"/>
          <w:bCs w:val="0"/>
          <w:color w:val="000000" w:themeColor="text1"/>
          <w:lang w:val="en-US"/>
        </w:rPr>
        <w:t>LEDs)</w:t>
      </w:r>
      <w:r w:rsidR="008D0AC2">
        <w:rPr>
          <w:rStyle w:val="Strong"/>
          <w:rFonts w:eastAsia="Arial"/>
          <w:b w:val="0"/>
          <w:bCs w:val="0"/>
          <w:color w:val="000000" w:themeColor="text1"/>
          <w:lang w:val="en-US"/>
        </w:rPr>
        <w:t xml:space="preserve">’ – LED contracts </w:t>
      </w:r>
      <w:r>
        <w:rPr>
          <w:rStyle w:val="Strong"/>
          <w:rFonts w:eastAsia="Arial"/>
          <w:b w:val="0"/>
          <w:bCs w:val="0"/>
          <w:color w:val="000000" w:themeColor="text1"/>
          <w:lang w:val="en-US"/>
        </w:rPr>
        <w:t xml:space="preserve">or ‘Specialist, Associate Specialists or Specialty </w:t>
      </w:r>
      <w:r w:rsidR="008D0AC2">
        <w:rPr>
          <w:rStyle w:val="Strong"/>
          <w:rFonts w:eastAsia="Arial"/>
          <w:b w:val="0"/>
          <w:bCs w:val="0"/>
          <w:color w:val="000000" w:themeColor="text1"/>
          <w:lang w:val="en-US"/>
        </w:rPr>
        <w:t>Doctors (</w:t>
      </w:r>
      <w:r>
        <w:rPr>
          <w:rStyle w:val="Strong"/>
          <w:rFonts w:eastAsia="Arial"/>
          <w:b w:val="0"/>
          <w:bCs w:val="0"/>
          <w:color w:val="000000" w:themeColor="text1"/>
          <w:lang w:val="en-US"/>
        </w:rPr>
        <w:t>SAS doctors)</w:t>
      </w:r>
      <w:r w:rsidR="008D0AC2">
        <w:rPr>
          <w:rStyle w:val="Strong"/>
          <w:rFonts w:eastAsia="Arial"/>
          <w:b w:val="0"/>
          <w:bCs w:val="0"/>
          <w:color w:val="000000" w:themeColor="text1"/>
          <w:lang w:val="en-US"/>
        </w:rPr>
        <w:t>’- SAS contracts</w:t>
      </w:r>
      <w:r>
        <w:rPr>
          <w:rStyle w:val="Strong"/>
          <w:rFonts w:eastAsia="Arial"/>
          <w:b w:val="0"/>
          <w:bCs w:val="0"/>
          <w:color w:val="000000" w:themeColor="text1"/>
          <w:lang w:val="en-US"/>
        </w:rPr>
        <w:t xml:space="preserve">. Most IMG doctors arrive to the UK </w:t>
      </w:r>
      <w:r w:rsidR="00A94817">
        <w:rPr>
          <w:rStyle w:val="Strong"/>
          <w:rFonts w:eastAsia="Arial"/>
          <w:b w:val="0"/>
          <w:bCs w:val="0"/>
          <w:color w:val="000000" w:themeColor="text1"/>
          <w:lang w:val="en-US"/>
        </w:rPr>
        <w:t xml:space="preserve">(via PLAB, MTI, Royal college exams </w:t>
      </w:r>
      <w:proofErr w:type="spellStart"/>
      <w:r w:rsidR="00A94817">
        <w:rPr>
          <w:rStyle w:val="Strong"/>
          <w:rFonts w:eastAsia="Arial"/>
          <w:b w:val="0"/>
          <w:bCs w:val="0"/>
          <w:color w:val="000000" w:themeColor="text1"/>
          <w:lang w:val="en-US"/>
        </w:rPr>
        <w:t>etc</w:t>
      </w:r>
      <w:proofErr w:type="spellEnd"/>
      <w:r w:rsidR="00A94817">
        <w:rPr>
          <w:rStyle w:val="Strong"/>
          <w:rFonts w:eastAsia="Arial"/>
          <w:b w:val="0"/>
          <w:bCs w:val="0"/>
          <w:color w:val="000000" w:themeColor="text1"/>
          <w:lang w:val="en-US"/>
        </w:rPr>
        <w:t>)</w:t>
      </w:r>
      <w:r>
        <w:rPr>
          <w:rStyle w:val="Strong"/>
          <w:rFonts w:eastAsia="Arial"/>
          <w:b w:val="0"/>
          <w:bCs w:val="0"/>
          <w:color w:val="000000" w:themeColor="text1"/>
          <w:lang w:val="en-US"/>
        </w:rPr>
        <w:t xml:space="preserve"> </w:t>
      </w:r>
      <w:r w:rsidR="00A94817">
        <w:rPr>
          <w:rStyle w:val="Strong"/>
          <w:rFonts w:eastAsia="Arial"/>
          <w:b w:val="0"/>
          <w:bCs w:val="0"/>
          <w:color w:val="000000" w:themeColor="text1"/>
          <w:lang w:val="en-US"/>
        </w:rPr>
        <w:t xml:space="preserve">initially into a non-training post and subsequently apply for a training post after getting acquainted to the NHS, developing their portfolio and improving on the skills required to be accepted into a recognized UK training </w:t>
      </w:r>
      <w:proofErr w:type="spellStart"/>
      <w:r w:rsidR="00A94817">
        <w:rPr>
          <w:rStyle w:val="Strong"/>
          <w:rFonts w:eastAsia="Arial"/>
          <w:b w:val="0"/>
          <w:bCs w:val="0"/>
          <w:color w:val="000000" w:themeColor="text1"/>
          <w:lang w:val="en-US"/>
        </w:rPr>
        <w:t>programme</w:t>
      </w:r>
      <w:proofErr w:type="spellEnd"/>
      <w:r w:rsidR="00A94817">
        <w:rPr>
          <w:rStyle w:val="Strong"/>
          <w:rFonts w:eastAsia="Arial"/>
          <w:b w:val="0"/>
          <w:bCs w:val="0"/>
          <w:color w:val="000000" w:themeColor="text1"/>
          <w:lang w:val="en-US"/>
        </w:rPr>
        <w:t xml:space="preserve">. Based on your clinical experience in the </w:t>
      </w:r>
      <w:proofErr w:type="spellStart"/>
      <w:r w:rsidR="00A94817">
        <w:rPr>
          <w:rStyle w:val="Strong"/>
          <w:rFonts w:eastAsia="Arial"/>
          <w:b w:val="0"/>
          <w:bCs w:val="0"/>
          <w:color w:val="000000" w:themeColor="text1"/>
          <w:lang w:val="en-US"/>
        </w:rPr>
        <w:t>speciality</w:t>
      </w:r>
      <w:proofErr w:type="spellEnd"/>
      <w:r w:rsidR="00A94817">
        <w:rPr>
          <w:rStyle w:val="Strong"/>
          <w:rFonts w:eastAsia="Arial"/>
          <w:b w:val="0"/>
          <w:bCs w:val="0"/>
          <w:color w:val="000000" w:themeColor="text1"/>
          <w:lang w:val="en-US"/>
        </w:rPr>
        <w:t xml:space="preserve"> you work in, you may be able to enter a recognized UK training </w:t>
      </w:r>
      <w:proofErr w:type="spellStart"/>
      <w:r w:rsidR="00A94817">
        <w:rPr>
          <w:rStyle w:val="Strong"/>
          <w:rFonts w:eastAsia="Arial"/>
          <w:b w:val="0"/>
          <w:bCs w:val="0"/>
          <w:color w:val="000000" w:themeColor="text1"/>
          <w:lang w:val="en-US"/>
        </w:rPr>
        <w:t>programme</w:t>
      </w:r>
      <w:proofErr w:type="spellEnd"/>
      <w:r w:rsidR="00A94817">
        <w:rPr>
          <w:rStyle w:val="Strong"/>
          <w:rFonts w:eastAsia="Arial"/>
          <w:b w:val="0"/>
          <w:bCs w:val="0"/>
          <w:color w:val="000000" w:themeColor="text1"/>
          <w:lang w:val="en-US"/>
        </w:rPr>
        <w:t xml:space="preserve"> at any of the following </w:t>
      </w:r>
      <w:proofErr w:type="gramStart"/>
      <w:r w:rsidR="00A94817">
        <w:rPr>
          <w:rStyle w:val="Strong"/>
          <w:rFonts w:eastAsia="Arial"/>
          <w:b w:val="0"/>
          <w:bCs w:val="0"/>
          <w:color w:val="000000" w:themeColor="text1"/>
          <w:lang w:val="en-US"/>
        </w:rPr>
        <w:t>stages:-</w:t>
      </w:r>
      <w:proofErr w:type="gramEnd"/>
    </w:p>
    <w:p w14:paraId="53B61CF6" w14:textId="77777777" w:rsidR="00A94817" w:rsidRPr="00C554E2" w:rsidRDefault="00A94817" w:rsidP="00A94817">
      <w:pPr>
        <w:pStyle w:val="NormalWeb"/>
        <w:numPr>
          <w:ilvl w:val="0"/>
          <w:numId w:val="6"/>
        </w:numPr>
        <w:spacing w:before="0" w:beforeAutospacing="0" w:after="0" w:afterAutospacing="0"/>
        <w:ind w:left="714" w:hanging="357"/>
        <w:rPr>
          <w:rStyle w:val="Strong"/>
          <w:b w:val="0"/>
          <w:bCs w:val="0"/>
          <w:color w:val="000000" w:themeColor="text1"/>
          <w:lang w:val="en-US"/>
        </w:rPr>
      </w:pPr>
      <w:r w:rsidRPr="00C554E2">
        <w:rPr>
          <w:rStyle w:val="Strong"/>
          <w:rFonts w:eastAsia="Arial"/>
          <w:b w:val="0"/>
          <w:bCs w:val="0"/>
          <w:color w:val="000000" w:themeColor="text1"/>
          <w:lang w:val="en-US"/>
        </w:rPr>
        <w:t xml:space="preserve">Foundation Training </w:t>
      </w:r>
    </w:p>
    <w:p w14:paraId="0C81F0B2" w14:textId="77777777" w:rsidR="00A94817" w:rsidRPr="00C554E2" w:rsidRDefault="00A94817" w:rsidP="00A94817">
      <w:pPr>
        <w:pStyle w:val="NormalWeb"/>
        <w:numPr>
          <w:ilvl w:val="0"/>
          <w:numId w:val="6"/>
        </w:numPr>
        <w:spacing w:before="0" w:beforeAutospacing="0" w:after="0" w:afterAutospacing="0"/>
        <w:ind w:left="714" w:hanging="357"/>
        <w:rPr>
          <w:rStyle w:val="Strong"/>
          <w:b w:val="0"/>
          <w:bCs w:val="0"/>
          <w:color w:val="000000" w:themeColor="text1"/>
          <w:lang w:val="en-US"/>
        </w:rPr>
      </w:pPr>
      <w:r w:rsidRPr="00C554E2">
        <w:rPr>
          <w:rStyle w:val="Strong"/>
          <w:rFonts w:eastAsia="Arial"/>
          <w:b w:val="0"/>
          <w:bCs w:val="0"/>
          <w:color w:val="000000" w:themeColor="text1"/>
          <w:lang w:val="en-US"/>
        </w:rPr>
        <w:t>Core Training</w:t>
      </w:r>
    </w:p>
    <w:p w14:paraId="6FFBA2A5" w14:textId="77777777" w:rsidR="00A94817" w:rsidRPr="00A94817" w:rsidRDefault="00A94817" w:rsidP="00A94817">
      <w:pPr>
        <w:pStyle w:val="NormalWeb"/>
        <w:numPr>
          <w:ilvl w:val="0"/>
          <w:numId w:val="6"/>
        </w:numPr>
        <w:spacing w:before="0" w:beforeAutospacing="0" w:after="0" w:afterAutospacing="0"/>
        <w:ind w:left="714" w:hanging="357"/>
        <w:rPr>
          <w:rStyle w:val="Strong"/>
          <w:b w:val="0"/>
          <w:bCs w:val="0"/>
          <w:color w:val="000000" w:themeColor="text1"/>
          <w:lang w:val="en-US"/>
        </w:rPr>
      </w:pPr>
      <w:r w:rsidRPr="00C554E2">
        <w:rPr>
          <w:rStyle w:val="Strong"/>
          <w:rFonts w:eastAsia="Arial"/>
          <w:b w:val="0"/>
          <w:bCs w:val="0"/>
          <w:color w:val="000000" w:themeColor="text1"/>
          <w:lang w:val="en-US"/>
        </w:rPr>
        <w:t>Higher Specialty Training</w:t>
      </w:r>
    </w:p>
    <w:p w14:paraId="73C4B66D" w14:textId="6079C397" w:rsidR="00A94817" w:rsidRPr="00C554E2" w:rsidRDefault="00A94817" w:rsidP="00A94817">
      <w:pPr>
        <w:pStyle w:val="NormalWeb"/>
        <w:numPr>
          <w:ilvl w:val="0"/>
          <w:numId w:val="6"/>
        </w:numPr>
        <w:spacing w:before="0" w:beforeAutospacing="0" w:after="0" w:afterAutospacing="0"/>
        <w:ind w:left="714" w:hanging="357"/>
        <w:rPr>
          <w:rStyle w:val="Strong"/>
          <w:b w:val="0"/>
          <w:bCs w:val="0"/>
          <w:color w:val="000000" w:themeColor="text1"/>
          <w:lang w:val="en-US"/>
        </w:rPr>
      </w:pPr>
      <w:r>
        <w:rPr>
          <w:rStyle w:val="Strong"/>
          <w:rFonts w:eastAsia="Arial"/>
          <w:b w:val="0"/>
          <w:bCs w:val="0"/>
          <w:color w:val="000000" w:themeColor="text1"/>
          <w:lang w:val="en-US"/>
        </w:rPr>
        <w:t>CESR/CEGPR</w:t>
      </w:r>
    </w:p>
    <w:p w14:paraId="1686FD75" w14:textId="77777777" w:rsidR="00A94817" w:rsidRDefault="00A94817" w:rsidP="00241EFC">
      <w:pPr>
        <w:pStyle w:val="NormalWeb"/>
        <w:spacing w:before="0" w:beforeAutospacing="0" w:after="0" w:afterAutospacing="0" w:line="312" w:lineRule="auto"/>
        <w:rPr>
          <w:rStyle w:val="Strong"/>
          <w:rFonts w:eastAsia="Arial"/>
          <w:b w:val="0"/>
          <w:bCs w:val="0"/>
          <w:color w:val="000000" w:themeColor="text1"/>
          <w:lang w:val="en-US"/>
        </w:rPr>
      </w:pPr>
    </w:p>
    <w:p w14:paraId="01396A48" w14:textId="21F37AA2" w:rsidR="00241EFC" w:rsidRPr="0007516E" w:rsidRDefault="00241EFC" w:rsidP="00241EFC">
      <w:pPr>
        <w:pStyle w:val="NormalWeb"/>
        <w:spacing w:before="0" w:beforeAutospacing="0" w:after="0" w:afterAutospacing="0" w:line="312" w:lineRule="auto"/>
        <w:rPr>
          <w:rStyle w:val="Strong"/>
          <w:rFonts w:eastAsia="Arial"/>
          <w:b w:val="0"/>
          <w:bCs w:val="0"/>
          <w:lang w:val="en-US"/>
        </w:rPr>
      </w:pPr>
      <w:r w:rsidRPr="0007516E">
        <w:rPr>
          <w:rStyle w:val="Strong"/>
          <w:rFonts w:eastAsia="Arial"/>
          <w:color w:val="2F5496" w:themeColor="accent1" w:themeShade="BF"/>
          <w:lang w:val="en-US"/>
        </w:rPr>
        <w:t>Foundation Training</w:t>
      </w:r>
      <w:r w:rsidRPr="0007516E">
        <w:rPr>
          <w:rStyle w:val="Strong"/>
          <w:rFonts w:eastAsia="Arial"/>
          <w:b w:val="0"/>
          <w:bCs w:val="0"/>
          <w:color w:val="2F5496" w:themeColor="accent1" w:themeShade="BF"/>
          <w:lang w:val="en-US"/>
        </w:rPr>
        <w:t xml:space="preserve"> </w:t>
      </w:r>
      <w:r w:rsidR="00FB16A2" w:rsidRPr="0007516E">
        <w:rPr>
          <w:rStyle w:val="Strong"/>
          <w:rFonts w:eastAsia="Arial"/>
          <w:b w:val="0"/>
          <w:bCs w:val="0"/>
          <w:lang w:val="en-US"/>
        </w:rPr>
        <w:t>–</w:t>
      </w:r>
      <w:r w:rsidRPr="0007516E">
        <w:rPr>
          <w:rStyle w:val="Strong"/>
          <w:rFonts w:eastAsia="Arial"/>
          <w:b w:val="0"/>
          <w:bCs w:val="0"/>
          <w:lang w:val="en-US"/>
        </w:rPr>
        <w:t xml:space="preserve"> </w:t>
      </w:r>
      <w:r w:rsidR="00FB16A2" w:rsidRPr="00C554E2">
        <w:rPr>
          <w:rStyle w:val="Strong"/>
          <w:rFonts w:eastAsia="Arial"/>
          <w:b w:val="0"/>
          <w:bCs w:val="0"/>
          <w:color w:val="000000" w:themeColor="text1"/>
          <w:lang w:val="en-US"/>
        </w:rPr>
        <w:t>Doctors after completing their medical degree apply for Foundation training</w:t>
      </w:r>
      <w:r w:rsidR="00FB16A2" w:rsidRPr="0007516E">
        <w:rPr>
          <w:rStyle w:val="Strong"/>
          <w:rFonts w:eastAsia="Arial"/>
          <w:b w:val="0"/>
          <w:bCs w:val="0"/>
          <w:lang w:val="en-US"/>
        </w:rPr>
        <w:t xml:space="preserve">. </w:t>
      </w:r>
      <w:r w:rsidRPr="0007516E">
        <w:rPr>
          <w:rStyle w:val="Strong"/>
          <w:rFonts w:eastAsia="Arial"/>
          <w:b w:val="0"/>
          <w:bCs w:val="0"/>
          <w:lang w:val="en-US"/>
        </w:rPr>
        <w:t xml:space="preserve">This is a generic </w:t>
      </w:r>
      <w:r w:rsidR="00FB16A2" w:rsidRPr="0007516E">
        <w:rPr>
          <w:rStyle w:val="Strong"/>
          <w:rFonts w:eastAsia="Arial"/>
          <w:b w:val="0"/>
          <w:bCs w:val="0"/>
          <w:lang w:val="en-US"/>
        </w:rPr>
        <w:t>two-year</w:t>
      </w:r>
      <w:r w:rsidRPr="0007516E">
        <w:rPr>
          <w:rStyle w:val="Strong"/>
          <w:rFonts w:eastAsia="Arial"/>
          <w:b w:val="0"/>
          <w:bCs w:val="0"/>
          <w:lang w:val="en-US"/>
        </w:rPr>
        <w:t xml:space="preserve"> </w:t>
      </w:r>
      <w:proofErr w:type="spellStart"/>
      <w:r w:rsidRPr="0007516E">
        <w:rPr>
          <w:rStyle w:val="Strong"/>
          <w:rFonts w:eastAsia="Arial"/>
          <w:b w:val="0"/>
          <w:bCs w:val="0"/>
          <w:lang w:val="en-US"/>
        </w:rPr>
        <w:t>programme</w:t>
      </w:r>
      <w:proofErr w:type="spellEnd"/>
      <w:r w:rsidR="00FB16A2" w:rsidRPr="0007516E">
        <w:rPr>
          <w:rStyle w:val="Strong"/>
          <w:rFonts w:eastAsia="Arial"/>
          <w:b w:val="0"/>
          <w:bCs w:val="0"/>
          <w:lang w:val="en-US"/>
        </w:rPr>
        <w:t xml:space="preserve"> (FY1 &amp; FY2)</w:t>
      </w:r>
      <w:r w:rsidRPr="0007516E">
        <w:rPr>
          <w:rStyle w:val="Strong"/>
          <w:rFonts w:eastAsia="Arial"/>
          <w:b w:val="0"/>
          <w:bCs w:val="0"/>
          <w:lang w:val="en-US"/>
        </w:rPr>
        <w:t xml:space="preserve"> where doctors in training rotate through typically 6 x </w:t>
      </w:r>
      <w:proofErr w:type="gramStart"/>
      <w:r w:rsidRPr="0007516E">
        <w:rPr>
          <w:rStyle w:val="Strong"/>
          <w:rFonts w:eastAsia="Arial"/>
          <w:b w:val="0"/>
          <w:bCs w:val="0"/>
          <w:lang w:val="en-US"/>
        </w:rPr>
        <w:t>4 month</w:t>
      </w:r>
      <w:proofErr w:type="gramEnd"/>
      <w:r w:rsidRPr="0007516E">
        <w:rPr>
          <w:rStyle w:val="Strong"/>
          <w:rFonts w:eastAsia="Arial"/>
          <w:b w:val="0"/>
          <w:bCs w:val="0"/>
          <w:lang w:val="en-US"/>
        </w:rPr>
        <w:t xml:space="preserve"> rotations, gaining the fundamental skills of a doctor in practice. </w:t>
      </w:r>
      <w:r w:rsidR="00FB16A2" w:rsidRPr="0007516E">
        <w:rPr>
          <w:rStyle w:val="Strong"/>
          <w:rFonts w:eastAsia="Arial"/>
          <w:b w:val="0"/>
          <w:bCs w:val="0"/>
          <w:lang w:val="en-US"/>
        </w:rPr>
        <w:t xml:space="preserve">FY1 is equivalent to ‘Internship’, which you </w:t>
      </w:r>
      <w:r w:rsidR="00FB16A2" w:rsidRPr="0007516E">
        <w:rPr>
          <w:rStyle w:val="Strong"/>
          <w:rFonts w:eastAsia="Arial"/>
          <w:b w:val="0"/>
          <w:bCs w:val="0"/>
          <w:lang w:val="en-US"/>
        </w:rPr>
        <w:lastRenderedPageBreak/>
        <w:t>may be familiar with.</w:t>
      </w:r>
      <w:r w:rsidRPr="0007516E">
        <w:rPr>
          <w:rStyle w:val="Strong"/>
          <w:rFonts w:eastAsia="Arial"/>
          <w:b w:val="0"/>
          <w:bCs w:val="0"/>
          <w:lang w:val="en-US"/>
        </w:rPr>
        <w:t xml:space="preserve"> Foundation trainees will experience hospital and </w:t>
      </w:r>
      <w:r w:rsidR="00CD3EA9" w:rsidRPr="0007516E">
        <w:rPr>
          <w:rStyle w:val="Strong"/>
          <w:rFonts w:eastAsia="Arial"/>
          <w:b w:val="0"/>
          <w:bCs w:val="0"/>
          <w:lang w:val="en-US"/>
        </w:rPr>
        <w:t>community-based</w:t>
      </w:r>
      <w:r w:rsidRPr="0007516E">
        <w:rPr>
          <w:rStyle w:val="Strong"/>
          <w:rFonts w:eastAsia="Arial"/>
          <w:b w:val="0"/>
          <w:bCs w:val="0"/>
          <w:lang w:val="en-US"/>
        </w:rPr>
        <w:t xml:space="preserve"> medicine, as well as some exposure to mental health.</w:t>
      </w:r>
    </w:p>
    <w:p w14:paraId="12AF0661" w14:textId="77777777" w:rsidR="00241EFC" w:rsidRPr="0007516E" w:rsidRDefault="00241EFC" w:rsidP="00241EFC">
      <w:pPr>
        <w:pStyle w:val="NormalWeb"/>
        <w:spacing w:before="0" w:beforeAutospacing="0" w:after="0" w:afterAutospacing="0" w:line="312" w:lineRule="auto"/>
        <w:rPr>
          <w:rStyle w:val="Strong"/>
          <w:rFonts w:eastAsia="Arial"/>
          <w:lang w:val="en-US"/>
        </w:rPr>
      </w:pPr>
    </w:p>
    <w:p w14:paraId="5F946FE2" w14:textId="5C9B551A" w:rsidR="00241EFC" w:rsidRPr="0007516E" w:rsidRDefault="00241EFC" w:rsidP="00241EFC">
      <w:pPr>
        <w:pStyle w:val="NormalWeb"/>
        <w:spacing w:before="0" w:beforeAutospacing="0" w:after="0" w:afterAutospacing="0" w:line="312" w:lineRule="auto"/>
        <w:rPr>
          <w:rStyle w:val="Strong"/>
          <w:rFonts w:eastAsia="Arial"/>
          <w:b w:val="0"/>
          <w:bCs w:val="0"/>
          <w:lang w:val="en-US"/>
        </w:rPr>
      </w:pPr>
      <w:r w:rsidRPr="0007516E">
        <w:rPr>
          <w:rStyle w:val="Strong"/>
          <w:rFonts w:eastAsia="Arial"/>
          <w:color w:val="2F5496" w:themeColor="accent1" w:themeShade="BF"/>
          <w:lang w:val="en-US"/>
        </w:rPr>
        <w:t>Core Training</w:t>
      </w:r>
      <w:r w:rsidRPr="0007516E">
        <w:rPr>
          <w:rStyle w:val="Strong"/>
          <w:rFonts w:eastAsia="Arial"/>
          <w:b w:val="0"/>
          <w:bCs w:val="0"/>
          <w:color w:val="0070C0"/>
          <w:lang w:val="en-US"/>
        </w:rPr>
        <w:t xml:space="preserve"> </w:t>
      </w:r>
      <w:r w:rsidRPr="0007516E">
        <w:rPr>
          <w:rStyle w:val="Strong"/>
          <w:rFonts w:eastAsia="Arial"/>
          <w:b w:val="0"/>
          <w:bCs w:val="0"/>
          <w:lang w:val="en-US"/>
        </w:rPr>
        <w:t xml:space="preserve">- This period of 2-3 years, depending on specialty, builds on the more specialty specific common competences.  Example of </w:t>
      </w:r>
      <w:r w:rsidRPr="00C554E2">
        <w:rPr>
          <w:rStyle w:val="Strong"/>
          <w:rFonts w:eastAsia="Arial"/>
          <w:b w:val="0"/>
          <w:bCs w:val="0"/>
          <w:color w:val="000000" w:themeColor="text1"/>
          <w:lang w:val="en-US"/>
        </w:rPr>
        <w:t xml:space="preserve">core </w:t>
      </w:r>
      <w:proofErr w:type="spellStart"/>
      <w:r w:rsidRPr="00C554E2">
        <w:rPr>
          <w:rStyle w:val="Strong"/>
          <w:rFonts w:eastAsia="Arial"/>
          <w:b w:val="0"/>
          <w:bCs w:val="0"/>
          <w:color w:val="000000" w:themeColor="text1"/>
          <w:lang w:val="en-US"/>
        </w:rPr>
        <w:t>programmes</w:t>
      </w:r>
      <w:proofErr w:type="spellEnd"/>
      <w:r w:rsidRPr="00C554E2">
        <w:rPr>
          <w:rStyle w:val="Strong"/>
          <w:rFonts w:eastAsia="Arial"/>
          <w:b w:val="0"/>
          <w:bCs w:val="0"/>
          <w:color w:val="000000" w:themeColor="text1"/>
          <w:lang w:val="en-US"/>
        </w:rPr>
        <w:t xml:space="preserve"> include Core Surgical Training, Core Medical Training and Acute Care Common Stem.  Initial </w:t>
      </w:r>
      <w:r w:rsidR="00FB16A2" w:rsidRPr="00C554E2">
        <w:rPr>
          <w:rStyle w:val="Strong"/>
          <w:rFonts w:eastAsia="Arial"/>
          <w:b w:val="0"/>
          <w:bCs w:val="0"/>
          <w:color w:val="000000" w:themeColor="text1"/>
          <w:lang w:val="en-US"/>
        </w:rPr>
        <w:t xml:space="preserve">Royal College </w:t>
      </w:r>
      <w:r w:rsidRPr="00C554E2">
        <w:rPr>
          <w:rStyle w:val="Strong"/>
          <w:rFonts w:eastAsia="Arial"/>
          <w:b w:val="0"/>
          <w:bCs w:val="0"/>
          <w:color w:val="000000" w:themeColor="text1"/>
          <w:lang w:val="en-US"/>
        </w:rPr>
        <w:t xml:space="preserve">membership exams are often undertaken </w:t>
      </w:r>
      <w:r w:rsidR="00FB16A2" w:rsidRPr="00C554E2">
        <w:rPr>
          <w:rStyle w:val="Strong"/>
          <w:rFonts w:eastAsia="Arial"/>
          <w:b w:val="0"/>
          <w:bCs w:val="0"/>
          <w:color w:val="000000" w:themeColor="text1"/>
          <w:lang w:val="en-US"/>
        </w:rPr>
        <w:t xml:space="preserve">during core training </w:t>
      </w:r>
      <w:r w:rsidRPr="00C554E2">
        <w:rPr>
          <w:rStyle w:val="Strong"/>
          <w:rFonts w:eastAsia="Arial"/>
          <w:b w:val="0"/>
          <w:bCs w:val="0"/>
          <w:color w:val="000000" w:themeColor="text1"/>
          <w:lang w:val="en-US"/>
        </w:rPr>
        <w:t xml:space="preserve">and trainees start to gain more experience in the areas they wish to </w:t>
      </w:r>
      <w:r w:rsidR="00C554E2" w:rsidRPr="00C554E2">
        <w:rPr>
          <w:rStyle w:val="Strong"/>
          <w:rFonts w:eastAsia="Arial"/>
          <w:b w:val="0"/>
          <w:bCs w:val="0"/>
          <w:color w:val="000000" w:themeColor="text1"/>
          <w:lang w:val="en-US"/>
        </w:rPr>
        <w:t>specialize</w:t>
      </w:r>
      <w:r w:rsidRPr="00C554E2">
        <w:rPr>
          <w:rStyle w:val="Strong"/>
          <w:rFonts w:eastAsia="Arial"/>
          <w:b w:val="0"/>
          <w:bCs w:val="0"/>
          <w:color w:val="000000" w:themeColor="text1"/>
          <w:lang w:val="en-US"/>
        </w:rPr>
        <w:t xml:space="preserve"> in. Doctors are often referred to as ‘core trainees’ during this period.</w:t>
      </w:r>
    </w:p>
    <w:p w14:paraId="5C9522BB" w14:textId="77777777" w:rsidR="00241EFC" w:rsidRPr="0007516E" w:rsidRDefault="00241EFC" w:rsidP="00241EFC">
      <w:pPr>
        <w:pStyle w:val="NormalWeb"/>
        <w:spacing w:before="0" w:beforeAutospacing="0" w:after="0" w:afterAutospacing="0" w:line="312" w:lineRule="auto"/>
        <w:rPr>
          <w:rStyle w:val="Strong"/>
          <w:rFonts w:eastAsia="Arial"/>
          <w:b w:val="0"/>
          <w:bCs w:val="0"/>
          <w:lang w:val="en-US"/>
        </w:rPr>
      </w:pPr>
    </w:p>
    <w:p w14:paraId="60623833" w14:textId="4654E5DD" w:rsidR="00241EFC" w:rsidRPr="0007516E" w:rsidRDefault="00241EFC" w:rsidP="00241EFC">
      <w:pPr>
        <w:pStyle w:val="NormalWeb"/>
        <w:spacing w:before="0" w:beforeAutospacing="0" w:after="0" w:afterAutospacing="0" w:line="312" w:lineRule="auto"/>
        <w:rPr>
          <w:rStyle w:val="Strong"/>
          <w:rFonts w:eastAsia="Arial"/>
          <w:b w:val="0"/>
          <w:bCs w:val="0"/>
          <w:lang w:val="en-US"/>
        </w:rPr>
      </w:pPr>
      <w:r w:rsidRPr="0007516E">
        <w:rPr>
          <w:rStyle w:val="Strong"/>
          <w:rFonts w:eastAsia="Arial"/>
          <w:color w:val="2F5496" w:themeColor="accent1" w:themeShade="BF"/>
          <w:lang w:val="en-US"/>
        </w:rPr>
        <w:t>Higher Specialty Training</w:t>
      </w:r>
      <w:r w:rsidRPr="0007516E">
        <w:rPr>
          <w:rStyle w:val="Strong"/>
          <w:rFonts w:eastAsia="Arial"/>
          <w:b w:val="0"/>
          <w:bCs w:val="0"/>
          <w:color w:val="2F5496" w:themeColor="accent1" w:themeShade="BF"/>
          <w:lang w:val="en-US"/>
        </w:rPr>
        <w:t xml:space="preserve"> </w:t>
      </w:r>
      <w:r w:rsidRPr="0007516E">
        <w:rPr>
          <w:rStyle w:val="Strong"/>
          <w:rFonts w:eastAsia="Arial"/>
          <w:b w:val="0"/>
          <w:bCs w:val="0"/>
          <w:lang w:val="en-US"/>
        </w:rPr>
        <w:t xml:space="preserve">- </w:t>
      </w:r>
      <w:r w:rsidRPr="00C554E2">
        <w:rPr>
          <w:rStyle w:val="Strong"/>
          <w:rFonts w:eastAsia="Arial"/>
          <w:b w:val="0"/>
          <w:bCs w:val="0"/>
          <w:color w:val="000000" w:themeColor="text1"/>
          <w:lang w:val="en-US"/>
        </w:rPr>
        <w:t>This is when doctors in training have chosen a particular specialty to train in</w:t>
      </w:r>
      <w:r w:rsidR="00FB16A2" w:rsidRPr="00C554E2">
        <w:rPr>
          <w:rStyle w:val="Strong"/>
          <w:rFonts w:eastAsia="Arial"/>
          <w:b w:val="0"/>
          <w:bCs w:val="0"/>
          <w:color w:val="000000" w:themeColor="text1"/>
          <w:lang w:val="en-US"/>
        </w:rPr>
        <w:t xml:space="preserve"> after completing core training</w:t>
      </w:r>
      <w:r w:rsidRPr="00C554E2">
        <w:rPr>
          <w:rStyle w:val="Strong"/>
          <w:rFonts w:eastAsia="Arial"/>
          <w:b w:val="0"/>
          <w:bCs w:val="0"/>
          <w:color w:val="000000" w:themeColor="text1"/>
          <w:lang w:val="en-US"/>
        </w:rPr>
        <w:t>.</w:t>
      </w:r>
      <w:r w:rsidR="00FB16A2" w:rsidRPr="00C554E2">
        <w:rPr>
          <w:rStyle w:val="Strong"/>
          <w:rFonts w:eastAsia="Arial"/>
          <w:b w:val="0"/>
          <w:bCs w:val="0"/>
          <w:color w:val="000000" w:themeColor="text1"/>
          <w:lang w:val="en-US"/>
        </w:rPr>
        <w:t xml:space="preserve"> For example, a trainee after completing ‘core medical training’ can apply to train in any specialty such as Acute Medicine, Neurology, Cardiology etc.</w:t>
      </w:r>
      <w:r w:rsidRPr="00C554E2">
        <w:rPr>
          <w:rStyle w:val="Strong"/>
          <w:rFonts w:eastAsia="Arial"/>
          <w:b w:val="0"/>
          <w:bCs w:val="0"/>
          <w:color w:val="000000" w:themeColor="text1"/>
          <w:lang w:val="en-US"/>
        </w:rPr>
        <w:t xml:space="preserve">  After successfully completing </w:t>
      </w:r>
      <w:r w:rsidRPr="00C554E2">
        <w:rPr>
          <w:rStyle w:val="Strong"/>
          <w:rFonts w:eastAsia="Arial"/>
          <w:b w:val="0"/>
          <w:bCs w:val="0"/>
          <w:strike/>
          <w:color w:val="000000" w:themeColor="text1"/>
          <w:lang w:val="en-US"/>
        </w:rPr>
        <w:t>this</w:t>
      </w:r>
      <w:r w:rsidRPr="00C554E2">
        <w:rPr>
          <w:rStyle w:val="Strong"/>
          <w:rFonts w:eastAsia="Arial"/>
          <w:b w:val="0"/>
          <w:bCs w:val="0"/>
          <w:color w:val="000000" w:themeColor="text1"/>
          <w:lang w:val="en-US"/>
        </w:rPr>
        <w:t xml:space="preserve"> </w:t>
      </w:r>
      <w:r w:rsidR="00FB16A2" w:rsidRPr="00C554E2">
        <w:rPr>
          <w:rStyle w:val="Strong"/>
          <w:rFonts w:eastAsia="Arial"/>
          <w:b w:val="0"/>
          <w:bCs w:val="0"/>
          <w:color w:val="000000" w:themeColor="text1"/>
          <w:lang w:val="en-US"/>
        </w:rPr>
        <w:t xml:space="preserve">higher specialty </w:t>
      </w:r>
      <w:r w:rsidRPr="00C554E2">
        <w:rPr>
          <w:rStyle w:val="Strong"/>
          <w:rFonts w:eastAsia="Arial"/>
          <w:b w:val="0"/>
          <w:bCs w:val="0"/>
          <w:color w:val="000000" w:themeColor="text1"/>
          <w:lang w:val="en-US"/>
        </w:rPr>
        <w:t xml:space="preserve">training, trainees </w:t>
      </w:r>
      <w:r w:rsidR="00FB16A2" w:rsidRPr="00C554E2">
        <w:rPr>
          <w:rStyle w:val="Strong"/>
          <w:rFonts w:eastAsia="Arial"/>
          <w:b w:val="0"/>
          <w:bCs w:val="0"/>
          <w:color w:val="000000" w:themeColor="text1"/>
          <w:lang w:val="en-US"/>
        </w:rPr>
        <w:t xml:space="preserve">obtain Certificate of Completion of Training (CCT) and become a consultant. They </w:t>
      </w:r>
      <w:r w:rsidRPr="00C554E2">
        <w:rPr>
          <w:rStyle w:val="Strong"/>
          <w:rFonts w:eastAsia="Arial"/>
          <w:b w:val="0"/>
          <w:bCs w:val="0"/>
          <w:color w:val="000000" w:themeColor="text1"/>
          <w:lang w:val="en-US"/>
        </w:rPr>
        <w:t xml:space="preserve">can </w:t>
      </w:r>
      <w:r w:rsidR="00FB16A2" w:rsidRPr="00C554E2">
        <w:rPr>
          <w:rStyle w:val="Strong"/>
          <w:rFonts w:eastAsia="Arial"/>
          <w:b w:val="0"/>
          <w:bCs w:val="0"/>
          <w:color w:val="000000" w:themeColor="text1"/>
          <w:lang w:val="en-US"/>
        </w:rPr>
        <w:t xml:space="preserve">then </w:t>
      </w:r>
      <w:r w:rsidRPr="00C554E2">
        <w:rPr>
          <w:rStyle w:val="Strong"/>
          <w:rFonts w:eastAsia="Arial"/>
          <w:b w:val="0"/>
          <w:bCs w:val="0"/>
          <w:color w:val="000000" w:themeColor="text1"/>
          <w:lang w:val="en-US"/>
        </w:rPr>
        <w:t>apply to be on the specialist register</w:t>
      </w:r>
      <w:r w:rsidR="00FB16A2" w:rsidRPr="00C554E2">
        <w:rPr>
          <w:rStyle w:val="Strong"/>
          <w:rFonts w:eastAsia="Arial"/>
          <w:b w:val="0"/>
          <w:bCs w:val="0"/>
          <w:color w:val="000000" w:themeColor="text1"/>
          <w:lang w:val="en-US"/>
        </w:rPr>
        <w:t xml:space="preserve"> of the General Medical Council (GMC).</w:t>
      </w:r>
      <w:r w:rsidRPr="00C554E2">
        <w:rPr>
          <w:rStyle w:val="Strong"/>
          <w:rFonts w:eastAsia="Arial"/>
          <w:b w:val="0"/>
          <w:bCs w:val="0"/>
          <w:color w:val="000000" w:themeColor="text1"/>
          <w:lang w:val="en-US"/>
        </w:rPr>
        <w:t xml:space="preserve">  Doctors in this period of training are referred to as ‘</w:t>
      </w:r>
      <w:r w:rsidR="00FB16A2" w:rsidRPr="00C554E2">
        <w:rPr>
          <w:rStyle w:val="Strong"/>
          <w:rFonts w:eastAsia="Arial"/>
          <w:b w:val="0"/>
          <w:bCs w:val="0"/>
          <w:color w:val="000000" w:themeColor="text1"/>
          <w:lang w:val="en-US"/>
        </w:rPr>
        <w:t xml:space="preserve">higher </w:t>
      </w:r>
      <w:r w:rsidRPr="00C554E2">
        <w:rPr>
          <w:rStyle w:val="Strong"/>
          <w:rFonts w:eastAsia="Arial"/>
          <w:b w:val="0"/>
          <w:bCs w:val="0"/>
          <w:color w:val="000000" w:themeColor="text1"/>
          <w:lang w:val="en-US"/>
        </w:rPr>
        <w:t>specialty trainees’ or more often as ‘</w:t>
      </w:r>
      <w:proofErr w:type="gramStart"/>
      <w:r w:rsidR="00684117" w:rsidRPr="00C554E2">
        <w:rPr>
          <w:rStyle w:val="Strong"/>
          <w:rFonts w:eastAsia="Arial"/>
          <w:b w:val="0"/>
          <w:bCs w:val="0"/>
          <w:color w:val="000000" w:themeColor="text1"/>
          <w:lang w:val="en-US"/>
        </w:rPr>
        <w:t>registrars</w:t>
      </w:r>
      <w:r w:rsidR="00684117">
        <w:rPr>
          <w:rStyle w:val="Strong"/>
          <w:rFonts w:eastAsia="Arial"/>
          <w:b w:val="0"/>
          <w:bCs w:val="0"/>
          <w:color w:val="000000" w:themeColor="text1"/>
          <w:lang w:val="en-US"/>
        </w:rPr>
        <w:t>’</w:t>
      </w:r>
      <w:proofErr w:type="gramEnd"/>
      <w:r w:rsidRPr="00C554E2">
        <w:rPr>
          <w:rStyle w:val="Strong"/>
          <w:rFonts w:eastAsia="Arial"/>
          <w:b w:val="0"/>
          <w:bCs w:val="0"/>
          <w:color w:val="000000" w:themeColor="text1"/>
          <w:lang w:val="en-US"/>
        </w:rPr>
        <w:t>.</w:t>
      </w:r>
    </w:p>
    <w:p w14:paraId="3312D552" w14:textId="77777777" w:rsidR="00241EFC" w:rsidRPr="0007516E" w:rsidRDefault="00241EFC" w:rsidP="00241EFC">
      <w:pPr>
        <w:pStyle w:val="NormalWeb"/>
        <w:spacing w:before="0" w:beforeAutospacing="0" w:after="0" w:afterAutospacing="0" w:line="312" w:lineRule="auto"/>
        <w:rPr>
          <w:rStyle w:val="Strong"/>
          <w:rFonts w:eastAsia="Arial"/>
          <w:b w:val="0"/>
          <w:bCs w:val="0"/>
          <w:lang w:val="en-US"/>
        </w:rPr>
      </w:pPr>
    </w:p>
    <w:p w14:paraId="5F9A7135" w14:textId="77777777" w:rsidR="00332227" w:rsidRPr="0007516E" w:rsidRDefault="00332227" w:rsidP="00332227">
      <w:pPr>
        <w:pStyle w:val="NormalWeb"/>
        <w:spacing w:before="80" w:beforeAutospacing="0" w:after="0" w:afterAutospacing="0" w:line="26" w:lineRule="atLeast"/>
        <w:rPr>
          <w:rStyle w:val="Strong"/>
          <w:rFonts w:eastAsia="Arial"/>
          <w:color w:val="0070C0"/>
          <w:lang w:val="en-US"/>
        </w:rPr>
      </w:pPr>
      <w:r w:rsidRPr="0007516E">
        <w:rPr>
          <w:rStyle w:val="Strong"/>
          <w:rFonts w:eastAsia="Arial"/>
          <w:color w:val="0070C0"/>
          <w:lang w:val="en-US"/>
        </w:rPr>
        <w:t>CESR/CEGPR</w:t>
      </w:r>
    </w:p>
    <w:p w14:paraId="42F5E49B" w14:textId="106FA9BA" w:rsidR="00332227" w:rsidRPr="0007516E" w:rsidRDefault="00332227" w:rsidP="00332227">
      <w:pPr>
        <w:pStyle w:val="NormalWeb"/>
        <w:spacing w:before="80" w:beforeAutospacing="0" w:after="0" w:afterAutospacing="0" w:line="312" w:lineRule="auto"/>
        <w:rPr>
          <w:rStyle w:val="Strong"/>
          <w:rFonts w:eastAsia="Arial"/>
          <w:b w:val="0"/>
          <w:bCs w:val="0"/>
          <w:color w:val="128FBF"/>
          <w:lang w:val="en-US"/>
        </w:rPr>
      </w:pPr>
      <w:r w:rsidRPr="0007516E">
        <w:rPr>
          <w:rStyle w:val="Strong"/>
          <w:rFonts w:eastAsia="Arial"/>
          <w:b w:val="0"/>
          <w:bCs w:val="0"/>
          <w:lang w:val="en-US"/>
        </w:rPr>
        <w:t xml:space="preserve">Doctors new to the UK may have substantial experience gained in their home country.  The General Medical Council has a process by which this can be </w:t>
      </w:r>
      <w:r w:rsidR="00684117" w:rsidRPr="0007516E">
        <w:rPr>
          <w:rStyle w:val="Strong"/>
          <w:rFonts w:eastAsia="Arial"/>
          <w:b w:val="0"/>
          <w:bCs w:val="0"/>
          <w:lang w:val="en-US"/>
        </w:rPr>
        <w:t>recognized</w:t>
      </w:r>
      <w:r w:rsidRPr="0007516E">
        <w:rPr>
          <w:rStyle w:val="Strong"/>
          <w:rFonts w:eastAsia="Arial"/>
          <w:b w:val="0"/>
          <w:bCs w:val="0"/>
          <w:lang w:val="en-US"/>
        </w:rPr>
        <w:t xml:space="preserve"> in the UK system called CESR (Certificate for Eligibility for Specialist Registration) or CEGPR (Certificate for Eligibility for General Practice Registration).  </w:t>
      </w:r>
    </w:p>
    <w:p w14:paraId="634B5F2E" w14:textId="1443537C" w:rsidR="00AA1C6B" w:rsidRPr="0007516E" w:rsidRDefault="00332227" w:rsidP="00800F8B">
      <w:pPr>
        <w:pStyle w:val="NormalWeb"/>
        <w:spacing w:before="0" w:beforeAutospacing="0" w:after="0" w:afterAutospacing="0" w:line="312" w:lineRule="auto"/>
        <w:rPr>
          <w:rStyle w:val="Strong"/>
          <w:rFonts w:eastAsia="Arial"/>
          <w:b w:val="0"/>
          <w:bCs w:val="0"/>
          <w:lang w:val="en-US"/>
        </w:rPr>
      </w:pPr>
      <w:r w:rsidRPr="0007516E">
        <w:rPr>
          <w:rStyle w:val="Strong"/>
          <w:rFonts w:eastAsia="Arial"/>
          <w:b w:val="0"/>
          <w:bCs w:val="0"/>
          <w:lang w:val="en-US"/>
        </w:rPr>
        <w:t>This process is application based, and doctors must provide evidence that they match the curriculum outcomes of the UK system.  Full guidance is available on the General Medical Council website.</w:t>
      </w:r>
    </w:p>
    <w:p w14:paraId="23C17FD2" w14:textId="77777777" w:rsidR="00800F8B" w:rsidRPr="0007516E" w:rsidRDefault="00800F8B" w:rsidP="00800F8B">
      <w:pPr>
        <w:pStyle w:val="NormalWeb"/>
        <w:spacing w:before="0" w:beforeAutospacing="0" w:after="0" w:afterAutospacing="0" w:line="312" w:lineRule="auto"/>
        <w:rPr>
          <w:rFonts w:eastAsia="Arial"/>
          <w:lang w:val="en-US"/>
        </w:rPr>
      </w:pPr>
    </w:p>
    <w:p w14:paraId="0F05995B" w14:textId="77777777" w:rsidR="00A94817" w:rsidRDefault="00A94817" w:rsidP="006364E6">
      <w:pPr>
        <w:rPr>
          <w:rFonts w:ascii="Times New Roman" w:hAnsi="Times New Roman" w:cs="Times New Roman"/>
          <w:b/>
          <w:bCs/>
          <w:color w:val="4472C4" w:themeColor="accent1"/>
          <w:sz w:val="32"/>
          <w:szCs w:val="32"/>
          <w:lang w:val="en-GB"/>
        </w:rPr>
      </w:pPr>
    </w:p>
    <w:p w14:paraId="26F0A7E0" w14:textId="1E787AA4" w:rsidR="002D5BF9" w:rsidRPr="0007516E" w:rsidRDefault="00D94E8C" w:rsidP="006364E6">
      <w:pPr>
        <w:rPr>
          <w:rFonts w:ascii="Times New Roman" w:hAnsi="Times New Roman" w:cs="Times New Roman"/>
          <w:sz w:val="24"/>
          <w:szCs w:val="24"/>
          <w:lang w:val="en-GB"/>
        </w:rPr>
      </w:pPr>
      <w:r w:rsidRPr="0007516E">
        <w:rPr>
          <w:rFonts w:ascii="Times New Roman" w:hAnsi="Times New Roman" w:cs="Times New Roman"/>
          <w:b/>
          <w:bCs/>
          <w:color w:val="4472C4" w:themeColor="accent1"/>
          <w:sz w:val="32"/>
          <w:szCs w:val="32"/>
          <w:lang w:val="en-GB"/>
        </w:rPr>
        <w:t>Professional regulation</w:t>
      </w:r>
    </w:p>
    <w:p w14:paraId="2D3FE177" w14:textId="04AE491C" w:rsidR="00F735ED" w:rsidRPr="0007516E" w:rsidRDefault="00F735ED" w:rsidP="00F735ED">
      <w:pPr>
        <w:pStyle w:val="paragraph"/>
        <w:spacing w:before="0" w:beforeAutospacing="0" w:after="0" w:afterAutospacing="0"/>
        <w:textAlignment w:val="baseline"/>
        <w:rPr>
          <w:b/>
          <w:bCs/>
          <w:color w:val="2F5496" w:themeColor="accent1" w:themeShade="BF"/>
        </w:rPr>
      </w:pPr>
      <w:r w:rsidRPr="0007516E">
        <w:rPr>
          <w:rStyle w:val="normaltextrun"/>
          <w:b/>
          <w:bCs/>
          <w:color w:val="2F5496" w:themeColor="accent1" w:themeShade="BF"/>
          <w:lang w:val="en-US"/>
        </w:rPr>
        <w:t>General Medical Council</w:t>
      </w:r>
      <w:r w:rsidR="00F53A68" w:rsidRPr="0007516E">
        <w:rPr>
          <w:rStyle w:val="eop"/>
          <w:b/>
          <w:bCs/>
          <w:color w:val="2F5496" w:themeColor="accent1" w:themeShade="BF"/>
        </w:rPr>
        <w:t xml:space="preserve"> (GMC)</w:t>
      </w:r>
    </w:p>
    <w:p w14:paraId="65ABF783" w14:textId="77777777" w:rsidR="00CB35D4" w:rsidRPr="0007516E" w:rsidRDefault="00CB35D4" w:rsidP="00F735ED">
      <w:pPr>
        <w:pStyle w:val="paragraph"/>
        <w:spacing w:before="0" w:beforeAutospacing="0" w:after="0" w:afterAutospacing="0"/>
        <w:jc w:val="both"/>
        <w:textAlignment w:val="baseline"/>
        <w:rPr>
          <w:rStyle w:val="normaltextrun"/>
          <w:lang w:val="en-US"/>
        </w:rPr>
      </w:pPr>
    </w:p>
    <w:p w14:paraId="06B96568" w14:textId="2704292A"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 xml:space="preserve">The GMC is an </w:t>
      </w:r>
      <w:r w:rsidRPr="0007516E">
        <w:rPr>
          <w:rStyle w:val="normaltextrun"/>
          <w:u w:val="single"/>
          <w:lang w:val="en-US"/>
        </w:rPr>
        <w:t>independent</w:t>
      </w:r>
      <w:r w:rsidRPr="0007516E">
        <w:rPr>
          <w:rStyle w:val="normaltextrun"/>
          <w:lang w:val="en-US"/>
        </w:rPr>
        <w:t xml:space="preserve"> </w:t>
      </w:r>
      <w:proofErr w:type="spellStart"/>
      <w:r w:rsidRPr="0007516E">
        <w:rPr>
          <w:rStyle w:val="normaltextrun"/>
          <w:lang w:val="en-US"/>
        </w:rPr>
        <w:t>organisation</w:t>
      </w:r>
      <w:proofErr w:type="spellEnd"/>
      <w:r w:rsidRPr="0007516E">
        <w:rPr>
          <w:rStyle w:val="normaltextrun"/>
          <w:lang w:val="en-US"/>
        </w:rPr>
        <w:t xml:space="preserve"> whose primary role is to protect patients and regulate and improve medical education and practice across the UK.</w:t>
      </w:r>
      <w:r w:rsidRPr="0007516E">
        <w:rPr>
          <w:rStyle w:val="eop"/>
        </w:rPr>
        <w:t> </w:t>
      </w:r>
    </w:p>
    <w:p w14:paraId="1173EBB9"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 </w:t>
      </w:r>
      <w:r w:rsidRPr="0007516E">
        <w:rPr>
          <w:rStyle w:val="eop"/>
        </w:rPr>
        <w:t> </w:t>
      </w:r>
    </w:p>
    <w:p w14:paraId="2726E0BD"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They are responsible for setting the standards required by doctors and make the decision as to which doctors qualify to work in the UK.</w:t>
      </w:r>
      <w:r w:rsidRPr="0007516E">
        <w:rPr>
          <w:rStyle w:val="eop"/>
        </w:rPr>
        <w:t> </w:t>
      </w:r>
    </w:p>
    <w:p w14:paraId="198885E8"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If it is felt that a patient’s safety is at risk, or there is a concern regarding a particular doctor, it is the GMC’s responsibility to investigate and take action accordingly. </w:t>
      </w:r>
      <w:r w:rsidRPr="0007516E">
        <w:rPr>
          <w:rStyle w:val="eop"/>
        </w:rPr>
        <w:t> </w:t>
      </w:r>
    </w:p>
    <w:p w14:paraId="2585E78E" w14:textId="77777777" w:rsidR="00F735ED" w:rsidRPr="0007516E" w:rsidRDefault="00F735ED" w:rsidP="00F735ED">
      <w:pPr>
        <w:pStyle w:val="paragraph"/>
        <w:spacing w:before="0" w:beforeAutospacing="0" w:after="0" w:afterAutospacing="0"/>
        <w:jc w:val="both"/>
        <w:textAlignment w:val="baseline"/>
      </w:pPr>
      <w:r w:rsidRPr="0007516E">
        <w:rPr>
          <w:rStyle w:val="eop"/>
        </w:rPr>
        <w:lastRenderedPageBreak/>
        <w:t> </w:t>
      </w:r>
    </w:p>
    <w:p w14:paraId="1D10F6FF"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 xml:space="preserve">In order for a doctor to practice medicine in the UK, they must be registered with a </w:t>
      </w:r>
      <w:proofErr w:type="spellStart"/>
      <w:r w:rsidRPr="0007516E">
        <w:rPr>
          <w:rStyle w:val="normaltextrun"/>
          <w:lang w:val="en-US"/>
        </w:rPr>
        <w:t>licence</w:t>
      </w:r>
      <w:proofErr w:type="spellEnd"/>
      <w:r w:rsidRPr="0007516E">
        <w:rPr>
          <w:rStyle w:val="normaltextrun"/>
          <w:lang w:val="en-US"/>
        </w:rPr>
        <w:t xml:space="preserve"> to practice with the GMC.  You can check if you, or another doctor, is on the register and licensed to practice using the online </w:t>
      </w:r>
      <w:hyperlink r:id="rId44" w:tgtFrame="_blank" w:history="1">
        <w:r w:rsidRPr="0007516E">
          <w:rPr>
            <w:rStyle w:val="normaltextrun"/>
            <w:color w:val="0000FF"/>
            <w:lang w:val="en-US"/>
          </w:rPr>
          <w:t>list of registered medical practitioners</w:t>
        </w:r>
      </w:hyperlink>
      <w:r w:rsidRPr="0007516E">
        <w:rPr>
          <w:rStyle w:val="normaltextrun"/>
          <w:lang w:val="en-US"/>
        </w:rPr>
        <w:t>.</w:t>
      </w:r>
      <w:r w:rsidRPr="0007516E">
        <w:rPr>
          <w:rStyle w:val="eop"/>
        </w:rPr>
        <w:t> </w:t>
      </w:r>
    </w:p>
    <w:p w14:paraId="46C7488A" w14:textId="1C222FEE" w:rsidR="00A34570" w:rsidRPr="0007516E" w:rsidRDefault="00F735ED" w:rsidP="00D05516">
      <w:pPr>
        <w:pStyle w:val="paragraph"/>
        <w:spacing w:before="0" w:beforeAutospacing="0" w:after="0" w:afterAutospacing="0"/>
        <w:jc w:val="both"/>
        <w:textAlignment w:val="baseline"/>
        <w:rPr>
          <w:rStyle w:val="eop"/>
        </w:rPr>
      </w:pPr>
      <w:r w:rsidRPr="0007516E">
        <w:rPr>
          <w:rStyle w:val="normaltextrun"/>
          <w:lang w:val="en-US"/>
        </w:rPr>
        <w:t>It is not the purpose of this resource hub to describe the necessary steps to apply for GMC registration.</w:t>
      </w:r>
      <w:r w:rsidRPr="0007516E">
        <w:rPr>
          <w:rStyle w:val="eop"/>
        </w:rPr>
        <w:t> </w:t>
      </w:r>
      <w:r w:rsidRPr="0007516E">
        <w:rPr>
          <w:rStyle w:val="normaltextrun"/>
          <w:lang w:val="en-US"/>
        </w:rPr>
        <w:t xml:space="preserve">It may be of interest to note that all doctors must pay a fee to register with the GMC and then an annual retention fee to remain on the register. Details of how much you will be expected to pay can be found on the </w:t>
      </w:r>
      <w:hyperlink r:id="rId45" w:tgtFrame="_blank" w:history="1">
        <w:r w:rsidRPr="0007516E">
          <w:rPr>
            <w:rStyle w:val="normaltextrun"/>
            <w:color w:val="0000FF"/>
            <w:lang w:val="en-US"/>
          </w:rPr>
          <w:t>GMC website</w:t>
        </w:r>
      </w:hyperlink>
      <w:r w:rsidRPr="0007516E">
        <w:rPr>
          <w:rStyle w:val="normaltextrun"/>
          <w:lang w:val="en-US"/>
        </w:rPr>
        <w:t>.</w:t>
      </w:r>
      <w:r w:rsidRPr="0007516E">
        <w:rPr>
          <w:rStyle w:val="eop"/>
        </w:rPr>
        <w:t> </w:t>
      </w:r>
    </w:p>
    <w:p w14:paraId="45E574D2" w14:textId="1CC6DB3F" w:rsidR="006B3823" w:rsidRPr="0007516E" w:rsidRDefault="003070C3" w:rsidP="00684117">
      <w:pPr>
        <w:pStyle w:val="paragraph"/>
        <w:spacing w:before="0" w:beforeAutospacing="0" w:after="0" w:afterAutospacing="0"/>
        <w:jc w:val="both"/>
        <w:textAlignment w:val="baseline"/>
      </w:pPr>
      <w:r w:rsidRPr="0007516E">
        <w:rPr>
          <w:rStyle w:val="eop"/>
        </w:rPr>
        <w:t>The GMC are very aware of the difficulties IMGs can face and have developed modules to help with transit</w:t>
      </w:r>
      <w:r w:rsidR="00EE39CF" w:rsidRPr="0007516E">
        <w:rPr>
          <w:rStyle w:val="eop"/>
        </w:rPr>
        <w:t>i</w:t>
      </w:r>
      <w:r w:rsidRPr="0007516E">
        <w:rPr>
          <w:rStyle w:val="eop"/>
        </w:rPr>
        <w:t>on</w:t>
      </w:r>
      <w:r w:rsidR="00684117">
        <w:rPr>
          <w:rStyle w:val="eop"/>
        </w:rPr>
        <w:t xml:space="preserve"> which we highly recommend you attend within 2 months of your starting work in the NHS</w:t>
      </w:r>
      <w:r w:rsidR="006B3823" w:rsidRPr="0007516E">
        <w:rPr>
          <w:rStyle w:val="eop"/>
        </w:rPr>
        <w:t>:</w:t>
      </w:r>
      <w:r w:rsidR="00684117">
        <w:rPr>
          <w:rStyle w:val="eop"/>
        </w:rPr>
        <w:t xml:space="preserve"> </w:t>
      </w:r>
      <w:hyperlink r:id="rId46" w:history="1">
        <w:r w:rsidR="006B3823" w:rsidRPr="0007516E">
          <w:rPr>
            <w:rStyle w:val="Hyperlink"/>
          </w:rPr>
          <w:t>Welcome to UK practice - GMC (gmc-uk.org)</w:t>
        </w:r>
      </w:hyperlink>
    </w:p>
    <w:p w14:paraId="0821826B" w14:textId="77777777" w:rsidR="00F735ED" w:rsidRPr="0007516E" w:rsidRDefault="00F735ED" w:rsidP="00F735ED">
      <w:pPr>
        <w:pStyle w:val="paragraph"/>
        <w:spacing w:before="0" w:beforeAutospacing="0" w:after="0" w:afterAutospacing="0"/>
        <w:textAlignment w:val="baseline"/>
        <w:rPr>
          <w:color w:val="2F5496" w:themeColor="accent1" w:themeShade="BF"/>
        </w:rPr>
      </w:pPr>
      <w:r w:rsidRPr="0007516E">
        <w:rPr>
          <w:rStyle w:val="eop"/>
          <w:color w:val="128FBF"/>
        </w:rPr>
        <w:t> </w:t>
      </w:r>
    </w:p>
    <w:p w14:paraId="7C56BFAC" w14:textId="77777777" w:rsidR="00CB35D4" w:rsidRPr="0007516E" w:rsidRDefault="00CB35D4" w:rsidP="00F735ED">
      <w:pPr>
        <w:pStyle w:val="paragraph"/>
        <w:spacing w:before="0" w:beforeAutospacing="0" w:after="0" w:afterAutospacing="0"/>
        <w:textAlignment w:val="baseline"/>
        <w:rPr>
          <w:rStyle w:val="normaltextrun"/>
          <w:b/>
          <w:bCs/>
          <w:color w:val="2F5496" w:themeColor="accent1" w:themeShade="BF"/>
          <w:lang w:val="en-US"/>
        </w:rPr>
      </w:pPr>
    </w:p>
    <w:p w14:paraId="0894F680" w14:textId="4CEEB306" w:rsidR="00F735ED" w:rsidRPr="0007516E" w:rsidRDefault="00F735ED" w:rsidP="00F735ED">
      <w:pPr>
        <w:pStyle w:val="paragraph"/>
        <w:spacing w:before="0" w:beforeAutospacing="0" w:after="0" w:afterAutospacing="0"/>
        <w:textAlignment w:val="baseline"/>
        <w:rPr>
          <w:color w:val="2F5496" w:themeColor="accent1" w:themeShade="BF"/>
        </w:rPr>
      </w:pPr>
      <w:r w:rsidRPr="0007516E">
        <w:rPr>
          <w:rStyle w:val="normaltextrun"/>
          <w:b/>
          <w:bCs/>
          <w:color w:val="2F5496" w:themeColor="accent1" w:themeShade="BF"/>
          <w:lang w:val="en-US"/>
        </w:rPr>
        <w:t>Good Medical Practice</w:t>
      </w:r>
      <w:r w:rsidRPr="0007516E">
        <w:rPr>
          <w:rStyle w:val="eop"/>
          <w:color w:val="2F5496" w:themeColor="accent1" w:themeShade="BF"/>
        </w:rPr>
        <w:t> </w:t>
      </w:r>
    </w:p>
    <w:p w14:paraId="55C145BF"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 xml:space="preserve">A core guidance for all doctors working in the UK, regardless of stage of training or level of seniority, is </w:t>
      </w:r>
      <w:r w:rsidRPr="0007516E">
        <w:rPr>
          <w:rStyle w:val="normaltextrun"/>
          <w:i/>
          <w:iCs/>
          <w:lang w:val="en-US"/>
        </w:rPr>
        <w:t>Good Medical Practic</w:t>
      </w:r>
      <w:r w:rsidRPr="0007516E">
        <w:rPr>
          <w:rStyle w:val="normaltextrun"/>
          <w:lang w:val="en-US"/>
        </w:rPr>
        <w:t>e (GMP).  GMP requires doctors to maintain their knowledge and skills throughout their working life and to maintain and improve their performance.  All doctors must be familiar with, and follow, GMP.</w:t>
      </w:r>
      <w:r w:rsidRPr="0007516E">
        <w:rPr>
          <w:rStyle w:val="eop"/>
        </w:rPr>
        <w:t> </w:t>
      </w:r>
    </w:p>
    <w:p w14:paraId="729D8188" w14:textId="77777777" w:rsidR="00F735ED" w:rsidRPr="0007516E" w:rsidRDefault="00F735ED" w:rsidP="00F735ED">
      <w:pPr>
        <w:pStyle w:val="paragraph"/>
        <w:spacing w:before="0" w:beforeAutospacing="0" w:after="0" w:afterAutospacing="0"/>
        <w:jc w:val="both"/>
        <w:textAlignment w:val="baseline"/>
      </w:pPr>
      <w:r w:rsidRPr="0007516E">
        <w:rPr>
          <w:rStyle w:val="eop"/>
        </w:rPr>
        <w:t> </w:t>
      </w:r>
    </w:p>
    <w:p w14:paraId="1F7F33BF"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 xml:space="preserve">Good Medical Practice is available </w:t>
      </w:r>
      <w:hyperlink r:id="rId47" w:tgtFrame="_blank" w:history="1">
        <w:r w:rsidRPr="0007516E">
          <w:rPr>
            <w:rStyle w:val="normaltextrun"/>
            <w:color w:val="0000FF"/>
            <w:lang w:val="en-US"/>
          </w:rPr>
          <w:t>online</w:t>
        </w:r>
      </w:hyperlink>
      <w:r w:rsidRPr="0007516E">
        <w:rPr>
          <w:rStyle w:val="normaltextrun"/>
          <w:lang w:val="en-US"/>
        </w:rPr>
        <w:t>, in PDF and hard copy; in English and Welsh.</w:t>
      </w:r>
      <w:r w:rsidRPr="0007516E">
        <w:rPr>
          <w:rStyle w:val="eop"/>
        </w:rPr>
        <w:t> </w:t>
      </w:r>
    </w:p>
    <w:p w14:paraId="6DF0EB3E"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 xml:space="preserve">Explanatory guidance that shows how the principles described in GMP apply in real life is also available </w:t>
      </w:r>
      <w:hyperlink r:id="rId48" w:tgtFrame="_blank" w:history="1">
        <w:r w:rsidRPr="0007516E">
          <w:rPr>
            <w:rStyle w:val="normaltextrun"/>
            <w:color w:val="0000FF"/>
            <w:lang w:val="en-US"/>
          </w:rPr>
          <w:t>online</w:t>
        </w:r>
      </w:hyperlink>
      <w:r w:rsidRPr="0007516E">
        <w:rPr>
          <w:rStyle w:val="normaltextrun"/>
          <w:lang w:val="en-US"/>
        </w:rPr>
        <w:t xml:space="preserve">.  Interactive learning materials, decision tools and a range of case scenarios relating to GMP can also be accessed at </w:t>
      </w:r>
      <w:hyperlink r:id="rId49" w:tgtFrame="_blank" w:history="1">
        <w:r w:rsidRPr="0007516E">
          <w:rPr>
            <w:rStyle w:val="normaltextrun"/>
            <w:color w:val="0000FF"/>
            <w:lang w:val="en-US"/>
          </w:rPr>
          <w:t>‘Good Medical Practice in action’</w:t>
        </w:r>
      </w:hyperlink>
      <w:r w:rsidRPr="0007516E">
        <w:rPr>
          <w:rStyle w:val="normaltextrun"/>
          <w:lang w:val="en-US"/>
        </w:rPr>
        <w:t>.</w:t>
      </w:r>
      <w:r w:rsidRPr="0007516E">
        <w:rPr>
          <w:rStyle w:val="eop"/>
        </w:rPr>
        <w:t> </w:t>
      </w:r>
    </w:p>
    <w:p w14:paraId="4E7DA6F4" w14:textId="77777777" w:rsidR="00F735ED" w:rsidRPr="0007516E" w:rsidRDefault="00F735ED" w:rsidP="00F735ED">
      <w:pPr>
        <w:pStyle w:val="paragraph"/>
        <w:spacing w:before="0" w:beforeAutospacing="0" w:after="0" w:afterAutospacing="0"/>
        <w:jc w:val="both"/>
        <w:textAlignment w:val="baseline"/>
      </w:pPr>
      <w:r w:rsidRPr="0007516E">
        <w:rPr>
          <w:rStyle w:val="eop"/>
        </w:rPr>
        <w:t> </w:t>
      </w:r>
    </w:p>
    <w:p w14:paraId="457ABB2D"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 xml:space="preserve">In order to gain insight into the level of your knowledge and understanding of how the GMP standards apply to your daily practice, we would recommend using the Welcome to UK Practice </w:t>
      </w:r>
      <w:hyperlink r:id="rId50" w:tgtFrame="_blank" w:history="1">
        <w:r w:rsidRPr="0007516E">
          <w:rPr>
            <w:rStyle w:val="normaltextrun"/>
            <w:color w:val="0000FF"/>
            <w:lang w:val="en-US"/>
          </w:rPr>
          <w:t>self-assessment tool</w:t>
        </w:r>
      </w:hyperlink>
      <w:r w:rsidRPr="0007516E">
        <w:rPr>
          <w:rStyle w:val="normaltextrun"/>
          <w:lang w:val="en-US"/>
        </w:rPr>
        <w:t>.  The results of this tool can be used as part of your continued learning and professional development and may also help you decide whether to attend further courses and workshops in order to improve any identified areas of weakness.</w:t>
      </w:r>
      <w:r w:rsidRPr="0007516E">
        <w:rPr>
          <w:rStyle w:val="eop"/>
        </w:rPr>
        <w:t> </w:t>
      </w:r>
    </w:p>
    <w:p w14:paraId="0A0E1884" w14:textId="77777777" w:rsidR="00F735ED" w:rsidRPr="0007516E" w:rsidRDefault="00F735ED" w:rsidP="00F735ED">
      <w:pPr>
        <w:pStyle w:val="paragraph"/>
        <w:spacing w:before="0" w:beforeAutospacing="0" w:after="0" w:afterAutospacing="0"/>
        <w:textAlignment w:val="baseline"/>
      </w:pPr>
      <w:r w:rsidRPr="0007516E">
        <w:rPr>
          <w:rStyle w:val="eop"/>
          <w:color w:val="128FBF"/>
        </w:rPr>
        <w:t> </w:t>
      </w:r>
    </w:p>
    <w:p w14:paraId="59CF354D" w14:textId="77777777" w:rsidR="00F735ED" w:rsidRPr="0007516E" w:rsidRDefault="00F735ED" w:rsidP="00F735ED">
      <w:pPr>
        <w:pStyle w:val="paragraph"/>
        <w:spacing w:before="0" w:beforeAutospacing="0" w:after="0" w:afterAutospacing="0"/>
        <w:textAlignment w:val="baseline"/>
        <w:rPr>
          <w:color w:val="2F5496" w:themeColor="accent1" w:themeShade="BF"/>
        </w:rPr>
      </w:pPr>
      <w:r w:rsidRPr="0007516E">
        <w:rPr>
          <w:rStyle w:val="eop"/>
          <w:color w:val="128FBF"/>
        </w:rPr>
        <w:t> </w:t>
      </w:r>
    </w:p>
    <w:p w14:paraId="7D3CB165" w14:textId="77777777" w:rsidR="00F735ED" w:rsidRPr="0007516E" w:rsidRDefault="00F735ED" w:rsidP="00F735ED">
      <w:pPr>
        <w:pStyle w:val="paragraph"/>
        <w:spacing w:before="0" w:beforeAutospacing="0" w:after="0" w:afterAutospacing="0"/>
        <w:textAlignment w:val="baseline"/>
      </w:pPr>
      <w:r w:rsidRPr="0007516E">
        <w:rPr>
          <w:rStyle w:val="normaltextrun"/>
          <w:b/>
          <w:bCs/>
          <w:color w:val="2F5496" w:themeColor="accent1" w:themeShade="BF"/>
          <w:lang w:val="en-US"/>
        </w:rPr>
        <w:t xml:space="preserve">Medical Indemnity </w:t>
      </w:r>
      <w:r w:rsidRPr="0007516E">
        <w:rPr>
          <w:rStyle w:val="eop"/>
          <w:color w:val="2F5496" w:themeColor="accent1" w:themeShade="BF"/>
        </w:rPr>
        <w:t> </w:t>
      </w:r>
    </w:p>
    <w:p w14:paraId="1C6E7B83"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As a doctor working in the UK, it is a legal requirement that you hold adequate and appropriate indemnity cover. </w:t>
      </w:r>
      <w:r w:rsidRPr="0007516E">
        <w:rPr>
          <w:rStyle w:val="eop"/>
        </w:rPr>
        <w:t> </w:t>
      </w:r>
    </w:p>
    <w:p w14:paraId="558501F7" w14:textId="77777777" w:rsidR="00F735ED" w:rsidRPr="0007516E" w:rsidRDefault="00F735ED" w:rsidP="00F735ED">
      <w:pPr>
        <w:pStyle w:val="paragraph"/>
        <w:spacing w:before="0" w:beforeAutospacing="0" w:after="0" w:afterAutospacing="0"/>
        <w:jc w:val="both"/>
        <w:textAlignment w:val="baseline"/>
      </w:pPr>
      <w:r w:rsidRPr="0007516E">
        <w:rPr>
          <w:rStyle w:val="eop"/>
        </w:rPr>
        <w:t> </w:t>
      </w:r>
    </w:p>
    <w:p w14:paraId="6AA95577"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 xml:space="preserve">The NHS Litigation Authority provides indemnity to hospital and community health employees in respect of clinical negligence claims arising from contracted NHS duties.  It does not, however, provide indemnity for disciplinary issues or referrals to the GMC. Therefore, both the BMA and health departments advise that all doctors employed by the NHS retain membership with a </w:t>
      </w:r>
      <w:proofErr w:type="spellStart"/>
      <w:r w:rsidRPr="0007516E">
        <w:rPr>
          <w:rStyle w:val="normaltextrun"/>
          <w:lang w:val="en-US"/>
        </w:rPr>
        <w:t>defence</w:t>
      </w:r>
      <w:proofErr w:type="spellEnd"/>
      <w:r w:rsidRPr="0007516E">
        <w:rPr>
          <w:rStyle w:val="normaltextrun"/>
          <w:lang w:val="en-US"/>
        </w:rPr>
        <w:t xml:space="preserve"> body and/or take out personal indemnity insurance and ensure that the cover opted for is sufficient for the clinical activities undertaken.</w:t>
      </w:r>
      <w:r w:rsidRPr="0007516E">
        <w:rPr>
          <w:rStyle w:val="eop"/>
        </w:rPr>
        <w:t> </w:t>
      </w:r>
    </w:p>
    <w:p w14:paraId="7D40B648" w14:textId="77777777" w:rsidR="00F735ED" w:rsidRPr="0007516E" w:rsidRDefault="00F735ED" w:rsidP="00F735ED">
      <w:pPr>
        <w:pStyle w:val="paragraph"/>
        <w:spacing w:before="0" w:beforeAutospacing="0" w:after="0" w:afterAutospacing="0"/>
        <w:jc w:val="both"/>
        <w:textAlignment w:val="baseline"/>
      </w:pPr>
      <w:r w:rsidRPr="0007516E">
        <w:rPr>
          <w:rStyle w:val="eop"/>
        </w:rPr>
        <w:t> </w:t>
      </w:r>
    </w:p>
    <w:p w14:paraId="369DD241"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 xml:space="preserve">GP contractors, locum GPs and salaried GPs employed by practices are not covered by the NHS scheme and should seek personal medical indemnity cover.  Similarly, doctors undertaking private work or work in independent hospitals are responsible for arranging their own liability insurance with a medical </w:t>
      </w:r>
      <w:proofErr w:type="spellStart"/>
      <w:r w:rsidRPr="0007516E">
        <w:rPr>
          <w:rStyle w:val="normaltextrun"/>
          <w:lang w:val="en-US"/>
        </w:rPr>
        <w:t>defence</w:t>
      </w:r>
      <w:proofErr w:type="spellEnd"/>
      <w:r w:rsidRPr="0007516E">
        <w:rPr>
          <w:rStyle w:val="normaltextrun"/>
          <w:lang w:val="en-US"/>
        </w:rPr>
        <w:t xml:space="preserve"> body of their choice.</w:t>
      </w:r>
      <w:r w:rsidRPr="0007516E">
        <w:rPr>
          <w:rStyle w:val="eop"/>
        </w:rPr>
        <w:t> </w:t>
      </w:r>
    </w:p>
    <w:p w14:paraId="5F97E93E" w14:textId="77777777" w:rsidR="00F735ED" w:rsidRPr="0007516E" w:rsidRDefault="00F735ED" w:rsidP="00F735ED">
      <w:pPr>
        <w:pStyle w:val="paragraph"/>
        <w:spacing w:before="0" w:beforeAutospacing="0" w:after="0" w:afterAutospacing="0"/>
        <w:jc w:val="both"/>
        <w:textAlignment w:val="baseline"/>
      </w:pPr>
      <w:r w:rsidRPr="0007516E">
        <w:rPr>
          <w:rStyle w:val="eop"/>
        </w:rPr>
        <w:t> </w:t>
      </w:r>
    </w:p>
    <w:p w14:paraId="0927252C" w14:textId="3A1B122D" w:rsidR="00F735ED" w:rsidRPr="0007516E" w:rsidRDefault="00F735ED" w:rsidP="00EB0792">
      <w:pPr>
        <w:pStyle w:val="paragraph"/>
        <w:spacing w:before="0" w:beforeAutospacing="0" w:after="0" w:afterAutospacing="0"/>
        <w:jc w:val="both"/>
        <w:textAlignment w:val="baseline"/>
      </w:pPr>
      <w:r w:rsidRPr="0007516E">
        <w:rPr>
          <w:rStyle w:val="normaltextrun"/>
          <w:lang w:val="en-US"/>
        </w:rPr>
        <w:lastRenderedPageBreak/>
        <w:t xml:space="preserve">Medical </w:t>
      </w:r>
      <w:proofErr w:type="spellStart"/>
      <w:r w:rsidRPr="0007516E">
        <w:rPr>
          <w:rStyle w:val="normaltextrun"/>
          <w:lang w:val="en-US"/>
        </w:rPr>
        <w:t>Defence</w:t>
      </w:r>
      <w:proofErr w:type="spellEnd"/>
      <w:r w:rsidRPr="0007516E">
        <w:rPr>
          <w:rStyle w:val="normaltextrun"/>
          <w:lang w:val="en-US"/>
        </w:rPr>
        <w:t xml:space="preserve"> </w:t>
      </w:r>
      <w:proofErr w:type="spellStart"/>
      <w:r w:rsidRPr="0007516E">
        <w:rPr>
          <w:rStyle w:val="normaltextrun"/>
          <w:lang w:val="en-US"/>
        </w:rPr>
        <w:t>Organisations</w:t>
      </w:r>
      <w:proofErr w:type="spellEnd"/>
      <w:r w:rsidRPr="0007516E">
        <w:rPr>
          <w:rStyle w:val="normaltextrun"/>
          <w:lang w:val="en-US"/>
        </w:rPr>
        <w:t xml:space="preserve"> (MDOs) are non-profit making </w:t>
      </w:r>
      <w:proofErr w:type="spellStart"/>
      <w:r w:rsidRPr="0007516E">
        <w:rPr>
          <w:rStyle w:val="normaltextrun"/>
          <w:lang w:val="en-US"/>
        </w:rPr>
        <w:t>organisations</w:t>
      </w:r>
      <w:proofErr w:type="spellEnd"/>
      <w:r w:rsidRPr="0007516E">
        <w:rPr>
          <w:rStyle w:val="normaltextrun"/>
          <w:lang w:val="en-US"/>
        </w:rPr>
        <w:t xml:space="preserve"> providing members with 24-hour access to advice and assistance on medico-legal issues arising from clinical practice which fall outside the scope of indemnity provided by NHS bodies.  They also provide educational tools and publications on medico-legal issues that arise for doctors.</w:t>
      </w:r>
      <w:r w:rsidR="00EB0792" w:rsidRPr="0007516E">
        <w:rPr>
          <w:rStyle w:val="normaltextrun"/>
          <w:lang w:val="en-US"/>
        </w:rPr>
        <w:t xml:space="preserve"> </w:t>
      </w:r>
      <w:r w:rsidRPr="0007516E">
        <w:rPr>
          <w:rStyle w:val="normaltextrun"/>
          <w:lang w:val="en-US"/>
        </w:rPr>
        <w:t>Each MDO offers different membership benefits and therefore it is important to consider each one carefully before making a decision.</w:t>
      </w:r>
      <w:r w:rsidRPr="0007516E">
        <w:rPr>
          <w:rStyle w:val="eop"/>
        </w:rPr>
        <w:t> </w:t>
      </w:r>
    </w:p>
    <w:p w14:paraId="3CFE15CE" w14:textId="77777777" w:rsidR="00EB0792" w:rsidRPr="0007516E" w:rsidRDefault="00EB0792" w:rsidP="00F735ED">
      <w:pPr>
        <w:pStyle w:val="paragraph"/>
        <w:spacing w:before="0" w:beforeAutospacing="0" w:after="0" w:afterAutospacing="0"/>
        <w:textAlignment w:val="baseline"/>
        <w:rPr>
          <w:rStyle w:val="normaltextrun"/>
          <w:color w:val="444444"/>
          <w:lang w:val="en-US"/>
        </w:rPr>
      </w:pPr>
    </w:p>
    <w:p w14:paraId="6D59650B" w14:textId="611D52CB" w:rsidR="00F735ED" w:rsidRPr="0007516E" w:rsidRDefault="00F735ED" w:rsidP="00F735ED">
      <w:pPr>
        <w:pStyle w:val="paragraph"/>
        <w:spacing w:before="0" w:beforeAutospacing="0" w:after="0" w:afterAutospacing="0"/>
        <w:textAlignment w:val="baseline"/>
        <w:rPr>
          <w:color w:val="2F5496" w:themeColor="accent1" w:themeShade="BF"/>
        </w:rPr>
      </w:pPr>
      <w:r w:rsidRPr="0007516E">
        <w:rPr>
          <w:rStyle w:val="normaltextrun"/>
          <w:b/>
          <w:bCs/>
          <w:color w:val="2F5496" w:themeColor="accent1" w:themeShade="BF"/>
          <w:lang w:val="en-US"/>
        </w:rPr>
        <w:t>Portfolio</w:t>
      </w:r>
      <w:r w:rsidRPr="0007516E">
        <w:rPr>
          <w:rStyle w:val="eop"/>
          <w:color w:val="2F5496" w:themeColor="accent1" w:themeShade="BF"/>
        </w:rPr>
        <w:t> </w:t>
      </w:r>
    </w:p>
    <w:p w14:paraId="19864FDC"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 xml:space="preserve">As a doctor in training, whether Foundation training, specialty training or General Practice (GP) training, you will be required to complete a portfolio.  The portfolio is typically an electronic portfolio, or </w:t>
      </w:r>
      <w:proofErr w:type="spellStart"/>
      <w:r w:rsidRPr="0007516E">
        <w:rPr>
          <w:rStyle w:val="normaltextrun"/>
          <w:lang w:val="en-US"/>
        </w:rPr>
        <w:t>ePortfolio</w:t>
      </w:r>
      <w:proofErr w:type="spellEnd"/>
      <w:r w:rsidRPr="0007516E">
        <w:rPr>
          <w:rStyle w:val="normaltextrun"/>
          <w:lang w:val="en-US"/>
        </w:rPr>
        <w:t>, to which you will be provided with a username and password to access upon becoming a member of the College aligned to the specialty.</w:t>
      </w:r>
      <w:r w:rsidRPr="0007516E">
        <w:rPr>
          <w:rStyle w:val="eop"/>
        </w:rPr>
        <w:t> </w:t>
      </w:r>
    </w:p>
    <w:p w14:paraId="50B25DF3" w14:textId="77777777" w:rsidR="00F735ED" w:rsidRPr="0007516E" w:rsidRDefault="00F735ED" w:rsidP="00F735ED">
      <w:pPr>
        <w:pStyle w:val="paragraph"/>
        <w:spacing w:before="0" w:beforeAutospacing="0" w:after="0" w:afterAutospacing="0"/>
        <w:jc w:val="both"/>
        <w:textAlignment w:val="baseline"/>
      </w:pPr>
      <w:r w:rsidRPr="0007516E">
        <w:rPr>
          <w:rStyle w:val="eop"/>
        </w:rPr>
        <w:t> </w:t>
      </w:r>
    </w:p>
    <w:p w14:paraId="65CB0180" w14:textId="10918A7F" w:rsidR="00F735ED" w:rsidRPr="00684117" w:rsidRDefault="00F735ED" w:rsidP="00F735ED">
      <w:pPr>
        <w:pStyle w:val="paragraph"/>
        <w:spacing w:before="0" w:beforeAutospacing="0" w:after="0" w:afterAutospacing="0"/>
        <w:jc w:val="both"/>
        <w:textAlignment w:val="baseline"/>
        <w:rPr>
          <w:color w:val="000000" w:themeColor="text1"/>
        </w:rPr>
      </w:pPr>
      <w:r w:rsidRPr="00684117">
        <w:rPr>
          <w:rStyle w:val="normaltextrun"/>
          <w:color w:val="000000" w:themeColor="text1"/>
          <w:lang w:val="en-US"/>
        </w:rPr>
        <w:t xml:space="preserve">Every specialty will have a slightly different </w:t>
      </w:r>
      <w:proofErr w:type="spellStart"/>
      <w:r w:rsidRPr="00684117">
        <w:rPr>
          <w:rStyle w:val="normaltextrun"/>
          <w:color w:val="000000" w:themeColor="text1"/>
          <w:lang w:val="en-US"/>
        </w:rPr>
        <w:t>ePortfolio</w:t>
      </w:r>
      <w:proofErr w:type="spellEnd"/>
      <w:r w:rsidRPr="00684117">
        <w:rPr>
          <w:rStyle w:val="normaltextrun"/>
          <w:color w:val="000000" w:themeColor="text1"/>
          <w:lang w:val="en-US"/>
        </w:rPr>
        <w:t xml:space="preserve"> according to the differing curriculum requirements of each training </w:t>
      </w:r>
      <w:proofErr w:type="spellStart"/>
      <w:r w:rsidRPr="00684117">
        <w:rPr>
          <w:rStyle w:val="normaltextrun"/>
          <w:color w:val="000000" w:themeColor="text1"/>
          <w:lang w:val="en-US"/>
        </w:rPr>
        <w:t>programme</w:t>
      </w:r>
      <w:proofErr w:type="spellEnd"/>
      <w:r w:rsidRPr="00684117">
        <w:rPr>
          <w:rStyle w:val="normaltextrun"/>
          <w:color w:val="000000" w:themeColor="text1"/>
          <w:lang w:val="en-US"/>
        </w:rPr>
        <w:t>.</w:t>
      </w:r>
      <w:r w:rsidRPr="00684117">
        <w:rPr>
          <w:rStyle w:val="eop"/>
          <w:color w:val="000000" w:themeColor="text1"/>
        </w:rPr>
        <w:t> </w:t>
      </w:r>
      <w:r w:rsidR="00EB0792" w:rsidRPr="00684117">
        <w:rPr>
          <w:rStyle w:val="eop"/>
          <w:color w:val="000000" w:themeColor="text1"/>
        </w:rPr>
        <w:t xml:space="preserve">This is where you record your progress as a doctor and all the competencies that you achieve during </w:t>
      </w:r>
      <w:proofErr w:type="gramStart"/>
      <w:r w:rsidR="00EB0792" w:rsidRPr="00684117">
        <w:rPr>
          <w:rStyle w:val="eop"/>
          <w:color w:val="000000" w:themeColor="text1"/>
        </w:rPr>
        <w:t>day to day</w:t>
      </w:r>
      <w:proofErr w:type="gramEnd"/>
      <w:r w:rsidR="00EB0792" w:rsidRPr="00684117">
        <w:rPr>
          <w:rStyle w:val="eop"/>
          <w:color w:val="000000" w:themeColor="text1"/>
        </w:rPr>
        <w:t xml:space="preserve"> work in the hospital. You have to evidence each competency with </w:t>
      </w:r>
      <w:proofErr w:type="gramStart"/>
      <w:r w:rsidR="00EB0792" w:rsidRPr="00684117">
        <w:rPr>
          <w:rStyle w:val="eop"/>
          <w:color w:val="000000" w:themeColor="text1"/>
        </w:rPr>
        <w:t>workplace based</w:t>
      </w:r>
      <w:proofErr w:type="gramEnd"/>
      <w:r w:rsidR="00EB0792" w:rsidRPr="00684117">
        <w:rPr>
          <w:rStyle w:val="eop"/>
          <w:color w:val="000000" w:themeColor="text1"/>
        </w:rPr>
        <w:t xml:space="preserve"> assessments (WPBAs) and record it on your portfolio.</w:t>
      </w:r>
    </w:p>
    <w:p w14:paraId="38057D9E" w14:textId="77777777" w:rsidR="00F735ED" w:rsidRPr="0007516E" w:rsidRDefault="00F735ED" w:rsidP="00F735ED">
      <w:pPr>
        <w:pStyle w:val="paragraph"/>
        <w:spacing w:before="0" w:beforeAutospacing="0" w:after="0" w:afterAutospacing="0"/>
        <w:jc w:val="both"/>
        <w:textAlignment w:val="baseline"/>
      </w:pPr>
      <w:r w:rsidRPr="0007516E">
        <w:rPr>
          <w:rStyle w:val="eop"/>
        </w:rPr>
        <w:t> </w:t>
      </w:r>
    </w:p>
    <w:p w14:paraId="45B0E260" w14:textId="77777777" w:rsidR="00F735ED" w:rsidRPr="0007516E" w:rsidRDefault="00F735ED" w:rsidP="00F735ED">
      <w:pPr>
        <w:pStyle w:val="paragraph"/>
        <w:spacing w:before="0" w:beforeAutospacing="0" w:after="0" w:afterAutospacing="0"/>
        <w:jc w:val="both"/>
        <w:textAlignment w:val="baseline"/>
      </w:pPr>
      <w:r w:rsidRPr="00684117">
        <w:rPr>
          <w:rStyle w:val="normaltextrun"/>
          <w:b/>
          <w:bCs/>
          <w:i/>
          <w:iCs/>
          <w:lang w:val="en-US"/>
        </w:rPr>
        <w:t>Foundation Training</w:t>
      </w:r>
      <w:r w:rsidRPr="0007516E">
        <w:rPr>
          <w:rStyle w:val="normaltextrun"/>
          <w:lang w:val="en-US"/>
        </w:rPr>
        <w:t xml:space="preserve"> – doctors completing Foundation training will be expected to complete the </w:t>
      </w:r>
      <w:hyperlink r:id="rId51" w:tgtFrame="_blank" w:history="1">
        <w:r w:rsidRPr="0007516E">
          <w:rPr>
            <w:rStyle w:val="normaltextrun"/>
            <w:color w:val="0000FF"/>
            <w:lang w:val="en-US"/>
          </w:rPr>
          <w:t xml:space="preserve">Horus </w:t>
        </w:r>
        <w:proofErr w:type="spellStart"/>
        <w:r w:rsidRPr="0007516E">
          <w:rPr>
            <w:rStyle w:val="normaltextrun"/>
            <w:color w:val="0000FF"/>
            <w:lang w:val="en-US"/>
          </w:rPr>
          <w:t>ePortfolio</w:t>
        </w:r>
        <w:proofErr w:type="spellEnd"/>
      </w:hyperlink>
      <w:r w:rsidRPr="0007516E">
        <w:rPr>
          <w:rStyle w:val="normaltextrun"/>
          <w:lang w:val="en-US"/>
        </w:rPr>
        <w:t xml:space="preserve">.  Further explanation and guidance surrounding the use of this </w:t>
      </w:r>
      <w:proofErr w:type="spellStart"/>
      <w:r w:rsidRPr="0007516E">
        <w:rPr>
          <w:rStyle w:val="normaltextrun"/>
          <w:lang w:val="en-US"/>
        </w:rPr>
        <w:t>ePortfolio</w:t>
      </w:r>
      <w:proofErr w:type="spellEnd"/>
      <w:r w:rsidRPr="0007516E">
        <w:rPr>
          <w:rStyle w:val="normaltextrun"/>
          <w:lang w:val="en-US"/>
        </w:rPr>
        <w:t xml:space="preserve"> will be provided in the Trust induction. </w:t>
      </w:r>
      <w:r w:rsidRPr="0007516E">
        <w:rPr>
          <w:rStyle w:val="eop"/>
        </w:rPr>
        <w:t> </w:t>
      </w:r>
    </w:p>
    <w:p w14:paraId="2DE95DC2" w14:textId="77777777" w:rsidR="00F735ED" w:rsidRPr="0007516E" w:rsidRDefault="00F735ED" w:rsidP="00F735ED">
      <w:pPr>
        <w:pStyle w:val="paragraph"/>
        <w:spacing w:before="0" w:beforeAutospacing="0" w:after="0" w:afterAutospacing="0"/>
        <w:jc w:val="both"/>
        <w:textAlignment w:val="baseline"/>
      </w:pPr>
      <w:r w:rsidRPr="0007516E">
        <w:rPr>
          <w:rStyle w:val="eop"/>
        </w:rPr>
        <w:t> </w:t>
      </w:r>
    </w:p>
    <w:p w14:paraId="6CBEAFFE" w14:textId="77777777" w:rsidR="00F735ED" w:rsidRPr="0007516E" w:rsidRDefault="00F735ED" w:rsidP="00F735ED">
      <w:pPr>
        <w:pStyle w:val="paragraph"/>
        <w:spacing w:before="0" w:beforeAutospacing="0" w:after="0" w:afterAutospacing="0"/>
        <w:jc w:val="both"/>
        <w:textAlignment w:val="baseline"/>
      </w:pPr>
      <w:r w:rsidRPr="00684117">
        <w:rPr>
          <w:rStyle w:val="normaltextrun"/>
          <w:b/>
          <w:bCs/>
          <w:i/>
          <w:iCs/>
          <w:lang w:val="en-US"/>
        </w:rPr>
        <w:t>Specialty and GP Training</w:t>
      </w:r>
      <w:r w:rsidRPr="0007516E">
        <w:rPr>
          <w:rStyle w:val="normaltextrun"/>
          <w:lang w:val="en-US"/>
        </w:rPr>
        <w:t xml:space="preserve"> – as previously mentioned, every specialty has its own </w:t>
      </w:r>
      <w:proofErr w:type="spellStart"/>
      <w:r w:rsidRPr="0007516E">
        <w:rPr>
          <w:rStyle w:val="normaltextrun"/>
          <w:lang w:val="en-US"/>
        </w:rPr>
        <w:t>ePortfolio</w:t>
      </w:r>
      <w:proofErr w:type="spellEnd"/>
      <w:r w:rsidRPr="0007516E">
        <w:rPr>
          <w:rStyle w:val="normaltextrun"/>
          <w:lang w:val="en-US"/>
        </w:rPr>
        <w:t xml:space="preserve"> that is expected to be completed by their trainees.  Again, details of this </w:t>
      </w:r>
      <w:proofErr w:type="spellStart"/>
      <w:r w:rsidRPr="0007516E">
        <w:rPr>
          <w:rStyle w:val="normaltextrun"/>
          <w:lang w:val="en-US"/>
        </w:rPr>
        <w:t>ePortfolio</w:t>
      </w:r>
      <w:proofErr w:type="spellEnd"/>
      <w:r w:rsidRPr="0007516E">
        <w:rPr>
          <w:rStyle w:val="normaltextrun"/>
          <w:lang w:val="en-US"/>
        </w:rPr>
        <w:t xml:space="preserve"> will be provided upon induction to the training </w:t>
      </w:r>
      <w:proofErr w:type="spellStart"/>
      <w:r w:rsidRPr="0007516E">
        <w:rPr>
          <w:rStyle w:val="normaltextrun"/>
          <w:lang w:val="en-US"/>
        </w:rPr>
        <w:t>programme</w:t>
      </w:r>
      <w:proofErr w:type="spellEnd"/>
      <w:r w:rsidRPr="0007516E">
        <w:rPr>
          <w:rStyle w:val="normaltextrun"/>
          <w:lang w:val="en-US"/>
        </w:rPr>
        <w:t>. </w:t>
      </w:r>
      <w:r w:rsidRPr="0007516E">
        <w:rPr>
          <w:rStyle w:val="eop"/>
        </w:rPr>
        <w:t> </w:t>
      </w:r>
    </w:p>
    <w:p w14:paraId="6A729F47" w14:textId="77777777" w:rsidR="00F735ED" w:rsidRPr="0007516E" w:rsidRDefault="00F735ED" w:rsidP="00F735ED">
      <w:pPr>
        <w:pStyle w:val="paragraph"/>
        <w:spacing w:before="0" w:beforeAutospacing="0" w:after="0" w:afterAutospacing="0"/>
        <w:jc w:val="both"/>
        <w:textAlignment w:val="baseline"/>
      </w:pPr>
      <w:r w:rsidRPr="0007516E">
        <w:rPr>
          <w:rStyle w:val="eop"/>
        </w:rPr>
        <w:t> </w:t>
      </w:r>
    </w:p>
    <w:p w14:paraId="2E647BD3" w14:textId="77777777" w:rsidR="00684117" w:rsidRPr="00684117" w:rsidRDefault="00F735ED" w:rsidP="00684117">
      <w:pPr>
        <w:rPr>
          <w:rFonts w:ascii="Times New Roman" w:hAnsi="Times New Roman" w:cs="Times New Roman"/>
          <w:sz w:val="24"/>
          <w:szCs w:val="24"/>
          <w:lang w:val="en-GB"/>
        </w:rPr>
      </w:pPr>
      <w:r w:rsidRPr="00684117">
        <w:rPr>
          <w:rStyle w:val="normaltextrun"/>
          <w:rFonts w:ascii="Times New Roman" w:hAnsi="Times New Roman" w:cs="Times New Roman"/>
          <w:b/>
          <w:bCs/>
          <w:i/>
          <w:iCs/>
          <w:sz w:val="24"/>
          <w:szCs w:val="24"/>
        </w:rPr>
        <w:t>Non-training or Trust doctors</w:t>
      </w:r>
      <w:r w:rsidRPr="00684117">
        <w:rPr>
          <w:rStyle w:val="normaltextrun"/>
          <w:rFonts w:ascii="Times New Roman" w:hAnsi="Times New Roman" w:cs="Times New Roman"/>
          <w:sz w:val="24"/>
          <w:szCs w:val="24"/>
        </w:rPr>
        <w:t xml:space="preserve"> – unfortunately, doctors who are not on a training </w:t>
      </w:r>
      <w:proofErr w:type="spellStart"/>
      <w:r w:rsidRPr="00684117">
        <w:rPr>
          <w:rStyle w:val="normaltextrun"/>
          <w:rFonts w:ascii="Times New Roman" w:hAnsi="Times New Roman" w:cs="Times New Roman"/>
          <w:sz w:val="24"/>
          <w:szCs w:val="24"/>
        </w:rPr>
        <w:t>programme</w:t>
      </w:r>
      <w:proofErr w:type="spellEnd"/>
      <w:r w:rsidRPr="00684117">
        <w:rPr>
          <w:rStyle w:val="normaltextrun"/>
          <w:rFonts w:ascii="Times New Roman" w:hAnsi="Times New Roman" w:cs="Times New Roman"/>
          <w:sz w:val="24"/>
          <w:szCs w:val="24"/>
        </w:rPr>
        <w:t xml:space="preserve"> do not have access to a specific </w:t>
      </w:r>
      <w:proofErr w:type="spellStart"/>
      <w:r w:rsidRPr="00684117">
        <w:rPr>
          <w:rStyle w:val="normaltextrun"/>
          <w:rFonts w:ascii="Times New Roman" w:hAnsi="Times New Roman" w:cs="Times New Roman"/>
          <w:sz w:val="24"/>
          <w:szCs w:val="24"/>
        </w:rPr>
        <w:t>ePortfolio</w:t>
      </w:r>
      <w:proofErr w:type="spellEnd"/>
      <w:r w:rsidR="00684117" w:rsidRPr="00684117">
        <w:rPr>
          <w:rStyle w:val="normaltextrun"/>
          <w:rFonts w:ascii="Times New Roman" w:hAnsi="Times New Roman" w:cs="Times New Roman"/>
          <w:sz w:val="24"/>
          <w:szCs w:val="24"/>
        </w:rPr>
        <w:t xml:space="preserve"> as a default. Different trusts have local arrangements for a portfolio (like Horus, Clarity, LLP or Kaizen </w:t>
      </w:r>
      <w:proofErr w:type="spellStart"/>
      <w:r w:rsidR="00684117" w:rsidRPr="00684117">
        <w:rPr>
          <w:rStyle w:val="normaltextrun"/>
          <w:rFonts w:ascii="Times New Roman" w:hAnsi="Times New Roman" w:cs="Times New Roman"/>
          <w:sz w:val="24"/>
          <w:szCs w:val="24"/>
        </w:rPr>
        <w:t>etc</w:t>
      </w:r>
      <w:proofErr w:type="spellEnd"/>
      <w:r w:rsidR="00684117" w:rsidRPr="00684117">
        <w:rPr>
          <w:rStyle w:val="normaltextrun"/>
          <w:rFonts w:ascii="Times New Roman" w:hAnsi="Times New Roman" w:cs="Times New Roman"/>
          <w:sz w:val="24"/>
          <w:szCs w:val="24"/>
        </w:rPr>
        <w:t xml:space="preserve">). Please check with your trust’s medical education office, your educational supervisor (ES) or clinical supervisor (CS). </w:t>
      </w:r>
      <w:r w:rsidR="00684117" w:rsidRPr="00684117">
        <w:rPr>
          <w:rFonts w:ascii="Times New Roman" w:hAnsi="Times New Roman" w:cs="Times New Roman"/>
          <w:sz w:val="24"/>
          <w:szCs w:val="24"/>
          <w:lang w:val="en-GB"/>
        </w:rPr>
        <w:t xml:space="preserve">If no access to a specialty portfolio is appropriate for your post, then HEE provide free access to HORUS, a free </w:t>
      </w:r>
      <w:proofErr w:type="spellStart"/>
      <w:r w:rsidR="00684117" w:rsidRPr="00684117">
        <w:rPr>
          <w:rFonts w:ascii="Times New Roman" w:hAnsi="Times New Roman" w:cs="Times New Roman"/>
          <w:sz w:val="24"/>
          <w:szCs w:val="24"/>
          <w:lang w:val="en-GB"/>
        </w:rPr>
        <w:t>eportfolio</w:t>
      </w:r>
      <w:proofErr w:type="spellEnd"/>
      <w:r w:rsidR="00684117" w:rsidRPr="00684117">
        <w:rPr>
          <w:rFonts w:ascii="Times New Roman" w:hAnsi="Times New Roman" w:cs="Times New Roman"/>
          <w:sz w:val="24"/>
          <w:szCs w:val="24"/>
          <w:lang w:val="en-GB"/>
        </w:rPr>
        <w:t xml:space="preserve"> that can be accessed via: </w:t>
      </w:r>
    </w:p>
    <w:p w14:paraId="5FEF150F" w14:textId="77777777" w:rsidR="00684117" w:rsidRPr="00684117" w:rsidRDefault="00000000" w:rsidP="00684117">
      <w:pPr>
        <w:rPr>
          <w:rFonts w:ascii="Times New Roman" w:hAnsi="Times New Roman" w:cs="Times New Roman"/>
          <w:sz w:val="24"/>
          <w:szCs w:val="24"/>
          <w:lang w:val="en-GB"/>
        </w:rPr>
      </w:pPr>
      <w:hyperlink r:id="rId52" w:history="1">
        <w:r w:rsidR="00684117" w:rsidRPr="00684117">
          <w:rPr>
            <w:rStyle w:val="Hyperlink"/>
            <w:rFonts w:ascii="Times New Roman" w:hAnsi="Times New Roman" w:cs="Times New Roman"/>
            <w:sz w:val="24"/>
            <w:szCs w:val="24"/>
            <w:lang w:val="en-GB"/>
          </w:rPr>
          <w:t xml:space="preserve">Sign In - Horus </w:t>
        </w:r>
        <w:proofErr w:type="spellStart"/>
        <w:r w:rsidR="00684117" w:rsidRPr="00684117">
          <w:rPr>
            <w:rStyle w:val="Hyperlink"/>
            <w:rFonts w:ascii="Times New Roman" w:hAnsi="Times New Roman" w:cs="Times New Roman"/>
            <w:sz w:val="24"/>
            <w:szCs w:val="24"/>
            <w:lang w:val="en-GB"/>
          </w:rPr>
          <w:t>ePortfolio</w:t>
        </w:r>
        <w:proofErr w:type="spellEnd"/>
        <w:r w:rsidR="00684117" w:rsidRPr="00684117">
          <w:rPr>
            <w:rStyle w:val="Hyperlink"/>
            <w:rFonts w:ascii="Times New Roman" w:hAnsi="Times New Roman" w:cs="Times New Roman"/>
            <w:sz w:val="24"/>
            <w:szCs w:val="24"/>
            <w:lang w:val="en-GB"/>
          </w:rPr>
          <w:t xml:space="preserve"> (hee.nhs.uk)</w:t>
        </w:r>
      </w:hyperlink>
    </w:p>
    <w:p w14:paraId="4A55584F" w14:textId="7207BE42" w:rsidR="00F735ED" w:rsidRPr="0007516E" w:rsidRDefault="00F735ED" w:rsidP="00F735ED">
      <w:pPr>
        <w:pStyle w:val="paragraph"/>
        <w:spacing w:before="0" w:beforeAutospacing="0" w:after="0" w:afterAutospacing="0"/>
        <w:jc w:val="both"/>
        <w:textAlignment w:val="baseline"/>
      </w:pPr>
    </w:p>
    <w:p w14:paraId="4729AFA8" w14:textId="77777777" w:rsidR="00F735ED" w:rsidRPr="0007516E" w:rsidRDefault="00F735ED" w:rsidP="00F735ED">
      <w:pPr>
        <w:pStyle w:val="paragraph"/>
        <w:spacing w:before="0" w:beforeAutospacing="0" w:after="0" w:afterAutospacing="0"/>
        <w:textAlignment w:val="baseline"/>
      </w:pPr>
      <w:r w:rsidRPr="0007516E">
        <w:rPr>
          <w:rStyle w:val="normaltextrun"/>
          <w:color w:val="444444"/>
          <w:lang w:val="en-US"/>
        </w:rPr>
        <w:t> </w:t>
      </w:r>
      <w:r w:rsidRPr="0007516E">
        <w:rPr>
          <w:rStyle w:val="eop"/>
          <w:color w:val="444444"/>
        </w:rPr>
        <w:t> </w:t>
      </w:r>
    </w:p>
    <w:p w14:paraId="25449B85" w14:textId="77777777" w:rsidR="00F735ED" w:rsidRPr="0007516E" w:rsidRDefault="00F735ED" w:rsidP="00F735ED">
      <w:pPr>
        <w:pStyle w:val="paragraph"/>
        <w:spacing w:before="0" w:beforeAutospacing="0" w:after="0" w:afterAutospacing="0"/>
        <w:textAlignment w:val="baseline"/>
      </w:pPr>
      <w:r w:rsidRPr="0007516E">
        <w:rPr>
          <w:rStyle w:val="normaltextrun"/>
          <w:color w:val="444444"/>
          <w:lang w:val="en-US"/>
        </w:rPr>
        <w:t> </w:t>
      </w:r>
      <w:r w:rsidRPr="0007516E">
        <w:rPr>
          <w:rStyle w:val="eop"/>
          <w:color w:val="444444"/>
        </w:rPr>
        <w:t> </w:t>
      </w:r>
    </w:p>
    <w:p w14:paraId="60B9198E" w14:textId="73B6BF67" w:rsidR="00F735ED" w:rsidRDefault="00684117" w:rsidP="00C42F67">
      <w:pPr>
        <w:pStyle w:val="paragraph"/>
        <w:shd w:val="clear" w:color="auto" w:fill="FFFFFF" w:themeFill="background1"/>
        <w:spacing w:before="0" w:beforeAutospacing="0" w:after="0" w:afterAutospacing="0"/>
        <w:textAlignment w:val="baseline"/>
        <w:rPr>
          <w:rStyle w:val="eop"/>
          <w:color w:val="2F5496" w:themeColor="accent1" w:themeShade="BF"/>
        </w:rPr>
      </w:pPr>
      <w:r w:rsidRPr="0007516E">
        <w:rPr>
          <w:b/>
          <w:bCs/>
          <w:color w:val="2F5496" w:themeColor="accent1" w:themeShade="BF"/>
        </w:rPr>
        <w:t>Assessment</w:t>
      </w:r>
      <w:r>
        <w:rPr>
          <w:b/>
          <w:bCs/>
          <w:color w:val="2F5496" w:themeColor="accent1" w:themeShade="BF"/>
        </w:rPr>
        <w:t>s</w:t>
      </w:r>
      <w:r w:rsidR="00F735ED" w:rsidRPr="0007516E">
        <w:rPr>
          <w:rStyle w:val="eop"/>
          <w:color w:val="2F5496" w:themeColor="accent1" w:themeShade="BF"/>
        </w:rPr>
        <w:t> </w:t>
      </w:r>
    </w:p>
    <w:p w14:paraId="6DCFEB05" w14:textId="77777777" w:rsidR="00684117" w:rsidRPr="0007516E" w:rsidRDefault="00684117" w:rsidP="00C42F67">
      <w:pPr>
        <w:pStyle w:val="paragraph"/>
        <w:shd w:val="clear" w:color="auto" w:fill="FFFFFF" w:themeFill="background1"/>
        <w:spacing w:before="0" w:beforeAutospacing="0" w:after="0" w:afterAutospacing="0"/>
        <w:textAlignment w:val="baseline"/>
        <w:rPr>
          <w:color w:val="2F5496" w:themeColor="accent1" w:themeShade="BF"/>
        </w:rPr>
      </w:pPr>
    </w:p>
    <w:p w14:paraId="3816596B" w14:textId="133FCB8F" w:rsidR="00F735ED" w:rsidRPr="0007516E" w:rsidRDefault="00F735ED" w:rsidP="00F735ED">
      <w:pPr>
        <w:pStyle w:val="paragraph"/>
        <w:shd w:val="clear" w:color="auto" w:fill="FFFFFF"/>
        <w:spacing w:before="0" w:beforeAutospacing="0" w:after="0" w:afterAutospacing="0"/>
        <w:jc w:val="both"/>
        <w:textAlignment w:val="baseline"/>
        <w:rPr>
          <w:color w:val="FF0000"/>
        </w:rPr>
      </w:pPr>
      <w:r w:rsidRPr="0007516E">
        <w:rPr>
          <w:rStyle w:val="normaltextrun"/>
          <w:lang w:val="en-US"/>
        </w:rPr>
        <w:t xml:space="preserve">As part of your training, you will be expected to complete a minimum number and variety of assessments. These include, amongst others, </w:t>
      </w:r>
      <w:proofErr w:type="gramStart"/>
      <w:r w:rsidRPr="0007516E">
        <w:rPr>
          <w:rStyle w:val="normaltextrun"/>
          <w:lang w:val="en-US"/>
        </w:rPr>
        <w:t>workplace based</w:t>
      </w:r>
      <w:proofErr w:type="gramEnd"/>
      <w:r w:rsidRPr="0007516E">
        <w:rPr>
          <w:rStyle w:val="normaltextrun"/>
          <w:lang w:val="en-US"/>
        </w:rPr>
        <w:t xml:space="preserve"> assessments (WPBAs), case based discussions (CBDs), mini clinical examinations/encounters (mini-CEXs) and direct observation of procedures (DOPs). Details of these assessments will be given at the induction to your training </w:t>
      </w:r>
      <w:proofErr w:type="spellStart"/>
      <w:r w:rsidRPr="0007516E">
        <w:rPr>
          <w:rStyle w:val="normaltextrun"/>
          <w:lang w:val="en-US"/>
        </w:rPr>
        <w:t>programme</w:t>
      </w:r>
      <w:proofErr w:type="spellEnd"/>
      <w:r w:rsidRPr="0007516E">
        <w:rPr>
          <w:rStyle w:val="normaltextrun"/>
          <w:lang w:val="en-US"/>
        </w:rPr>
        <w:t xml:space="preserve"> and can be found on your relevant </w:t>
      </w:r>
      <w:proofErr w:type="spellStart"/>
      <w:r w:rsidRPr="0007516E">
        <w:rPr>
          <w:rStyle w:val="normaltextrun"/>
          <w:lang w:val="en-US"/>
        </w:rPr>
        <w:t>ePortfolio</w:t>
      </w:r>
      <w:proofErr w:type="spellEnd"/>
      <w:r w:rsidRPr="0007516E">
        <w:rPr>
          <w:rStyle w:val="normaltextrun"/>
          <w:lang w:val="en-US"/>
        </w:rPr>
        <w:t xml:space="preserve">. If you encounter </w:t>
      </w:r>
      <w:r w:rsidRPr="00684117">
        <w:rPr>
          <w:rStyle w:val="normaltextrun"/>
          <w:color w:val="000000" w:themeColor="text1"/>
          <w:lang w:val="en-US"/>
        </w:rPr>
        <w:t xml:space="preserve">any difficulty completing these assessments, it advised that you contact your Clinical and/or </w:t>
      </w:r>
      <w:r w:rsidRPr="00684117">
        <w:rPr>
          <w:rStyle w:val="normaltextrun"/>
          <w:color w:val="000000" w:themeColor="text1"/>
          <w:lang w:val="en-US"/>
        </w:rPr>
        <w:lastRenderedPageBreak/>
        <w:t>Educational Supervisor in the first instance.</w:t>
      </w:r>
      <w:r w:rsidRPr="00684117">
        <w:rPr>
          <w:rStyle w:val="eop"/>
          <w:color w:val="000000" w:themeColor="text1"/>
        </w:rPr>
        <w:t> </w:t>
      </w:r>
      <w:r w:rsidR="00EB0792" w:rsidRPr="00684117">
        <w:rPr>
          <w:rStyle w:val="eop"/>
          <w:color w:val="000000" w:themeColor="text1"/>
        </w:rPr>
        <w:t xml:space="preserve">Both doctors in training and locally employed doctors should regularly carry out WPBAs with their consultants or supervisors. </w:t>
      </w:r>
    </w:p>
    <w:p w14:paraId="2C39EC66" w14:textId="76402520" w:rsidR="00F735ED" w:rsidRPr="0007516E" w:rsidRDefault="00F735ED" w:rsidP="00F735ED">
      <w:pPr>
        <w:pStyle w:val="paragraph"/>
        <w:shd w:val="clear" w:color="auto" w:fill="FFFFFF"/>
        <w:spacing w:before="0" w:beforeAutospacing="0" w:after="0" w:afterAutospacing="0"/>
        <w:textAlignment w:val="baseline"/>
      </w:pPr>
      <w:r w:rsidRPr="0007516E">
        <w:rPr>
          <w:rStyle w:val="eop"/>
        </w:rPr>
        <w:t>  </w:t>
      </w:r>
    </w:p>
    <w:p w14:paraId="18ACA1EB" w14:textId="23DE0601" w:rsidR="00F735ED" w:rsidRPr="00A94817" w:rsidRDefault="00F735ED" w:rsidP="00F735ED">
      <w:pPr>
        <w:pStyle w:val="paragraph"/>
        <w:shd w:val="clear" w:color="auto" w:fill="FFFFFF"/>
        <w:spacing w:before="0" w:beforeAutospacing="0" w:after="0" w:afterAutospacing="0"/>
        <w:textAlignment w:val="baseline"/>
        <w:rPr>
          <w:rStyle w:val="eop"/>
        </w:rPr>
      </w:pPr>
      <w:r w:rsidRPr="0007516E">
        <w:rPr>
          <w:rStyle w:val="normaltextrun"/>
          <w:b/>
          <w:bCs/>
          <w:color w:val="2F5496" w:themeColor="accent1" w:themeShade="BF"/>
          <w:lang w:val="en-US"/>
        </w:rPr>
        <w:t>Appraisals</w:t>
      </w:r>
      <w:r w:rsidRPr="0007516E">
        <w:rPr>
          <w:rStyle w:val="eop"/>
          <w:color w:val="2F5496" w:themeColor="accent1" w:themeShade="BF"/>
        </w:rPr>
        <w:t> </w:t>
      </w:r>
    </w:p>
    <w:p w14:paraId="4146031F" w14:textId="77777777" w:rsidR="00684117" w:rsidRPr="0007516E" w:rsidRDefault="00684117" w:rsidP="00F735ED">
      <w:pPr>
        <w:pStyle w:val="paragraph"/>
        <w:shd w:val="clear" w:color="auto" w:fill="FFFFFF"/>
        <w:spacing w:before="0" w:beforeAutospacing="0" w:after="0" w:afterAutospacing="0"/>
        <w:textAlignment w:val="baseline"/>
      </w:pPr>
    </w:p>
    <w:p w14:paraId="31CC726A" w14:textId="760B93CC" w:rsidR="00F735ED" w:rsidRPr="0007516E" w:rsidRDefault="00EB0792" w:rsidP="00F735ED">
      <w:pPr>
        <w:pStyle w:val="paragraph"/>
        <w:shd w:val="clear" w:color="auto" w:fill="FFFFFF"/>
        <w:spacing w:before="0" w:beforeAutospacing="0" w:after="0" w:afterAutospacing="0"/>
        <w:jc w:val="both"/>
        <w:textAlignment w:val="baseline"/>
      </w:pPr>
      <w:r w:rsidRPr="00684117">
        <w:rPr>
          <w:rStyle w:val="normaltextrun"/>
          <w:color w:val="000000" w:themeColor="text1"/>
          <w:lang w:val="en-US"/>
        </w:rPr>
        <w:t xml:space="preserve">As part of GMC’s guidance, each doctor should have an annual appraisal. For doctors in training, this is called annual review of competency progression or ARCP. For doctors not in training, this will be termed as Annual appraisal. </w:t>
      </w:r>
      <w:r w:rsidR="00F735ED" w:rsidRPr="00684117">
        <w:rPr>
          <w:rStyle w:val="normaltextrun"/>
          <w:color w:val="000000" w:themeColor="text1"/>
          <w:lang w:val="en-US"/>
        </w:rPr>
        <w:t xml:space="preserve">Doctors who have completed their training must participate in an annual appraisal and use supporting evidence to demonstrate </w:t>
      </w:r>
      <w:r w:rsidR="00F735ED" w:rsidRPr="0007516E">
        <w:rPr>
          <w:rStyle w:val="normaltextrun"/>
          <w:lang w:val="en-US"/>
        </w:rPr>
        <w:t xml:space="preserve">their ongoing fitness to </w:t>
      </w:r>
      <w:r w:rsidR="00D84D03" w:rsidRPr="0007516E">
        <w:rPr>
          <w:rStyle w:val="normaltextrun"/>
          <w:lang w:val="en-US"/>
        </w:rPr>
        <w:t>practice</w:t>
      </w:r>
      <w:r w:rsidR="00F735ED" w:rsidRPr="0007516E">
        <w:rPr>
          <w:rStyle w:val="normaltextrun"/>
          <w:lang w:val="en-US"/>
        </w:rPr>
        <w:t>, irrespective of specialty or branch of medicine. It is a key opportunity to focus on professional development needs. The process involves a facilitated self-review supported by information gathered from the full scope of the doctor’s work. It is an important source for agreeing and monitoring personal development objectives. The Good Medical Practice framework for appraisal and revalidation sets out the broad areas that all doctors are expected to address and the responsibilities of both doctors and employers in the process. During their appraisals, doctors will discuss their practice and performance with their appraiser and use supporting information to demonstrate that they are continuing to meet the principles and values set out in Good Medical Practice.</w:t>
      </w:r>
      <w:r w:rsidR="00F735ED" w:rsidRPr="0007516E">
        <w:rPr>
          <w:rStyle w:val="eop"/>
        </w:rPr>
        <w:t> </w:t>
      </w:r>
    </w:p>
    <w:p w14:paraId="0B4E2647" w14:textId="77777777" w:rsidR="00F735ED" w:rsidRPr="0007516E" w:rsidRDefault="00F735ED" w:rsidP="00F735ED">
      <w:pPr>
        <w:pStyle w:val="paragraph"/>
        <w:shd w:val="clear" w:color="auto" w:fill="FFFFFF"/>
        <w:spacing w:before="0" w:beforeAutospacing="0" w:after="0" w:afterAutospacing="0"/>
        <w:textAlignment w:val="baseline"/>
      </w:pPr>
      <w:r w:rsidRPr="0007516E">
        <w:rPr>
          <w:rStyle w:val="eop"/>
          <w:color w:val="333333"/>
        </w:rPr>
        <w:t> </w:t>
      </w:r>
    </w:p>
    <w:p w14:paraId="501F1622" w14:textId="77777777" w:rsidR="00F735ED" w:rsidRPr="0007516E" w:rsidRDefault="00F735ED" w:rsidP="00F735ED">
      <w:pPr>
        <w:pStyle w:val="paragraph"/>
        <w:shd w:val="clear" w:color="auto" w:fill="FFFFFF"/>
        <w:spacing w:before="0" w:beforeAutospacing="0" w:after="0" w:afterAutospacing="0"/>
        <w:textAlignment w:val="baseline"/>
      </w:pPr>
      <w:r w:rsidRPr="0007516E">
        <w:rPr>
          <w:rStyle w:val="eop"/>
          <w:color w:val="333333"/>
        </w:rPr>
        <w:t> </w:t>
      </w:r>
    </w:p>
    <w:p w14:paraId="53A0F3DC" w14:textId="77777777" w:rsidR="00F735ED" w:rsidRDefault="00000000" w:rsidP="00F735ED">
      <w:pPr>
        <w:pStyle w:val="paragraph"/>
        <w:shd w:val="clear" w:color="auto" w:fill="FFFFFF"/>
        <w:spacing w:before="0" w:beforeAutospacing="0" w:after="0" w:afterAutospacing="0"/>
        <w:textAlignment w:val="baseline"/>
        <w:rPr>
          <w:rStyle w:val="eop"/>
          <w:color w:val="0070C0"/>
        </w:rPr>
      </w:pPr>
      <w:hyperlink r:id="rId53" w:anchor="collapse3" w:tgtFrame="_blank" w:history="1">
        <w:r w:rsidR="00F735ED" w:rsidRPr="0007516E">
          <w:rPr>
            <w:rStyle w:val="normaltextrun"/>
            <w:b/>
            <w:bCs/>
            <w:color w:val="0070C0"/>
            <w:lang w:val="en-US"/>
          </w:rPr>
          <w:t>Revalidation</w:t>
        </w:r>
      </w:hyperlink>
      <w:r w:rsidR="00F735ED" w:rsidRPr="0007516E">
        <w:rPr>
          <w:rStyle w:val="eop"/>
          <w:color w:val="0070C0"/>
        </w:rPr>
        <w:t> </w:t>
      </w:r>
    </w:p>
    <w:p w14:paraId="0EFEBFE9" w14:textId="77777777" w:rsidR="00684117" w:rsidRPr="0007516E" w:rsidRDefault="00684117" w:rsidP="00F735ED">
      <w:pPr>
        <w:pStyle w:val="paragraph"/>
        <w:shd w:val="clear" w:color="auto" w:fill="FFFFFF"/>
        <w:spacing w:before="0" w:beforeAutospacing="0" w:after="0" w:afterAutospacing="0"/>
        <w:textAlignment w:val="baseline"/>
      </w:pPr>
    </w:p>
    <w:p w14:paraId="60B83322" w14:textId="7DFB4B3C" w:rsidR="00F735ED" w:rsidRPr="0007516E" w:rsidRDefault="00F735ED" w:rsidP="00F735ED">
      <w:pPr>
        <w:pStyle w:val="paragraph"/>
        <w:shd w:val="clear" w:color="auto" w:fill="FFFFFF"/>
        <w:spacing w:before="0" w:beforeAutospacing="0" w:after="0" w:afterAutospacing="0"/>
        <w:jc w:val="both"/>
        <w:textAlignment w:val="baseline"/>
      </w:pPr>
      <w:r w:rsidRPr="0007516E">
        <w:rPr>
          <w:rStyle w:val="normaltextrun"/>
          <w:lang w:val="en-US"/>
        </w:rPr>
        <w:t xml:space="preserve">Revalidation is the process by which all licensed doctors are required to demonstrate, on a regular basis, that they are up to date and fit to </w:t>
      </w:r>
      <w:r w:rsidR="003C60AF" w:rsidRPr="0007516E">
        <w:rPr>
          <w:rStyle w:val="normaltextrun"/>
          <w:lang w:val="en-US"/>
        </w:rPr>
        <w:t>practice</w:t>
      </w:r>
      <w:r w:rsidRPr="0007516E">
        <w:rPr>
          <w:rStyle w:val="normaltextrun"/>
          <w:lang w:val="en-US"/>
        </w:rPr>
        <w:t xml:space="preserve"> in their chosen field and able to provide a good level of care. Licensed doctors usually have to revalidate every five years, and do so through the annual appraisals described above. It provides doctors with the support to maintain and develop their practice throughout their career and ensures that they have the opportunity to reflect regularly on how change and improvements can be made to their practice. </w:t>
      </w:r>
      <w:r w:rsidRPr="0007516E">
        <w:rPr>
          <w:rStyle w:val="eop"/>
        </w:rPr>
        <w:t> </w:t>
      </w:r>
    </w:p>
    <w:p w14:paraId="158E94FE" w14:textId="77777777" w:rsidR="00F735ED" w:rsidRPr="0007516E" w:rsidRDefault="00F735ED" w:rsidP="00F735ED">
      <w:pPr>
        <w:pStyle w:val="paragraph"/>
        <w:shd w:val="clear" w:color="auto" w:fill="FFFFFF"/>
        <w:spacing w:before="0" w:beforeAutospacing="0" w:after="0" w:afterAutospacing="0"/>
        <w:jc w:val="both"/>
        <w:textAlignment w:val="baseline"/>
      </w:pPr>
      <w:r w:rsidRPr="0007516E">
        <w:rPr>
          <w:rStyle w:val="eop"/>
        </w:rPr>
        <w:t> </w:t>
      </w:r>
    </w:p>
    <w:p w14:paraId="19F68E7F" w14:textId="77777777" w:rsidR="00F735ED" w:rsidRPr="0007516E" w:rsidRDefault="00F735ED" w:rsidP="00F735ED">
      <w:pPr>
        <w:pStyle w:val="paragraph"/>
        <w:shd w:val="clear" w:color="auto" w:fill="FFFFFF"/>
        <w:spacing w:before="0" w:beforeAutospacing="0" w:after="0" w:afterAutospacing="0"/>
        <w:jc w:val="both"/>
        <w:textAlignment w:val="baseline"/>
      </w:pPr>
      <w:r w:rsidRPr="0007516E">
        <w:rPr>
          <w:rStyle w:val="normaltextrun"/>
          <w:lang w:val="en-US"/>
        </w:rPr>
        <w:t xml:space="preserve">A recommendation for revalidation will be made to the GMC on behalf of the junior doctor by the Responsible Officer (RO) connected to their designated body. Your Responsible Officer will be in the </w:t>
      </w:r>
      <w:proofErr w:type="spellStart"/>
      <w:r w:rsidRPr="0007516E">
        <w:rPr>
          <w:rStyle w:val="normaltextrun"/>
          <w:lang w:val="en-US"/>
        </w:rPr>
        <w:t>organisation</w:t>
      </w:r>
      <w:proofErr w:type="spellEnd"/>
      <w:r w:rsidRPr="0007516E">
        <w:rPr>
          <w:rStyle w:val="normaltextrun"/>
          <w:lang w:val="en-US"/>
        </w:rPr>
        <w:t xml:space="preserve"> that is supporting you with revalidation. This </w:t>
      </w:r>
      <w:proofErr w:type="spellStart"/>
      <w:r w:rsidRPr="0007516E">
        <w:rPr>
          <w:rStyle w:val="normaltextrun"/>
          <w:lang w:val="en-US"/>
        </w:rPr>
        <w:t>organisation</w:t>
      </w:r>
      <w:proofErr w:type="spellEnd"/>
      <w:r w:rsidRPr="0007516E">
        <w:rPr>
          <w:rStyle w:val="normaltextrun"/>
          <w:lang w:val="en-US"/>
        </w:rPr>
        <w:t xml:space="preserve"> is called your designated body. </w:t>
      </w:r>
      <w:r w:rsidRPr="0007516E">
        <w:rPr>
          <w:rStyle w:val="eop"/>
        </w:rPr>
        <w:t> </w:t>
      </w:r>
    </w:p>
    <w:p w14:paraId="22C556C9" w14:textId="77777777" w:rsidR="00F735ED" w:rsidRPr="0007516E" w:rsidRDefault="00F735ED" w:rsidP="00F735ED">
      <w:pPr>
        <w:pStyle w:val="paragraph"/>
        <w:shd w:val="clear" w:color="auto" w:fill="FFFFFF"/>
        <w:spacing w:before="0" w:beforeAutospacing="0" w:after="0" w:afterAutospacing="0"/>
        <w:jc w:val="both"/>
        <w:textAlignment w:val="baseline"/>
      </w:pPr>
      <w:r w:rsidRPr="0007516E">
        <w:rPr>
          <w:rStyle w:val="eop"/>
        </w:rPr>
        <w:t> </w:t>
      </w:r>
    </w:p>
    <w:p w14:paraId="079F1CCA" w14:textId="36CFAB85" w:rsidR="00F735ED" w:rsidRPr="0007516E" w:rsidRDefault="00F735ED" w:rsidP="00F735ED">
      <w:pPr>
        <w:pStyle w:val="paragraph"/>
        <w:shd w:val="clear" w:color="auto" w:fill="FFFFFF"/>
        <w:spacing w:before="0" w:beforeAutospacing="0" w:after="0" w:afterAutospacing="0"/>
        <w:jc w:val="both"/>
        <w:textAlignment w:val="baseline"/>
      </w:pPr>
      <w:r w:rsidRPr="0007516E">
        <w:rPr>
          <w:rStyle w:val="normaltextrun"/>
          <w:lang w:val="en-US"/>
        </w:rPr>
        <w:t xml:space="preserve">If you are a trainee in England, your designated body is your Local Education and Training Board (LETB). As a trainee in the </w:t>
      </w:r>
      <w:r w:rsidR="003305B3" w:rsidRPr="0007516E">
        <w:rPr>
          <w:rStyle w:val="normaltextrun"/>
          <w:lang w:val="en-US"/>
        </w:rPr>
        <w:t xml:space="preserve">east of </w:t>
      </w:r>
      <w:proofErr w:type="spellStart"/>
      <w:r w:rsidR="003305B3" w:rsidRPr="0007516E">
        <w:rPr>
          <w:rStyle w:val="normaltextrun"/>
          <w:lang w:val="en-US"/>
        </w:rPr>
        <w:t>england</w:t>
      </w:r>
      <w:proofErr w:type="spellEnd"/>
      <w:r w:rsidRPr="0007516E">
        <w:rPr>
          <w:rStyle w:val="normaltextrun"/>
          <w:lang w:val="en-US"/>
        </w:rPr>
        <w:t>, your designated body is Health Education England East</w:t>
      </w:r>
      <w:r w:rsidR="00222DDF" w:rsidRPr="0007516E">
        <w:rPr>
          <w:rStyle w:val="normaltextrun"/>
          <w:lang w:val="en-US"/>
        </w:rPr>
        <w:t xml:space="preserve"> of England</w:t>
      </w:r>
      <w:r w:rsidRPr="0007516E">
        <w:rPr>
          <w:rStyle w:val="normaltextrun"/>
          <w:lang w:val="en-US"/>
        </w:rPr>
        <w:t xml:space="preserve"> (HEE </w:t>
      </w:r>
      <w:r w:rsidR="00222DDF" w:rsidRPr="0007516E">
        <w:rPr>
          <w:rStyle w:val="normaltextrun"/>
          <w:lang w:val="en-US"/>
        </w:rPr>
        <w:t>EoE</w:t>
      </w:r>
      <w:r w:rsidRPr="0007516E">
        <w:rPr>
          <w:rStyle w:val="normaltextrun"/>
          <w:lang w:val="en-US"/>
        </w:rPr>
        <w:t xml:space="preserve">) and your RO is </w:t>
      </w:r>
      <w:r w:rsidR="00F15BD0" w:rsidRPr="0007516E">
        <w:rPr>
          <w:rStyle w:val="normaltextrun"/>
          <w:lang w:val="en-US"/>
        </w:rPr>
        <w:t>Professor Bill Irish</w:t>
      </w:r>
      <w:r w:rsidRPr="0007516E">
        <w:rPr>
          <w:rStyle w:val="normaltextrun"/>
          <w:lang w:val="en-US"/>
        </w:rPr>
        <w:t xml:space="preserve">.  As a doctor in training, you will be generating the supporting information required for revalidation by meeting the requirements of your curriculum and training </w:t>
      </w:r>
      <w:proofErr w:type="spellStart"/>
      <w:r w:rsidRPr="0007516E">
        <w:rPr>
          <w:rStyle w:val="normaltextrun"/>
          <w:lang w:val="en-US"/>
        </w:rPr>
        <w:t>programme</w:t>
      </w:r>
      <w:proofErr w:type="spellEnd"/>
      <w:r w:rsidRPr="0007516E">
        <w:rPr>
          <w:rStyle w:val="normaltextrun"/>
          <w:lang w:val="en-US"/>
        </w:rPr>
        <w:t>. </w:t>
      </w:r>
      <w:r w:rsidRPr="0007516E">
        <w:rPr>
          <w:rStyle w:val="eop"/>
        </w:rPr>
        <w:t> </w:t>
      </w:r>
    </w:p>
    <w:p w14:paraId="7E201498" w14:textId="77777777" w:rsidR="00F735ED" w:rsidRPr="0007516E" w:rsidRDefault="00F735ED" w:rsidP="00F735ED">
      <w:pPr>
        <w:pStyle w:val="paragraph"/>
        <w:shd w:val="clear" w:color="auto" w:fill="FFFFFF"/>
        <w:spacing w:before="0" w:beforeAutospacing="0" w:after="0" w:afterAutospacing="0"/>
        <w:jc w:val="both"/>
        <w:textAlignment w:val="baseline"/>
      </w:pPr>
      <w:r w:rsidRPr="0007516E">
        <w:rPr>
          <w:rStyle w:val="eop"/>
        </w:rPr>
        <w:t> </w:t>
      </w:r>
    </w:p>
    <w:p w14:paraId="1F018337" w14:textId="77777777" w:rsidR="00CF10FA" w:rsidRPr="0007516E" w:rsidRDefault="00F735ED" w:rsidP="00F735ED">
      <w:pPr>
        <w:pStyle w:val="paragraph"/>
        <w:shd w:val="clear" w:color="auto" w:fill="FFFFFF"/>
        <w:spacing w:before="0" w:beforeAutospacing="0" w:after="0" w:afterAutospacing="0"/>
        <w:jc w:val="both"/>
        <w:textAlignment w:val="baseline"/>
        <w:rPr>
          <w:rStyle w:val="normaltextrun"/>
          <w:lang w:val="en-US"/>
        </w:rPr>
      </w:pPr>
      <w:r w:rsidRPr="0007516E">
        <w:rPr>
          <w:rStyle w:val="normaltextrun"/>
          <w:lang w:val="en-US"/>
        </w:rPr>
        <w:t>You will also be in regular discussion about your progress and outstanding learning needs with your supervisors. Completion of the above will mean that you are ready for revalidation.  Detailed information about the process of revalidation for licensed doctors can be found on the GMC website</w:t>
      </w:r>
      <w:r w:rsidR="00CF10FA" w:rsidRPr="0007516E">
        <w:rPr>
          <w:rStyle w:val="normaltextrun"/>
          <w:lang w:val="en-US"/>
        </w:rPr>
        <w:t xml:space="preserve"> as well as on the HEE EoE website:</w:t>
      </w:r>
    </w:p>
    <w:p w14:paraId="6ABC2768" w14:textId="26B466DC" w:rsidR="00F735ED" w:rsidRPr="0007516E" w:rsidRDefault="00816C53" w:rsidP="00F735ED">
      <w:pPr>
        <w:pStyle w:val="paragraph"/>
        <w:shd w:val="clear" w:color="auto" w:fill="FFFFFF"/>
        <w:spacing w:before="0" w:beforeAutospacing="0" w:after="0" w:afterAutospacing="0"/>
        <w:textAlignment w:val="baseline"/>
      </w:pPr>
      <w:r w:rsidRPr="0007516E">
        <w:rPr>
          <w:rStyle w:val="eop"/>
        </w:rPr>
        <w:t>https://heeoe.hee.nhs.uk/revalidation/revalidation</w:t>
      </w:r>
      <w:r w:rsidR="00F735ED" w:rsidRPr="0007516E">
        <w:rPr>
          <w:rStyle w:val="eop"/>
          <w:color w:val="333333"/>
        </w:rPr>
        <w:t> </w:t>
      </w:r>
    </w:p>
    <w:p w14:paraId="00D6C521" w14:textId="77777777" w:rsidR="00F735ED" w:rsidRPr="0007516E" w:rsidRDefault="00F735ED" w:rsidP="00F735ED">
      <w:pPr>
        <w:pStyle w:val="paragraph"/>
        <w:shd w:val="clear" w:color="auto" w:fill="FFFFFF"/>
        <w:spacing w:before="0" w:beforeAutospacing="0" w:after="0" w:afterAutospacing="0"/>
        <w:textAlignment w:val="baseline"/>
      </w:pPr>
      <w:r w:rsidRPr="0007516E">
        <w:rPr>
          <w:rStyle w:val="eop"/>
          <w:color w:val="333333"/>
        </w:rPr>
        <w:t> </w:t>
      </w:r>
    </w:p>
    <w:p w14:paraId="4A553E2E" w14:textId="77777777" w:rsidR="00F735ED" w:rsidRPr="0007516E" w:rsidRDefault="00F735ED" w:rsidP="00F735ED">
      <w:pPr>
        <w:pStyle w:val="paragraph"/>
        <w:shd w:val="clear" w:color="auto" w:fill="FFFFFF"/>
        <w:spacing w:before="0" w:beforeAutospacing="0" w:after="0" w:afterAutospacing="0"/>
        <w:textAlignment w:val="baseline"/>
      </w:pPr>
      <w:r w:rsidRPr="0007516E">
        <w:rPr>
          <w:rStyle w:val="eop"/>
          <w:color w:val="333333"/>
        </w:rPr>
        <w:t> </w:t>
      </w:r>
    </w:p>
    <w:p w14:paraId="272C8BE6" w14:textId="77777777" w:rsidR="004D3211" w:rsidRDefault="004D3211" w:rsidP="00F735ED">
      <w:pPr>
        <w:pStyle w:val="paragraph"/>
        <w:shd w:val="clear" w:color="auto" w:fill="FFFFFF"/>
        <w:spacing w:before="0" w:beforeAutospacing="0" w:after="0" w:afterAutospacing="0"/>
        <w:textAlignment w:val="baseline"/>
        <w:rPr>
          <w:rStyle w:val="normaltextrun"/>
          <w:b/>
          <w:bCs/>
          <w:color w:val="2F5496" w:themeColor="accent1" w:themeShade="BF"/>
          <w:lang w:val="en-US"/>
        </w:rPr>
      </w:pPr>
    </w:p>
    <w:p w14:paraId="4FC82E3C" w14:textId="77777777" w:rsidR="004D3211" w:rsidRDefault="004D3211" w:rsidP="00F735ED">
      <w:pPr>
        <w:pStyle w:val="paragraph"/>
        <w:shd w:val="clear" w:color="auto" w:fill="FFFFFF"/>
        <w:spacing w:before="0" w:beforeAutospacing="0" w:after="0" w:afterAutospacing="0"/>
        <w:textAlignment w:val="baseline"/>
        <w:rPr>
          <w:rStyle w:val="normaltextrun"/>
          <w:b/>
          <w:bCs/>
          <w:color w:val="2F5496" w:themeColor="accent1" w:themeShade="BF"/>
          <w:lang w:val="en-US"/>
        </w:rPr>
      </w:pPr>
    </w:p>
    <w:p w14:paraId="433F5795" w14:textId="2082AA33" w:rsidR="00F735ED" w:rsidRDefault="00F735ED" w:rsidP="00F735ED">
      <w:pPr>
        <w:pStyle w:val="paragraph"/>
        <w:shd w:val="clear" w:color="auto" w:fill="FFFFFF"/>
        <w:spacing w:before="0" w:beforeAutospacing="0" w:after="0" w:afterAutospacing="0"/>
        <w:textAlignment w:val="baseline"/>
        <w:rPr>
          <w:rStyle w:val="eop"/>
          <w:color w:val="2F5496" w:themeColor="accent1" w:themeShade="BF"/>
        </w:rPr>
      </w:pPr>
      <w:r w:rsidRPr="0007516E">
        <w:rPr>
          <w:rStyle w:val="normaltextrun"/>
          <w:b/>
          <w:bCs/>
          <w:color w:val="2F5496" w:themeColor="accent1" w:themeShade="BF"/>
          <w:lang w:val="en-US"/>
        </w:rPr>
        <w:lastRenderedPageBreak/>
        <w:t>Annual Review of Competence Progression (</w:t>
      </w:r>
      <w:hyperlink r:id="rId54" w:anchor="collapse2" w:tgtFrame="_blank" w:history="1">
        <w:r w:rsidRPr="0007516E">
          <w:rPr>
            <w:rStyle w:val="normaltextrun"/>
            <w:b/>
            <w:bCs/>
            <w:color w:val="2F5496" w:themeColor="accent1" w:themeShade="BF"/>
            <w:lang w:val="en-US"/>
          </w:rPr>
          <w:t>ARCP</w:t>
        </w:r>
      </w:hyperlink>
      <w:r w:rsidRPr="0007516E">
        <w:rPr>
          <w:rStyle w:val="normaltextrun"/>
          <w:b/>
          <w:bCs/>
          <w:color w:val="2F5496" w:themeColor="accent1" w:themeShade="BF"/>
          <w:lang w:val="en-US"/>
        </w:rPr>
        <w:t>)</w:t>
      </w:r>
      <w:r w:rsidRPr="0007516E">
        <w:rPr>
          <w:rStyle w:val="eop"/>
          <w:color w:val="2F5496" w:themeColor="accent1" w:themeShade="BF"/>
        </w:rPr>
        <w:t> </w:t>
      </w:r>
    </w:p>
    <w:p w14:paraId="650A08C1" w14:textId="77777777" w:rsidR="00684117" w:rsidRPr="0007516E" w:rsidRDefault="00684117" w:rsidP="00F735ED">
      <w:pPr>
        <w:pStyle w:val="paragraph"/>
        <w:shd w:val="clear" w:color="auto" w:fill="FFFFFF"/>
        <w:spacing w:before="0" w:beforeAutospacing="0" w:after="0" w:afterAutospacing="0"/>
        <w:textAlignment w:val="baseline"/>
        <w:rPr>
          <w:color w:val="2F5496" w:themeColor="accent1" w:themeShade="BF"/>
        </w:rPr>
      </w:pPr>
    </w:p>
    <w:p w14:paraId="700FD182" w14:textId="77777777" w:rsidR="00F735ED" w:rsidRPr="0007516E" w:rsidRDefault="00F735ED" w:rsidP="00F735ED">
      <w:pPr>
        <w:pStyle w:val="paragraph"/>
        <w:shd w:val="clear" w:color="auto" w:fill="FFFFFF"/>
        <w:spacing w:before="0" w:beforeAutospacing="0" w:after="0" w:afterAutospacing="0"/>
        <w:jc w:val="both"/>
        <w:textAlignment w:val="baseline"/>
      </w:pPr>
      <w:r w:rsidRPr="0007516E">
        <w:rPr>
          <w:rStyle w:val="normaltextrun"/>
          <w:lang w:val="en-US"/>
        </w:rPr>
        <w:t xml:space="preserve">Doctors in training (junior doctors) revalidate through the ARCP and do not participate in the revalidation process described above. The ARCP is used to assess a trainee's progress against their stage of training.  The assessment is based on the evidence collected in the trainee's E-portfolio.  This consists of a wide range of evidence including workplace-based assessments (WPBAs), educational and clinical </w:t>
      </w:r>
      <w:proofErr w:type="gramStart"/>
      <w:r w:rsidRPr="0007516E">
        <w:rPr>
          <w:rStyle w:val="normaltextrun"/>
          <w:lang w:val="en-US"/>
        </w:rPr>
        <w:t>supervisors</w:t>
      </w:r>
      <w:proofErr w:type="gramEnd"/>
      <w:r w:rsidRPr="0007516E">
        <w:rPr>
          <w:rStyle w:val="normaltextrun"/>
          <w:lang w:val="en-US"/>
        </w:rPr>
        <w:t xml:space="preserve"> reports, feedback from colleagues and personal reflections.  The evidence is mapped to the training curriculum to determine if the trainee has acquired the standards they should have achieved for their stage of training.  Further information about the ARCP process can be found on the GMC website.</w:t>
      </w:r>
      <w:r w:rsidRPr="0007516E">
        <w:rPr>
          <w:rStyle w:val="eop"/>
        </w:rPr>
        <w:t> </w:t>
      </w:r>
    </w:p>
    <w:p w14:paraId="4D47CD52" w14:textId="77777777" w:rsidR="00684117" w:rsidRDefault="00F735ED" w:rsidP="00F735ED">
      <w:pPr>
        <w:pStyle w:val="paragraph"/>
        <w:spacing w:before="0" w:beforeAutospacing="0" w:after="0" w:afterAutospacing="0"/>
        <w:textAlignment w:val="baseline"/>
      </w:pPr>
      <w:r w:rsidRPr="0007516E">
        <w:rPr>
          <w:rStyle w:val="eop"/>
          <w:color w:val="128FBF"/>
        </w:rPr>
        <w:t> </w:t>
      </w:r>
    </w:p>
    <w:p w14:paraId="17E19F90" w14:textId="1BB015FA" w:rsidR="00F735ED" w:rsidRPr="00684117" w:rsidRDefault="00F735ED" w:rsidP="00F735ED">
      <w:pPr>
        <w:pStyle w:val="paragraph"/>
        <w:spacing w:before="0" w:beforeAutospacing="0" w:after="0" w:afterAutospacing="0"/>
        <w:textAlignment w:val="baseline"/>
      </w:pPr>
      <w:r w:rsidRPr="0007516E">
        <w:rPr>
          <w:rStyle w:val="normaltextrun"/>
          <w:b/>
          <w:bCs/>
          <w:color w:val="2F5496" w:themeColor="accent1" w:themeShade="BF"/>
          <w:lang w:val="en-US"/>
        </w:rPr>
        <w:t>Working Hours and Contracts</w:t>
      </w:r>
      <w:r w:rsidRPr="0007516E">
        <w:rPr>
          <w:rStyle w:val="eop"/>
          <w:color w:val="2F5496" w:themeColor="accent1" w:themeShade="BF"/>
        </w:rPr>
        <w:t> </w:t>
      </w:r>
    </w:p>
    <w:p w14:paraId="4F6B7298" w14:textId="77777777" w:rsidR="00684117" w:rsidRDefault="00684117" w:rsidP="00F735ED">
      <w:pPr>
        <w:pStyle w:val="paragraph"/>
        <w:spacing w:before="0" w:beforeAutospacing="0" w:after="0" w:afterAutospacing="0"/>
        <w:jc w:val="both"/>
        <w:textAlignment w:val="baseline"/>
        <w:rPr>
          <w:rStyle w:val="normaltextrun"/>
          <w:lang w:val="en-US"/>
        </w:rPr>
      </w:pPr>
    </w:p>
    <w:p w14:paraId="45B3113B" w14:textId="569C90CA"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 xml:space="preserve">The European Working Time Directive (EWTD) was implemented in the UK in 2009 and limits the working hours of doctors in training to a </w:t>
      </w:r>
      <w:r w:rsidRPr="0007516E">
        <w:rPr>
          <w:rStyle w:val="normaltextrun"/>
          <w:u w:val="single"/>
          <w:lang w:val="en-US"/>
        </w:rPr>
        <w:t>maximum</w:t>
      </w:r>
      <w:r w:rsidRPr="0007516E">
        <w:rPr>
          <w:rStyle w:val="normaltextrun"/>
          <w:lang w:val="en-US"/>
        </w:rPr>
        <w:t xml:space="preserve"> of 48 hours per week (averaged over a six-month period).  It also describes the minimum requirements required for rest periods and annual leave. </w:t>
      </w:r>
      <w:r w:rsidRPr="0007516E">
        <w:rPr>
          <w:rStyle w:val="eop"/>
        </w:rPr>
        <w:t> </w:t>
      </w:r>
    </w:p>
    <w:p w14:paraId="01A8EDF0" w14:textId="77777777" w:rsidR="00F735ED" w:rsidRPr="0007516E" w:rsidRDefault="00F735ED" w:rsidP="00F735ED">
      <w:pPr>
        <w:pStyle w:val="paragraph"/>
        <w:spacing w:before="0" w:beforeAutospacing="0" w:after="0" w:afterAutospacing="0"/>
        <w:jc w:val="both"/>
        <w:textAlignment w:val="baseline"/>
      </w:pPr>
      <w:r w:rsidRPr="0007516E">
        <w:rPr>
          <w:rStyle w:val="eop"/>
        </w:rPr>
        <w:t> </w:t>
      </w:r>
    </w:p>
    <w:p w14:paraId="48BCBA12"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Currently, doctors in training (under the Junior Doctor Contract 2016) are contracted to work 40 hours per week (unless working part time) as well as any out of hours (OOH)/on-call shifts.  The contract applies to all doctors below consultant/GP level. </w:t>
      </w:r>
      <w:r w:rsidRPr="0007516E">
        <w:rPr>
          <w:rStyle w:val="eop"/>
        </w:rPr>
        <w:t> </w:t>
      </w:r>
    </w:p>
    <w:p w14:paraId="0B3B32FD" w14:textId="77777777" w:rsidR="00F735ED" w:rsidRPr="0007516E" w:rsidRDefault="00F735ED" w:rsidP="00F735ED">
      <w:pPr>
        <w:pStyle w:val="paragraph"/>
        <w:spacing w:before="0" w:beforeAutospacing="0" w:after="0" w:afterAutospacing="0"/>
        <w:jc w:val="both"/>
        <w:textAlignment w:val="baseline"/>
      </w:pPr>
      <w:r w:rsidRPr="0007516E">
        <w:rPr>
          <w:rStyle w:val="eop"/>
        </w:rPr>
        <w:t> </w:t>
      </w:r>
    </w:p>
    <w:p w14:paraId="791FC8CE"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It is not the purpose of this resource hub to provide detail about the Junior Doctor Contract, however, more information can be found online. </w:t>
      </w:r>
      <w:r w:rsidRPr="0007516E">
        <w:rPr>
          <w:rStyle w:val="eop"/>
        </w:rPr>
        <w:t> </w:t>
      </w:r>
    </w:p>
    <w:p w14:paraId="5367902E" w14:textId="77777777" w:rsidR="00F735ED" w:rsidRPr="0007516E" w:rsidRDefault="00F735ED" w:rsidP="00F735ED">
      <w:pPr>
        <w:pStyle w:val="paragraph"/>
        <w:spacing w:before="0" w:beforeAutospacing="0" w:after="0" w:afterAutospacing="0"/>
        <w:jc w:val="both"/>
        <w:textAlignment w:val="baseline"/>
      </w:pPr>
      <w:r w:rsidRPr="0007516E">
        <w:rPr>
          <w:rStyle w:val="eop"/>
        </w:rPr>
        <w:t> </w:t>
      </w:r>
    </w:p>
    <w:p w14:paraId="47130C9A" w14:textId="5D9F313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 xml:space="preserve">If you have any questions or concerns about your contract, or your pay, it is advised that you contact your employer in the first instance.  You can find the details of your employer in the top </w:t>
      </w:r>
      <w:proofErr w:type="gramStart"/>
      <w:r w:rsidRPr="0007516E">
        <w:rPr>
          <w:rStyle w:val="normaltextrun"/>
          <w:lang w:val="en-US"/>
        </w:rPr>
        <w:t>left</w:t>
      </w:r>
      <w:r w:rsidR="00A865F1" w:rsidRPr="0007516E">
        <w:rPr>
          <w:rStyle w:val="normaltextrun"/>
          <w:lang w:val="en-US"/>
        </w:rPr>
        <w:t xml:space="preserve"> </w:t>
      </w:r>
      <w:r w:rsidRPr="0007516E">
        <w:rPr>
          <w:rStyle w:val="normaltextrun"/>
          <w:lang w:val="en-US"/>
        </w:rPr>
        <w:t>hand</w:t>
      </w:r>
      <w:proofErr w:type="gramEnd"/>
      <w:r w:rsidRPr="0007516E">
        <w:rPr>
          <w:rStyle w:val="normaltextrun"/>
          <w:lang w:val="en-US"/>
        </w:rPr>
        <w:t xml:space="preserve"> corner on the front of your pay slip.  Alternatively, if you are a member of the BMA, you can contact them for further assistance and advice. </w:t>
      </w:r>
      <w:r w:rsidRPr="0007516E">
        <w:rPr>
          <w:rStyle w:val="eop"/>
        </w:rPr>
        <w:t> </w:t>
      </w:r>
    </w:p>
    <w:p w14:paraId="40D74C42" w14:textId="77777777" w:rsidR="00F735ED" w:rsidRPr="0007516E" w:rsidRDefault="00F735ED" w:rsidP="00F735ED">
      <w:pPr>
        <w:pStyle w:val="paragraph"/>
        <w:spacing w:before="0" w:beforeAutospacing="0" w:after="0" w:afterAutospacing="0"/>
        <w:jc w:val="both"/>
        <w:textAlignment w:val="baseline"/>
      </w:pPr>
      <w:r w:rsidRPr="0007516E">
        <w:rPr>
          <w:rStyle w:val="eop"/>
        </w:rPr>
        <w:t> </w:t>
      </w:r>
    </w:p>
    <w:p w14:paraId="1E95516D" w14:textId="77777777" w:rsidR="00F735ED" w:rsidRPr="0007516E" w:rsidRDefault="00F735ED" w:rsidP="00F735ED">
      <w:pPr>
        <w:pStyle w:val="paragraph"/>
        <w:spacing w:before="0" w:beforeAutospacing="0" w:after="0" w:afterAutospacing="0"/>
        <w:jc w:val="both"/>
        <w:textAlignment w:val="baseline"/>
      </w:pPr>
      <w:r w:rsidRPr="0007516E">
        <w:rPr>
          <w:rStyle w:val="normaltextrun"/>
          <w:lang w:val="en-US"/>
        </w:rPr>
        <w:t>The BMA also provide a free contract checking service for its members.</w:t>
      </w:r>
      <w:r w:rsidRPr="0007516E">
        <w:rPr>
          <w:rStyle w:val="eop"/>
        </w:rPr>
        <w:t> </w:t>
      </w:r>
    </w:p>
    <w:p w14:paraId="61618715" w14:textId="77777777" w:rsidR="00F735ED" w:rsidRPr="0007516E" w:rsidRDefault="00F735ED" w:rsidP="00F735ED">
      <w:pPr>
        <w:pStyle w:val="paragraph"/>
        <w:spacing w:before="0" w:beforeAutospacing="0" w:after="0" w:afterAutospacing="0"/>
        <w:jc w:val="both"/>
        <w:textAlignment w:val="baseline"/>
      </w:pPr>
      <w:r w:rsidRPr="0007516E">
        <w:rPr>
          <w:rStyle w:val="normaltextrun"/>
          <w:color w:val="444444"/>
          <w:lang w:val="en-US"/>
        </w:rPr>
        <w:t> </w:t>
      </w:r>
      <w:r w:rsidRPr="0007516E">
        <w:rPr>
          <w:rStyle w:val="eop"/>
          <w:color w:val="444444"/>
        </w:rPr>
        <w:t> </w:t>
      </w:r>
    </w:p>
    <w:p w14:paraId="7C683BC3" w14:textId="6D4E504D" w:rsidR="002D5BF9" w:rsidRPr="0007516E" w:rsidRDefault="002D5BF9" w:rsidP="006364E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BMA</w:t>
      </w:r>
    </w:p>
    <w:p w14:paraId="706B7BC0" w14:textId="176AE033" w:rsidR="000D0EDF" w:rsidRPr="0007516E" w:rsidRDefault="000D0EDF"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The British medical association </w:t>
      </w:r>
      <w:r w:rsidR="0012677D" w:rsidRPr="0007516E">
        <w:rPr>
          <w:rFonts w:ascii="Times New Roman" w:hAnsi="Times New Roman" w:cs="Times New Roman"/>
          <w:sz w:val="24"/>
          <w:szCs w:val="24"/>
          <w:lang w:val="en-GB"/>
        </w:rPr>
        <w:t xml:space="preserve">is a </w:t>
      </w:r>
      <w:r w:rsidR="0012677D" w:rsidRPr="0007516E">
        <w:rPr>
          <w:rFonts w:ascii="Times New Roman" w:hAnsi="Times New Roman" w:cs="Times New Roman"/>
          <w:sz w:val="24"/>
          <w:szCs w:val="24"/>
          <w:shd w:val="clear" w:color="auto" w:fill="FFFFFF"/>
          <w:lang w:val="en-GB"/>
        </w:rPr>
        <w:t>trade union and professional body for doctors in the UK</w:t>
      </w:r>
      <w:r w:rsidR="008C711A" w:rsidRPr="0007516E">
        <w:rPr>
          <w:rFonts w:ascii="Times New Roman" w:hAnsi="Times New Roman" w:cs="Times New Roman"/>
          <w:sz w:val="24"/>
          <w:szCs w:val="24"/>
          <w:shd w:val="clear" w:color="auto" w:fill="FFFFFF"/>
          <w:lang w:val="en-GB"/>
        </w:rPr>
        <w:t xml:space="preserve">. </w:t>
      </w:r>
      <w:r w:rsidR="00B81176" w:rsidRPr="0007516E">
        <w:rPr>
          <w:rFonts w:ascii="Times New Roman" w:hAnsi="Times New Roman" w:cs="Times New Roman"/>
          <w:sz w:val="24"/>
          <w:szCs w:val="24"/>
          <w:shd w:val="clear" w:color="auto" w:fill="FFFFFF"/>
          <w:lang w:val="en-GB"/>
        </w:rPr>
        <w:t xml:space="preserve">Membership is optional but they can provide support in an unfamiliar setting. </w:t>
      </w:r>
      <w:r w:rsidR="008C711A" w:rsidRPr="0007516E">
        <w:rPr>
          <w:rFonts w:ascii="Times New Roman" w:hAnsi="Times New Roman" w:cs="Times New Roman"/>
          <w:sz w:val="24"/>
          <w:szCs w:val="24"/>
          <w:shd w:val="clear" w:color="auto" w:fill="FFFFFF"/>
          <w:lang w:val="en-GB"/>
        </w:rPr>
        <w:t>They can offer employment</w:t>
      </w:r>
      <w:r w:rsidR="00B81176" w:rsidRPr="0007516E">
        <w:rPr>
          <w:rFonts w:ascii="Times New Roman" w:hAnsi="Times New Roman" w:cs="Times New Roman"/>
          <w:sz w:val="24"/>
          <w:szCs w:val="24"/>
          <w:shd w:val="clear" w:color="auto" w:fill="FFFFFF"/>
          <w:lang w:val="en-GB"/>
        </w:rPr>
        <w:t xml:space="preserve"> law</w:t>
      </w:r>
      <w:r w:rsidR="008C711A" w:rsidRPr="0007516E">
        <w:rPr>
          <w:rFonts w:ascii="Times New Roman" w:hAnsi="Times New Roman" w:cs="Times New Roman"/>
          <w:sz w:val="24"/>
          <w:szCs w:val="24"/>
          <w:shd w:val="clear" w:color="auto" w:fill="FFFFFF"/>
          <w:lang w:val="en-GB"/>
        </w:rPr>
        <w:t xml:space="preserve"> advice, check your contract and give financial </w:t>
      </w:r>
      <w:r w:rsidR="00B81176" w:rsidRPr="0007516E">
        <w:rPr>
          <w:rFonts w:ascii="Times New Roman" w:hAnsi="Times New Roman" w:cs="Times New Roman"/>
          <w:sz w:val="24"/>
          <w:szCs w:val="24"/>
          <w:shd w:val="clear" w:color="auto" w:fill="FFFFFF"/>
          <w:lang w:val="en-GB"/>
        </w:rPr>
        <w:t xml:space="preserve">guidance. They also offer webinars and education around commonly encountered problems. </w:t>
      </w:r>
      <w:r w:rsidR="007743B3" w:rsidRPr="0007516E">
        <w:rPr>
          <w:rFonts w:ascii="Times New Roman" w:hAnsi="Times New Roman" w:cs="Times New Roman"/>
          <w:sz w:val="24"/>
          <w:szCs w:val="24"/>
          <w:shd w:val="clear" w:color="auto" w:fill="FFFFFF"/>
          <w:lang w:val="en-GB"/>
        </w:rPr>
        <w:t>As a member you will get access to the British medical journal and to BMJ Learning.</w:t>
      </w:r>
    </w:p>
    <w:p w14:paraId="71BEE0E1" w14:textId="77777777" w:rsidR="00DA57AD" w:rsidRPr="0007516E" w:rsidRDefault="00DA57AD" w:rsidP="00DA57AD">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Recommended online modules/ reading</w:t>
      </w:r>
    </w:p>
    <w:p w14:paraId="42C6117F" w14:textId="77777777" w:rsidR="00DA57AD" w:rsidRPr="0007516E" w:rsidRDefault="00DA57AD" w:rsidP="00DA57AD">
      <w:pPr>
        <w:rPr>
          <w:rFonts w:ascii="Times New Roman" w:hAnsi="Times New Roman" w:cs="Times New Roman"/>
          <w:sz w:val="24"/>
          <w:szCs w:val="24"/>
          <w:lang w:val="en-GB"/>
        </w:rPr>
      </w:pPr>
      <w:r w:rsidRPr="0007516E">
        <w:rPr>
          <w:rFonts w:ascii="Times New Roman" w:hAnsi="Times New Roman" w:cs="Times New Roman"/>
          <w:sz w:val="24"/>
          <w:szCs w:val="24"/>
          <w:lang w:val="en-GB"/>
        </w:rPr>
        <w:t>GMC</w:t>
      </w:r>
    </w:p>
    <w:p w14:paraId="439A156B" w14:textId="77777777" w:rsidR="00DA57AD" w:rsidRPr="0007516E" w:rsidRDefault="00000000" w:rsidP="00DA57AD">
      <w:pPr>
        <w:rPr>
          <w:rStyle w:val="Hyperlink"/>
          <w:rFonts w:ascii="Times New Roman" w:hAnsi="Times New Roman" w:cs="Times New Roman"/>
          <w:sz w:val="24"/>
          <w:szCs w:val="24"/>
          <w:lang w:val="en-GB"/>
        </w:rPr>
      </w:pPr>
      <w:hyperlink r:id="rId55" w:history="1">
        <w:r w:rsidR="00DA57AD" w:rsidRPr="0007516E">
          <w:rPr>
            <w:rStyle w:val="Hyperlink"/>
            <w:rFonts w:ascii="Times New Roman" w:hAnsi="Times New Roman" w:cs="Times New Roman"/>
            <w:sz w:val="24"/>
            <w:szCs w:val="24"/>
            <w:lang w:val="en-GB"/>
          </w:rPr>
          <w:t>Good medical practice - GMC (gmc-uk.org)</w:t>
        </w:r>
      </w:hyperlink>
    </w:p>
    <w:p w14:paraId="09349360" w14:textId="77777777" w:rsidR="00DA57AD" w:rsidRPr="0007516E" w:rsidRDefault="00000000" w:rsidP="00DA57AD">
      <w:pPr>
        <w:rPr>
          <w:rFonts w:ascii="Times New Roman" w:hAnsi="Times New Roman" w:cs="Times New Roman"/>
          <w:sz w:val="24"/>
          <w:szCs w:val="24"/>
          <w:lang w:val="en-GB"/>
        </w:rPr>
      </w:pPr>
      <w:hyperlink r:id="rId56" w:history="1">
        <w:r w:rsidR="00DA57AD" w:rsidRPr="0007516E">
          <w:rPr>
            <w:rStyle w:val="Hyperlink"/>
            <w:rFonts w:ascii="Times New Roman" w:hAnsi="Times New Roman" w:cs="Times New Roman"/>
            <w:sz w:val="24"/>
            <w:szCs w:val="24"/>
            <w:lang w:val="en-GB"/>
          </w:rPr>
          <w:t>Welcome to UK Practice case studies - GMC (gmc-uk.org)</w:t>
        </w:r>
      </w:hyperlink>
    </w:p>
    <w:p w14:paraId="410673C3" w14:textId="7E50BE93" w:rsidR="00DA57AD" w:rsidRPr="0007516E" w:rsidRDefault="00A50DB8" w:rsidP="00DA57AD">
      <w:pPr>
        <w:rPr>
          <w:rFonts w:ascii="Times New Roman" w:hAnsi="Times New Roman" w:cs="Times New Roman"/>
          <w:sz w:val="24"/>
          <w:szCs w:val="24"/>
          <w:lang w:val="en-GB"/>
        </w:rPr>
      </w:pPr>
      <w:r>
        <w:rPr>
          <w:rFonts w:ascii="Times New Roman" w:hAnsi="Times New Roman" w:cs="Times New Roman"/>
          <w:sz w:val="24"/>
          <w:szCs w:val="24"/>
          <w:lang w:val="en-GB"/>
        </w:rPr>
        <w:lastRenderedPageBreak/>
        <w:t>e-learning for health (e-LFH)</w:t>
      </w:r>
    </w:p>
    <w:p w14:paraId="2F93C7EC" w14:textId="77777777" w:rsidR="00DA57AD" w:rsidRPr="0007516E" w:rsidRDefault="00000000" w:rsidP="00DA57AD">
      <w:pPr>
        <w:rPr>
          <w:rFonts w:ascii="Times New Roman" w:hAnsi="Times New Roman" w:cs="Times New Roman"/>
          <w:sz w:val="24"/>
          <w:szCs w:val="24"/>
          <w:lang w:val="en-GB"/>
        </w:rPr>
      </w:pPr>
      <w:hyperlink r:id="rId57" w:history="1">
        <w:r w:rsidR="00DA57AD" w:rsidRPr="0007516E">
          <w:rPr>
            <w:rStyle w:val="Hyperlink"/>
            <w:rFonts w:ascii="Times New Roman" w:hAnsi="Times New Roman" w:cs="Times New Roman"/>
            <w:sz w:val="24"/>
            <w:szCs w:val="24"/>
            <w:lang w:val="en-GB"/>
          </w:rPr>
          <w:t xml:space="preserve">Doctors in Training Induction - </w:t>
        </w:r>
        <w:proofErr w:type="spellStart"/>
        <w:r w:rsidR="00DA57AD" w:rsidRPr="0007516E">
          <w:rPr>
            <w:rStyle w:val="Hyperlink"/>
            <w:rFonts w:ascii="Times New Roman" w:hAnsi="Times New Roman" w:cs="Times New Roman"/>
            <w:sz w:val="24"/>
            <w:szCs w:val="24"/>
            <w:lang w:val="en-GB"/>
          </w:rPr>
          <w:t>elearning</w:t>
        </w:r>
        <w:proofErr w:type="spellEnd"/>
        <w:r w:rsidR="00DA57AD" w:rsidRPr="0007516E">
          <w:rPr>
            <w:rStyle w:val="Hyperlink"/>
            <w:rFonts w:ascii="Times New Roman" w:hAnsi="Times New Roman" w:cs="Times New Roman"/>
            <w:sz w:val="24"/>
            <w:szCs w:val="24"/>
            <w:lang w:val="en-GB"/>
          </w:rPr>
          <w:t xml:space="preserve"> for healthcare (e-lfh.org.uk)</w:t>
        </w:r>
      </w:hyperlink>
    </w:p>
    <w:p w14:paraId="108270BC" w14:textId="77777777" w:rsidR="00DA57AD" w:rsidRPr="0007516E" w:rsidRDefault="00DA57AD" w:rsidP="00704C6A">
      <w:pPr>
        <w:pStyle w:val="paragraph"/>
        <w:spacing w:before="0" w:beforeAutospacing="0" w:after="0" w:afterAutospacing="0"/>
        <w:textAlignment w:val="baseline"/>
        <w:rPr>
          <w:rStyle w:val="normaltextrun"/>
          <w:b/>
          <w:bCs/>
          <w:color w:val="0070C0"/>
          <w:lang w:val="en-US"/>
        </w:rPr>
      </w:pPr>
    </w:p>
    <w:p w14:paraId="2A376CE5" w14:textId="197166C4" w:rsidR="002F512F" w:rsidRPr="0007516E" w:rsidRDefault="002F512F" w:rsidP="00704C6A">
      <w:pPr>
        <w:pStyle w:val="paragraph"/>
        <w:spacing w:before="0" w:beforeAutospacing="0" w:after="0" w:afterAutospacing="0"/>
        <w:textAlignment w:val="baseline"/>
        <w:rPr>
          <w:rStyle w:val="normaltextrun"/>
          <w:b/>
          <w:bCs/>
          <w:color w:val="2F5496" w:themeColor="accent1" w:themeShade="BF"/>
          <w:lang w:val="en-US"/>
        </w:rPr>
      </w:pPr>
      <w:r w:rsidRPr="0007516E">
        <w:rPr>
          <w:rStyle w:val="normaltextrun"/>
          <w:b/>
          <w:bCs/>
          <w:color w:val="2F5496" w:themeColor="accent1" w:themeShade="BF"/>
          <w:lang w:val="en-US"/>
        </w:rPr>
        <w:t>Clinical guidance</w:t>
      </w:r>
    </w:p>
    <w:p w14:paraId="06CB49DC" w14:textId="77777777" w:rsidR="002F512F" w:rsidRPr="0007516E" w:rsidRDefault="002F512F" w:rsidP="00704C6A">
      <w:pPr>
        <w:pStyle w:val="paragraph"/>
        <w:spacing w:before="0" w:beforeAutospacing="0" w:after="0" w:afterAutospacing="0"/>
        <w:textAlignment w:val="baseline"/>
        <w:rPr>
          <w:rStyle w:val="normaltextrun"/>
          <w:b/>
          <w:bCs/>
          <w:color w:val="2F5496" w:themeColor="accent1" w:themeShade="BF"/>
          <w:lang w:val="en-US"/>
        </w:rPr>
      </w:pPr>
    </w:p>
    <w:p w14:paraId="57F516C8" w14:textId="52598FA9" w:rsidR="001234E7" w:rsidRPr="0007516E" w:rsidRDefault="00BC206A" w:rsidP="001234E7">
      <w:pPr>
        <w:pStyle w:val="paragraph"/>
        <w:spacing w:before="0" w:beforeAutospacing="0" w:after="0" w:afterAutospacing="0"/>
        <w:textAlignment w:val="baseline"/>
        <w:rPr>
          <w:rStyle w:val="normaltextrun"/>
          <w:b/>
          <w:bCs/>
          <w:color w:val="2F5496" w:themeColor="accent1" w:themeShade="BF"/>
          <w:lang w:val="en-US"/>
        </w:rPr>
      </w:pPr>
      <w:r w:rsidRPr="0007516E">
        <w:rPr>
          <w:rStyle w:val="normaltextrun"/>
          <w:b/>
          <w:bCs/>
          <w:color w:val="2F5496" w:themeColor="accent1" w:themeShade="BF"/>
          <w:lang w:val="en-US"/>
        </w:rPr>
        <w:t>British National formulary</w:t>
      </w:r>
    </w:p>
    <w:p w14:paraId="1CC275BC" w14:textId="77777777" w:rsidR="00BC206A" w:rsidRPr="0007516E" w:rsidRDefault="00BC206A" w:rsidP="001234E7">
      <w:pPr>
        <w:pStyle w:val="paragraph"/>
        <w:spacing w:before="0" w:beforeAutospacing="0" w:after="0" w:afterAutospacing="0"/>
        <w:textAlignment w:val="baseline"/>
      </w:pPr>
    </w:p>
    <w:p w14:paraId="2D786EAF" w14:textId="52123EF6" w:rsidR="007E7FD0" w:rsidRPr="0007516E" w:rsidRDefault="003A36A0" w:rsidP="001234E7">
      <w:pPr>
        <w:pStyle w:val="paragraph"/>
        <w:spacing w:before="0" w:beforeAutospacing="0" w:after="0" w:afterAutospacing="0"/>
        <w:textAlignment w:val="baseline"/>
        <w:rPr>
          <w:rStyle w:val="normaltextrun"/>
          <w:color w:val="FF0000"/>
          <w:lang w:val="en-US"/>
        </w:rPr>
      </w:pPr>
      <w:r w:rsidRPr="0007516E">
        <w:rPr>
          <w:rStyle w:val="normaltextrun"/>
          <w:color w:val="444444"/>
          <w:lang w:val="en-US"/>
        </w:rPr>
        <w:t>The BNF and BNF for children are freely available as a rapid reference guide for</w:t>
      </w:r>
      <w:r w:rsidR="00871CF8" w:rsidRPr="0007516E">
        <w:rPr>
          <w:rStyle w:val="normaltextrun"/>
          <w:color w:val="444444"/>
          <w:lang w:val="en-US"/>
        </w:rPr>
        <w:t xml:space="preserve"> advice with </w:t>
      </w:r>
      <w:r w:rsidR="000A3A0C" w:rsidRPr="0007516E">
        <w:rPr>
          <w:rStyle w:val="normaltextrun"/>
          <w:color w:val="444444"/>
          <w:lang w:val="en-US"/>
        </w:rPr>
        <w:t xml:space="preserve">prescribing and pharmacology across </w:t>
      </w:r>
      <w:r w:rsidR="0014025D" w:rsidRPr="0007516E">
        <w:rPr>
          <w:rStyle w:val="normaltextrun"/>
          <w:color w:val="444444"/>
          <w:lang w:val="en-US"/>
        </w:rPr>
        <w:t xml:space="preserve">a wide range of medicines. </w:t>
      </w:r>
      <w:r w:rsidR="00D11694" w:rsidRPr="0007516E">
        <w:rPr>
          <w:rStyle w:val="normaltextrun"/>
          <w:color w:val="444444"/>
          <w:lang w:val="en-US"/>
        </w:rPr>
        <w:t>It includes</w:t>
      </w:r>
      <w:r w:rsidR="00C91D6A" w:rsidRPr="0007516E">
        <w:rPr>
          <w:rStyle w:val="normaltextrun"/>
          <w:color w:val="444444"/>
          <w:lang w:val="en-US"/>
        </w:rPr>
        <w:t xml:space="preserve"> comprehensive</w:t>
      </w:r>
      <w:r w:rsidR="00D11694" w:rsidRPr="0007516E">
        <w:rPr>
          <w:rStyle w:val="normaltextrun"/>
          <w:color w:val="444444"/>
          <w:lang w:val="en-US"/>
        </w:rPr>
        <w:t xml:space="preserve"> </w:t>
      </w:r>
      <w:r w:rsidR="00C91D6A" w:rsidRPr="0007516E">
        <w:rPr>
          <w:rStyle w:val="normaltextrun"/>
          <w:color w:val="444444"/>
          <w:lang w:val="en-US"/>
        </w:rPr>
        <w:t xml:space="preserve">facts about medications available </w:t>
      </w:r>
      <w:r w:rsidR="00C91D6A" w:rsidRPr="00684117">
        <w:rPr>
          <w:rStyle w:val="normaltextrun"/>
          <w:color w:val="000000" w:themeColor="text1"/>
          <w:lang w:val="en-US"/>
        </w:rPr>
        <w:t xml:space="preserve">with the UK NHS. </w:t>
      </w:r>
      <w:r w:rsidR="00800F8B" w:rsidRPr="00684117">
        <w:rPr>
          <w:rStyle w:val="normaltextrun"/>
          <w:color w:val="000000" w:themeColor="text1"/>
          <w:lang w:val="en-US"/>
        </w:rPr>
        <w:t xml:space="preserve">All junior doctors are encouraged to familiarize themselves with the BNF and </w:t>
      </w:r>
      <w:proofErr w:type="spellStart"/>
      <w:r w:rsidR="00800F8B" w:rsidRPr="00684117">
        <w:rPr>
          <w:rStyle w:val="normaltextrun"/>
          <w:color w:val="000000" w:themeColor="text1"/>
          <w:lang w:val="en-US"/>
        </w:rPr>
        <w:t>BNFc</w:t>
      </w:r>
      <w:proofErr w:type="spellEnd"/>
      <w:r w:rsidR="00800F8B" w:rsidRPr="00684117">
        <w:rPr>
          <w:rStyle w:val="normaltextrun"/>
          <w:color w:val="000000" w:themeColor="text1"/>
          <w:lang w:val="en-US"/>
        </w:rPr>
        <w:t xml:space="preserve"> and use them regularly in their practice. </w:t>
      </w:r>
    </w:p>
    <w:p w14:paraId="6C892BCE" w14:textId="77777777" w:rsidR="004E73AA" w:rsidRPr="0007516E" w:rsidRDefault="004E73AA" w:rsidP="001234E7">
      <w:pPr>
        <w:pStyle w:val="paragraph"/>
        <w:spacing w:before="0" w:beforeAutospacing="0" w:after="0" w:afterAutospacing="0"/>
        <w:textAlignment w:val="baseline"/>
        <w:rPr>
          <w:rStyle w:val="normaltextrun"/>
          <w:color w:val="444444"/>
          <w:lang w:val="en-US"/>
        </w:rPr>
      </w:pPr>
    </w:p>
    <w:p w14:paraId="09E9CCAA" w14:textId="77777777" w:rsidR="004E73AA" w:rsidRPr="0007516E" w:rsidRDefault="004E73AA" w:rsidP="001234E7">
      <w:pPr>
        <w:pStyle w:val="paragraph"/>
        <w:spacing w:before="0" w:beforeAutospacing="0" w:after="0" w:afterAutospacing="0"/>
        <w:textAlignment w:val="baseline"/>
        <w:rPr>
          <w:rStyle w:val="normaltextrun"/>
          <w:b/>
          <w:bCs/>
          <w:color w:val="0070C0"/>
          <w:lang w:val="en-US"/>
        </w:rPr>
      </w:pPr>
    </w:p>
    <w:p w14:paraId="241385F2" w14:textId="2355CBCE" w:rsidR="00704C6A" w:rsidRPr="0007516E" w:rsidRDefault="002F512F" w:rsidP="00704C6A">
      <w:pPr>
        <w:pStyle w:val="paragraph"/>
        <w:spacing w:before="0" w:beforeAutospacing="0" w:after="0" w:afterAutospacing="0"/>
        <w:textAlignment w:val="baseline"/>
        <w:rPr>
          <w:color w:val="2F5496" w:themeColor="accent1" w:themeShade="BF"/>
        </w:rPr>
      </w:pPr>
      <w:r w:rsidRPr="0007516E">
        <w:rPr>
          <w:rStyle w:val="normaltextrun"/>
          <w:b/>
          <w:bCs/>
          <w:color w:val="2F5496" w:themeColor="accent1" w:themeShade="BF"/>
          <w:lang w:val="en-US"/>
        </w:rPr>
        <w:t>T</w:t>
      </w:r>
      <w:r w:rsidR="00704C6A" w:rsidRPr="0007516E">
        <w:rPr>
          <w:rStyle w:val="normaltextrun"/>
          <w:b/>
          <w:bCs/>
          <w:color w:val="2F5496" w:themeColor="accent1" w:themeShade="BF"/>
          <w:lang w:val="en-US"/>
        </w:rPr>
        <w:t>he National Institute for Health and Care Excellence (NICE)</w:t>
      </w:r>
      <w:r w:rsidR="00704C6A" w:rsidRPr="0007516E">
        <w:rPr>
          <w:rStyle w:val="eop"/>
          <w:color w:val="2F5496" w:themeColor="accent1" w:themeShade="BF"/>
        </w:rPr>
        <w:t> </w:t>
      </w:r>
    </w:p>
    <w:p w14:paraId="1C0650E6" w14:textId="77777777" w:rsidR="00704C6A" w:rsidRPr="00684117" w:rsidRDefault="00704C6A" w:rsidP="00704C6A">
      <w:pPr>
        <w:pStyle w:val="paragraph"/>
        <w:spacing w:before="0" w:beforeAutospacing="0" w:after="0" w:afterAutospacing="0"/>
        <w:jc w:val="both"/>
        <w:textAlignment w:val="baseline"/>
        <w:rPr>
          <w:color w:val="000000" w:themeColor="text1"/>
        </w:rPr>
      </w:pPr>
      <w:r w:rsidRPr="00684117">
        <w:rPr>
          <w:rStyle w:val="normaltextrun"/>
          <w:color w:val="000000" w:themeColor="text1"/>
          <w:lang w:val="en-US"/>
        </w:rPr>
        <w:t>NICE provides national guidance and advice to improve health and social care.  They are a Non-Departmental Public Body and independent of the government.</w:t>
      </w:r>
      <w:r w:rsidRPr="00684117">
        <w:rPr>
          <w:rStyle w:val="eop"/>
          <w:color w:val="000000" w:themeColor="text1"/>
        </w:rPr>
        <w:t> </w:t>
      </w:r>
    </w:p>
    <w:p w14:paraId="395A3752" w14:textId="77777777" w:rsidR="00704C6A" w:rsidRPr="00684117" w:rsidRDefault="00704C6A" w:rsidP="00704C6A">
      <w:pPr>
        <w:pStyle w:val="paragraph"/>
        <w:spacing w:before="0" w:beforeAutospacing="0" w:after="0" w:afterAutospacing="0"/>
        <w:jc w:val="both"/>
        <w:textAlignment w:val="baseline"/>
        <w:rPr>
          <w:color w:val="000000" w:themeColor="text1"/>
        </w:rPr>
      </w:pPr>
      <w:r w:rsidRPr="00684117">
        <w:rPr>
          <w:rStyle w:val="eop"/>
          <w:color w:val="000000" w:themeColor="text1"/>
        </w:rPr>
        <w:t> </w:t>
      </w:r>
    </w:p>
    <w:p w14:paraId="550929FB" w14:textId="77777777" w:rsidR="00704C6A" w:rsidRPr="00684117" w:rsidRDefault="00704C6A" w:rsidP="00704C6A">
      <w:pPr>
        <w:pStyle w:val="paragraph"/>
        <w:spacing w:before="0" w:beforeAutospacing="0" w:after="0" w:afterAutospacing="0"/>
        <w:jc w:val="both"/>
        <w:textAlignment w:val="baseline"/>
        <w:rPr>
          <w:color w:val="000000" w:themeColor="text1"/>
        </w:rPr>
      </w:pPr>
      <w:r w:rsidRPr="00684117">
        <w:rPr>
          <w:rStyle w:val="normaltextrun"/>
          <w:color w:val="000000" w:themeColor="text1"/>
          <w:lang w:val="en-US"/>
        </w:rPr>
        <w:t>NICE’s role is to improve outcomes for people using the NHS and other public health and social care services.  They produce evidence-based guidance and advice for health, public health and social care practitioners.  They also develop quality standards and performance metrics for those providing and commissioning health, public health and social care services.</w:t>
      </w:r>
      <w:r w:rsidRPr="00684117">
        <w:rPr>
          <w:rStyle w:val="eop"/>
          <w:color w:val="000000" w:themeColor="text1"/>
        </w:rPr>
        <w:t> </w:t>
      </w:r>
    </w:p>
    <w:p w14:paraId="176690A8" w14:textId="41643915" w:rsidR="00704C6A" w:rsidRPr="00684117" w:rsidRDefault="00704C6A" w:rsidP="00704C6A">
      <w:pPr>
        <w:pStyle w:val="paragraph"/>
        <w:spacing w:before="0" w:beforeAutospacing="0" w:after="0" w:afterAutospacing="0"/>
        <w:jc w:val="both"/>
        <w:textAlignment w:val="baseline"/>
        <w:rPr>
          <w:color w:val="000000" w:themeColor="text1"/>
        </w:rPr>
      </w:pPr>
      <w:r w:rsidRPr="00684117">
        <w:rPr>
          <w:rStyle w:val="normaltextrun"/>
          <w:color w:val="000000" w:themeColor="text1"/>
          <w:lang w:val="en-US"/>
        </w:rPr>
        <w:t>NICE guidelines make evidence-based recommendations on a wide range of topics from preventing and managing specific conditions, improving health and managing medicines in different settings, to providing social care to adults and children, and planning broader services and interventions to improve the health of communities with the aim of promoting integrated care where appropriate. </w:t>
      </w:r>
      <w:r w:rsidRPr="00684117">
        <w:rPr>
          <w:rStyle w:val="eop"/>
          <w:color w:val="000000" w:themeColor="text1"/>
        </w:rPr>
        <w:t>  </w:t>
      </w:r>
    </w:p>
    <w:p w14:paraId="54C84868" w14:textId="77777777" w:rsidR="00704C6A" w:rsidRPr="00684117" w:rsidRDefault="00704C6A" w:rsidP="00704C6A">
      <w:pPr>
        <w:pStyle w:val="paragraph"/>
        <w:spacing w:before="0" w:beforeAutospacing="0" w:after="0" w:afterAutospacing="0"/>
        <w:jc w:val="both"/>
        <w:textAlignment w:val="baseline"/>
        <w:rPr>
          <w:rStyle w:val="eop"/>
          <w:color w:val="000000" w:themeColor="text1"/>
        </w:rPr>
      </w:pPr>
      <w:r w:rsidRPr="00684117">
        <w:rPr>
          <w:rStyle w:val="normaltextrun"/>
          <w:color w:val="000000" w:themeColor="text1"/>
          <w:lang w:val="en-US"/>
        </w:rPr>
        <w:t>NICE is also responsible for providing NHS access to the British National Formulary (BNF) and British National Formulary for Children (BNFC), which are published jointly by the Royal Pharmaceutical Society and the British Medical Association (BMA).</w:t>
      </w:r>
      <w:r w:rsidRPr="00684117">
        <w:rPr>
          <w:rStyle w:val="eop"/>
          <w:color w:val="000000" w:themeColor="text1"/>
        </w:rPr>
        <w:t> </w:t>
      </w:r>
    </w:p>
    <w:p w14:paraId="5ECD5A9E" w14:textId="77777777" w:rsidR="00CB35D4" w:rsidRPr="0007516E" w:rsidRDefault="00CB35D4" w:rsidP="00704C6A">
      <w:pPr>
        <w:pStyle w:val="paragraph"/>
        <w:spacing w:before="0" w:beforeAutospacing="0" w:after="0" w:afterAutospacing="0"/>
        <w:jc w:val="both"/>
        <w:textAlignment w:val="baseline"/>
      </w:pPr>
    </w:p>
    <w:p w14:paraId="26F4958B" w14:textId="1B4B0A24" w:rsidR="00704C6A" w:rsidRPr="0007516E" w:rsidRDefault="00704C6A" w:rsidP="00E273F6">
      <w:pPr>
        <w:pStyle w:val="paragraph"/>
        <w:spacing w:before="0" w:beforeAutospacing="0" w:after="0" w:afterAutospacing="0"/>
        <w:jc w:val="both"/>
        <w:textAlignment w:val="baseline"/>
        <w:rPr>
          <w:b/>
          <w:bCs/>
          <w:color w:val="2F5496" w:themeColor="accent1" w:themeShade="BF"/>
        </w:rPr>
      </w:pPr>
      <w:r w:rsidRPr="0007516E">
        <w:rPr>
          <w:rStyle w:val="normaltextrun"/>
          <w:b/>
          <w:bCs/>
          <w:color w:val="2F5496" w:themeColor="accent1" w:themeShade="BF"/>
          <w:lang w:val="en-US"/>
        </w:rPr>
        <w:t>Local Guidance</w:t>
      </w:r>
      <w:r w:rsidRPr="0007516E">
        <w:rPr>
          <w:rStyle w:val="eop"/>
          <w:b/>
          <w:bCs/>
          <w:color w:val="2F5496" w:themeColor="accent1" w:themeShade="BF"/>
        </w:rPr>
        <w:t> </w:t>
      </w:r>
    </w:p>
    <w:p w14:paraId="1019B484" w14:textId="77777777" w:rsidR="00704C6A" w:rsidRPr="0007516E" w:rsidRDefault="00704C6A" w:rsidP="00704C6A">
      <w:pPr>
        <w:pStyle w:val="paragraph"/>
        <w:spacing w:before="0" w:beforeAutospacing="0" w:after="0" w:afterAutospacing="0"/>
        <w:jc w:val="both"/>
        <w:textAlignment w:val="baseline"/>
      </w:pPr>
      <w:r w:rsidRPr="0007516E">
        <w:rPr>
          <w:rStyle w:val="normaltextrun"/>
          <w:lang w:val="en-US"/>
        </w:rPr>
        <w:t>It is important to note that although the national guidance referred to by NICE and BNF should be used to aid your decision making, each Trust will have local guidelines for the management of certain conditions.  Upon starting work, it would be prudent to seek out this guidance and become familiar with its content.  It is typically stored on the local intranet and you will receive instruction upon induction to the Trust as to how you can access this.  If you have any difficulty accessing these guidelines, you are encouraged to ask your supervisor and/or colleagues in the first instance.</w:t>
      </w:r>
      <w:r w:rsidRPr="0007516E">
        <w:rPr>
          <w:rStyle w:val="eop"/>
        </w:rPr>
        <w:t> </w:t>
      </w:r>
    </w:p>
    <w:p w14:paraId="452ED636" w14:textId="77777777" w:rsidR="00704C6A" w:rsidRPr="0007516E" w:rsidRDefault="00704C6A" w:rsidP="00704C6A">
      <w:pPr>
        <w:pStyle w:val="paragraph"/>
        <w:spacing w:before="0" w:beforeAutospacing="0" w:after="0" w:afterAutospacing="0"/>
        <w:jc w:val="both"/>
        <w:textAlignment w:val="baseline"/>
      </w:pPr>
      <w:r w:rsidRPr="0007516E">
        <w:rPr>
          <w:rStyle w:val="eop"/>
          <w:color w:val="444444"/>
        </w:rPr>
        <w:t> </w:t>
      </w:r>
    </w:p>
    <w:p w14:paraId="591C6DF2" w14:textId="2106570F" w:rsidR="00646740" w:rsidRPr="00684117" w:rsidRDefault="00646740" w:rsidP="00252A35">
      <w:pPr>
        <w:pStyle w:val="paragraph"/>
        <w:spacing w:before="0" w:beforeAutospacing="0" w:after="0" w:afterAutospacing="0"/>
        <w:jc w:val="both"/>
        <w:textAlignment w:val="baseline"/>
        <w:rPr>
          <w:b/>
          <w:bCs/>
          <w:color w:val="2F5496" w:themeColor="accent1" w:themeShade="BF"/>
        </w:rPr>
      </w:pPr>
      <w:r w:rsidRPr="00684117">
        <w:rPr>
          <w:b/>
          <w:bCs/>
          <w:color w:val="2F5496" w:themeColor="accent1" w:themeShade="BF"/>
        </w:rPr>
        <w:t>Blended learning hub</w:t>
      </w:r>
    </w:p>
    <w:p w14:paraId="762A1FC0" w14:textId="12B14C1F" w:rsidR="006D0BFA" w:rsidRPr="00684117" w:rsidRDefault="003045CF" w:rsidP="003045CF">
      <w:pPr>
        <w:spacing w:after="0" w:line="240" w:lineRule="auto"/>
        <w:rPr>
          <w:rFonts w:ascii="Times New Roman" w:hAnsi="Times New Roman" w:cs="Times New Roman"/>
          <w:color w:val="000000" w:themeColor="text1"/>
          <w:sz w:val="24"/>
          <w:szCs w:val="24"/>
          <w:shd w:val="clear" w:color="auto" w:fill="FFFFFF"/>
        </w:rPr>
      </w:pPr>
      <w:r w:rsidRPr="00684117">
        <w:rPr>
          <w:rFonts w:ascii="Times New Roman" w:hAnsi="Times New Roman" w:cs="Times New Roman"/>
          <w:color w:val="000000" w:themeColor="text1"/>
          <w:sz w:val="24"/>
          <w:szCs w:val="24"/>
          <w:shd w:val="clear" w:color="auto" w:fill="FFFFFF"/>
        </w:rPr>
        <w:t>Blended learning provides a combination of face-to-face learning and dynamic digital activities and content that facilitate anytime/anyplace learning.</w:t>
      </w:r>
      <w:r w:rsidR="00800F8B" w:rsidRPr="00684117">
        <w:rPr>
          <w:rFonts w:ascii="Times New Roman" w:hAnsi="Times New Roman" w:cs="Times New Roman"/>
          <w:color w:val="000000" w:themeColor="text1"/>
          <w:sz w:val="24"/>
          <w:szCs w:val="24"/>
          <w:shd w:val="clear" w:color="auto" w:fill="FFFFFF"/>
        </w:rPr>
        <w:t xml:space="preserve"> </w:t>
      </w:r>
      <w:r w:rsidR="006D0BFA" w:rsidRPr="00684117">
        <w:rPr>
          <w:rFonts w:ascii="Times New Roman" w:hAnsi="Times New Roman" w:cs="Times New Roman"/>
          <w:color w:val="000000" w:themeColor="text1"/>
          <w:sz w:val="24"/>
          <w:szCs w:val="24"/>
          <w:shd w:val="clear" w:color="auto" w:fill="FFFFFF"/>
        </w:rPr>
        <w:t xml:space="preserve">Health Education England East of England have procured a suite of software packages (Panopto and Bridge) to enable the creation and storage of video lectures and to self-build online courses for all Postgraduate Medical Specialties within the East of England. This comes at an </w:t>
      </w:r>
      <w:r w:rsidR="006D0BFA" w:rsidRPr="00684117">
        <w:rPr>
          <w:rFonts w:ascii="Times New Roman" w:hAnsi="Times New Roman" w:cs="Times New Roman"/>
          <w:color w:val="000000" w:themeColor="text1"/>
          <w:sz w:val="24"/>
          <w:szCs w:val="24"/>
          <w:shd w:val="clear" w:color="auto" w:fill="FFFFFF"/>
        </w:rPr>
        <w:lastRenderedPageBreak/>
        <w:t>extraordinary time for the Healthcare profession and we want to support Doctors in Training by giving our Trainees access to resources that give them the very best tools to manage patients on the ground, in one central, secure, online space. </w:t>
      </w:r>
    </w:p>
    <w:p w14:paraId="45257BE7" w14:textId="13C6D42A" w:rsidR="00752143" w:rsidRPr="00684117" w:rsidRDefault="00752143" w:rsidP="003045CF">
      <w:pPr>
        <w:spacing w:after="0" w:line="240" w:lineRule="auto"/>
        <w:rPr>
          <w:rFonts w:ascii="Times New Roman" w:hAnsi="Times New Roman" w:cs="Times New Roman"/>
          <w:color w:val="000000" w:themeColor="text1"/>
          <w:sz w:val="24"/>
          <w:szCs w:val="24"/>
        </w:rPr>
      </w:pPr>
      <w:r w:rsidRPr="00684117">
        <w:rPr>
          <w:rFonts w:ascii="Times New Roman" w:hAnsi="Times New Roman" w:cs="Times New Roman"/>
          <w:color w:val="000000" w:themeColor="text1"/>
          <w:sz w:val="24"/>
          <w:szCs w:val="24"/>
          <w:shd w:val="clear" w:color="auto" w:fill="FFFFFF"/>
        </w:rPr>
        <w:t xml:space="preserve">Once you are in </w:t>
      </w:r>
      <w:proofErr w:type="gramStart"/>
      <w:r w:rsidRPr="00684117">
        <w:rPr>
          <w:rFonts w:ascii="Times New Roman" w:hAnsi="Times New Roman" w:cs="Times New Roman"/>
          <w:color w:val="000000" w:themeColor="text1"/>
          <w:sz w:val="24"/>
          <w:szCs w:val="24"/>
          <w:shd w:val="clear" w:color="auto" w:fill="FFFFFF"/>
        </w:rPr>
        <w:t>post</w:t>
      </w:r>
      <w:proofErr w:type="gramEnd"/>
      <w:r w:rsidRPr="00684117">
        <w:rPr>
          <w:rFonts w:ascii="Times New Roman" w:hAnsi="Times New Roman" w:cs="Times New Roman"/>
          <w:color w:val="000000" w:themeColor="text1"/>
          <w:sz w:val="24"/>
          <w:szCs w:val="24"/>
          <w:shd w:val="clear" w:color="auto" w:fill="FFFFFF"/>
        </w:rPr>
        <w:t xml:space="preserve"> please email </w:t>
      </w:r>
      <w:hyperlink r:id="rId58" w:history="1">
        <w:r w:rsidR="00800F8B" w:rsidRPr="00684117">
          <w:rPr>
            <w:rStyle w:val="Hyperlink"/>
            <w:rFonts w:ascii="Times New Roman" w:hAnsi="Times New Roman" w:cs="Times New Roman"/>
            <w:color w:val="000000" w:themeColor="text1"/>
            <w:sz w:val="24"/>
            <w:szCs w:val="24"/>
            <w:shd w:val="clear" w:color="auto" w:fill="E8EDEE"/>
          </w:rPr>
          <w:t>england.blendedlearning.eoe@nhs.net</w:t>
        </w:r>
      </w:hyperlink>
      <w:r w:rsidR="00800F8B" w:rsidRPr="00684117">
        <w:rPr>
          <w:rFonts w:ascii="Times New Roman" w:hAnsi="Times New Roman" w:cs="Times New Roman"/>
          <w:color w:val="000000" w:themeColor="text1"/>
          <w:sz w:val="24"/>
          <w:szCs w:val="24"/>
        </w:rPr>
        <w:t xml:space="preserve"> </w:t>
      </w:r>
      <w:r w:rsidR="00D14EE0" w:rsidRPr="00684117">
        <w:rPr>
          <w:rFonts w:ascii="Times New Roman" w:hAnsi="Times New Roman" w:cs="Times New Roman"/>
          <w:color w:val="000000" w:themeColor="text1"/>
          <w:sz w:val="24"/>
          <w:szCs w:val="24"/>
        </w:rPr>
        <w:t>for your login details</w:t>
      </w:r>
      <w:r w:rsidR="001F3C6F" w:rsidRPr="00684117">
        <w:rPr>
          <w:rFonts w:ascii="Times New Roman" w:hAnsi="Times New Roman" w:cs="Times New Roman"/>
          <w:color w:val="000000" w:themeColor="text1"/>
          <w:sz w:val="24"/>
          <w:szCs w:val="24"/>
        </w:rPr>
        <w:t xml:space="preserve"> and begin your learning. </w:t>
      </w:r>
    </w:p>
    <w:p w14:paraId="509A6D23" w14:textId="0B4F2179" w:rsidR="00B8372E" w:rsidRPr="0007516E" w:rsidRDefault="00B8372E" w:rsidP="003045CF">
      <w:pPr>
        <w:spacing w:after="0" w:line="240" w:lineRule="auto"/>
        <w:rPr>
          <w:rFonts w:ascii="Times New Roman" w:hAnsi="Times New Roman" w:cs="Times New Roman"/>
          <w:sz w:val="24"/>
          <w:szCs w:val="24"/>
          <w:lang w:val="en-GB"/>
        </w:rPr>
      </w:pPr>
      <w:r w:rsidRPr="0007516E">
        <w:rPr>
          <w:rFonts w:ascii="Times New Roman" w:hAnsi="Times New Roman" w:cs="Times New Roman"/>
          <w:sz w:val="24"/>
          <w:szCs w:val="24"/>
        </w:rPr>
        <w:t xml:space="preserve">The HEE website can give you more </w:t>
      </w:r>
      <w:proofErr w:type="gramStart"/>
      <w:r w:rsidRPr="0007516E">
        <w:rPr>
          <w:rFonts w:ascii="Times New Roman" w:hAnsi="Times New Roman" w:cs="Times New Roman"/>
          <w:sz w:val="24"/>
          <w:szCs w:val="24"/>
        </w:rPr>
        <w:t>information :</w:t>
      </w:r>
      <w:proofErr w:type="gramEnd"/>
      <w:r w:rsidRPr="0007516E">
        <w:rPr>
          <w:rFonts w:ascii="Times New Roman" w:hAnsi="Times New Roman" w:cs="Times New Roman"/>
          <w:sz w:val="24"/>
          <w:szCs w:val="24"/>
        </w:rPr>
        <w:t xml:space="preserve"> </w:t>
      </w:r>
      <w:hyperlink r:id="rId59" w:history="1">
        <w:r w:rsidRPr="0007516E">
          <w:rPr>
            <w:rStyle w:val="Hyperlink"/>
            <w:rFonts w:ascii="Times New Roman" w:hAnsi="Times New Roman" w:cs="Times New Roman"/>
            <w:sz w:val="24"/>
            <w:szCs w:val="24"/>
          </w:rPr>
          <w:t>The Blended Learning Platform | East of England (hee.nhs.uk)</w:t>
        </w:r>
      </w:hyperlink>
    </w:p>
    <w:p w14:paraId="0E6A2CA8" w14:textId="77777777" w:rsidR="00646740" w:rsidRPr="0007516E" w:rsidRDefault="00646740" w:rsidP="00646740">
      <w:pPr>
        <w:spacing w:after="0" w:line="240" w:lineRule="auto"/>
        <w:rPr>
          <w:rFonts w:ascii="Times New Roman" w:hAnsi="Times New Roman" w:cs="Times New Roman"/>
          <w:b/>
          <w:sz w:val="24"/>
          <w:szCs w:val="24"/>
          <w:lang w:val="en-GB"/>
        </w:rPr>
      </w:pPr>
    </w:p>
    <w:p w14:paraId="339FBE0E" w14:textId="77777777" w:rsidR="00CB35D4" w:rsidRPr="0007516E" w:rsidRDefault="00CB35D4" w:rsidP="00646740">
      <w:pPr>
        <w:spacing w:after="0" w:line="240" w:lineRule="auto"/>
        <w:rPr>
          <w:rFonts w:ascii="Times New Roman" w:hAnsi="Times New Roman" w:cs="Times New Roman"/>
          <w:b/>
          <w:color w:val="1F3864" w:themeColor="accent1" w:themeShade="80"/>
          <w:sz w:val="24"/>
          <w:szCs w:val="24"/>
          <w:lang w:val="en-GB"/>
        </w:rPr>
      </w:pPr>
    </w:p>
    <w:p w14:paraId="5D1D7D3B" w14:textId="77777777" w:rsidR="00CB35D4" w:rsidRPr="0007516E" w:rsidRDefault="00CB35D4" w:rsidP="00646740">
      <w:pPr>
        <w:spacing w:after="0" w:line="240" w:lineRule="auto"/>
        <w:rPr>
          <w:rFonts w:ascii="Times New Roman" w:hAnsi="Times New Roman" w:cs="Times New Roman"/>
          <w:b/>
          <w:color w:val="1F3864" w:themeColor="accent1" w:themeShade="80"/>
          <w:sz w:val="24"/>
          <w:szCs w:val="24"/>
          <w:lang w:val="en-GB"/>
        </w:rPr>
      </w:pPr>
    </w:p>
    <w:p w14:paraId="1844FEDF" w14:textId="77777777" w:rsidR="00CB35D4" w:rsidRPr="0007516E" w:rsidRDefault="00CB35D4" w:rsidP="00646740">
      <w:pPr>
        <w:spacing w:after="0" w:line="240" w:lineRule="auto"/>
        <w:rPr>
          <w:rFonts w:ascii="Times New Roman" w:hAnsi="Times New Roman" w:cs="Times New Roman"/>
          <w:b/>
          <w:color w:val="1F3864" w:themeColor="accent1" w:themeShade="80"/>
          <w:sz w:val="24"/>
          <w:szCs w:val="24"/>
          <w:lang w:val="en-GB"/>
        </w:rPr>
      </w:pPr>
    </w:p>
    <w:p w14:paraId="33D07AFD" w14:textId="77777777" w:rsidR="007D27BF" w:rsidRDefault="00646740" w:rsidP="00646740">
      <w:pPr>
        <w:spacing w:after="0" w:line="240" w:lineRule="auto"/>
        <w:rPr>
          <w:rFonts w:ascii="Times New Roman" w:hAnsi="Times New Roman" w:cs="Times New Roman"/>
          <w:b/>
          <w:color w:val="1F3864" w:themeColor="accent1" w:themeShade="80"/>
          <w:sz w:val="24"/>
          <w:szCs w:val="24"/>
          <w:lang w:val="en-GB"/>
        </w:rPr>
      </w:pPr>
      <w:r w:rsidRPr="0007516E">
        <w:rPr>
          <w:rFonts w:ascii="Times New Roman" w:hAnsi="Times New Roman" w:cs="Times New Roman"/>
          <w:b/>
          <w:color w:val="1F3864" w:themeColor="accent1" w:themeShade="80"/>
          <w:sz w:val="24"/>
          <w:szCs w:val="24"/>
          <w:lang w:val="en-GB"/>
        </w:rPr>
        <w:t xml:space="preserve">Career development   </w:t>
      </w:r>
      <w:r w:rsidRPr="0007516E">
        <w:rPr>
          <w:rFonts w:ascii="Times New Roman" w:hAnsi="Times New Roman" w:cs="Times New Roman"/>
          <w:b/>
          <w:color w:val="1F3864" w:themeColor="accent1" w:themeShade="80"/>
          <w:sz w:val="24"/>
          <w:szCs w:val="24"/>
          <w:lang w:val="en-GB"/>
        </w:rPr>
        <w:tab/>
      </w:r>
    </w:p>
    <w:p w14:paraId="2525CEB9" w14:textId="77777777" w:rsidR="007D27BF" w:rsidRDefault="007D27BF" w:rsidP="00646740">
      <w:pPr>
        <w:spacing w:after="0" w:line="240" w:lineRule="auto"/>
        <w:rPr>
          <w:rFonts w:ascii="Times New Roman" w:hAnsi="Times New Roman" w:cs="Times New Roman"/>
          <w:b/>
          <w:color w:val="1F3864" w:themeColor="accent1" w:themeShade="80"/>
          <w:sz w:val="24"/>
          <w:szCs w:val="24"/>
          <w:lang w:val="en-GB"/>
        </w:rPr>
      </w:pPr>
    </w:p>
    <w:p w14:paraId="1A3FEC9F" w14:textId="3E77B8F8" w:rsidR="00646740" w:rsidRPr="007D27BF" w:rsidRDefault="007D27BF" w:rsidP="00646740">
      <w:pPr>
        <w:spacing w:after="0" w:line="240" w:lineRule="auto"/>
        <w:rPr>
          <w:rFonts w:ascii="Times New Roman" w:hAnsi="Times New Roman" w:cs="Times New Roman"/>
          <w:bCs/>
          <w:sz w:val="24"/>
          <w:szCs w:val="24"/>
          <w:lang w:val="en-GB"/>
        </w:rPr>
      </w:pPr>
      <w:r w:rsidRPr="007D27BF">
        <w:rPr>
          <w:rFonts w:ascii="Times New Roman" w:hAnsi="Times New Roman" w:cs="Times New Roman"/>
          <w:bCs/>
          <w:color w:val="000000" w:themeColor="text1"/>
          <w:sz w:val="24"/>
          <w:szCs w:val="24"/>
          <w:lang w:val="en-GB"/>
        </w:rPr>
        <w:t>Many of the opportunities below is available to all the doctors working in the East of England region, some of the opportunities are available to only the doctors who are in a recognised training programme.</w:t>
      </w:r>
      <w:r w:rsidR="00646740" w:rsidRPr="007D27BF">
        <w:rPr>
          <w:rFonts w:ascii="Times New Roman" w:hAnsi="Times New Roman" w:cs="Times New Roman"/>
          <w:bCs/>
          <w:color w:val="000000" w:themeColor="text1"/>
          <w:sz w:val="24"/>
          <w:szCs w:val="24"/>
          <w:lang w:val="en-GB"/>
        </w:rPr>
        <w:tab/>
      </w:r>
      <w:r w:rsidR="00646740" w:rsidRPr="007D27BF">
        <w:rPr>
          <w:rFonts w:ascii="Times New Roman" w:hAnsi="Times New Roman" w:cs="Times New Roman"/>
          <w:bCs/>
          <w:sz w:val="24"/>
          <w:szCs w:val="24"/>
          <w:lang w:val="en-GB"/>
        </w:rPr>
        <w:tab/>
      </w:r>
      <w:r w:rsidR="00646740" w:rsidRPr="007D27BF">
        <w:rPr>
          <w:rFonts w:ascii="Times New Roman" w:hAnsi="Times New Roman" w:cs="Times New Roman"/>
          <w:bCs/>
          <w:sz w:val="24"/>
          <w:szCs w:val="24"/>
          <w:lang w:val="en-GB"/>
        </w:rPr>
        <w:tab/>
      </w:r>
      <w:r w:rsidR="00646740" w:rsidRPr="007D27BF">
        <w:rPr>
          <w:rFonts w:ascii="Times New Roman" w:hAnsi="Times New Roman" w:cs="Times New Roman"/>
          <w:bCs/>
          <w:sz w:val="24"/>
          <w:szCs w:val="24"/>
          <w:lang w:val="en-GB"/>
        </w:rPr>
        <w:tab/>
      </w:r>
      <w:r w:rsidR="00646740" w:rsidRPr="007D27BF">
        <w:rPr>
          <w:rFonts w:ascii="Times New Roman" w:hAnsi="Times New Roman" w:cs="Times New Roman"/>
          <w:bCs/>
          <w:sz w:val="24"/>
          <w:szCs w:val="24"/>
          <w:lang w:val="en-GB"/>
        </w:rPr>
        <w:tab/>
      </w:r>
      <w:r w:rsidR="00646740" w:rsidRPr="007D27BF">
        <w:rPr>
          <w:rFonts w:ascii="Times New Roman" w:hAnsi="Times New Roman" w:cs="Times New Roman"/>
          <w:bCs/>
          <w:sz w:val="24"/>
          <w:szCs w:val="24"/>
          <w:lang w:val="en-GB"/>
        </w:rPr>
        <w:tab/>
      </w:r>
      <w:r w:rsidR="00646740" w:rsidRPr="007D27BF">
        <w:rPr>
          <w:rFonts w:ascii="Times New Roman" w:hAnsi="Times New Roman" w:cs="Times New Roman"/>
          <w:bCs/>
          <w:sz w:val="24"/>
          <w:szCs w:val="24"/>
          <w:lang w:val="en-GB"/>
        </w:rPr>
        <w:tab/>
      </w:r>
      <w:r w:rsidR="00646740" w:rsidRPr="007D27BF">
        <w:rPr>
          <w:rFonts w:ascii="Times New Roman" w:hAnsi="Times New Roman" w:cs="Times New Roman"/>
          <w:bCs/>
          <w:sz w:val="24"/>
          <w:szCs w:val="24"/>
          <w:lang w:val="en-GB"/>
        </w:rPr>
        <w:tab/>
      </w:r>
    </w:p>
    <w:p w14:paraId="77FFC360" w14:textId="29F73E6D" w:rsidR="00CB35D4" w:rsidRDefault="00CB35D4" w:rsidP="00CB35D4">
      <w:pPr>
        <w:spacing w:after="0" w:line="240" w:lineRule="auto"/>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Leadership opportunities</w:t>
      </w:r>
    </w:p>
    <w:p w14:paraId="2BCE89B0" w14:textId="77777777" w:rsidR="00684117" w:rsidRPr="0007516E" w:rsidRDefault="00684117" w:rsidP="00CB35D4">
      <w:pPr>
        <w:spacing w:after="0" w:line="240" w:lineRule="auto"/>
        <w:rPr>
          <w:rFonts w:ascii="Times New Roman" w:hAnsi="Times New Roman" w:cs="Times New Roman"/>
          <w:b/>
          <w:bCs/>
          <w:color w:val="2F5496" w:themeColor="accent1" w:themeShade="BF"/>
          <w:sz w:val="24"/>
          <w:szCs w:val="24"/>
          <w:lang w:val="en-GB"/>
        </w:rPr>
      </w:pPr>
    </w:p>
    <w:p w14:paraId="6608940B" w14:textId="1FA4E505" w:rsidR="004A438E" w:rsidRPr="0007516E" w:rsidRDefault="0007110E" w:rsidP="0007110E">
      <w:pPr>
        <w:spacing w:after="0" w:line="240" w:lineRule="auto"/>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This is an important part of your career. </w:t>
      </w:r>
      <w:r w:rsidR="0099610F" w:rsidRPr="0007516E">
        <w:rPr>
          <w:rFonts w:ascii="Times New Roman" w:hAnsi="Times New Roman" w:cs="Times New Roman"/>
          <w:sz w:val="24"/>
          <w:szCs w:val="24"/>
          <w:lang w:val="en-GB"/>
        </w:rPr>
        <w:t xml:space="preserve">Leadership and management will become increasingly vital as you progress. Your portfolio will often require evidence of </w:t>
      </w:r>
      <w:r w:rsidR="004A438E" w:rsidRPr="0007516E">
        <w:rPr>
          <w:rFonts w:ascii="Times New Roman" w:hAnsi="Times New Roman" w:cs="Times New Roman"/>
          <w:sz w:val="24"/>
          <w:szCs w:val="24"/>
          <w:lang w:val="en-GB"/>
        </w:rPr>
        <w:t xml:space="preserve">developing this aspect of your skill set. </w:t>
      </w:r>
      <w:r w:rsidR="00936322" w:rsidRPr="0007516E">
        <w:rPr>
          <w:rFonts w:ascii="Times New Roman" w:hAnsi="Times New Roman" w:cs="Times New Roman"/>
          <w:sz w:val="24"/>
          <w:szCs w:val="24"/>
          <w:lang w:val="en-GB"/>
        </w:rPr>
        <w:t xml:space="preserve">Depending on your aspirations </w:t>
      </w:r>
      <w:r w:rsidR="00615842" w:rsidRPr="0007516E">
        <w:rPr>
          <w:rFonts w:ascii="Times New Roman" w:hAnsi="Times New Roman" w:cs="Times New Roman"/>
          <w:sz w:val="24"/>
          <w:szCs w:val="24"/>
          <w:lang w:val="en-GB"/>
        </w:rPr>
        <w:t>Learning can be accessed via many routes in EoE</w:t>
      </w:r>
      <w:r w:rsidR="00427E66" w:rsidRPr="0007516E">
        <w:rPr>
          <w:rFonts w:ascii="Times New Roman" w:hAnsi="Times New Roman" w:cs="Times New Roman"/>
          <w:sz w:val="24"/>
          <w:szCs w:val="24"/>
          <w:lang w:val="en-GB"/>
        </w:rPr>
        <w:t xml:space="preserve"> and include</w:t>
      </w:r>
      <w:r w:rsidR="004A438E" w:rsidRPr="0007516E">
        <w:rPr>
          <w:rFonts w:ascii="Times New Roman" w:hAnsi="Times New Roman" w:cs="Times New Roman"/>
          <w:sz w:val="24"/>
          <w:szCs w:val="24"/>
          <w:lang w:val="en-GB"/>
        </w:rPr>
        <w:t>:</w:t>
      </w:r>
    </w:p>
    <w:p w14:paraId="758E9F19" w14:textId="77777777" w:rsidR="008C4DAA" w:rsidRPr="0007516E" w:rsidRDefault="008C4DAA" w:rsidP="0007110E">
      <w:pPr>
        <w:spacing w:after="0" w:line="240" w:lineRule="auto"/>
        <w:rPr>
          <w:rFonts w:ascii="Times New Roman" w:hAnsi="Times New Roman" w:cs="Times New Roman"/>
          <w:sz w:val="24"/>
          <w:szCs w:val="24"/>
          <w:lang w:val="en-GB"/>
        </w:rPr>
      </w:pPr>
    </w:p>
    <w:p w14:paraId="5F8C52AD" w14:textId="7C62CE3B" w:rsidR="00035FE3" w:rsidRPr="0007516E" w:rsidRDefault="00AD0FE7" w:rsidP="00140D4D">
      <w:pPr>
        <w:pStyle w:val="ListParagraph"/>
        <w:numPr>
          <w:ilvl w:val="0"/>
          <w:numId w:val="7"/>
        </w:numPr>
        <w:spacing w:after="0" w:line="240" w:lineRule="auto"/>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The leadership ladder – a blended learning module </w:t>
      </w:r>
    </w:p>
    <w:p w14:paraId="2098A362" w14:textId="2B2F9220" w:rsidR="00956A14" w:rsidRPr="0007516E" w:rsidRDefault="00000000" w:rsidP="00140D4D">
      <w:pPr>
        <w:pStyle w:val="ListParagraph"/>
        <w:numPr>
          <w:ilvl w:val="0"/>
          <w:numId w:val="7"/>
        </w:numPr>
        <w:spacing w:after="0" w:line="240" w:lineRule="auto"/>
        <w:rPr>
          <w:rFonts w:ascii="Times New Roman" w:hAnsi="Times New Roman" w:cs="Times New Roman"/>
          <w:sz w:val="24"/>
          <w:szCs w:val="24"/>
          <w:lang w:val="en-GB"/>
        </w:rPr>
      </w:pPr>
      <w:hyperlink r:id="rId60" w:history="1">
        <w:r w:rsidR="00956A14" w:rsidRPr="0007516E">
          <w:rPr>
            <w:rStyle w:val="Hyperlink"/>
            <w:rFonts w:ascii="Times New Roman" w:hAnsi="Times New Roman" w:cs="Times New Roman"/>
            <w:color w:val="000000"/>
            <w:sz w:val="24"/>
            <w:szCs w:val="24"/>
            <w:u w:val="none"/>
          </w:rPr>
          <w:t>e-Learning for Health: Leadership for Clinicians</w:t>
        </w:r>
      </w:hyperlink>
    </w:p>
    <w:p w14:paraId="00D05DC9" w14:textId="433A7C5C" w:rsidR="0021047A" w:rsidRPr="0007516E" w:rsidRDefault="008C4DAA" w:rsidP="00140D4D">
      <w:pPr>
        <w:pStyle w:val="ListParagraph"/>
        <w:numPr>
          <w:ilvl w:val="0"/>
          <w:numId w:val="7"/>
        </w:numPr>
        <w:spacing w:after="0" w:line="240" w:lineRule="auto"/>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The next step </w:t>
      </w:r>
      <w:r w:rsidR="008617B8" w:rsidRPr="0007516E">
        <w:rPr>
          <w:rFonts w:ascii="Times New Roman" w:hAnsi="Times New Roman" w:cs="Times New Roman"/>
          <w:sz w:val="24"/>
          <w:szCs w:val="24"/>
          <w:lang w:val="en-GB"/>
        </w:rPr>
        <w:t>Leadership and management fellows programme</w:t>
      </w:r>
      <w:r w:rsidR="0007110E" w:rsidRPr="0007516E">
        <w:rPr>
          <w:rFonts w:ascii="Times New Roman" w:hAnsi="Times New Roman" w:cs="Times New Roman"/>
          <w:sz w:val="24"/>
          <w:szCs w:val="24"/>
          <w:lang w:val="en-GB"/>
        </w:rPr>
        <w:t xml:space="preserve"> </w:t>
      </w:r>
      <w:r w:rsidR="00306479" w:rsidRPr="0007516E">
        <w:rPr>
          <w:rFonts w:ascii="Times New Roman" w:hAnsi="Times New Roman" w:cs="Times New Roman"/>
          <w:sz w:val="24"/>
          <w:szCs w:val="24"/>
          <w:lang w:val="en-GB"/>
        </w:rPr>
        <w:t xml:space="preserve">- a </w:t>
      </w:r>
      <w:proofErr w:type="gramStart"/>
      <w:r w:rsidR="00306479" w:rsidRPr="0007516E">
        <w:rPr>
          <w:rFonts w:ascii="Times New Roman" w:hAnsi="Times New Roman" w:cs="Times New Roman"/>
          <w:sz w:val="24"/>
          <w:szCs w:val="24"/>
          <w:lang w:val="en-GB"/>
        </w:rPr>
        <w:t>9 month</w:t>
      </w:r>
      <w:proofErr w:type="gramEnd"/>
      <w:r w:rsidR="00AE0A03" w:rsidRPr="0007516E">
        <w:rPr>
          <w:rFonts w:ascii="Times New Roman" w:hAnsi="Times New Roman" w:cs="Times New Roman"/>
          <w:sz w:val="24"/>
          <w:szCs w:val="24"/>
          <w:lang w:val="en-GB"/>
        </w:rPr>
        <w:t xml:space="preserve"> course open to trainees within </w:t>
      </w:r>
      <w:r w:rsidR="0021047A" w:rsidRPr="0007516E">
        <w:rPr>
          <w:rFonts w:ascii="Times New Roman" w:hAnsi="Times New Roman" w:cs="Times New Roman"/>
          <w:sz w:val="24"/>
          <w:szCs w:val="24"/>
          <w:lang w:val="en-GB"/>
        </w:rPr>
        <w:t>two training years of gaining CCT</w:t>
      </w:r>
    </w:p>
    <w:p w14:paraId="00DBA983" w14:textId="60590D8D" w:rsidR="00C07460" w:rsidRPr="0007516E" w:rsidRDefault="00A4200C" w:rsidP="00140D4D">
      <w:pPr>
        <w:pStyle w:val="ListParagraph"/>
        <w:numPr>
          <w:ilvl w:val="0"/>
          <w:numId w:val="7"/>
        </w:numPr>
        <w:spacing w:after="0" w:line="240" w:lineRule="auto"/>
        <w:rPr>
          <w:rFonts w:ascii="Times New Roman" w:hAnsi="Times New Roman" w:cs="Times New Roman"/>
          <w:sz w:val="24"/>
          <w:szCs w:val="24"/>
          <w:lang w:val="en-GB"/>
        </w:rPr>
      </w:pPr>
      <w:r w:rsidRPr="0007516E">
        <w:rPr>
          <w:rFonts w:ascii="Times New Roman" w:hAnsi="Times New Roman" w:cs="Times New Roman"/>
          <w:sz w:val="24"/>
          <w:szCs w:val="24"/>
          <w:lang w:val="en-GB"/>
        </w:rPr>
        <w:t>Various programmes via the NHS EoE leadership academy</w:t>
      </w:r>
    </w:p>
    <w:p w14:paraId="43E59770" w14:textId="091835B0" w:rsidR="00646740" w:rsidRPr="0007516E" w:rsidRDefault="00646740" w:rsidP="0007110E">
      <w:pPr>
        <w:spacing w:after="0" w:line="240" w:lineRule="auto"/>
        <w:rPr>
          <w:rFonts w:ascii="Times New Roman" w:hAnsi="Times New Roman" w:cs="Times New Roman"/>
          <w:sz w:val="24"/>
          <w:szCs w:val="24"/>
          <w:lang w:val="en-GB"/>
        </w:rPr>
      </w:pP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r w:rsidRPr="0007516E">
        <w:rPr>
          <w:rFonts w:ascii="Times New Roman" w:hAnsi="Times New Roman" w:cs="Times New Roman"/>
          <w:sz w:val="24"/>
          <w:szCs w:val="24"/>
          <w:lang w:val="en-GB"/>
        </w:rPr>
        <w:tab/>
      </w:r>
    </w:p>
    <w:p w14:paraId="58BE601A" w14:textId="7ACF79C2" w:rsidR="00AB3D48" w:rsidRPr="0007516E" w:rsidRDefault="00140D4D" w:rsidP="00B3507D">
      <w:pPr>
        <w:spacing w:after="0" w:line="240" w:lineRule="auto"/>
        <w:rPr>
          <w:rFonts w:ascii="Times New Roman" w:hAnsi="Times New Roman" w:cs="Times New Roman"/>
          <w:sz w:val="24"/>
          <w:szCs w:val="24"/>
          <w:lang w:val="en-GB"/>
        </w:rPr>
      </w:pPr>
      <w:r w:rsidRPr="0007516E">
        <w:rPr>
          <w:rFonts w:ascii="Times New Roman" w:hAnsi="Times New Roman" w:cs="Times New Roman"/>
          <w:sz w:val="24"/>
          <w:szCs w:val="24"/>
          <w:lang w:val="en-GB"/>
        </w:rPr>
        <w:t>This can be further explored on</w:t>
      </w:r>
      <w:r w:rsidR="00CB35D4" w:rsidRPr="0007516E">
        <w:rPr>
          <w:rFonts w:ascii="Times New Roman" w:hAnsi="Times New Roman" w:cs="Times New Roman"/>
          <w:sz w:val="24"/>
          <w:szCs w:val="24"/>
          <w:lang w:val="en-GB"/>
        </w:rPr>
        <w:t xml:space="preserve"> </w:t>
      </w:r>
      <w:hyperlink r:id="rId61" w:history="1">
        <w:r w:rsidR="00AB3D48" w:rsidRPr="0007516E">
          <w:rPr>
            <w:rStyle w:val="Hyperlink"/>
            <w:rFonts w:ascii="Times New Roman" w:hAnsi="Times New Roman" w:cs="Times New Roman"/>
            <w:sz w:val="24"/>
            <w:szCs w:val="24"/>
          </w:rPr>
          <w:t>Leadership Hub | East of England (hee.nhs.uk)</w:t>
        </w:r>
      </w:hyperlink>
    </w:p>
    <w:p w14:paraId="7D104645" w14:textId="77777777" w:rsidR="00AB3D48" w:rsidRPr="0007516E" w:rsidRDefault="00AB3D48" w:rsidP="00B3507D">
      <w:pPr>
        <w:spacing w:after="0" w:line="240" w:lineRule="auto"/>
        <w:rPr>
          <w:rFonts w:ascii="Times New Roman" w:hAnsi="Times New Roman" w:cs="Times New Roman"/>
          <w:sz w:val="24"/>
          <w:szCs w:val="24"/>
        </w:rPr>
      </w:pPr>
    </w:p>
    <w:p w14:paraId="59EF75BC" w14:textId="46FF84BB" w:rsidR="00646740" w:rsidRPr="0007516E" w:rsidRDefault="00646740" w:rsidP="00B3507D">
      <w:pPr>
        <w:spacing w:after="0" w:line="240" w:lineRule="auto"/>
        <w:rPr>
          <w:rFonts w:ascii="Times New Roman" w:hAnsi="Times New Roman" w:cs="Times New Roman"/>
          <w:b/>
          <w:bCs/>
          <w:sz w:val="24"/>
          <w:szCs w:val="24"/>
          <w:lang w:val="en-GB"/>
        </w:rPr>
      </w:pPr>
      <w:r w:rsidRPr="0007516E">
        <w:rPr>
          <w:rFonts w:ascii="Times New Roman" w:hAnsi="Times New Roman" w:cs="Times New Roman"/>
          <w:b/>
          <w:bCs/>
          <w:color w:val="2F5496" w:themeColor="accent1" w:themeShade="BF"/>
          <w:sz w:val="24"/>
          <w:szCs w:val="24"/>
          <w:lang w:val="en-GB"/>
        </w:rPr>
        <w:t>Academic Medicine</w:t>
      </w:r>
      <w:r w:rsidRPr="0007516E">
        <w:rPr>
          <w:rFonts w:ascii="Times New Roman" w:hAnsi="Times New Roman" w:cs="Times New Roman"/>
          <w:b/>
          <w:bCs/>
          <w:color w:val="2F5496" w:themeColor="accent1" w:themeShade="BF"/>
          <w:sz w:val="24"/>
          <w:szCs w:val="24"/>
          <w:lang w:val="en-GB"/>
        </w:rPr>
        <w:tab/>
      </w:r>
      <w:r w:rsidRPr="0007516E">
        <w:rPr>
          <w:rFonts w:ascii="Times New Roman" w:hAnsi="Times New Roman" w:cs="Times New Roman"/>
          <w:b/>
          <w:bCs/>
          <w:sz w:val="24"/>
          <w:szCs w:val="24"/>
          <w:lang w:val="en-GB"/>
        </w:rPr>
        <w:tab/>
      </w:r>
      <w:r w:rsidRPr="0007516E">
        <w:rPr>
          <w:rFonts w:ascii="Times New Roman" w:hAnsi="Times New Roman" w:cs="Times New Roman"/>
          <w:b/>
          <w:bCs/>
          <w:sz w:val="24"/>
          <w:szCs w:val="24"/>
          <w:lang w:val="en-GB"/>
        </w:rPr>
        <w:tab/>
      </w:r>
      <w:r w:rsidRPr="0007516E">
        <w:rPr>
          <w:rFonts w:ascii="Times New Roman" w:hAnsi="Times New Roman" w:cs="Times New Roman"/>
          <w:b/>
          <w:bCs/>
          <w:sz w:val="24"/>
          <w:szCs w:val="24"/>
          <w:lang w:val="en-GB"/>
        </w:rPr>
        <w:tab/>
      </w:r>
      <w:r w:rsidRPr="0007516E">
        <w:rPr>
          <w:rFonts w:ascii="Times New Roman" w:hAnsi="Times New Roman" w:cs="Times New Roman"/>
          <w:b/>
          <w:bCs/>
          <w:sz w:val="24"/>
          <w:szCs w:val="24"/>
          <w:lang w:val="en-GB"/>
        </w:rPr>
        <w:tab/>
      </w:r>
      <w:r w:rsidRPr="0007516E">
        <w:rPr>
          <w:rFonts w:ascii="Times New Roman" w:hAnsi="Times New Roman" w:cs="Times New Roman"/>
          <w:b/>
          <w:bCs/>
          <w:sz w:val="24"/>
          <w:szCs w:val="24"/>
          <w:lang w:val="en-GB"/>
        </w:rPr>
        <w:tab/>
      </w:r>
      <w:r w:rsidRPr="0007516E">
        <w:rPr>
          <w:rFonts w:ascii="Times New Roman" w:hAnsi="Times New Roman" w:cs="Times New Roman"/>
          <w:b/>
          <w:bCs/>
          <w:sz w:val="24"/>
          <w:szCs w:val="24"/>
          <w:lang w:val="en-GB"/>
        </w:rPr>
        <w:tab/>
      </w:r>
      <w:r w:rsidRPr="0007516E">
        <w:rPr>
          <w:rFonts w:ascii="Times New Roman" w:hAnsi="Times New Roman" w:cs="Times New Roman"/>
          <w:b/>
          <w:bCs/>
          <w:sz w:val="24"/>
          <w:szCs w:val="24"/>
          <w:lang w:val="en-GB"/>
        </w:rPr>
        <w:tab/>
      </w:r>
      <w:r w:rsidRPr="0007516E">
        <w:rPr>
          <w:rFonts w:ascii="Times New Roman" w:hAnsi="Times New Roman" w:cs="Times New Roman"/>
          <w:b/>
          <w:bCs/>
          <w:sz w:val="24"/>
          <w:szCs w:val="24"/>
          <w:lang w:val="en-GB"/>
        </w:rPr>
        <w:tab/>
      </w:r>
    </w:p>
    <w:p w14:paraId="17034A4B" w14:textId="77777777" w:rsidR="00080247" w:rsidRPr="0007516E" w:rsidRDefault="00080247" w:rsidP="00080247">
      <w:pPr>
        <w:spacing w:after="0" w:line="240" w:lineRule="auto"/>
        <w:rPr>
          <w:rFonts w:ascii="Times New Roman" w:hAnsi="Times New Roman" w:cs="Times New Roman"/>
          <w:sz w:val="24"/>
          <w:szCs w:val="24"/>
          <w:lang w:val="en-GB"/>
        </w:rPr>
      </w:pPr>
    </w:p>
    <w:p w14:paraId="5F5E279D" w14:textId="4518FB74" w:rsidR="002B2089" w:rsidRPr="0007516E" w:rsidRDefault="00CB35D4" w:rsidP="00080247">
      <w:pPr>
        <w:spacing w:after="0" w:line="240" w:lineRule="auto"/>
        <w:rPr>
          <w:rFonts w:ascii="Times New Roman" w:hAnsi="Times New Roman" w:cs="Times New Roman"/>
          <w:sz w:val="24"/>
          <w:szCs w:val="24"/>
          <w:lang w:val="en-GB"/>
        </w:rPr>
      </w:pPr>
      <w:r w:rsidRPr="0007516E">
        <w:rPr>
          <w:rFonts w:ascii="Times New Roman" w:hAnsi="Times New Roman" w:cs="Times New Roman"/>
          <w:sz w:val="24"/>
          <w:szCs w:val="24"/>
          <w:lang w:val="en-GB"/>
        </w:rPr>
        <w:t>Research</w:t>
      </w:r>
      <w:r w:rsidR="00236544" w:rsidRPr="0007516E">
        <w:rPr>
          <w:rFonts w:ascii="Times New Roman" w:hAnsi="Times New Roman" w:cs="Times New Roman"/>
          <w:sz w:val="24"/>
          <w:szCs w:val="24"/>
          <w:lang w:val="en-GB"/>
        </w:rPr>
        <w:t xml:space="preserve"> and teaching</w:t>
      </w:r>
      <w:r w:rsidR="00427E66" w:rsidRPr="0007516E">
        <w:rPr>
          <w:rFonts w:ascii="Times New Roman" w:hAnsi="Times New Roman" w:cs="Times New Roman"/>
          <w:sz w:val="24"/>
          <w:szCs w:val="24"/>
          <w:lang w:val="en-GB"/>
        </w:rPr>
        <w:t xml:space="preserve"> can be </w:t>
      </w:r>
      <w:r w:rsidR="00880812" w:rsidRPr="0007516E">
        <w:rPr>
          <w:rFonts w:ascii="Times New Roman" w:hAnsi="Times New Roman" w:cs="Times New Roman"/>
          <w:sz w:val="24"/>
          <w:szCs w:val="24"/>
          <w:lang w:val="en-GB"/>
        </w:rPr>
        <w:t>done in parallel with a training programme or in a focused acad</w:t>
      </w:r>
      <w:r w:rsidR="00A705B0" w:rsidRPr="0007516E">
        <w:rPr>
          <w:rFonts w:ascii="Times New Roman" w:hAnsi="Times New Roman" w:cs="Times New Roman"/>
          <w:sz w:val="24"/>
          <w:szCs w:val="24"/>
          <w:lang w:val="en-GB"/>
        </w:rPr>
        <w:t>em</w:t>
      </w:r>
      <w:r w:rsidR="00880812" w:rsidRPr="0007516E">
        <w:rPr>
          <w:rFonts w:ascii="Times New Roman" w:hAnsi="Times New Roman" w:cs="Times New Roman"/>
          <w:sz w:val="24"/>
          <w:szCs w:val="24"/>
          <w:lang w:val="en-GB"/>
        </w:rPr>
        <w:t xml:space="preserve">ic post. Some trainees </w:t>
      </w:r>
      <w:r w:rsidR="00A705B0" w:rsidRPr="0007516E">
        <w:rPr>
          <w:rFonts w:ascii="Times New Roman" w:hAnsi="Times New Roman" w:cs="Times New Roman"/>
          <w:sz w:val="24"/>
          <w:szCs w:val="24"/>
          <w:lang w:val="en-GB"/>
        </w:rPr>
        <w:t>opt to take an out of progra</w:t>
      </w:r>
      <w:r w:rsidR="00D069D0" w:rsidRPr="0007516E">
        <w:rPr>
          <w:rFonts w:ascii="Times New Roman" w:hAnsi="Times New Roman" w:cs="Times New Roman"/>
          <w:sz w:val="24"/>
          <w:szCs w:val="24"/>
          <w:lang w:val="en-GB"/>
        </w:rPr>
        <w:t xml:space="preserve">m opportunity to undertake research. </w:t>
      </w:r>
      <w:r w:rsidR="001D64A7" w:rsidRPr="0007516E">
        <w:rPr>
          <w:rFonts w:ascii="Times New Roman" w:hAnsi="Times New Roman" w:cs="Times New Roman"/>
          <w:sz w:val="24"/>
          <w:szCs w:val="24"/>
          <w:lang w:val="en-GB"/>
        </w:rPr>
        <w:t xml:space="preserve">Opportunities range from short courses </w:t>
      </w:r>
      <w:r w:rsidR="008F2E9D" w:rsidRPr="0007516E">
        <w:rPr>
          <w:rFonts w:ascii="Times New Roman" w:hAnsi="Times New Roman" w:cs="Times New Roman"/>
          <w:sz w:val="24"/>
          <w:szCs w:val="24"/>
          <w:lang w:val="en-GB"/>
        </w:rPr>
        <w:t xml:space="preserve">to increase knowledge about research and academia to </w:t>
      </w:r>
      <w:proofErr w:type="gramStart"/>
      <w:r w:rsidR="008F2E9D" w:rsidRPr="0007516E">
        <w:rPr>
          <w:rFonts w:ascii="Times New Roman" w:hAnsi="Times New Roman" w:cs="Times New Roman"/>
          <w:sz w:val="24"/>
          <w:szCs w:val="24"/>
          <w:lang w:val="en-GB"/>
        </w:rPr>
        <w:t>longer term full time</w:t>
      </w:r>
      <w:proofErr w:type="gramEnd"/>
      <w:r w:rsidR="008F2E9D" w:rsidRPr="0007516E">
        <w:rPr>
          <w:rFonts w:ascii="Times New Roman" w:hAnsi="Times New Roman" w:cs="Times New Roman"/>
          <w:sz w:val="24"/>
          <w:szCs w:val="24"/>
          <w:lang w:val="en-GB"/>
        </w:rPr>
        <w:t xml:space="preserve"> posts. </w:t>
      </w:r>
      <w:r w:rsidR="002B2089" w:rsidRPr="0007516E">
        <w:rPr>
          <w:rFonts w:ascii="Times New Roman" w:hAnsi="Times New Roman" w:cs="Times New Roman"/>
          <w:sz w:val="24"/>
          <w:szCs w:val="24"/>
          <w:lang w:val="en-GB"/>
        </w:rPr>
        <w:t>They can be explored on the academic hub of the EoE website:</w:t>
      </w:r>
      <w:r w:rsidRPr="0007516E">
        <w:rPr>
          <w:rFonts w:ascii="Times New Roman" w:hAnsi="Times New Roman" w:cs="Times New Roman"/>
          <w:sz w:val="24"/>
          <w:szCs w:val="24"/>
          <w:lang w:val="en-GB"/>
        </w:rPr>
        <w:t xml:space="preserve"> </w:t>
      </w:r>
      <w:hyperlink r:id="rId62" w:history="1">
        <w:r w:rsidR="002B2089" w:rsidRPr="0007516E">
          <w:rPr>
            <w:rStyle w:val="Hyperlink"/>
            <w:rFonts w:ascii="Times New Roman" w:hAnsi="Times New Roman" w:cs="Times New Roman"/>
            <w:sz w:val="24"/>
            <w:szCs w:val="24"/>
          </w:rPr>
          <w:t>Academic Hub | East of England (hee.nhs.uk)</w:t>
        </w:r>
      </w:hyperlink>
    </w:p>
    <w:p w14:paraId="722B3011" w14:textId="77777777" w:rsidR="00080247" w:rsidRPr="0007516E" w:rsidRDefault="00080247" w:rsidP="00080247">
      <w:pPr>
        <w:spacing w:after="0" w:line="240" w:lineRule="auto"/>
        <w:rPr>
          <w:rFonts w:ascii="Times New Roman" w:hAnsi="Times New Roman" w:cs="Times New Roman"/>
          <w:sz w:val="24"/>
          <w:szCs w:val="24"/>
          <w:lang w:val="en-GB"/>
        </w:rPr>
      </w:pPr>
    </w:p>
    <w:p w14:paraId="5284832A" w14:textId="5AE083BF" w:rsidR="00646740" w:rsidRPr="0007516E" w:rsidRDefault="00646740" w:rsidP="00080247">
      <w:pPr>
        <w:spacing w:after="0" w:line="240" w:lineRule="auto"/>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Fellowship opportunities</w:t>
      </w:r>
    </w:p>
    <w:p w14:paraId="14CAE806" w14:textId="77777777" w:rsidR="00080247" w:rsidRPr="0007516E" w:rsidRDefault="00080247" w:rsidP="00080247">
      <w:pPr>
        <w:spacing w:after="0" w:line="240" w:lineRule="auto"/>
        <w:rPr>
          <w:rFonts w:ascii="Times New Roman" w:hAnsi="Times New Roman" w:cs="Times New Roman"/>
          <w:sz w:val="24"/>
          <w:szCs w:val="24"/>
          <w:lang w:val="en-GB"/>
        </w:rPr>
      </w:pPr>
    </w:p>
    <w:p w14:paraId="2C92B9A3" w14:textId="079A1879" w:rsidR="00080247" w:rsidRPr="0007516E" w:rsidRDefault="00C77F26" w:rsidP="00080247">
      <w:pPr>
        <w:spacing w:after="0" w:line="240" w:lineRule="auto"/>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There are a number of fellowships </w:t>
      </w:r>
      <w:r w:rsidR="006D6136" w:rsidRPr="0007516E">
        <w:rPr>
          <w:rFonts w:ascii="Times New Roman" w:hAnsi="Times New Roman" w:cs="Times New Roman"/>
          <w:sz w:val="24"/>
          <w:szCs w:val="24"/>
          <w:lang w:val="en-GB"/>
        </w:rPr>
        <w:t>available across EoE. These</w:t>
      </w:r>
      <w:r w:rsidR="0016613C" w:rsidRPr="0007516E">
        <w:rPr>
          <w:rFonts w:ascii="Times New Roman" w:hAnsi="Times New Roman" w:cs="Times New Roman"/>
          <w:sz w:val="24"/>
          <w:szCs w:val="24"/>
          <w:lang w:val="en-GB"/>
        </w:rPr>
        <w:t xml:space="preserve"> are part time positions that can complement your training as well as developing vital skills in an area of interest to you. </w:t>
      </w:r>
      <w:r w:rsidR="00BC20B2" w:rsidRPr="0007516E">
        <w:rPr>
          <w:rFonts w:ascii="Times New Roman" w:hAnsi="Times New Roman" w:cs="Times New Roman"/>
          <w:sz w:val="24"/>
          <w:szCs w:val="24"/>
          <w:lang w:val="en-GB"/>
        </w:rPr>
        <w:t>They usually will run for one training year alongside your clinical post. The EoE website details all areas in which they are offered.</w:t>
      </w:r>
      <w:r w:rsidR="00CB35D4" w:rsidRPr="0007516E">
        <w:rPr>
          <w:rFonts w:ascii="Times New Roman" w:hAnsi="Times New Roman" w:cs="Times New Roman"/>
        </w:rPr>
        <w:t xml:space="preserve"> </w:t>
      </w:r>
      <w:hyperlink r:id="rId63" w:history="1">
        <w:r w:rsidR="00CB35D4" w:rsidRPr="0007516E">
          <w:rPr>
            <w:rStyle w:val="Hyperlink"/>
            <w:rFonts w:ascii="Times New Roman" w:hAnsi="Times New Roman" w:cs="Times New Roman"/>
            <w:sz w:val="24"/>
            <w:szCs w:val="24"/>
          </w:rPr>
          <w:t>Trainee Fellowships | East of England (hee.nhs.uk)</w:t>
        </w:r>
      </w:hyperlink>
    </w:p>
    <w:p w14:paraId="6937ECB7" w14:textId="77777777" w:rsidR="00CB35D4" w:rsidRPr="0007516E" w:rsidRDefault="00CB35D4" w:rsidP="00080247">
      <w:pPr>
        <w:spacing w:after="0" w:line="240" w:lineRule="auto"/>
        <w:rPr>
          <w:rFonts w:ascii="Times New Roman" w:hAnsi="Times New Roman" w:cs="Times New Roman"/>
          <w:b/>
          <w:bCs/>
          <w:color w:val="2F5496" w:themeColor="accent1" w:themeShade="BF"/>
          <w:sz w:val="24"/>
          <w:szCs w:val="24"/>
          <w:lang w:val="en-GB"/>
        </w:rPr>
      </w:pPr>
    </w:p>
    <w:p w14:paraId="5A5F310B" w14:textId="6A736D60" w:rsidR="00080247" w:rsidRPr="0007516E" w:rsidRDefault="00646740" w:rsidP="00080247">
      <w:pPr>
        <w:spacing w:after="0" w:line="240" w:lineRule="auto"/>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Teaching opportunities</w:t>
      </w:r>
    </w:p>
    <w:p w14:paraId="35EF6216" w14:textId="0970EA30" w:rsidR="00080247" w:rsidRPr="0007516E" w:rsidRDefault="00FF6A69" w:rsidP="00080247">
      <w:pPr>
        <w:spacing w:after="0" w:line="240" w:lineRule="auto"/>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Teaching is an integral part of being a clinician. Depending on </w:t>
      </w:r>
      <w:proofErr w:type="spellStart"/>
      <w:r w:rsidRPr="0007516E">
        <w:rPr>
          <w:rFonts w:ascii="Times New Roman" w:hAnsi="Times New Roman" w:cs="Times New Roman"/>
          <w:sz w:val="24"/>
          <w:szCs w:val="24"/>
          <w:lang w:val="en-GB"/>
        </w:rPr>
        <w:t>you</w:t>
      </w:r>
      <w:proofErr w:type="spellEnd"/>
      <w:r w:rsidRPr="0007516E">
        <w:rPr>
          <w:rFonts w:ascii="Times New Roman" w:hAnsi="Times New Roman" w:cs="Times New Roman"/>
          <w:sz w:val="24"/>
          <w:szCs w:val="24"/>
          <w:lang w:val="en-GB"/>
        </w:rPr>
        <w:t xml:space="preserve"> interest </w:t>
      </w:r>
      <w:proofErr w:type="spellStart"/>
      <w:r w:rsidRPr="0007516E">
        <w:rPr>
          <w:rFonts w:ascii="Times New Roman" w:hAnsi="Times New Roman" w:cs="Times New Roman"/>
          <w:sz w:val="24"/>
          <w:szCs w:val="24"/>
          <w:lang w:val="en-GB"/>
        </w:rPr>
        <w:t>EoE</w:t>
      </w:r>
      <w:proofErr w:type="spellEnd"/>
      <w:r w:rsidRPr="0007516E">
        <w:rPr>
          <w:rFonts w:ascii="Times New Roman" w:hAnsi="Times New Roman" w:cs="Times New Roman"/>
          <w:sz w:val="24"/>
          <w:szCs w:val="24"/>
          <w:lang w:val="en-GB"/>
        </w:rPr>
        <w:t xml:space="preserve"> is happy to support </w:t>
      </w:r>
      <w:r w:rsidR="00B6661D" w:rsidRPr="0007516E">
        <w:rPr>
          <w:rFonts w:ascii="Times New Roman" w:hAnsi="Times New Roman" w:cs="Times New Roman"/>
          <w:sz w:val="24"/>
          <w:szCs w:val="24"/>
          <w:lang w:val="en-GB"/>
        </w:rPr>
        <w:t xml:space="preserve">you to develop your skills and gain qualifications as a medical teacher. </w:t>
      </w:r>
      <w:proofErr w:type="gramStart"/>
      <w:r w:rsidR="00B6661D" w:rsidRPr="0007516E">
        <w:rPr>
          <w:rFonts w:ascii="Times New Roman" w:hAnsi="Times New Roman" w:cs="Times New Roman"/>
          <w:sz w:val="24"/>
          <w:szCs w:val="24"/>
          <w:lang w:val="en-GB"/>
        </w:rPr>
        <w:t>Again</w:t>
      </w:r>
      <w:proofErr w:type="gramEnd"/>
      <w:r w:rsidR="00B6661D" w:rsidRPr="0007516E">
        <w:rPr>
          <w:rFonts w:ascii="Times New Roman" w:hAnsi="Times New Roman" w:cs="Times New Roman"/>
          <w:sz w:val="24"/>
          <w:szCs w:val="24"/>
          <w:lang w:val="en-GB"/>
        </w:rPr>
        <w:t xml:space="preserve"> opportunities range from short courses to </w:t>
      </w:r>
      <w:r w:rsidR="003C2D94" w:rsidRPr="0007516E">
        <w:rPr>
          <w:rFonts w:ascii="Times New Roman" w:hAnsi="Times New Roman" w:cs="Times New Roman"/>
          <w:sz w:val="24"/>
          <w:szCs w:val="24"/>
          <w:lang w:val="en-GB"/>
        </w:rPr>
        <w:t xml:space="preserve">improve skill to longer formal postgraduate </w:t>
      </w:r>
      <w:r w:rsidR="00F2438E" w:rsidRPr="0007516E">
        <w:rPr>
          <w:rFonts w:ascii="Times New Roman" w:hAnsi="Times New Roman" w:cs="Times New Roman"/>
          <w:sz w:val="24"/>
          <w:szCs w:val="24"/>
          <w:lang w:val="en-GB"/>
        </w:rPr>
        <w:t>qualifications</w:t>
      </w:r>
      <w:r w:rsidR="00CB440D" w:rsidRPr="0007516E">
        <w:rPr>
          <w:rFonts w:ascii="Times New Roman" w:hAnsi="Times New Roman" w:cs="Times New Roman"/>
          <w:sz w:val="24"/>
          <w:szCs w:val="24"/>
          <w:lang w:val="en-GB"/>
        </w:rPr>
        <w:t xml:space="preserve">. There is a dedicated </w:t>
      </w:r>
      <w:r w:rsidR="00D36ADC" w:rsidRPr="0007516E">
        <w:rPr>
          <w:rFonts w:ascii="Times New Roman" w:hAnsi="Times New Roman" w:cs="Times New Roman"/>
          <w:sz w:val="24"/>
          <w:szCs w:val="24"/>
          <w:lang w:val="en-GB"/>
        </w:rPr>
        <w:t>page on the EoE website:</w:t>
      </w:r>
    </w:p>
    <w:p w14:paraId="5B1387E6" w14:textId="226D841E" w:rsidR="00D36ADC" w:rsidRPr="0007516E" w:rsidRDefault="00000000" w:rsidP="00080247">
      <w:pPr>
        <w:spacing w:after="0" w:line="240" w:lineRule="auto"/>
        <w:rPr>
          <w:rFonts w:ascii="Times New Roman" w:hAnsi="Times New Roman" w:cs="Times New Roman"/>
          <w:sz w:val="24"/>
          <w:szCs w:val="24"/>
          <w:lang w:val="en-GB"/>
        </w:rPr>
      </w:pPr>
      <w:hyperlink r:id="rId64" w:history="1">
        <w:r w:rsidR="00D36ADC" w:rsidRPr="0007516E">
          <w:rPr>
            <w:rStyle w:val="Hyperlink"/>
            <w:rFonts w:ascii="Times New Roman" w:hAnsi="Times New Roman" w:cs="Times New Roman"/>
            <w:sz w:val="24"/>
            <w:szCs w:val="24"/>
          </w:rPr>
          <w:t>Teaching Hub | East of England (hee.nhs.uk)</w:t>
        </w:r>
      </w:hyperlink>
    </w:p>
    <w:p w14:paraId="0529FED6" w14:textId="77777777" w:rsidR="00080247" w:rsidRPr="0007516E" w:rsidRDefault="00080247" w:rsidP="00080247">
      <w:pPr>
        <w:spacing w:after="0" w:line="240" w:lineRule="auto"/>
        <w:rPr>
          <w:rFonts w:ascii="Times New Roman" w:hAnsi="Times New Roman" w:cs="Times New Roman"/>
          <w:sz w:val="24"/>
          <w:szCs w:val="24"/>
          <w:lang w:val="en-GB"/>
        </w:rPr>
      </w:pPr>
    </w:p>
    <w:p w14:paraId="2D85D281" w14:textId="77777777" w:rsidR="00080247" w:rsidRPr="0007516E" w:rsidRDefault="00080247" w:rsidP="00080247">
      <w:pPr>
        <w:spacing w:after="0" w:line="240" w:lineRule="auto"/>
        <w:rPr>
          <w:rFonts w:ascii="Times New Roman" w:hAnsi="Times New Roman" w:cs="Times New Roman"/>
          <w:color w:val="2F5496" w:themeColor="accent1" w:themeShade="BF"/>
          <w:sz w:val="24"/>
          <w:szCs w:val="24"/>
          <w:lang w:val="en-GB"/>
        </w:rPr>
      </w:pPr>
    </w:p>
    <w:p w14:paraId="25309227" w14:textId="3721FA23" w:rsidR="00646740" w:rsidRDefault="00646740" w:rsidP="00080247">
      <w:pPr>
        <w:spacing w:after="0" w:line="240" w:lineRule="auto"/>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Mentoring</w:t>
      </w:r>
    </w:p>
    <w:p w14:paraId="56CD76ED" w14:textId="77777777" w:rsidR="00684117" w:rsidRPr="0007516E" w:rsidRDefault="00684117" w:rsidP="00080247">
      <w:pPr>
        <w:spacing w:after="0" w:line="240" w:lineRule="auto"/>
        <w:rPr>
          <w:rFonts w:ascii="Times New Roman" w:hAnsi="Times New Roman" w:cs="Times New Roman"/>
          <w:b/>
          <w:bCs/>
          <w:color w:val="2F5496" w:themeColor="accent1" w:themeShade="BF"/>
          <w:sz w:val="24"/>
          <w:szCs w:val="24"/>
          <w:lang w:val="en-GB"/>
        </w:rPr>
      </w:pPr>
    </w:p>
    <w:p w14:paraId="6D2D7B1E" w14:textId="2E1C3C0E" w:rsidR="00C17D36" w:rsidRPr="0007516E" w:rsidRDefault="00D1343E" w:rsidP="00646740">
      <w:pPr>
        <w:spacing w:after="0" w:line="240" w:lineRule="auto"/>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Mentoring is recognised for the vital role </w:t>
      </w:r>
      <w:r w:rsidR="00CB2A61" w:rsidRPr="0007516E">
        <w:rPr>
          <w:rFonts w:ascii="Times New Roman" w:hAnsi="Times New Roman" w:cs="Times New Roman"/>
          <w:sz w:val="24"/>
          <w:szCs w:val="24"/>
          <w:lang w:val="en-GB"/>
        </w:rPr>
        <w:t xml:space="preserve">it can help </w:t>
      </w:r>
      <w:r w:rsidR="002625C2" w:rsidRPr="0007516E">
        <w:rPr>
          <w:rFonts w:ascii="Times New Roman" w:hAnsi="Times New Roman" w:cs="Times New Roman"/>
          <w:sz w:val="24"/>
          <w:szCs w:val="24"/>
          <w:lang w:val="en-GB"/>
        </w:rPr>
        <w:t xml:space="preserve">in developing </w:t>
      </w:r>
      <w:r w:rsidR="00645E0B" w:rsidRPr="0007516E">
        <w:rPr>
          <w:rFonts w:ascii="Times New Roman" w:hAnsi="Times New Roman" w:cs="Times New Roman"/>
          <w:sz w:val="24"/>
          <w:szCs w:val="24"/>
          <w:lang w:val="en-GB"/>
        </w:rPr>
        <w:t>a trainee to achieve their full potential</w:t>
      </w:r>
      <w:r w:rsidR="00C77AAE" w:rsidRPr="0007516E">
        <w:rPr>
          <w:rFonts w:ascii="Times New Roman" w:hAnsi="Times New Roman" w:cs="Times New Roman"/>
          <w:sz w:val="24"/>
          <w:szCs w:val="24"/>
          <w:lang w:val="en-GB"/>
        </w:rPr>
        <w:t xml:space="preserve">. </w:t>
      </w:r>
      <w:r w:rsidR="001226B9" w:rsidRPr="0007516E">
        <w:rPr>
          <w:rFonts w:ascii="Times New Roman" w:hAnsi="Times New Roman" w:cs="Times New Roman"/>
          <w:sz w:val="24"/>
          <w:szCs w:val="24"/>
          <w:lang w:val="en-GB"/>
        </w:rPr>
        <w:t xml:space="preserve">Depending on your personal circumstances </w:t>
      </w:r>
      <w:r w:rsidR="00CE4F85" w:rsidRPr="0007516E">
        <w:rPr>
          <w:rFonts w:ascii="Times New Roman" w:hAnsi="Times New Roman" w:cs="Times New Roman"/>
          <w:sz w:val="24"/>
          <w:szCs w:val="24"/>
          <w:lang w:val="en-GB"/>
        </w:rPr>
        <w:t>you may find that you would like to benefit from a coach or mentor. You may even feel that you would like to get involved in mentoring others. Both opportunities are available across a range of specialities</w:t>
      </w:r>
      <w:r w:rsidR="009121B6" w:rsidRPr="0007516E">
        <w:rPr>
          <w:rFonts w:ascii="Times New Roman" w:hAnsi="Times New Roman" w:cs="Times New Roman"/>
          <w:sz w:val="24"/>
          <w:szCs w:val="24"/>
          <w:lang w:val="en-GB"/>
        </w:rPr>
        <w:t xml:space="preserve">. </w:t>
      </w:r>
      <w:r w:rsidR="00C77AAE" w:rsidRPr="0007516E">
        <w:rPr>
          <w:rFonts w:ascii="Times New Roman" w:hAnsi="Times New Roman" w:cs="Times New Roman"/>
          <w:sz w:val="24"/>
          <w:szCs w:val="24"/>
          <w:lang w:val="en-GB"/>
        </w:rPr>
        <w:t xml:space="preserve"> </w:t>
      </w:r>
      <w:r w:rsidR="007032B9" w:rsidRPr="0007516E">
        <w:rPr>
          <w:rFonts w:ascii="Times New Roman" w:hAnsi="Times New Roman" w:cs="Times New Roman"/>
          <w:sz w:val="24"/>
          <w:szCs w:val="24"/>
          <w:lang w:val="en-GB"/>
        </w:rPr>
        <w:t>The schemes are detailed on the Mentoring hub:</w:t>
      </w:r>
      <w:r w:rsidR="00CB35D4" w:rsidRPr="0007516E">
        <w:rPr>
          <w:rFonts w:ascii="Times New Roman" w:hAnsi="Times New Roman" w:cs="Times New Roman"/>
          <w:sz w:val="24"/>
          <w:szCs w:val="24"/>
          <w:lang w:val="en-GB"/>
        </w:rPr>
        <w:t xml:space="preserve"> </w:t>
      </w:r>
      <w:hyperlink r:id="rId65" w:history="1">
        <w:r w:rsidR="00C17D36" w:rsidRPr="0007516E">
          <w:rPr>
            <w:rStyle w:val="Hyperlink"/>
            <w:rFonts w:ascii="Times New Roman" w:hAnsi="Times New Roman" w:cs="Times New Roman"/>
            <w:sz w:val="24"/>
            <w:szCs w:val="24"/>
          </w:rPr>
          <w:t>Mentoring | East of England (hee.nhs.uk)</w:t>
        </w:r>
      </w:hyperlink>
    </w:p>
    <w:p w14:paraId="2F7920B7" w14:textId="77777777" w:rsidR="00646740" w:rsidRPr="0007516E" w:rsidRDefault="00646740" w:rsidP="00646740">
      <w:pPr>
        <w:spacing w:after="0" w:line="240" w:lineRule="auto"/>
        <w:rPr>
          <w:rFonts w:ascii="Times New Roman" w:hAnsi="Times New Roman" w:cs="Times New Roman"/>
          <w:color w:val="1F3864" w:themeColor="accent1" w:themeShade="80"/>
          <w:sz w:val="24"/>
          <w:szCs w:val="24"/>
          <w:lang w:val="en-GB"/>
        </w:rPr>
      </w:pPr>
    </w:p>
    <w:p w14:paraId="0AA31E51" w14:textId="22F1F4D2" w:rsidR="00684117" w:rsidRPr="00684117" w:rsidRDefault="00646740" w:rsidP="00684117">
      <w:pPr>
        <w:spacing w:after="0" w:line="240" w:lineRule="auto"/>
        <w:rPr>
          <w:rFonts w:ascii="Times New Roman" w:hAnsi="Times New Roman" w:cs="Times New Roman"/>
          <w:b/>
          <w:sz w:val="24"/>
          <w:szCs w:val="24"/>
          <w:lang w:val="en-GB"/>
        </w:rPr>
      </w:pPr>
      <w:r w:rsidRPr="0007516E">
        <w:rPr>
          <w:rFonts w:ascii="Times New Roman" w:hAnsi="Times New Roman" w:cs="Times New Roman"/>
          <w:b/>
          <w:color w:val="1F3864" w:themeColor="accent1" w:themeShade="80"/>
          <w:sz w:val="24"/>
          <w:szCs w:val="24"/>
          <w:lang w:val="en-GB"/>
        </w:rPr>
        <w:t>Support and Contacts</w:t>
      </w:r>
      <w:r w:rsidRPr="0007516E">
        <w:rPr>
          <w:rFonts w:ascii="Times New Roman" w:hAnsi="Times New Roman" w:cs="Times New Roman"/>
          <w:b/>
          <w:color w:val="1F3864" w:themeColor="accent1" w:themeShade="80"/>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r w:rsidRPr="0007516E">
        <w:rPr>
          <w:rFonts w:ascii="Times New Roman" w:hAnsi="Times New Roman" w:cs="Times New Roman"/>
          <w:b/>
          <w:sz w:val="24"/>
          <w:szCs w:val="24"/>
          <w:lang w:val="en-GB"/>
        </w:rPr>
        <w:tab/>
      </w:r>
    </w:p>
    <w:p w14:paraId="437594CC" w14:textId="77777777" w:rsidR="00684117" w:rsidRDefault="002D5BF9" w:rsidP="00684117">
      <w:pPr>
        <w:spacing w:line="240" w:lineRule="auto"/>
        <w:rPr>
          <w:rFonts w:ascii="Times New Roman" w:hAnsi="Times New Roman" w:cs="Times New Roman"/>
          <w:color w:val="4472C4" w:themeColor="accent1"/>
          <w:sz w:val="24"/>
          <w:szCs w:val="24"/>
          <w:lang w:val="en-GB"/>
        </w:rPr>
      </w:pPr>
      <w:r w:rsidRPr="0007516E">
        <w:rPr>
          <w:rFonts w:ascii="Times New Roman" w:hAnsi="Times New Roman" w:cs="Times New Roman"/>
          <w:color w:val="4472C4" w:themeColor="accent1"/>
          <w:sz w:val="24"/>
          <w:szCs w:val="24"/>
          <w:lang w:val="en-GB"/>
        </w:rPr>
        <w:t>What you can expect from your trust:</w:t>
      </w:r>
    </w:p>
    <w:p w14:paraId="6B27F48D" w14:textId="5FCFD6F0" w:rsidR="002D5BF9" w:rsidRPr="00684117" w:rsidRDefault="00660D02" w:rsidP="00684117">
      <w:pPr>
        <w:spacing w:line="240" w:lineRule="auto"/>
        <w:rPr>
          <w:rFonts w:ascii="Times New Roman" w:hAnsi="Times New Roman" w:cs="Times New Roman"/>
          <w:color w:val="4472C4" w:themeColor="accent1"/>
          <w:sz w:val="24"/>
          <w:szCs w:val="24"/>
          <w:lang w:val="en-GB"/>
        </w:rPr>
      </w:pPr>
      <w:r w:rsidRPr="0007516E">
        <w:rPr>
          <w:rFonts w:ascii="Times New Roman" w:hAnsi="Times New Roman" w:cs="Times New Roman"/>
          <w:sz w:val="24"/>
          <w:szCs w:val="24"/>
          <w:lang w:val="en-GB"/>
        </w:rPr>
        <w:t xml:space="preserve">Your trust should contact you with paperwork to be completed before you join the trust. </w:t>
      </w:r>
      <w:r w:rsidR="00885C36" w:rsidRPr="0007516E">
        <w:rPr>
          <w:rFonts w:ascii="Times New Roman" w:hAnsi="Times New Roman" w:cs="Times New Roman"/>
          <w:sz w:val="24"/>
          <w:szCs w:val="24"/>
          <w:lang w:val="en-GB"/>
        </w:rPr>
        <w:t xml:space="preserve">A local induction </w:t>
      </w:r>
      <w:r w:rsidR="00893BD1" w:rsidRPr="0007516E">
        <w:rPr>
          <w:rFonts w:ascii="Times New Roman" w:hAnsi="Times New Roman" w:cs="Times New Roman"/>
          <w:sz w:val="24"/>
          <w:szCs w:val="24"/>
          <w:lang w:val="en-GB"/>
        </w:rPr>
        <w:t>programme</w:t>
      </w:r>
      <w:r w:rsidRPr="0007516E">
        <w:rPr>
          <w:rFonts w:ascii="Times New Roman" w:hAnsi="Times New Roman" w:cs="Times New Roman"/>
          <w:sz w:val="24"/>
          <w:szCs w:val="24"/>
          <w:lang w:val="en-GB"/>
        </w:rPr>
        <w:t xml:space="preserve"> will be arranged to familiarize you with the local IT systems and processes at your place of work.</w:t>
      </w:r>
    </w:p>
    <w:p w14:paraId="417AD57E" w14:textId="51CC08DB" w:rsidR="00885C36" w:rsidRPr="0007516E" w:rsidRDefault="00660D02"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There will also be a</w:t>
      </w:r>
      <w:r w:rsidR="00885C36" w:rsidRPr="0007516E">
        <w:rPr>
          <w:rFonts w:ascii="Times New Roman" w:hAnsi="Times New Roman" w:cs="Times New Roman"/>
          <w:sz w:val="24"/>
          <w:szCs w:val="24"/>
          <w:lang w:val="en-GB"/>
        </w:rPr>
        <w:t xml:space="preserve"> period of shadowing</w:t>
      </w:r>
      <w:r w:rsidRPr="0007516E">
        <w:rPr>
          <w:rFonts w:ascii="Times New Roman" w:hAnsi="Times New Roman" w:cs="Times New Roman"/>
          <w:sz w:val="24"/>
          <w:szCs w:val="24"/>
          <w:lang w:val="en-GB"/>
        </w:rPr>
        <w:t xml:space="preserve"> for you to </w:t>
      </w:r>
      <w:r w:rsidR="00617F35" w:rsidRPr="0007516E">
        <w:rPr>
          <w:rFonts w:ascii="Times New Roman" w:hAnsi="Times New Roman" w:cs="Times New Roman"/>
          <w:sz w:val="24"/>
          <w:szCs w:val="24"/>
          <w:lang w:val="en-GB"/>
        </w:rPr>
        <w:t>get some practical experience of the day-to-day job before you are practicing independently.</w:t>
      </w:r>
    </w:p>
    <w:p w14:paraId="79D5D8BA" w14:textId="77777777" w:rsidR="00AE64E9" w:rsidRPr="0007516E" w:rsidRDefault="00617F35"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You will have support from a clinical supervisor and sometimes an educational supervisor depending on your post. </w:t>
      </w:r>
    </w:p>
    <w:p w14:paraId="783D6D83" w14:textId="77777777" w:rsidR="00AE64E9" w:rsidRPr="0007516E" w:rsidRDefault="00AE64E9" w:rsidP="006364E6">
      <w:pPr>
        <w:rPr>
          <w:rFonts w:ascii="Times New Roman" w:hAnsi="Times New Roman" w:cs="Times New Roman"/>
          <w:color w:val="4472C4" w:themeColor="accent1"/>
          <w:sz w:val="24"/>
          <w:szCs w:val="24"/>
          <w:lang w:val="en-GB"/>
        </w:rPr>
      </w:pPr>
      <w:r w:rsidRPr="0007516E">
        <w:rPr>
          <w:rFonts w:ascii="Times New Roman" w:hAnsi="Times New Roman" w:cs="Times New Roman"/>
          <w:color w:val="4472C4" w:themeColor="accent1"/>
          <w:sz w:val="24"/>
          <w:szCs w:val="24"/>
          <w:lang w:val="en-GB"/>
        </w:rPr>
        <w:t>Sources of support:</w:t>
      </w:r>
    </w:p>
    <w:p w14:paraId="0CD1D705" w14:textId="77777777" w:rsidR="003061C0" w:rsidRPr="0007516E" w:rsidRDefault="00617F35"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There </w:t>
      </w:r>
      <w:r w:rsidR="00AE64E9" w:rsidRPr="0007516E">
        <w:rPr>
          <w:rFonts w:ascii="Times New Roman" w:hAnsi="Times New Roman" w:cs="Times New Roman"/>
          <w:sz w:val="24"/>
          <w:szCs w:val="24"/>
          <w:lang w:val="en-GB"/>
        </w:rPr>
        <w:t xml:space="preserve">are various </w:t>
      </w:r>
      <w:r w:rsidR="003061C0" w:rsidRPr="0007516E">
        <w:rPr>
          <w:rFonts w:ascii="Times New Roman" w:hAnsi="Times New Roman" w:cs="Times New Roman"/>
          <w:sz w:val="24"/>
          <w:szCs w:val="24"/>
          <w:lang w:val="en-GB"/>
        </w:rPr>
        <w:t>organisations offering support on a regional level:</w:t>
      </w:r>
    </w:p>
    <w:p w14:paraId="49CCF92D" w14:textId="5F5F9230" w:rsidR="003061C0" w:rsidRPr="0007516E" w:rsidRDefault="00800F8B" w:rsidP="006364E6">
      <w:pPr>
        <w:rPr>
          <w:rFonts w:ascii="Times New Roman" w:hAnsi="Times New Roman" w:cs="Times New Roman"/>
          <w:b/>
          <w:bCs/>
          <w:color w:val="2F5496" w:themeColor="accent1" w:themeShade="BF"/>
          <w:sz w:val="24"/>
          <w:szCs w:val="24"/>
          <w:lang w:val="en-GB"/>
        </w:rPr>
      </w:pPr>
      <w:r w:rsidRPr="0007516E">
        <w:rPr>
          <w:rFonts w:ascii="Times New Roman" w:hAnsi="Times New Roman" w:cs="Times New Roman"/>
          <w:b/>
          <w:bCs/>
          <w:color w:val="2F5496" w:themeColor="accent1" w:themeShade="BF"/>
          <w:sz w:val="24"/>
          <w:szCs w:val="24"/>
          <w:lang w:val="en-GB"/>
        </w:rPr>
        <w:t>P</w:t>
      </w:r>
      <w:r w:rsidR="00617F35" w:rsidRPr="0007516E">
        <w:rPr>
          <w:rFonts w:ascii="Times New Roman" w:hAnsi="Times New Roman" w:cs="Times New Roman"/>
          <w:b/>
          <w:bCs/>
          <w:color w:val="2F5496" w:themeColor="accent1" w:themeShade="BF"/>
          <w:sz w:val="24"/>
          <w:szCs w:val="24"/>
          <w:lang w:val="en-GB"/>
        </w:rPr>
        <w:t>rofessional wellbeing service</w:t>
      </w:r>
    </w:p>
    <w:p w14:paraId="1B7CAADA" w14:textId="1C20DDF4" w:rsidR="00617F35" w:rsidRPr="0007516E" w:rsidRDefault="00684117" w:rsidP="006364E6">
      <w:pPr>
        <w:rPr>
          <w:rFonts w:ascii="Times New Roman" w:hAnsi="Times New Roman" w:cs="Times New Roman"/>
          <w:sz w:val="24"/>
          <w:szCs w:val="24"/>
          <w:lang w:val="en-GB"/>
        </w:rPr>
      </w:pPr>
      <w:r>
        <w:rPr>
          <w:rFonts w:ascii="Times New Roman" w:hAnsi="Times New Roman" w:cs="Times New Roman"/>
          <w:sz w:val="24"/>
          <w:szCs w:val="24"/>
          <w:lang w:val="en-GB"/>
        </w:rPr>
        <w:t>T</w:t>
      </w:r>
      <w:r w:rsidR="00617F35" w:rsidRPr="0007516E">
        <w:rPr>
          <w:rFonts w:ascii="Times New Roman" w:hAnsi="Times New Roman" w:cs="Times New Roman"/>
          <w:sz w:val="24"/>
          <w:szCs w:val="24"/>
          <w:lang w:val="en-GB"/>
        </w:rPr>
        <w:t>heir details can be found at:</w:t>
      </w:r>
    </w:p>
    <w:p w14:paraId="0D0C53BC" w14:textId="27F98E5B" w:rsidR="00617F35" w:rsidRPr="0007516E" w:rsidRDefault="00000000" w:rsidP="006364E6">
      <w:pPr>
        <w:rPr>
          <w:rFonts w:ascii="Times New Roman" w:hAnsi="Times New Roman" w:cs="Times New Roman"/>
          <w:sz w:val="24"/>
          <w:szCs w:val="24"/>
          <w:lang w:val="en-GB"/>
        </w:rPr>
      </w:pPr>
      <w:hyperlink r:id="rId66" w:history="1">
        <w:r w:rsidR="00CF40F4" w:rsidRPr="0007516E">
          <w:rPr>
            <w:rStyle w:val="Hyperlink"/>
            <w:rFonts w:ascii="Times New Roman" w:hAnsi="Times New Roman" w:cs="Times New Roman"/>
            <w:sz w:val="24"/>
            <w:szCs w:val="24"/>
            <w:lang w:val="en-GB"/>
          </w:rPr>
          <w:t>East of England Professional Support and Well-Being Service | East of England (hee.nhs.uk)</w:t>
        </w:r>
      </w:hyperlink>
    </w:p>
    <w:p w14:paraId="3232009D" w14:textId="1360A0CE" w:rsidR="00CF40F4" w:rsidRPr="0007516E" w:rsidRDefault="00CF40F4"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With specific IMG support at:</w:t>
      </w:r>
    </w:p>
    <w:p w14:paraId="7D05B96D" w14:textId="78A5EC91" w:rsidR="00CF40F4" w:rsidRPr="0007516E" w:rsidRDefault="00000000" w:rsidP="006364E6">
      <w:pPr>
        <w:rPr>
          <w:rFonts w:ascii="Times New Roman" w:hAnsi="Times New Roman" w:cs="Times New Roman"/>
          <w:sz w:val="24"/>
          <w:szCs w:val="24"/>
          <w:lang w:val="en-GB"/>
        </w:rPr>
      </w:pPr>
      <w:hyperlink r:id="rId67" w:history="1">
        <w:r w:rsidR="00CF40F4" w:rsidRPr="0007516E">
          <w:rPr>
            <w:rStyle w:val="Hyperlink"/>
            <w:rFonts w:ascii="Times New Roman" w:hAnsi="Times New Roman" w:cs="Times New Roman"/>
            <w:sz w:val="24"/>
            <w:szCs w:val="24"/>
            <w:lang w:val="en-GB"/>
          </w:rPr>
          <w:t>International Medical Graduate Doctor Workshops | East of England (hee.nhs.uk)</w:t>
        </w:r>
      </w:hyperlink>
    </w:p>
    <w:p w14:paraId="548B8D89" w14:textId="619775EB" w:rsidR="00617F35" w:rsidRPr="0007516E" w:rsidRDefault="0098718C"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Access to an e-portfolio. If no access to a specialty portfolio is appropriate for your </w:t>
      </w:r>
      <w:r w:rsidR="007C164B" w:rsidRPr="0007516E">
        <w:rPr>
          <w:rFonts w:ascii="Times New Roman" w:hAnsi="Times New Roman" w:cs="Times New Roman"/>
          <w:sz w:val="24"/>
          <w:szCs w:val="24"/>
          <w:lang w:val="en-GB"/>
        </w:rPr>
        <w:t>post,</w:t>
      </w:r>
      <w:r w:rsidRPr="0007516E">
        <w:rPr>
          <w:rFonts w:ascii="Times New Roman" w:hAnsi="Times New Roman" w:cs="Times New Roman"/>
          <w:sz w:val="24"/>
          <w:szCs w:val="24"/>
          <w:lang w:val="en-GB"/>
        </w:rPr>
        <w:t xml:space="preserve"> then HEE provide free access to HORUS</w:t>
      </w:r>
      <w:r w:rsidR="007C164B" w:rsidRPr="0007516E">
        <w:rPr>
          <w:rFonts w:ascii="Times New Roman" w:hAnsi="Times New Roman" w:cs="Times New Roman"/>
          <w:sz w:val="24"/>
          <w:szCs w:val="24"/>
          <w:lang w:val="en-GB"/>
        </w:rPr>
        <w:t>,</w:t>
      </w:r>
      <w:r w:rsidRPr="0007516E">
        <w:rPr>
          <w:rFonts w:ascii="Times New Roman" w:hAnsi="Times New Roman" w:cs="Times New Roman"/>
          <w:sz w:val="24"/>
          <w:szCs w:val="24"/>
          <w:lang w:val="en-GB"/>
        </w:rPr>
        <w:t xml:space="preserve"> a free </w:t>
      </w:r>
      <w:proofErr w:type="spellStart"/>
      <w:r w:rsidRPr="0007516E">
        <w:rPr>
          <w:rFonts w:ascii="Times New Roman" w:hAnsi="Times New Roman" w:cs="Times New Roman"/>
          <w:sz w:val="24"/>
          <w:szCs w:val="24"/>
          <w:lang w:val="en-GB"/>
        </w:rPr>
        <w:t>eportfolio</w:t>
      </w:r>
      <w:proofErr w:type="spellEnd"/>
      <w:r w:rsidRPr="0007516E">
        <w:rPr>
          <w:rFonts w:ascii="Times New Roman" w:hAnsi="Times New Roman" w:cs="Times New Roman"/>
          <w:sz w:val="24"/>
          <w:szCs w:val="24"/>
          <w:lang w:val="en-GB"/>
        </w:rPr>
        <w:t xml:space="preserve"> </w:t>
      </w:r>
      <w:r w:rsidR="007C164B" w:rsidRPr="0007516E">
        <w:rPr>
          <w:rFonts w:ascii="Times New Roman" w:hAnsi="Times New Roman" w:cs="Times New Roman"/>
          <w:sz w:val="24"/>
          <w:szCs w:val="24"/>
          <w:lang w:val="en-GB"/>
        </w:rPr>
        <w:t xml:space="preserve">that </w:t>
      </w:r>
      <w:r w:rsidRPr="0007516E">
        <w:rPr>
          <w:rFonts w:ascii="Times New Roman" w:hAnsi="Times New Roman" w:cs="Times New Roman"/>
          <w:sz w:val="24"/>
          <w:szCs w:val="24"/>
          <w:lang w:val="en-GB"/>
        </w:rPr>
        <w:t xml:space="preserve">can be accessed via: </w:t>
      </w:r>
    </w:p>
    <w:p w14:paraId="156DF3CC" w14:textId="5E3E03AB" w:rsidR="0098718C" w:rsidRPr="0007516E" w:rsidRDefault="00000000" w:rsidP="006364E6">
      <w:pPr>
        <w:rPr>
          <w:rFonts w:ascii="Times New Roman" w:hAnsi="Times New Roman" w:cs="Times New Roman"/>
          <w:sz w:val="24"/>
          <w:szCs w:val="24"/>
          <w:lang w:val="en-GB"/>
        </w:rPr>
      </w:pPr>
      <w:hyperlink r:id="rId68" w:history="1">
        <w:r w:rsidR="008B24F9" w:rsidRPr="0007516E">
          <w:rPr>
            <w:rStyle w:val="Hyperlink"/>
            <w:rFonts w:ascii="Times New Roman" w:hAnsi="Times New Roman" w:cs="Times New Roman"/>
            <w:sz w:val="24"/>
            <w:szCs w:val="24"/>
            <w:lang w:val="en-GB"/>
          </w:rPr>
          <w:t xml:space="preserve">Sign In - Horus </w:t>
        </w:r>
        <w:proofErr w:type="spellStart"/>
        <w:r w:rsidR="008B24F9" w:rsidRPr="0007516E">
          <w:rPr>
            <w:rStyle w:val="Hyperlink"/>
            <w:rFonts w:ascii="Times New Roman" w:hAnsi="Times New Roman" w:cs="Times New Roman"/>
            <w:sz w:val="24"/>
            <w:szCs w:val="24"/>
            <w:lang w:val="en-GB"/>
          </w:rPr>
          <w:t>ePortfolio</w:t>
        </w:r>
        <w:proofErr w:type="spellEnd"/>
        <w:r w:rsidR="008B24F9" w:rsidRPr="0007516E">
          <w:rPr>
            <w:rStyle w:val="Hyperlink"/>
            <w:rFonts w:ascii="Times New Roman" w:hAnsi="Times New Roman" w:cs="Times New Roman"/>
            <w:sz w:val="24"/>
            <w:szCs w:val="24"/>
            <w:lang w:val="en-GB"/>
          </w:rPr>
          <w:t xml:space="preserve"> (hee.nhs.uk)</w:t>
        </w:r>
      </w:hyperlink>
    </w:p>
    <w:p w14:paraId="0C1F9589" w14:textId="44E61C0D" w:rsidR="008B24F9" w:rsidRPr="0007516E" w:rsidRDefault="008B24F9"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lastRenderedPageBreak/>
        <w:t xml:space="preserve">There will be local teaching and training as well as access to a library via your </w:t>
      </w:r>
      <w:r w:rsidR="007C164B" w:rsidRPr="0007516E">
        <w:rPr>
          <w:rFonts w:ascii="Times New Roman" w:hAnsi="Times New Roman" w:cs="Times New Roman"/>
          <w:sz w:val="24"/>
          <w:szCs w:val="24"/>
          <w:lang w:val="en-GB"/>
        </w:rPr>
        <w:t>trust’s</w:t>
      </w:r>
      <w:r w:rsidRPr="0007516E">
        <w:rPr>
          <w:rFonts w:ascii="Times New Roman" w:hAnsi="Times New Roman" w:cs="Times New Roman"/>
          <w:sz w:val="24"/>
          <w:szCs w:val="24"/>
          <w:lang w:val="en-GB"/>
        </w:rPr>
        <w:t xml:space="preserve"> postgraduate or education centre. </w:t>
      </w:r>
    </w:p>
    <w:p w14:paraId="4ACF0406" w14:textId="7D601EA9" w:rsidR="003061C0" w:rsidRPr="0007516E" w:rsidRDefault="003061C0" w:rsidP="006364E6">
      <w:pPr>
        <w:rPr>
          <w:rFonts w:ascii="Times New Roman" w:hAnsi="Times New Roman" w:cs="Times New Roman"/>
          <w:b/>
          <w:bCs/>
          <w:color w:val="2F5496" w:themeColor="accent1" w:themeShade="BF"/>
          <w:sz w:val="24"/>
          <w:szCs w:val="24"/>
          <w:lang w:val="en-GB"/>
        </w:rPr>
      </w:pPr>
      <w:proofErr w:type="spellStart"/>
      <w:r w:rsidRPr="0007516E">
        <w:rPr>
          <w:rFonts w:ascii="Times New Roman" w:hAnsi="Times New Roman" w:cs="Times New Roman"/>
          <w:b/>
          <w:bCs/>
          <w:color w:val="2F5496" w:themeColor="accent1" w:themeShade="BF"/>
          <w:sz w:val="24"/>
          <w:szCs w:val="24"/>
          <w:lang w:val="en-GB"/>
        </w:rPr>
        <w:t>SuppoRTT</w:t>
      </w:r>
      <w:proofErr w:type="spellEnd"/>
    </w:p>
    <w:p w14:paraId="6B852B48" w14:textId="06EAFF09" w:rsidR="003061C0" w:rsidRPr="0007516E" w:rsidRDefault="003061C0"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This is a national programme designed </w:t>
      </w:r>
      <w:r w:rsidR="009617A1" w:rsidRPr="0007516E">
        <w:rPr>
          <w:rFonts w:ascii="Times New Roman" w:hAnsi="Times New Roman" w:cs="Times New Roman"/>
          <w:sz w:val="24"/>
          <w:szCs w:val="24"/>
          <w:lang w:val="en-GB"/>
        </w:rPr>
        <w:t>to</w:t>
      </w:r>
      <w:r w:rsidRPr="0007516E">
        <w:rPr>
          <w:rFonts w:ascii="Times New Roman" w:hAnsi="Times New Roman" w:cs="Times New Roman"/>
          <w:sz w:val="24"/>
          <w:szCs w:val="24"/>
          <w:lang w:val="en-GB"/>
        </w:rPr>
        <w:t xml:space="preserve"> </w:t>
      </w:r>
      <w:r w:rsidRPr="0007516E">
        <w:rPr>
          <w:rStyle w:val="Strong"/>
          <w:rFonts w:ascii="Times New Roman" w:hAnsi="Times New Roman" w:cs="Times New Roman"/>
          <w:b w:val="0"/>
          <w:bCs w:val="0"/>
          <w:sz w:val="24"/>
          <w:szCs w:val="24"/>
          <w:shd w:val="clear" w:color="auto" w:fill="FFFFFF"/>
          <w:lang w:val="en-GB"/>
        </w:rPr>
        <w:t>support</w:t>
      </w:r>
      <w:r w:rsidRPr="0007516E">
        <w:rPr>
          <w:rFonts w:ascii="Times New Roman" w:hAnsi="Times New Roman" w:cs="Times New Roman"/>
          <w:b/>
          <w:bCs/>
          <w:sz w:val="24"/>
          <w:szCs w:val="24"/>
          <w:shd w:val="clear" w:color="auto" w:fill="FFFFFF"/>
          <w:lang w:val="en-GB"/>
        </w:rPr>
        <w:t> </w:t>
      </w:r>
      <w:r w:rsidR="009617A1" w:rsidRPr="0007516E">
        <w:rPr>
          <w:rFonts w:ascii="Times New Roman" w:hAnsi="Times New Roman" w:cs="Times New Roman"/>
          <w:sz w:val="24"/>
          <w:szCs w:val="24"/>
          <w:shd w:val="clear" w:color="auto" w:fill="FFFFFF"/>
          <w:lang w:val="en-GB"/>
        </w:rPr>
        <w:t>doctors</w:t>
      </w:r>
      <w:r w:rsidRPr="0007516E">
        <w:rPr>
          <w:rFonts w:ascii="Times New Roman" w:hAnsi="Times New Roman" w:cs="Times New Roman"/>
          <w:sz w:val="24"/>
          <w:szCs w:val="24"/>
          <w:shd w:val="clear" w:color="auto" w:fill="FFFFFF"/>
          <w:lang w:val="en-GB"/>
        </w:rPr>
        <w:t xml:space="preserve"> to safely and confidently return to training following a period of absence</w:t>
      </w:r>
      <w:r w:rsidR="009617A1" w:rsidRPr="0007516E">
        <w:rPr>
          <w:rFonts w:ascii="Times New Roman" w:hAnsi="Times New Roman" w:cs="Times New Roman"/>
          <w:sz w:val="24"/>
          <w:szCs w:val="24"/>
          <w:shd w:val="clear" w:color="auto" w:fill="FFFFFF"/>
          <w:lang w:val="en-GB"/>
        </w:rPr>
        <w:t xml:space="preserve">. It is also recognised that many of the principles also apply to IMGs and the digital learning </w:t>
      </w:r>
      <w:r w:rsidR="00B632DF" w:rsidRPr="0007516E">
        <w:rPr>
          <w:rFonts w:ascii="Times New Roman" w:hAnsi="Times New Roman" w:cs="Times New Roman"/>
          <w:sz w:val="24"/>
          <w:szCs w:val="24"/>
          <w:shd w:val="clear" w:color="auto" w:fill="FFFFFF"/>
          <w:lang w:val="en-GB"/>
        </w:rPr>
        <w:t>resources cover valuable aspects of NHS care and practice.</w:t>
      </w:r>
    </w:p>
    <w:p w14:paraId="25A985A1" w14:textId="454895A9" w:rsidR="002D5BF9" w:rsidRPr="0007516E" w:rsidRDefault="00000000" w:rsidP="006364E6">
      <w:pPr>
        <w:rPr>
          <w:rFonts w:ascii="Times New Roman" w:hAnsi="Times New Roman" w:cs="Times New Roman"/>
          <w:sz w:val="24"/>
          <w:szCs w:val="24"/>
          <w:lang w:val="en-GB"/>
        </w:rPr>
      </w:pPr>
      <w:hyperlink r:id="rId69" w:history="1">
        <w:proofErr w:type="spellStart"/>
        <w:r w:rsidR="003061C0" w:rsidRPr="0007516E">
          <w:rPr>
            <w:rStyle w:val="Hyperlink"/>
            <w:rFonts w:ascii="Times New Roman" w:hAnsi="Times New Roman" w:cs="Times New Roman"/>
            <w:sz w:val="24"/>
            <w:szCs w:val="24"/>
            <w:lang w:val="en-GB"/>
          </w:rPr>
          <w:t>SuppoRTT</w:t>
        </w:r>
        <w:proofErr w:type="spellEnd"/>
        <w:r w:rsidR="003061C0" w:rsidRPr="0007516E">
          <w:rPr>
            <w:rStyle w:val="Hyperlink"/>
            <w:rFonts w:ascii="Times New Roman" w:hAnsi="Times New Roman" w:cs="Times New Roman"/>
            <w:sz w:val="24"/>
            <w:szCs w:val="24"/>
            <w:lang w:val="en-GB"/>
          </w:rPr>
          <w:t xml:space="preserve"> | Health Education England (hee.nhs.uk)</w:t>
        </w:r>
      </w:hyperlink>
    </w:p>
    <w:p w14:paraId="79AE1EE5" w14:textId="43A9606B" w:rsidR="00B632DF" w:rsidRPr="0007516E" w:rsidRDefault="00B632DF" w:rsidP="006364E6">
      <w:pPr>
        <w:rPr>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You may also qualify for the HEE </w:t>
      </w:r>
      <w:proofErr w:type="spellStart"/>
      <w:r w:rsidRPr="0007516E">
        <w:rPr>
          <w:rFonts w:ascii="Times New Roman" w:hAnsi="Times New Roman" w:cs="Times New Roman"/>
          <w:color w:val="222222"/>
          <w:sz w:val="24"/>
          <w:szCs w:val="24"/>
          <w:lang w:val="en-GB"/>
        </w:rPr>
        <w:t>CaReForMe</w:t>
      </w:r>
      <w:proofErr w:type="spellEnd"/>
      <w:r w:rsidRPr="0007516E">
        <w:rPr>
          <w:rFonts w:ascii="Times New Roman" w:hAnsi="Times New Roman" w:cs="Times New Roman"/>
          <w:color w:val="222222"/>
          <w:sz w:val="24"/>
          <w:szCs w:val="24"/>
          <w:lang w:val="en-GB"/>
        </w:rPr>
        <w:t xml:space="preserve"> programme:</w:t>
      </w:r>
    </w:p>
    <w:p w14:paraId="7011C8B7" w14:textId="6BD7AE56" w:rsidR="0024473A" w:rsidRDefault="00B632DF" w:rsidP="006364E6">
      <w:pPr>
        <w:rPr>
          <w:rStyle w:val="Hyperlink"/>
          <w:rFonts w:ascii="Times New Roman" w:hAnsi="Times New Roman" w:cs="Times New Roman"/>
          <w:sz w:val="24"/>
          <w:szCs w:val="24"/>
          <w:lang w:val="en-GB"/>
        </w:rPr>
      </w:pPr>
      <w:r w:rsidRPr="0007516E">
        <w:rPr>
          <w:rFonts w:ascii="Times New Roman" w:hAnsi="Times New Roman" w:cs="Times New Roman"/>
          <w:sz w:val="24"/>
          <w:szCs w:val="24"/>
          <w:lang w:val="en-GB"/>
        </w:rPr>
        <w:t xml:space="preserve"> </w:t>
      </w:r>
      <w:hyperlink r:id="rId70" w:history="1">
        <w:r w:rsidRPr="0007516E">
          <w:rPr>
            <w:rStyle w:val="Hyperlink"/>
            <w:rFonts w:ascii="Times New Roman" w:hAnsi="Times New Roman" w:cs="Times New Roman"/>
            <w:sz w:val="24"/>
            <w:szCs w:val="24"/>
            <w:lang w:val="en-GB"/>
          </w:rPr>
          <w:t>Career Refresh for Medicine | Health Education England (hee.nhs.uk)</w:t>
        </w:r>
      </w:hyperlink>
    </w:p>
    <w:p w14:paraId="226194CE" w14:textId="77777777" w:rsidR="00BE4026" w:rsidRDefault="00BE4026" w:rsidP="006364E6">
      <w:pPr>
        <w:rPr>
          <w:rStyle w:val="Hyperlink"/>
          <w:rFonts w:ascii="Times New Roman" w:hAnsi="Times New Roman" w:cs="Times New Roman"/>
          <w:sz w:val="24"/>
          <w:szCs w:val="24"/>
          <w:lang w:val="en-GB"/>
        </w:rPr>
      </w:pPr>
    </w:p>
    <w:p w14:paraId="0C6D73A2" w14:textId="0469D1A0" w:rsidR="00BE4026" w:rsidRDefault="00BE4026" w:rsidP="006364E6">
      <w:pPr>
        <w:rPr>
          <w:rFonts w:ascii="Times New Roman" w:hAnsi="Times New Roman" w:cs="Times New Roman"/>
          <w:b/>
          <w:bCs/>
          <w:color w:val="2F5496" w:themeColor="accent1" w:themeShade="BF"/>
          <w:sz w:val="24"/>
          <w:szCs w:val="24"/>
          <w:lang w:val="en-GB"/>
        </w:rPr>
      </w:pPr>
      <w:r>
        <w:rPr>
          <w:rFonts w:ascii="Times New Roman" w:hAnsi="Times New Roman" w:cs="Times New Roman"/>
          <w:b/>
          <w:bCs/>
          <w:color w:val="2F5496" w:themeColor="accent1" w:themeShade="BF"/>
          <w:sz w:val="24"/>
          <w:szCs w:val="24"/>
          <w:lang w:val="en-GB"/>
        </w:rPr>
        <w:t>Enhance Induction</w:t>
      </w:r>
    </w:p>
    <w:p w14:paraId="5063B1BB" w14:textId="303E82BA" w:rsidR="00BE4026" w:rsidRDefault="00016686" w:rsidP="006364E6">
      <w:pPr>
        <w:rPr>
          <w:rStyle w:val="Hyperlink"/>
          <w:rFonts w:ascii="Times New Roman" w:hAnsi="Times New Roman" w:cs="Times New Roman"/>
          <w:b/>
          <w:bCs/>
          <w:color w:val="2F5496" w:themeColor="accent1" w:themeShade="BF"/>
          <w:sz w:val="24"/>
          <w:szCs w:val="24"/>
          <w:u w:val="none"/>
          <w:lang w:val="en-GB"/>
        </w:rPr>
      </w:pPr>
      <w:r>
        <w:rPr>
          <w:rFonts w:ascii="Arial" w:hAnsi="Arial" w:cs="Arial"/>
          <w:color w:val="222222"/>
        </w:rPr>
        <w:t>The EOE region runs a full day of ‘Enhance Induction’ for all doctors new to the region. This includes both non-trainee and trainee doctors. The aim of the induction was to provide a consistent and effective introduction to the NHS in the region for our international medical graduates no matter which specialty or trust.</w:t>
      </w:r>
    </w:p>
    <w:p w14:paraId="518A7F9E" w14:textId="3BDC26BB" w:rsidR="00016686" w:rsidRPr="00016686" w:rsidRDefault="00016686" w:rsidP="00016686">
      <w:pPr>
        <w:spacing w:after="200" w:line="276" w:lineRule="auto"/>
        <w:rPr>
          <w:rFonts w:ascii="Times New Roman" w:hAnsi="Times New Roman" w:cs="Times New Roman"/>
          <w:b/>
          <w:bCs/>
          <w:color w:val="2F5496" w:themeColor="accent1" w:themeShade="BF"/>
          <w:sz w:val="24"/>
          <w:szCs w:val="24"/>
          <w:lang w:val="en-GB"/>
        </w:rPr>
      </w:pPr>
      <w:r>
        <w:rPr>
          <w:rFonts w:ascii="Arial" w:hAnsi="Arial" w:cs="Arial"/>
        </w:rPr>
        <w:t xml:space="preserve">Upcoming dates of Enhance Induction in 2024 are below: Email </w:t>
      </w:r>
      <w:hyperlink r:id="rId71" w:history="1">
        <w:r w:rsidRPr="00104906">
          <w:rPr>
            <w:rStyle w:val="Hyperlink"/>
            <w:rFonts w:ascii="Arial" w:hAnsi="Arial" w:cs="Arial"/>
          </w:rPr>
          <w:t>annie.sowinska@esneft.nhs.uk</w:t>
        </w:r>
      </w:hyperlink>
      <w:r>
        <w:rPr>
          <w:rStyle w:val="Hyperlink"/>
          <w:rFonts w:ascii="Arial" w:hAnsi="Arial" w:cs="Arial"/>
          <w:u w:val="none"/>
        </w:rPr>
        <w:t xml:space="preserve"> </w:t>
      </w:r>
      <w:r w:rsidRPr="00016686">
        <w:rPr>
          <w:rStyle w:val="Hyperlink"/>
          <w:rFonts w:ascii="Arial" w:hAnsi="Arial" w:cs="Arial"/>
          <w:color w:val="000000" w:themeColor="text1"/>
          <w:u w:val="none"/>
        </w:rPr>
        <w:t xml:space="preserve">to book your place today. </w:t>
      </w:r>
    </w:p>
    <w:p w14:paraId="5BB4C346" w14:textId="1B91CFD5" w:rsidR="00016686" w:rsidRDefault="00016686" w:rsidP="00016686">
      <w:pPr>
        <w:spacing w:after="200" w:line="276" w:lineRule="auto"/>
        <w:rPr>
          <w:rFonts w:ascii="Arial" w:hAnsi="Arial" w:cs="Arial"/>
        </w:rPr>
      </w:pPr>
      <w:r w:rsidRPr="00E82117">
        <w:rPr>
          <w:rFonts w:ascii="Arial" w:hAnsi="Arial" w:cs="Arial"/>
        </w:rPr>
        <w:t>12</w:t>
      </w:r>
      <w:r w:rsidRPr="00E82117">
        <w:rPr>
          <w:rFonts w:ascii="Arial" w:hAnsi="Arial" w:cs="Arial"/>
          <w:vertAlign w:val="superscript"/>
        </w:rPr>
        <w:t>th</w:t>
      </w:r>
      <w:r w:rsidRPr="00E82117">
        <w:rPr>
          <w:rFonts w:ascii="Arial" w:hAnsi="Arial" w:cs="Arial"/>
        </w:rPr>
        <w:t> March</w:t>
      </w:r>
      <w:r>
        <w:rPr>
          <w:rFonts w:ascii="Arial" w:hAnsi="Arial" w:cs="Arial"/>
        </w:rPr>
        <w:t xml:space="preserve"> 2024 </w:t>
      </w:r>
    </w:p>
    <w:p w14:paraId="5C59F37C" w14:textId="343229E1" w:rsidR="00016686" w:rsidRDefault="00016686" w:rsidP="00016686">
      <w:pPr>
        <w:spacing w:after="200" w:line="276" w:lineRule="auto"/>
        <w:rPr>
          <w:rFonts w:ascii="Arial" w:hAnsi="Arial" w:cs="Arial"/>
        </w:rPr>
      </w:pPr>
      <w:r w:rsidRPr="00E82117">
        <w:rPr>
          <w:rFonts w:ascii="Arial" w:hAnsi="Arial" w:cs="Arial"/>
        </w:rPr>
        <w:t>30</w:t>
      </w:r>
      <w:r w:rsidRPr="00E82117">
        <w:rPr>
          <w:rFonts w:ascii="Arial" w:hAnsi="Arial" w:cs="Arial"/>
          <w:vertAlign w:val="superscript"/>
        </w:rPr>
        <w:t>th</w:t>
      </w:r>
      <w:r w:rsidRPr="00E82117">
        <w:rPr>
          <w:rFonts w:ascii="Arial" w:hAnsi="Arial" w:cs="Arial"/>
        </w:rPr>
        <w:t> July</w:t>
      </w:r>
      <w:r>
        <w:rPr>
          <w:rFonts w:ascii="Arial" w:hAnsi="Arial" w:cs="Arial"/>
        </w:rPr>
        <w:t xml:space="preserve"> 2024 </w:t>
      </w:r>
    </w:p>
    <w:p w14:paraId="5BA64C96" w14:textId="2DDB349E" w:rsidR="00016686" w:rsidRDefault="00016686" w:rsidP="00016686">
      <w:pPr>
        <w:spacing w:after="200" w:line="276" w:lineRule="auto"/>
        <w:rPr>
          <w:rFonts w:ascii="Arial" w:hAnsi="Arial" w:cs="Arial"/>
        </w:rPr>
      </w:pPr>
      <w:r w:rsidRPr="00E82117">
        <w:rPr>
          <w:rFonts w:ascii="Arial" w:hAnsi="Arial" w:cs="Arial"/>
        </w:rPr>
        <w:t>18</w:t>
      </w:r>
      <w:r w:rsidRPr="00E82117">
        <w:rPr>
          <w:rFonts w:ascii="Arial" w:hAnsi="Arial" w:cs="Arial"/>
          <w:vertAlign w:val="superscript"/>
        </w:rPr>
        <w:t>th</w:t>
      </w:r>
      <w:r w:rsidRPr="00E82117">
        <w:rPr>
          <w:rFonts w:ascii="Arial" w:hAnsi="Arial" w:cs="Arial"/>
        </w:rPr>
        <w:t> September</w:t>
      </w:r>
      <w:r>
        <w:rPr>
          <w:rFonts w:ascii="Arial" w:hAnsi="Arial" w:cs="Arial"/>
        </w:rPr>
        <w:t xml:space="preserve"> 2024</w:t>
      </w:r>
    </w:p>
    <w:p w14:paraId="53BD8033" w14:textId="57E67C43" w:rsidR="00016686" w:rsidRDefault="00016686" w:rsidP="00016686">
      <w:pPr>
        <w:spacing w:after="200" w:line="276" w:lineRule="auto"/>
        <w:rPr>
          <w:rFonts w:ascii="Arial" w:hAnsi="Arial" w:cs="Arial"/>
        </w:rPr>
      </w:pPr>
      <w:r w:rsidRPr="00E82117">
        <w:rPr>
          <w:rFonts w:ascii="Arial" w:hAnsi="Arial" w:cs="Arial"/>
        </w:rPr>
        <w:t>27</w:t>
      </w:r>
      <w:r w:rsidRPr="00E82117">
        <w:rPr>
          <w:rFonts w:ascii="Arial" w:hAnsi="Arial" w:cs="Arial"/>
          <w:vertAlign w:val="superscript"/>
        </w:rPr>
        <w:t>th</w:t>
      </w:r>
      <w:r w:rsidRPr="00E82117">
        <w:rPr>
          <w:rFonts w:ascii="Arial" w:hAnsi="Arial" w:cs="Arial"/>
        </w:rPr>
        <w:t> November</w:t>
      </w:r>
      <w:r>
        <w:rPr>
          <w:rFonts w:ascii="Arial" w:hAnsi="Arial" w:cs="Arial"/>
        </w:rPr>
        <w:t xml:space="preserve"> 2024</w:t>
      </w:r>
    </w:p>
    <w:p w14:paraId="1BE78A8A" w14:textId="037D6114" w:rsidR="00BE4026" w:rsidRPr="00016686" w:rsidRDefault="00016686" w:rsidP="006364E6">
      <w:pPr>
        <w:rPr>
          <w:rStyle w:val="Hyperlink"/>
          <w:rFonts w:ascii="Times New Roman" w:hAnsi="Times New Roman" w:cs="Times New Roman"/>
          <w:b/>
          <w:bCs/>
          <w:color w:val="2F5496" w:themeColor="accent1" w:themeShade="BF"/>
          <w:sz w:val="24"/>
          <w:szCs w:val="24"/>
          <w:u w:val="none"/>
          <w:lang w:val="en-GB"/>
        </w:rPr>
      </w:pPr>
      <w:r>
        <w:rPr>
          <w:rFonts w:ascii="Arial" w:hAnsi="Arial" w:cs="Arial"/>
        </w:rPr>
        <w:t xml:space="preserve">For more information about the regional Enhanced Induction </w:t>
      </w:r>
      <w:proofErr w:type="spellStart"/>
      <w:r>
        <w:rPr>
          <w:rFonts w:ascii="Arial" w:hAnsi="Arial" w:cs="Arial"/>
        </w:rPr>
        <w:t>programme</w:t>
      </w:r>
      <w:proofErr w:type="spellEnd"/>
      <w:r>
        <w:rPr>
          <w:rFonts w:ascii="Arial" w:hAnsi="Arial" w:cs="Arial"/>
        </w:rPr>
        <w:t xml:space="preserve">, please contact Annie </w:t>
      </w:r>
      <w:proofErr w:type="spellStart"/>
      <w:r>
        <w:rPr>
          <w:rFonts w:ascii="Arial" w:hAnsi="Arial" w:cs="Arial"/>
        </w:rPr>
        <w:t>Sowinska</w:t>
      </w:r>
      <w:proofErr w:type="spellEnd"/>
      <w:r>
        <w:rPr>
          <w:rFonts w:ascii="Arial" w:hAnsi="Arial" w:cs="Arial"/>
        </w:rPr>
        <w:t xml:space="preserve">-Global </w:t>
      </w:r>
      <w:proofErr w:type="spellStart"/>
      <w:r>
        <w:rPr>
          <w:rFonts w:ascii="Arial" w:hAnsi="Arial" w:cs="Arial"/>
        </w:rPr>
        <w:t>Heallth</w:t>
      </w:r>
      <w:proofErr w:type="spellEnd"/>
      <w:r>
        <w:rPr>
          <w:rFonts w:ascii="Arial" w:hAnsi="Arial" w:cs="Arial"/>
        </w:rPr>
        <w:t xml:space="preserve"> and International recruitment lead, NHSE </w:t>
      </w:r>
      <w:hyperlink r:id="rId72" w:history="1">
        <w:r w:rsidRPr="00104906">
          <w:rPr>
            <w:rStyle w:val="Hyperlink"/>
            <w:rFonts w:ascii="Arial" w:hAnsi="Arial" w:cs="Arial"/>
          </w:rPr>
          <w:t>annie.sowinska@esneft.nhs.uk</w:t>
        </w:r>
      </w:hyperlink>
    </w:p>
    <w:p w14:paraId="3B323F84" w14:textId="74E43E46" w:rsidR="00BE4026" w:rsidRPr="0007516E" w:rsidRDefault="00BE4026" w:rsidP="006364E6">
      <w:pPr>
        <w:rPr>
          <w:rFonts w:ascii="Times New Roman" w:hAnsi="Times New Roman" w:cs="Times New Roman"/>
          <w:sz w:val="24"/>
          <w:szCs w:val="24"/>
          <w:lang w:val="en-GB"/>
        </w:rPr>
      </w:pPr>
    </w:p>
    <w:sectPr w:rsidR="00BE4026" w:rsidRPr="0007516E" w:rsidSect="003A3716">
      <w:headerReference w:type="default" r:id="rId73"/>
      <w:footerReference w:type="default" r:id="rId74"/>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2EF1E" w14:textId="77777777" w:rsidR="003A3716" w:rsidRDefault="003A3716" w:rsidP="00C86574">
      <w:pPr>
        <w:spacing w:after="0" w:line="240" w:lineRule="auto"/>
      </w:pPr>
      <w:r>
        <w:separator/>
      </w:r>
    </w:p>
  </w:endnote>
  <w:endnote w:type="continuationSeparator" w:id="0">
    <w:p w14:paraId="5A31DD24" w14:textId="77777777" w:rsidR="003A3716" w:rsidRDefault="003A3716" w:rsidP="00C86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60"/>
      <w:gridCol w:w="540"/>
    </w:tblGrid>
    <w:tr w:rsidR="00940C6D" w14:paraId="40D85042" w14:textId="77777777" w:rsidTr="00C741E3">
      <w:trPr>
        <w:jc w:val="right"/>
      </w:trPr>
      <w:tc>
        <w:tcPr>
          <w:tcW w:w="10260" w:type="dxa"/>
          <w:vAlign w:val="center"/>
        </w:tcPr>
        <w:sdt>
          <w:sdtPr>
            <w:rPr>
              <w:caps/>
              <w:color w:val="000000" w:themeColor="text1"/>
            </w:rPr>
            <w:alias w:val="Author"/>
            <w:tag w:val=""/>
            <w:id w:val="1534539408"/>
            <w:placeholder>
              <w:docPart w:val="52209A7EDDDA4848846A4717FC210E9F"/>
            </w:placeholder>
            <w:dataBinding w:prefixMappings="xmlns:ns0='http://purl.org/dc/elements/1.1/' xmlns:ns1='http://schemas.openxmlformats.org/package/2006/metadata/core-properties' " w:xpath="/ns1:coreProperties[1]/ns0:creator[1]" w:storeItemID="{6C3C8BC8-F283-45AE-878A-BAB7291924A1}"/>
            <w:text/>
          </w:sdtPr>
          <w:sdtContent>
            <w:p w14:paraId="4A5973BB" w14:textId="79055929" w:rsidR="00940C6D" w:rsidRDefault="00940C6D">
              <w:pPr>
                <w:pStyle w:val="Header"/>
                <w:jc w:val="right"/>
                <w:rPr>
                  <w:caps/>
                  <w:color w:val="000000" w:themeColor="text1"/>
                </w:rPr>
              </w:pPr>
              <w:r>
                <w:rPr>
                  <w:caps/>
                  <w:color w:val="000000" w:themeColor="text1"/>
                </w:rPr>
                <w:t>new starter guide</w:t>
              </w:r>
            </w:p>
          </w:sdtContent>
        </w:sdt>
      </w:tc>
      <w:tc>
        <w:tcPr>
          <w:tcW w:w="540" w:type="dxa"/>
          <w:shd w:val="clear" w:color="auto" w:fill="ED7D31" w:themeFill="accent2"/>
          <w:vAlign w:val="center"/>
        </w:tcPr>
        <w:p w14:paraId="64B9A413" w14:textId="77777777" w:rsidR="00940C6D" w:rsidRDefault="00940C6D">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31A66C2" w14:textId="77777777" w:rsidR="00C741E3" w:rsidRPr="00526B74" w:rsidRDefault="00C741E3" w:rsidP="00C741E3">
    <w:pPr>
      <w:pBdr>
        <w:bottom w:val="single" w:sz="24" w:space="1" w:color="0070C0"/>
      </w:pBdr>
      <w:rPr>
        <w:rFonts w:ascii="Arial" w:hAnsi="Arial" w:cs="Arial"/>
        <w:b/>
        <w:sz w:val="40"/>
        <w:szCs w:val="40"/>
        <w:lang w:val="en-GB"/>
      </w:rPr>
    </w:pPr>
  </w:p>
  <w:p w14:paraId="30049543" w14:textId="77777777" w:rsidR="00C86574" w:rsidRDefault="00C86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96D6E" w14:textId="77777777" w:rsidR="003A3716" w:rsidRDefault="003A3716" w:rsidP="00C86574">
      <w:pPr>
        <w:spacing w:after="0" w:line="240" w:lineRule="auto"/>
      </w:pPr>
      <w:r>
        <w:separator/>
      </w:r>
    </w:p>
  </w:footnote>
  <w:footnote w:type="continuationSeparator" w:id="0">
    <w:p w14:paraId="4CE04DDA" w14:textId="77777777" w:rsidR="003A3716" w:rsidRDefault="003A3716" w:rsidP="00C86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77FE2" w14:textId="466A9947" w:rsidR="00C86574" w:rsidRDefault="0085340B" w:rsidP="0085340B">
    <w:pPr>
      <w:pStyle w:val="Header"/>
      <w:jc w:val="right"/>
    </w:pPr>
    <w:r>
      <w:rPr>
        <w:noProof/>
      </w:rPr>
      <w:drawing>
        <wp:inline distT="0" distB="0" distL="0" distR="0" wp14:anchorId="02870081" wp14:editId="7DA0F920">
          <wp:extent cx="1839191" cy="498943"/>
          <wp:effectExtent l="0" t="0" r="0" b="0"/>
          <wp:docPr id="4" name="Picture 4" descr="Image result for health education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alth education eng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05" cy="5219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C1D4B"/>
    <w:multiLevelType w:val="hybridMultilevel"/>
    <w:tmpl w:val="D63A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491835"/>
    <w:multiLevelType w:val="hybridMultilevel"/>
    <w:tmpl w:val="18364CC0"/>
    <w:lvl w:ilvl="0" w:tplc="F50085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7E799B"/>
    <w:multiLevelType w:val="hybridMultilevel"/>
    <w:tmpl w:val="14D0B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D37599"/>
    <w:multiLevelType w:val="multilevel"/>
    <w:tmpl w:val="6D54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FE6438"/>
    <w:multiLevelType w:val="hybridMultilevel"/>
    <w:tmpl w:val="57EA3F64"/>
    <w:lvl w:ilvl="0" w:tplc="C2745820">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53D56879"/>
    <w:multiLevelType w:val="multilevel"/>
    <w:tmpl w:val="701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DD15CF"/>
    <w:multiLevelType w:val="multilevel"/>
    <w:tmpl w:val="DB00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621E2C"/>
    <w:multiLevelType w:val="hybridMultilevel"/>
    <w:tmpl w:val="85ACBB5A"/>
    <w:lvl w:ilvl="0" w:tplc="163A15D8">
      <w:start w:val="1"/>
      <w:numFmt w:val="bullet"/>
      <w:lvlText w:val=""/>
      <w:lvlJc w:val="left"/>
      <w:pPr>
        <w:ind w:left="720" w:hanging="360"/>
      </w:pPr>
      <w:rPr>
        <w:rFonts w:ascii="Symbol" w:hAnsi="Symbol" w:hint="default"/>
      </w:rPr>
    </w:lvl>
    <w:lvl w:ilvl="1" w:tplc="830829C8">
      <w:start w:val="1"/>
      <w:numFmt w:val="bullet"/>
      <w:lvlText w:val="o"/>
      <w:lvlJc w:val="left"/>
      <w:pPr>
        <w:ind w:left="1440" w:hanging="360"/>
      </w:pPr>
      <w:rPr>
        <w:rFonts w:ascii="Courier New" w:hAnsi="Courier New" w:cs="Times New Roman" w:hint="default"/>
      </w:rPr>
    </w:lvl>
    <w:lvl w:ilvl="2" w:tplc="2188D06C">
      <w:start w:val="1"/>
      <w:numFmt w:val="bullet"/>
      <w:lvlText w:val=""/>
      <w:lvlJc w:val="left"/>
      <w:pPr>
        <w:ind w:left="2160" w:hanging="360"/>
      </w:pPr>
      <w:rPr>
        <w:rFonts w:ascii="Wingdings" w:hAnsi="Wingdings" w:hint="default"/>
      </w:rPr>
    </w:lvl>
    <w:lvl w:ilvl="3" w:tplc="356A8A92">
      <w:start w:val="1"/>
      <w:numFmt w:val="bullet"/>
      <w:lvlText w:val=""/>
      <w:lvlJc w:val="left"/>
      <w:pPr>
        <w:ind w:left="2880" w:hanging="360"/>
      </w:pPr>
      <w:rPr>
        <w:rFonts w:ascii="Symbol" w:hAnsi="Symbol" w:hint="default"/>
      </w:rPr>
    </w:lvl>
    <w:lvl w:ilvl="4" w:tplc="91329688">
      <w:start w:val="1"/>
      <w:numFmt w:val="bullet"/>
      <w:lvlText w:val="o"/>
      <w:lvlJc w:val="left"/>
      <w:pPr>
        <w:ind w:left="3600" w:hanging="360"/>
      </w:pPr>
      <w:rPr>
        <w:rFonts w:ascii="Courier New" w:hAnsi="Courier New" w:cs="Times New Roman" w:hint="default"/>
      </w:rPr>
    </w:lvl>
    <w:lvl w:ilvl="5" w:tplc="4CD88952">
      <w:start w:val="1"/>
      <w:numFmt w:val="bullet"/>
      <w:lvlText w:val=""/>
      <w:lvlJc w:val="left"/>
      <w:pPr>
        <w:ind w:left="4320" w:hanging="360"/>
      </w:pPr>
      <w:rPr>
        <w:rFonts w:ascii="Wingdings" w:hAnsi="Wingdings" w:hint="default"/>
      </w:rPr>
    </w:lvl>
    <w:lvl w:ilvl="6" w:tplc="9C76C784">
      <w:start w:val="1"/>
      <w:numFmt w:val="bullet"/>
      <w:lvlText w:val=""/>
      <w:lvlJc w:val="left"/>
      <w:pPr>
        <w:ind w:left="5040" w:hanging="360"/>
      </w:pPr>
      <w:rPr>
        <w:rFonts w:ascii="Symbol" w:hAnsi="Symbol" w:hint="default"/>
      </w:rPr>
    </w:lvl>
    <w:lvl w:ilvl="7" w:tplc="A5702A1E">
      <w:start w:val="1"/>
      <w:numFmt w:val="bullet"/>
      <w:lvlText w:val="o"/>
      <w:lvlJc w:val="left"/>
      <w:pPr>
        <w:ind w:left="5760" w:hanging="360"/>
      </w:pPr>
      <w:rPr>
        <w:rFonts w:ascii="Courier New" w:hAnsi="Courier New" w:cs="Times New Roman" w:hint="default"/>
      </w:rPr>
    </w:lvl>
    <w:lvl w:ilvl="8" w:tplc="2954040E">
      <w:start w:val="1"/>
      <w:numFmt w:val="bullet"/>
      <w:lvlText w:val=""/>
      <w:lvlJc w:val="left"/>
      <w:pPr>
        <w:ind w:left="6480" w:hanging="360"/>
      </w:pPr>
      <w:rPr>
        <w:rFonts w:ascii="Wingdings" w:hAnsi="Wingdings" w:hint="default"/>
      </w:rPr>
    </w:lvl>
  </w:abstractNum>
  <w:abstractNum w:abstractNumId="8" w15:restartNumberingAfterBreak="0">
    <w:nsid w:val="5ACC035F"/>
    <w:multiLevelType w:val="hybridMultilevel"/>
    <w:tmpl w:val="9250A606"/>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E63833"/>
    <w:multiLevelType w:val="multilevel"/>
    <w:tmpl w:val="52E0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586EE5"/>
    <w:multiLevelType w:val="multilevel"/>
    <w:tmpl w:val="519C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EE67E5"/>
    <w:multiLevelType w:val="hybridMultilevel"/>
    <w:tmpl w:val="97E84CEE"/>
    <w:lvl w:ilvl="0" w:tplc="87067F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620E96"/>
    <w:multiLevelType w:val="hybridMultilevel"/>
    <w:tmpl w:val="0C2AFE46"/>
    <w:lvl w:ilvl="0" w:tplc="31C6D0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5D68CB"/>
    <w:multiLevelType w:val="multilevel"/>
    <w:tmpl w:val="141E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0F7F15"/>
    <w:multiLevelType w:val="hybridMultilevel"/>
    <w:tmpl w:val="45E49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6134261">
    <w:abstractNumId w:val="8"/>
  </w:num>
  <w:num w:numId="2" w16cid:durableId="716201124">
    <w:abstractNumId w:val="12"/>
  </w:num>
  <w:num w:numId="3" w16cid:durableId="785274767">
    <w:abstractNumId w:val="1"/>
  </w:num>
  <w:num w:numId="4" w16cid:durableId="504319490">
    <w:abstractNumId w:val="11"/>
  </w:num>
  <w:num w:numId="5" w16cid:durableId="1552229611">
    <w:abstractNumId w:val="4"/>
  </w:num>
  <w:num w:numId="6" w16cid:durableId="1593317161">
    <w:abstractNumId w:val="7"/>
  </w:num>
  <w:num w:numId="7" w16cid:durableId="2108646970">
    <w:abstractNumId w:val="14"/>
  </w:num>
  <w:num w:numId="8" w16cid:durableId="456266353">
    <w:abstractNumId w:val="2"/>
  </w:num>
  <w:num w:numId="9" w16cid:durableId="347604738">
    <w:abstractNumId w:val="0"/>
  </w:num>
  <w:num w:numId="10" w16cid:durableId="319425224">
    <w:abstractNumId w:val="13"/>
  </w:num>
  <w:num w:numId="11" w16cid:durableId="1376470923">
    <w:abstractNumId w:val="5"/>
  </w:num>
  <w:num w:numId="12" w16cid:durableId="311836184">
    <w:abstractNumId w:val="10"/>
  </w:num>
  <w:num w:numId="13" w16cid:durableId="1261840755">
    <w:abstractNumId w:val="6"/>
  </w:num>
  <w:num w:numId="14" w16cid:durableId="738552403">
    <w:abstractNumId w:val="9"/>
  </w:num>
  <w:num w:numId="15" w16cid:durableId="4500580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8BD"/>
    <w:rsid w:val="00000ACC"/>
    <w:rsid w:val="0000142A"/>
    <w:rsid w:val="000104C0"/>
    <w:rsid w:val="00016686"/>
    <w:rsid w:val="00022533"/>
    <w:rsid w:val="00023680"/>
    <w:rsid w:val="0002685C"/>
    <w:rsid w:val="00034C0E"/>
    <w:rsid w:val="00035FE3"/>
    <w:rsid w:val="0004406F"/>
    <w:rsid w:val="0005425F"/>
    <w:rsid w:val="00063DEA"/>
    <w:rsid w:val="0007110E"/>
    <w:rsid w:val="00073726"/>
    <w:rsid w:val="0007516E"/>
    <w:rsid w:val="00080247"/>
    <w:rsid w:val="00083561"/>
    <w:rsid w:val="0008446B"/>
    <w:rsid w:val="000A1C5A"/>
    <w:rsid w:val="000A3A0C"/>
    <w:rsid w:val="000A6F11"/>
    <w:rsid w:val="000B12F9"/>
    <w:rsid w:val="000B4A04"/>
    <w:rsid w:val="000D0EDF"/>
    <w:rsid w:val="000D3E97"/>
    <w:rsid w:val="000E4E56"/>
    <w:rsid w:val="000F2239"/>
    <w:rsid w:val="000F6278"/>
    <w:rsid w:val="000F631C"/>
    <w:rsid w:val="00103E70"/>
    <w:rsid w:val="00111719"/>
    <w:rsid w:val="00112FBF"/>
    <w:rsid w:val="00121205"/>
    <w:rsid w:val="001226B9"/>
    <w:rsid w:val="001234E7"/>
    <w:rsid w:val="00123DEB"/>
    <w:rsid w:val="0012411F"/>
    <w:rsid w:val="0012677D"/>
    <w:rsid w:val="0014025D"/>
    <w:rsid w:val="00140D4D"/>
    <w:rsid w:val="00142A1B"/>
    <w:rsid w:val="001452A8"/>
    <w:rsid w:val="00146C83"/>
    <w:rsid w:val="00152C5B"/>
    <w:rsid w:val="00153261"/>
    <w:rsid w:val="00160F25"/>
    <w:rsid w:val="001619E2"/>
    <w:rsid w:val="0016613C"/>
    <w:rsid w:val="00174E77"/>
    <w:rsid w:val="00175928"/>
    <w:rsid w:val="001961BF"/>
    <w:rsid w:val="001A42CF"/>
    <w:rsid w:val="001A5044"/>
    <w:rsid w:val="001B51C2"/>
    <w:rsid w:val="001C1CA3"/>
    <w:rsid w:val="001C4D9A"/>
    <w:rsid w:val="001C5422"/>
    <w:rsid w:val="001C6386"/>
    <w:rsid w:val="001D0834"/>
    <w:rsid w:val="001D5363"/>
    <w:rsid w:val="001D6111"/>
    <w:rsid w:val="001D64A7"/>
    <w:rsid w:val="001E14C9"/>
    <w:rsid w:val="001F0118"/>
    <w:rsid w:val="001F3C6F"/>
    <w:rsid w:val="0020720D"/>
    <w:rsid w:val="00207A0B"/>
    <w:rsid w:val="0021047A"/>
    <w:rsid w:val="00222DDF"/>
    <w:rsid w:val="002268D1"/>
    <w:rsid w:val="00236544"/>
    <w:rsid w:val="00241EFC"/>
    <w:rsid w:val="0024473A"/>
    <w:rsid w:val="00246575"/>
    <w:rsid w:val="0025208A"/>
    <w:rsid w:val="00252419"/>
    <w:rsid w:val="00252A35"/>
    <w:rsid w:val="0025523D"/>
    <w:rsid w:val="0025543D"/>
    <w:rsid w:val="00260357"/>
    <w:rsid w:val="002623AF"/>
    <w:rsid w:val="00262526"/>
    <w:rsid w:val="002625C2"/>
    <w:rsid w:val="00264A0D"/>
    <w:rsid w:val="0028065F"/>
    <w:rsid w:val="002966FD"/>
    <w:rsid w:val="002B2089"/>
    <w:rsid w:val="002B3283"/>
    <w:rsid w:val="002B7C01"/>
    <w:rsid w:val="002C42EA"/>
    <w:rsid w:val="002C5742"/>
    <w:rsid w:val="002C64DD"/>
    <w:rsid w:val="002D4903"/>
    <w:rsid w:val="002D5BF9"/>
    <w:rsid w:val="002E7942"/>
    <w:rsid w:val="002F1B42"/>
    <w:rsid w:val="002F4023"/>
    <w:rsid w:val="002F512F"/>
    <w:rsid w:val="002F5455"/>
    <w:rsid w:val="002F5E4E"/>
    <w:rsid w:val="003045CF"/>
    <w:rsid w:val="003061C0"/>
    <w:rsid w:val="00306479"/>
    <w:rsid w:val="003070C3"/>
    <w:rsid w:val="00314B94"/>
    <w:rsid w:val="00322A75"/>
    <w:rsid w:val="003305B3"/>
    <w:rsid w:val="00332227"/>
    <w:rsid w:val="0033275B"/>
    <w:rsid w:val="003375E9"/>
    <w:rsid w:val="00347786"/>
    <w:rsid w:val="00350EBC"/>
    <w:rsid w:val="00354463"/>
    <w:rsid w:val="00362163"/>
    <w:rsid w:val="0036778B"/>
    <w:rsid w:val="00367A13"/>
    <w:rsid w:val="00396781"/>
    <w:rsid w:val="003A3052"/>
    <w:rsid w:val="003A36A0"/>
    <w:rsid w:val="003A3716"/>
    <w:rsid w:val="003A4F0C"/>
    <w:rsid w:val="003A6447"/>
    <w:rsid w:val="003B5299"/>
    <w:rsid w:val="003C068B"/>
    <w:rsid w:val="003C2D94"/>
    <w:rsid w:val="003C4532"/>
    <w:rsid w:val="003C5906"/>
    <w:rsid w:val="003C60AF"/>
    <w:rsid w:val="003D2C57"/>
    <w:rsid w:val="003E1437"/>
    <w:rsid w:val="003F4593"/>
    <w:rsid w:val="00411B17"/>
    <w:rsid w:val="00413AE6"/>
    <w:rsid w:val="004237A9"/>
    <w:rsid w:val="00423D91"/>
    <w:rsid w:val="00427E66"/>
    <w:rsid w:val="00437726"/>
    <w:rsid w:val="00442990"/>
    <w:rsid w:val="004451BF"/>
    <w:rsid w:val="00454E2A"/>
    <w:rsid w:val="00456514"/>
    <w:rsid w:val="00457403"/>
    <w:rsid w:val="004576A8"/>
    <w:rsid w:val="00462CCC"/>
    <w:rsid w:val="0047530F"/>
    <w:rsid w:val="004821FC"/>
    <w:rsid w:val="0049595A"/>
    <w:rsid w:val="004A24E1"/>
    <w:rsid w:val="004A438E"/>
    <w:rsid w:val="004B0BC5"/>
    <w:rsid w:val="004B5387"/>
    <w:rsid w:val="004B749F"/>
    <w:rsid w:val="004C3D76"/>
    <w:rsid w:val="004C6B03"/>
    <w:rsid w:val="004D07CD"/>
    <w:rsid w:val="004D29C8"/>
    <w:rsid w:val="004D2C02"/>
    <w:rsid w:val="004D3211"/>
    <w:rsid w:val="004D46E8"/>
    <w:rsid w:val="004E0C92"/>
    <w:rsid w:val="004E73AA"/>
    <w:rsid w:val="004F5A45"/>
    <w:rsid w:val="005128E6"/>
    <w:rsid w:val="005135C5"/>
    <w:rsid w:val="005245F8"/>
    <w:rsid w:val="00526B74"/>
    <w:rsid w:val="00531697"/>
    <w:rsid w:val="005316A2"/>
    <w:rsid w:val="005429D4"/>
    <w:rsid w:val="00557CC4"/>
    <w:rsid w:val="0056690B"/>
    <w:rsid w:val="005739B5"/>
    <w:rsid w:val="00577AFB"/>
    <w:rsid w:val="0058016A"/>
    <w:rsid w:val="005837A1"/>
    <w:rsid w:val="00586585"/>
    <w:rsid w:val="0059079C"/>
    <w:rsid w:val="00596855"/>
    <w:rsid w:val="005B6B8B"/>
    <w:rsid w:val="005B731E"/>
    <w:rsid w:val="005E1DF2"/>
    <w:rsid w:val="005E7809"/>
    <w:rsid w:val="005F12FE"/>
    <w:rsid w:val="006058CA"/>
    <w:rsid w:val="00605E23"/>
    <w:rsid w:val="00611844"/>
    <w:rsid w:val="0061386E"/>
    <w:rsid w:val="00614831"/>
    <w:rsid w:val="00615842"/>
    <w:rsid w:val="00617F35"/>
    <w:rsid w:val="00623847"/>
    <w:rsid w:val="006248EC"/>
    <w:rsid w:val="00625396"/>
    <w:rsid w:val="006364E6"/>
    <w:rsid w:val="006430AE"/>
    <w:rsid w:val="00644435"/>
    <w:rsid w:val="00645E0B"/>
    <w:rsid w:val="00646740"/>
    <w:rsid w:val="00656A97"/>
    <w:rsid w:val="00660D02"/>
    <w:rsid w:val="0066293E"/>
    <w:rsid w:val="006733E3"/>
    <w:rsid w:val="00676875"/>
    <w:rsid w:val="00684117"/>
    <w:rsid w:val="0068510F"/>
    <w:rsid w:val="00695879"/>
    <w:rsid w:val="006B3823"/>
    <w:rsid w:val="006C1FA2"/>
    <w:rsid w:val="006D0BFA"/>
    <w:rsid w:val="006D6136"/>
    <w:rsid w:val="007032B9"/>
    <w:rsid w:val="00704C6A"/>
    <w:rsid w:val="007178D0"/>
    <w:rsid w:val="00720BB7"/>
    <w:rsid w:val="00736386"/>
    <w:rsid w:val="00741021"/>
    <w:rsid w:val="00743436"/>
    <w:rsid w:val="007447B3"/>
    <w:rsid w:val="00750CF8"/>
    <w:rsid w:val="00752143"/>
    <w:rsid w:val="00755082"/>
    <w:rsid w:val="007601ED"/>
    <w:rsid w:val="007743B3"/>
    <w:rsid w:val="00780E2E"/>
    <w:rsid w:val="00781FE6"/>
    <w:rsid w:val="00784D30"/>
    <w:rsid w:val="00791434"/>
    <w:rsid w:val="00794AB4"/>
    <w:rsid w:val="007A38CB"/>
    <w:rsid w:val="007B236B"/>
    <w:rsid w:val="007C164B"/>
    <w:rsid w:val="007C21F5"/>
    <w:rsid w:val="007C23AD"/>
    <w:rsid w:val="007C35F0"/>
    <w:rsid w:val="007C38D4"/>
    <w:rsid w:val="007C6DD6"/>
    <w:rsid w:val="007D1E5C"/>
    <w:rsid w:val="007D27BF"/>
    <w:rsid w:val="007D2DFD"/>
    <w:rsid w:val="007D74AB"/>
    <w:rsid w:val="007E716F"/>
    <w:rsid w:val="007E7FD0"/>
    <w:rsid w:val="007F2F6E"/>
    <w:rsid w:val="007F3014"/>
    <w:rsid w:val="007F358B"/>
    <w:rsid w:val="00800F8B"/>
    <w:rsid w:val="00807D89"/>
    <w:rsid w:val="00816C53"/>
    <w:rsid w:val="00822360"/>
    <w:rsid w:val="00823CBF"/>
    <w:rsid w:val="008258CF"/>
    <w:rsid w:val="00830B52"/>
    <w:rsid w:val="00833320"/>
    <w:rsid w:val="008472F4"/>
    <w:rsid w:val="00851A2D"/>
    <w:rsid w:val="0085340B"/>
    <w:rsid w:val="00860E07"/>
    <w:rsid w:val="008617B8"/>
    <w:rsid w:val="00864695"/>
    <w:rsid w:val="0086513F"/>
    <w:rsid w:val="00867167"/>
    <w:rsid w:val="00867F40"/>
    <w:rsid w:val="00871CF8"/>
    <w:rsid w:val="008743E7"/>
    <w:rsid w:val="0087607E"/>
    <w:rsid w:val="00880812"/>
    <w:rsid w:val="008810D4"/>
    <w:rsid w:val="00881197"/>
    <w:rsid w:val="00885ACE"/>
    <w:rsid w:val="00885C36"/>
    <w:rsid w:val="00886BF7"/>
    <w:rsid w:val="00893BD1"/>
    <w:rsid w:val="00897F89"/>
    <w:rsid w:val="008A6481"/>
    <w:rsid w:val="008B14C9"/>
    <w:rsid w:val="008B24F9"/>
    <w:rsid w:val="008C13E3"/>
    <w:rsid w:val="008C4DAA"/>
    <w:rsid w:val="008C711A"/>
    <w:rsid w:val="008C71B4"/>
    <w:rsid w:val="008C7921"/>
    <w:rsid w:val="008D0AC2"/>
    <w:rsid w:val="008D0DEA"/>
    <w:rsid w:val="008D2C6B"/>
    <w:rsid w:val="008F2E9D"/>
    <w:rsid w:val="009003D2"/>
    <w:rsid w:val="00901129"/>
    <w:rsid w:val="009121B6"/>
    <w:rsid w:val="00912538"/>
    <w:rsid w:val="0091255F"/>
    <w:rsid w:val="00924309"/>
    <w:rsid w:val="00926B4E"/>
    <w:rsid w:val="009326C2"/>
    <w:rsid w:val="00934DE9"/>
    <w:rsid w:val="00936322"/>
    <w:rsid w:val="00940C6D"/>
    <w:rsid w:val="0094306A"/>
    <w:rsid w:val="0095128F"/>
    <w:rsid w:val="00953B2F"/>
    <w:rsid w:val="00956A14"/>
    <w:rsid w:val="00961098"/>
    <w:rsid w:val="009617A1"/>
    <w:rsid w:val="009660FF"/>
    <w:rsid w:val="00966429"/>
    <w:rsid w:val="00967222"/>
    <w:rsid w:val="00972178"/>
    <w:rsid w:val="0098718C"/>
    <w:rsid w:val="0099610F"/>
    <w:rsid w:val="009A130C"/>
    <w:rsid w:val="009A4A14"/>
    <w:rsid w:val="009A5FD7"/>
    <w:rsid w:val="009A687C"/>
    <w:rsid w:val="009A6A3D"/>
    <w:rsid w:val="009C0EDC"/>
    <w:rsid w:val="009C774B"/>
    <w:rsid w:val="009D3A05"/>
    <w:rsid w:val="009F207B"/>
    <w:rsid w:val="009F476A"/>
    <w:rsid w:val="00A004C6"/>
    <w:rsid w:val="00A038C5"/>
    <w:rsid w:val="00A07BBA"/>
    <w:rsid w:val="00A10569"/>
    <w:rsid w:val="00A23178"/>
    <w:rsid w:val="00A33F04"/>
    <w:rsid w:val="00A34570"/>
    <w:rsid w:val="00A4200C"/>
    <w:rsid w:val="00A43BED"/>
    <w:rsid w:val="00A46A1F"/>
    <w:rsid w:val="00A50DB8"/>
    <w:rsid w:val="00A612F6"/>
    <w:rsid w:val="00A639A1"/>
    <w:rsid w:val="00A63FDA"/>
    <w:rsid w:val="00A700DC"/>
    <w:rsid w:val="00A705B0"/>
    <w:rsid w:val="00A719DD"/>
    <w:rsid w:val="00A71C5F"/>
    <w:rsid w:val="00A7442A"/>
    <w:rsid w:val="00A819C8"/>
    <w:rsid w:val="00A84AC0"/>
    <w:rsid w:val="00A85C77"/>
    <w:rsid w:val="00A865F1"/>
    <w:rsid w:val="00A91174"/>
    <w:rsid w:val="00A94817"/>
    <w:rsid w:val="00AA0DA5"/>
    <w:rsid w:val="00AA1C6B"/>
    <w:rsid w:val="00AA2EAA"/>
    <w:rsid w:val="00AA3854"/>
    <w:rsid w:val="00AB3D48"/>
    <w:rsid w:val="00AB7D14"/>
    <w:rsid w:val="00AC5493"/>
    <w:rsid w:val="00AC60F2"/>
    <w:rsid w:val="00AD0FE7"/>
    <w:rsid w:val="00AE0A03"/>
    <w:rsid w:val="00AE0E70"/>
    <w:rsid w:val="00AE64E9"/>
    <w:rsid w:val="00AE70C8"/>
    <w:rsid w:val="00B060F4"/>
    <w:rsid w:val="00B1101E"/>
    <w:rsid w:val="00B11132"/>
    <w:rsid w:val="00B117F9"/>
    <w:rsid w:val="00B1656B"/>
    <w:rsid w:val="00B3507D"/>
    <w:rsid w:val="00B5527B"/>
    <w:rsid w:val="00B56617"/>
    <w:rsid w:val="00B578B4"/>
    <w:rsid w:val="00B6175D"/>
    <w:rsid w:val="00B632DF"/>
    <w:rsid w:val="00B6661D"/>
    <w:rsid w:val="00B81176"/>
    <w:rsid w:val="00B8372E"/>
    <w:rsid w:val="00BB1FEF"/>
    <w:rsid w:val="00BB2F41"/>
    <w:rsid w:val="00BB409C"/>
    <w:rsid w:val="00BC206A"/>
    <w:rsid w:val="00BC20B2"/>
    <w:rsid w:val="00BD2086"/>
    <w:rsid w:val="00BD226D"/>
    <w:rsid w:val="00BD35C5"/>
    <w:rsid w:val="00BE34E0"/>
    <w:rsid w:val="00BE4026"/>
    <w:rsid w:val="00C02A1D"/>
    <w:rsid w:val="00C0578F"/>
    <w:rsid w:val="00C07460"/>
    <w:rsid w:val="00C17D36"/>
    <w:rsid w:val="00C22A7B"/>
    <w:rsid w:val="00C35090"/>
    <w:rsid w:val="00C42F67"/>
    <w:rsid w:val="00C502D1"/>
    <w:rsid w:val="00C554E2"/>
    <w:rsid w:val="00C56441"/>
    <w:rsid w:val="00C571BC"/>
    <w:rsid w:val="00C64305"/>
    <w:rsid w:val="00C66001"/>
    <w:rsid w:val="00C66882"/>
    <w:rsid w:val="00C66A49"/>
    <w:rsid w:val="00C66D59"/>
    <w:rsid w:val="00C741E3"/>
    <w:rsid w:val="00C74F1E"/>
    <w:rsid w:val="00C76E71"/>
    <w:rsid w:val="00C77AAE"/>
    <w:rsid w:val="00C77F26"/>
    <w:rsid w:val="00C86574"/>
    <w:rsid w:val="00C8755A"/>
    <w:rsid w:val="00C91A4F"/>
    <w:rsid w:val="00C91D6A"/>
    <w:rsid w:val="00C92891"/>
    <w:rsid w:val="00CA426E"/>
    <w:rsid w:val="00CB02C1"/>
    <w:rsid w:val="00CB2A61"/>
    <w:rsid w:val="00CB35D4"/>
    <w:rsid w:val="00CB440D"/>
    <w:rsid w:val="00CB44AF"/>
    <w:rsid w:val="00CB7E94"/>
    <w:rsid w:val="00CC658E"/>
    <w:rsid w:val="00CD3EA9"/>
    <w:rsid w:val="00CD7DFB"/>
    <w:rsid w:val="00CE33AF"/>
    <w:rsid w:val="00CE4F85"/>
    <w:rsid w:val="00CE7F1B"/>
    <w:rsid w:val="00CF10FA"/>
    <w:rsid w:val="00CF40F4"/>
    <w:rsid w:val="00CF6E13"/>
    <w:rsid w:val="00CF7E1E"/>
    <w:rsid w:val="00D05516"/>
    <w:rsid w:val="00D069D0"/>
    <w:rsid w:val="00D11694"/>
    <w:rsid w:val="00D12016"/>
    <w:rsid w:val="00D12760"/>
    <w:rsid w:val="00D1343E"/>
    <w:rsid w:val="00D14EE0"/>
    <w:rsid w:val="00D161E8"/>
    <w:rsid w:val="00D236E3"/>
    <w:rsid w:val="00D24378"/>
    <w:rsid w:val="00D31D57"/>
    <w:rsid w:val="00D32F17"/>
    <w:rsid w:val="00D36ADC"/>
    <w:rsid w:val="00D42A91"/>
    <w:rsid w:val="00D628BD"/>
    <w:rsid w:val="00D84D03"/>
    <w:rsid w:val="00D90108"/>
    <w:rsid w:val="00D94E8C"/>
    <w:rsid w:val="00D962CC"/>
    <w:rsid w:val="00D9636C"/>
    <w:rsid w:val="00DA57AD"/>
    <w:rsid w:val="00DB3E33"/>
    <w:rsid w:val="00DB4150"/>
    <w:rsid w:val="00DB4659"/>
    <w:rsid w:val="00DC33DE"/>
    <w:rsid w:val="00DC5197"/>
    <w:rsid w:val="00DD5D2C"/>
    <w:rsid w:val="00DE001B"/>
    <w:rsid w:val="00DE1F81"/>
    <w:rsid w:val="00DF2C86"/>
    <w:rsid w:val="00DF63CE"/>
    <w:rsid w:val="00E14F1D"/>
    <w:rsid w:val="00E2493F"/>
    <w:rsid w:val="00E273F6"/>
    <w:rsid w:val="00E36ED6"/>
    <w:rsid w:val="00E42494"/>
    <w:rsid w:val="00E4363A"/>
    <w:rsid w:val="00E4563E"/>
    <w:rsid w:val="00E552C8"/>
    <w:rsid w:val="00E56E45"/>
    <w:rsid w:val="00E628E1"/>
    <w:rsid w:val="00E74B24"/>
    <w:rsid w:val="00E8046E"/>
    <w:rsid w:val="00E96746"/>
    <w:rsid w:val="00EA3645"/>
    <w:rsid w:val="00EB0792"/>
    <w:rsid w:val="00EC213C"/>
    <w:rsid w:val="00ED291C"/>
    <w:rsid w:val="00EE39CF"/>
    <w:rsid w:val="00F00781"/>
    <w:rsid w:val="00F073BD"/>
    <w:rsid w:val="00F1134E"/>
    <w:rsid w:val="00F15BD0"/>
    <w:rsid w:val="00F23A3B"/>
    <w:rsid w:val="00F2438E"/>
    <w:rsid w:val="00F354EA"/>
    <w:rsid w:val="00F53A68"/>
    <w:rsid w:val="00F53D1A"/>
    <w:rsid w:val="00F541FC"/>
    <w:rsid w:val="00F62E16"/>
    <w:rsid w:val="00F661CA"/>
    <w:rsid w:val="00F72B79"/>
    <w:rsid w:val="00F735ED"/>
    <w:rsid w:val="00F81335"/>
    <w:rsid w:val="00F8187E"/>
    <w:rsid w:val="00F8661F"/>
    <w:rsid w:val="00F8667A"/>
    <w:rsid w:val="00FA0529"/>
    <w:rsid w:val="00FA0656"/>
    <w:rsid w:val="00FA4409"/>
    <w:rsid w:val="00FB16A2"/>
    <w:rsid w:val="00FC0685"/>
    <w:rsid w:val="00FC7BAF"/>
    <w:rsid w:val="00FD2B89"/>
    <w:rsid w:val="00FF6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43531"/>
  <w15:chartTrackingRefBased/>
  <w15:docId w15:val="{DB9E3B54-F20A-4E0E-BEF8-DFD132186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2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64695"/>
    <w:rPr>
      <w:color w:val="0000FF"/>
      <w:u w:val="single"/>
    </w:rPr>
  </w:style>
  <w:style w:type="character" w:styleId="Strong">
    <w:name w:val="Strong"/>
    <w:basedOn w:val="DefaultParagraphFont"/>
    <w:uiPriority w:val="22"/>
    <w:qFormat/>
    <w:rsid w:val="000A1C5A"/>
    <w:rPr>
      <w:b/>
      <w:bCs/>
    </w:rPr>
  </w:style>
  <w:style w:type="paragraph" w:styleId="ListParagraph">
    <w:name w:val="List Paragraph"/>
    <w:basedOn w:val="Normal"/>
    <w:uiPriority w:val="34"/>
    <w:qFormat/>
    <w:rsid w:val="00437726"/>
    <w:pPr>
      <w:ind w:left="720"/>
      <w:contextualSpacing/>
    </w:pPr>
  </w:style>
  <w:style w:type="character" w:styleId="UnresolvedMention">
    <w:name w:val="Unresolved Mention"/>
    <w:basedOn w:val="DefaultParagraphFont"/>
    <w:uiPriority w:val="99"/>
    <w:semiHidden/>
    <w:unhideWhenUsed/>
    <w:rsid w:val="00B5527B"/>
    <w:rPr>
      <w:color w:val="605E5C"/>
      <w:shd w:val="clear" w:color="auto" w:fill="E1DFDD"/>
    </w:rPr>
  </w:style>
  <w:style w:type="paragraph" w:styleId="Header">
    <w:name w:val="header"/>
    <w:basedOn w:val="Normal"/>
    <w:link w:val="HeaderChar"/>
    <w:uiPriority w:val="99"/>
    <w:unhideWhenUsed/>
    <w:rsid w:val="00C865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574"/>
  </w:style>
  <w:style w:type="paragraph" w:styleId="Footer">
    <w:name w:val="footer"/>
    <w:basedOn w:val="Normal"/>
    <w:link w:val="FooterChar"/>
    <w:uiPriority w:val="99"/>
    <w:unhideWhenUsed/>
    <w:rsid w:val="00C865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574"/>
  </w:style>
  <w:style w:type="paragraph" w:styleId="NormalWeb">
    <w:name w:val="Normal (Web)"/>
    <w:basedOn w:val="Normal"/>
    <w:uiPriority w:val="99"/>
    <w:unhideWhenUsed/>
    <w:rsid w:val="006C1FA2"/>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customStyle="1" w:styleId="paragraph">
    <w:name w:val="paragraph"/>
    <w:basedOn w:val="Normal"/>
    <w:rsid w:val="00F735E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F735ED"/>
  </w:style>
  <w:style w:type="character" w:customStyle="1" w:styleId="eop">
    <w:name w:val="eop"/>
    <w:basedOn w:val="DefaultParagraphFont"/>
    <w:rsid w:val="00F735ED"/>
  </w:style>
  <w:style w:type="character" w:customStyle="1" w:styleId="scxw175819125">
    <w:name w:val="scxw175819125"/>
    <w:basedOn w:val="DefaultParagraphFont"/>
    <w:rsid w:val="000E4E56"/>
  </w:style>
  <w:style w:type="character" w:styleId="FollowedHyperlink">
    <w:name w:val="FollowedHyperlink"/>
    <w:basedOn w:val="DefaultParagraphFont"/>
    <w:uiPriority w:val="99"/>
    <w:semiHidden/>
    <w:unhideWhenUsed/>
    <w:rsid w:val="008C13E3"/>
    <w:rPr>
      <w:color w:val="954F72" w:themeColor="followedHyperlink"/>
      <w:u w:val="single"/>
    </w:rPr>
  </w:style>
  <w:style w:type="character" w:customStyle="1" w:styleId="hgkelc">
    <w:name w:val="hgkelc"/>
    <w:basedOn w:val="DefaultParagraphFont"/>
    <w:rsid w:val="008C13E3"/>
  </w:style>
  <w:style w:type="paragraph" w:customStyle="1" w:styleId="p1">
    <w:name w:val="p1"/>
    <w:basedOn w:val="Normal"/>
    <w:rsid w:val="00AE70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AE70C8"/>
  </w:style>
  <w:style w:type="paragraph" w:customStyle="1" w:styleId="li2">
    <w:name w:val="li2"/>
    <w:basedOn w:val="Normal"/>
    <w:rsid w:val="00AE70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li1">
    <w:name w:val="li1"/>
    <w:basedOn w:val="Normal"/>
    <w:rsid w:val="00AE70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3">
    <w:name w:val="p3"/>
    <w:basedOn w:val="Normal"/>
    <w:rsid w:val="00AE70C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AC5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44917">
      <w:bodyDiv w:val="1"/>
      <w:marLeft w:val="0"/>
      <w:marRight w:val="0"/>
      <w:marTop w:val="0"/>
      <w:marBottom w:val="0"/>
      <w:divBdr>
        <w:top w:val="none" w:sz="0" w:space="0" w:color="auto"/>
        <w:left w:val="none" w:sz="0" w:space="0" w:color="auto"/>
        <w:bottom w:val="none" w:sz="0" w:space="0" w:color="auto"/>
        <w:right w:val="none" w:sz="0" w:space="0" w:color="auto"/>
      </w:divBdr>
      <w:divsChild>
        <w:div w:id="1373768004">
          <w:marLeft w:val="0"/>
          <w:marRight w:val="0"/>
          <w:marTop w:val="0"/>
          <w:marBottom w:val="0"/>
          <w:divBdr>
            <w:top w:val="none" w:sz="0" w:space="0" w:color="auto"/>
            <w:left w:val="none" w:sz="0" w:space="0" w:color="auto"/>
            <w:bottom w:val="none" w:sz="0" w:space="0" w:color="auto"/>
            <w:right w:val="none" w:sz="0" w:space="0" w:color="auto"/>
          </w:divBdr>
        </w:div>
        <w:div w:id="282421782">
          <w:marLeft w:val="0"/>
          <w:marRight w:val="0"/>
          <w:marTop w:val="0"/>
          <w:marBottom w:val="0"/>
          <w:divBdr>
            <w:top w:val="none" w:sz="0" w:space="0" w:color="auto"/>
            <w:left w:val="none" w:sz="0" w:space="0" w:color="auto"/>
            <w:bottom w:val="none" w:sz="0" w:space="0" w:color="auto"/>
            <w:right w:val="none" w:sz="0" w:space="0" w:color="auto"/>
          </w:divBdr>
        </w:div>
        <w:div w:id="1896507322">
          <w:marLeft w:val="0"/>
          <w:marRight w:val="0"/>
          <w:marTop w:val="0"/>
          <w:marBottom w:val="0"/>
          <w:divBdr>
            <w:top w:val="none" w:sz="0" w:space="0" w:color="auto"/>
            <w:left w:val="none" w:sz="0" w:space="0" w:color="auto"/>
            <w:bottom w:val="none" w:sz="0" w:space="0" w:color="auto"/>
            <w:right w:val="none" w:sz="0" w:space="0" w:color="auto"/>
          </w:divBdr>
        </w:div>
        <w:div w:id="1942375827">
          <w:marLeft w:val="0"/>
          <w:marRight w:val="0"/>
          <w:marTop w:val="0"/>
          <w:marBottom w:val="0"/>
          <w:divBdr>
            <w:top w:val="none" w:sz="0" w:space="0" w:color="auto"/>
            <w:left w:val="none" w:sz="0" w:space="0" w:color="auto"/>
            <w:bottom w:val="none" w:sz="0" w:space="0" w:color="auto"/>
            <w:right w:val="none" w:sz="0" w:space="0" w:color="auto"/>
          </w:divBdr>
        </w:div>
        <w:div w:id="441727493">
          <w:marLeft w:val="0"/>
          <w:marRight w:val="0"/>
          <w:marTop w:val="0"/>
          <w:marBottom w:val="0"/>
          <w:divBdr>
            <w:top w:val="none" w:sz="0" w:space="0" w:color="auto"/>
            <w:left w:val="none" w:sz="0" w:space="0" w:color="auto"/>
            <w:bottom w:val="none" w:sz="0" w:space="0" w:color="auto"/>
            <w:right w:val="none" w:sz="0" w:space="0" w:color="auto"/>
          </w:divBdr>
        </w:div>
        <w:div w:id="1626473015">
          <w:marLeft w:val="0"/>
          <w:marRight w:val="0"/>
          <w:marTop w:val="0"/>
          <w:marBottom w:val="0"/>
          <w:divBdr>
            <w:top w:val="none" w:sz="0" w:space="0" w:color="auto"/>
            <w:left w:val="none" w:sz="0" w:space="0" w:color="auto"/>
            <w:bottom w:val="none" w:sz="0" w:space="0" w:color="auto"/>
            <w:right w:val="none" w:sz="0" w:space="0" w:color="auto"/>
          </w:divBdr>
        </w:div>
        <w:div w:id="1871382906">
          <w:marLeft w:val="0"/>
          <w:marRight w:val="0"/>
          <w:marTop w:val="0"/>
          <w:marBottom w:val="0"/>
          <w:divBdr>
            <w:top w:val="none" w:sz="0" w:space="0" w:color="auto"/>
            <w:left w:val="none" w:sz="0" w:space="0" w:color="auto"/>
            <w:bottom w:val="none" w:sz="0" w:space="0" w:color="auto"/>
            <w:right w:val="none" w:sz="0" w:space="0" w:color="auto"/>
          </w:divBdr>
        </w:div>
        <w:div w:id="412899018">
          <w:marLeft w:val="0"/>
          <w:marRight w:val="0"/>
          <w:marTop w:val="0"/>
          <w:marBottom w:val="0"/>
          <w:divBdr>
            <w:top w:val="none" w:sz="0" w:space="0" w:color="auto"/>
            <w:left w:val="none" w:sz="0" w:space="0" w:color="auto"/>
            <w:bottom w:val="none" w:sz="0" w:space="0" w:color="auto"/>
            <w:right w:val="none" w:sz="0" w:space="0" w:color="auto"/>
          </w:divBdr>
        </w:div>
        <w:div w:id="624040568">
          <w:marLeft w:val="0"/>
          <w:marRight w:val="0"/>
          <w:marTop w:val="0"/>
          <w:marBottom w:val="0"/>
          <w:divBdr>
            <w:top w:val="none" w:sz="0" w:space="0" w:color="auto"/>
            <w:left w:val="none" w:sz="0" w:space="0" w:color="auto"/>
            <w:bottom w:val="none" w:sz="0" w:space="0" w:color="auto"/>
            <w:right w:val="none" w:sz="0" w:space="0" w:color="auto"/>
          </w:divBdr>
        </w:div>
        <w:div w:id="2088917157">
          <w:marLeft w:val="0"/>
          <w:marRight w:val="0"/>
          <w:marTop w:val="0"/>
          <w:marBottom w:val="0"/>
          <w:divBdr>
            <w:top w:val="none" w:sz="0" w:space="0" w:color="auto"/>
            <w:left w:val="none" w:sz="0" w:space="0" w:color="auto"/>
            <w:bottom w:val="none" w:sz="0" w:space="0" w:color="auto"/>
            <w:right w:val="none" w:sz="0" w:space="0" w:color="auto"/>
          </w:divBdr>
        </w:div>
        <w:div w:id="1345935821">
          <w:marLeft w:val="0"/>
          <w:marRight w:val="0"/>
          <w:marTop w:val="0"/>
          <w:marBottom w:val="0"/>
          <w:divBdr>
            <w:top w:val="none" w:sz="0" w:space="0" w:color="auto"/>
            <w:left w:val="none" w:sz="0" w:space="0" w:color="auto"/>
            <w:bottom w:val="none" w:sz="0" w:space="0" w:color="auto"/>
            <w:right w:val="none" w:sz="0" w:space="0" w:color="auto"/>
          </w:divBdr>
        </w:div>
        <w:div w:id="1061489909">
          <w:marLeft w:val="0"/>
          <w:marRight w:val="0"/>
          <w:marTop w:val="0"/>
          <w:marBottom w:val="0"/>
          <w:divBdr>
            <w:top w:val="none" w:sz="0" w:space="0" w:color="auto"/>
            <w:left w:val="none" w:sz="0" w:space="0" w:color="auto"/>
            <w:bottom w:val="none" w:sz="0" w:space="0" w:color="auto"/>
            <w:right w:val="none" w:sz="0" w:space="0" w:color="auto"/>
          </w:divBdr>
        </w:div>
        <w:div w:id="373583459">
          <w:marLeft w:val="0"/>
          <w:marRight w:val="0"/>
          <w:marTop w:val="0"/>
          <w:marBottom w:val="0"/>
          <w:divBdr>
            <w:top w:val="none" w:sz="0" w:space="0" w:color="auto"/>
            <w:left w:val="none" w:sz="0" w:space="0" w:color="auto"/>
            <w:bottom w:val="none" w:sz="0" w:space="0" w:color="auto"/>
            <w:right w:val="none" w:sz="0" w:space="0" w:color="auto"/>
          </w:divBdr>
        </w:div>
        <w:div w:id="80303355">
          <w:marLeft w:val="0"/>
          <w:marRight w:val="0"/>
          <w:marTop w:val="0"/>
          <w:marBottom w:val="0"/>
          <w:divBdr>
            <w:top w:val="none" w:sz="0" w:space="0" w:color="auto"/>
            <w:left w:val="none" w:sz="0" w:space="0" w:color="auto"/>
            <w:bottom w:val="none" w:sz="0" w:space="0" w:color="auto"/>
            <w:right w:val="none" w:sz="0" w:space="0" w:color="auto"/>
          </w:divBdr>
        </w:div>
        <w:div w:id="1205023440">
          <w:marLeft w:val="0"/>
          <w:marRight w:val="0"/>
          <w:marTop w:val="0"/>
          <w:marBottom w:val="0"/>
          <w:divBdr>
            <w:top w:val="none" w:sz="0" w:space="0" w:color="auto"/>
            <w:left w:val="none" w:sz="0" w:space="0" w:color="auto"/>
            <w:bottom w:val="none" w:sz="0" w:space="0" w:color="auto"/>
            <w:right w:val="none" w:sz="0" w:space="0" w:color="auto"/>
          </w:divBdr>
        </w:div>
        <w:div w:id="1815414802">
          <w:marLeft w:val="0"/>
          <w:marRight w:val="0"/>
          <w:marTop w:val="0"/>
          <w:marBottom w:val="0"/>
          <w:divBdr>
            <w:top w:val="none" w:sz="0" w:space="0" w:color="auto"/>
            <w:left w:val="none" w:sz="0" w:space="0" w:color="auto"/>
            <w:bottom w:val="none" w:sz="0" w:space="0" w:color="auto"/>
            <w:right w:val="none" w:sz="0" w:space="0" w:color="auto"/>
          </w:divBdr>
        </w:div>
        <w:div w:id="765004512">
          <w:marLeft w:val="0"/>
          <w:marRight w:val="0"/>
          <w:marTop w:val="0"/>
          <w:marBottom w:val="0"/>
          <w:divBdr>
            <w:top w:val="none" w:sz="0" w:space="0" w:color="auto"/>
            <w:left w:val="none" w:sz="0" w:space="0" w:color="auto"/>
            <w:bottom w:val="none" w:sz="0" w:space="0" w:color="auto"/>
            <w:right w:val="none" w:sz="0" w:space="0" w:color="auto"/>
          </w:divBdr>
        </w:div>
        <w:div w:id="1247378961">
          <w:marLeft w:val="0"/>
          <w:marRight w:val="0"/>
          <w:marTop w:val="0"/>
          <w:marBottom w:val="0"/>
          <w:divBdr>
            <w:top w:val="none" w:sz="0" w:space="0" w:color="auto"/>
            <w:left w:val="none" w:sz="0" w:space="0" w:color="auto"/>
            <w:bottom w:val="none" w:sz="0" w:space="0" w:color="auto"/>
            <w:right w:val="none" w:sz="0" w:space="0" w:color="auto"/>
          </w:divBdr>
        </w:div>
        <w:div w:id="1917130742">
          <w:marLeft w:val="0"/>
          <w:marRight w:val="0"/>
          <w:marTop w:val="0"/>
          <w:marBottom w:val="0"/>
          <w:divBdr>
            <w:top w:val="none" w:sz="0" w:space="0" w:color="auto"/>
            <w:left w:val="none" w:sz="0" w:space="0" w:color="auto"/>
            <w:bottom w:val="none" w:sz="0" w:space="0" w:color="auto"/>
            <w:right w:val="none" w:sz="0" w:space="0" w:color="auto"/>
          </w:divBdr>
        </w:div>
        <w:div w:id="1342050049">
          <w:marLeft w:val="0"/>
          <w:marRight w:val="0"/>
          <w:marTop w:val="0"/>
          <w:marBottom w:val="0"/>
          <w:divBdr>
            <w:top w:val="none" w:sz="0" w:space="0" w:color="auto"/>
            <w:left w:val="none" w:sz="0" w:space="0" w:color="auto"/>
            <w:bottom w:val="none" w:sz="0" w:space="0" w:color="auto"/>
            <w:right w:val="none" w:sz="0" w:space="0" w:color="auto"/>
          </w:divBdr>
        </w:div>
        <w:div w:id="474303727">
          <w:marLeft w:val="0"/>
          <w:marRight w:val="0"/>
          <w:marTop w:val="0"/>
          <w:marBottom w:val="0"/>
          <w:divBdr>
            <w:top w:val="none" w:sz="0" w:space="0" w:color="auto"/>
            <w:left w:val="none" w:sz="0" w:space="0" w:color="auto"/>
            <w:bottom w:val="none" w:sz="0" w:space="0" w:color="auto"/>
            <w:right w:val="none" w:sz="0" w:space="0" w:color="auto"/>
          </w:divBdr>
        </w:div>
      </w:divsChild>
    </w:div>
    <w:div w:id="124201022">
      <w:bodyDiv w:val="1"/>
      <w:marLeft w:val="0"/>
      <w:marRight w:val="0"/>
      <w:marTop w:val="0"/>
      <w:marBottom w:val="0"/>
      <w:divBdr>
        <w:top w:val="none" w:sz="0" w:space="0" w:color="auto"/>
        <w:left w:val="none" w:sz="0" w:space="0" w:color="auto"/>
        <w:bottom w:val="none" w:sz="0" w:space="0" w:color="auto"/>
        <w:right w:val="none" w:sz="0" w:space="0" w:color="auto"/>
      </w:divBdr>
      <w:divsChild>
        <w:div w:id="590696113">
          <w:marLeft w:val="0"/>
          <w:marRight w:val="0"/>
          <w:marTop w:val="0"/>
          <w:marBottom w:val="0"/>
          <w:divBdr>
            <w:top w:val="none" w:sz="0" w:space="0" w:color="auto"/>
            <w:left w:val="none" w:sz="0" w:space="0" w:color="auto"/>
            <w:bottom w:val="none" w:sz="0" w:space="0" w:color="auto"/>
            <w:right w:val="none" w:sz="0" w:space="0" w:color="auto"/>
          </w:divBdr>
          <w:divsChild>
            <w:div w:id="8193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47374">
      <w:bodyDiv w:val="1"/>
      <w:marLeft w:val="0"/>
      <w:marRight w:val="0"/>
      <w:marTop w:val="0"/>
      <w:marBottom w:val="0"/>
      <w:divBdr>
        <w:top w:val="none" w:sz="0" w:space="0" w:color="auto"/>
        <w:left w:val="none" w:sz="0" w:space="0" w:color="auto"/>
        <w:bottom w:val="none" w:sz="0" w:space="0" w:color="auto"/>
        <w:right w:val="none" w:sz="0" w:space="0" w:color="auto"/>
      </w:divBdr>
      <w:divsChild>
        <w:div w:id="1404529411">
          <w:marLeft w:val="0"/>
          <w:marRight w:val="0"/>
          <w:marTop w:val="0"/>
          <w:marBottom w:val="0"/>
          <w:divBdr>
            <w:top w:val="none" w:sz="0" w:space="0" w:color="auto"/>
            <w:left w:val="none" w:sz="0" w:space="0" w:color="auto"/>
            <w:bottom w:val="none" w:sz="0" w:space="0" w:color="auto"/>
            <w:right w:val="none" w:sz="0" w:space="0" w:color="auto"/>
          </w:divBdr>
          <w:divsChild>
            <w:div w:id="289627852">
              <w:marLeft w:val="0"/>
              <w:marRight w:val="0"/>
              <w:marTop w:val="0"/>
              <w:marBottom w:val="0"/>
              <w:divBdr>
                <w:top w:val="none" w:sz="0" w:space="0" w:color="auto"/>
                <w:left w:val="none" w:sz="0" w:space="0" w:color="auto"/>
                <w:bottom w:val="none" w:sz="0" w:space="0" w:color="auto"/>
                <w:right w:val="none" w:sz="0" w:space="0" w:color="auto"/>
              </w:divBdr>
            </w:div>
          </w:divsChild>
        </w:div>
        <w:div w:id="648092220">
          <w:marLeft w:val="0"/>
          <w:marRight w:val="0"/>
          <w:marTop w:val="0"/>
          <w:marBottom w:val="0"/>
          <w:divBdr>
            <w:top w:val="none" w:sz="0" w:space="0" w:color="auto"/>
            <w:left w:val="none" w:sz="0" w:space="0" w:color="auto"/>
            <w:bottom w:val="none" w:sz="0" w:space="0" w:color="auto"/>
            <w:right w:val="none" w:sz="0" w:space="0" w:color="auto"/>
          </w:divBdr>
          <w:divsChild>
            <w:div w:id="1539851567">
              <w:marLeft w:val="0"/>
              <w:marRight w:val="0"/>
              <w:marTop w:val="0"/>
              <w:marBottom w:val="0"/>
              <w:divBdr>
                <w:top w:val="none" w:sz="0" w:space="0" w:color="auto"/>
                <w:left w:val="none" w:sz="0" w:space="0" w:color="auto"/>
                <w:bottom w:val="none" w:sz="0" w:space="0" w:color="auto"/>
                <w:right w:val="none" w:sz="0" w:space="0" w:color="auto"/>
              </w:divBdr>
              <w:divsChild>
                <w:div w:id="1206715111">
                  <w:marLeft w:val="0"/>
                  <w:marRight w:val="0"/>
                  <w:marTop w:val="0"/>
                  <w:marBottom w:val="0"/>
                  <w:divBdr>
                    <w:top w:val="none" w:sz="0" w:space="0" w:color="auto"/>
                    <w:left w:val="none" w:sz="0" w:space="0" w:color="auto"/>
                    <w:bottom w:val="none" w:sz="0" w:space="0" w:color="auto"/>
                    <w:right w:val="none" w:sz="0" w:space="0" w:color="auto"/>
                  </w:divBdr>
                  <w:divsChild>
                    <w:div w:id="85346468">
                      <w:marLeft w:val="0"/>
                      <w:marRight w:val="0"/>
                      <w:marTop w:val="0"/>
                      <w:marBottom w:val="0"/>
                      <w:divBdr>
                        <w:top w:val="none" w:sz="0" w:space="0" w:color="auto"/>
                        <w:left w:val="none" w:sz="0" w:space="0" w:color="auto"/>
                        <w:bottom w:val="none" w:sz="0" w:space="0" w:color="auto"/>
                        <w:right w:val="none" w:sz="0" w:space="0" w:color="auto"/>
                      </w:divBdr>
                      <w:divsChild>
                        <w:div w:id="2056152204">
                          <w:marLeft w:val="0"/>
                          <w:marRight w:val="0"/>
                          <w:marTop w:val="0"/>
                          <w:marBottom w:val="0"/>
                          <w:divBdr>
                            <w:top w:val="none" w:sz="0" w:space="0" w:color="auto"/>
                            <w:left w:val="none" w:sz="0" w:space="0" w:color="auto"/>
                            <w:bottom w:val="none" w:sz="0" w:space="0" w:color="auto"/>
                            <w:right w:val="none" w:sz="0" w:space="0" w:color="auto"/>
                          </w:divBdr>
                          <w:divsChild>
                            <w:div w:id="194395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384899">
      <w:bodyDiv w:val="1"/>
      <w:marLeft w:val="0"/>
      <w:marRight w:val="0"/>
      <w:marTop w:val="0"/>
      <w:marBottom w:val="0"/>
      <w:divBdr>
        <w:top w:val="none" w:sz="0" w:space="0" w:color="auto"/>
        <w:left w:val="none" w:sz="0" w:space="0" w:color="auto"/>
        <w:bottom w:val="none" w:sz="0" w:space="0" w:color="auto"/>
        <w:right w:val="none" w:sz="0" w:space="0" w:color="auto"/>
      </w:divBdr>
      <w:divsChild>
        <w:div w:id="1455173149">
          <w:marLeft w:val="0"/>
          <w:marRight w:val="0"/>
          <w:marTop w:val="0"/>
          <w:marBottom w:val="0"/>
          <w:divBdr>
            <w:top w:val="none" w:sz="0" w:space="0" w:color="auto"/>
            <w:left w:val="none" w:sz="0" w:space="0" w:color="auto"/>
            <w:bottom w:val="none" w:sz="0" w:space="0" w:color="auto"/>
            <w:right w:val="none" w:sz="0" w:space="0" w:color="auto"/>
          </w:divBdr>
        </w:div>
        <w:div w:id="530650252">
          <w:marLeft w:val="0"/>
          <w:marRight w:val="0"/>
          <w:marTop w:val="0"/>
          <w:marBottom w:val="0"/>
          <w:divBdr>
            <w:top w:val="none" w:sz="0" w:space="0" w:color="auto"/>
            <w:left w:val="none" w:sz="0" w:space="0" w:color="auto"/>
            <w:bottom w:val="none" w:sz="0" w:space="0" w:color="auto"/>
            <w:right w:val="none" w:sz="0" w:space="0" w:color="auto"/>
          </w:divBdr>
        </w:div>
        <w:div w:id="1385987255">
          <w:marLeft w:val="0"/>
          <w:marRight w:val="0"/>
          <w:marTop w:val="0"/>
          <w:marBottom w:val="0"/>
          <w:divBdr>
            <w:top w:val="none" w:sz="0" w:space="0" w:color="auto"/>
            <w:left w:val="none" w:sz="0" w:space="0" w:color="auto"/>
            <w:bottom w:val="none" w:sz="0" w:space="0" w:color="auto"/>
            <w:right w:val="none" w:sz="0" w:space="0" w:color="auto"/>
          </w:divBdr>
        </w:div>
      </w:divsChild>
    </w:div>
    <w:div w:id="607931390">
      <w:bodyDiv w:val="1"/>
      <w:marLeft w:val="0"/>
      <w:marRight w:val="0"/>
      <w:marTop w:val="0"/>
      <w:marBottom w:val="0"/>
      <w:divBdr>
        <w:top w:val="none" w:sz="0" w:space="0" w:color="auto"/>
        <w:left w:val="none" w:sz="0" w:space="0" w:color="auto"/>
        <w:bottom w:val="none" w:sz="0" w:space="0" w:color="auto"/>
        <w:right w:val="none" w:sz="0" w:space="0" w:color="auto"/>
      </w:divBdr>
      <w:divsChild>
        <w:div w:id="672802413">
          <w:marLeft w:val="0"/>
          <w:marRight w:val="0"/>
          <w:marTop w:val="0"/>
          <w:marBottom w:val="0"/>
          <w:divBdr>
            <w:top w:val="none" w:sz="0" w:space="0" w:color="auto"/>
            <w:left w:val="none" w:sz="0" w:space="0" w:color="auto"/>
            <w:bottom w:val="none" w:sz="0" w:space="0" w:color="auto"/>
            <w:right w:val="none" w:sz="0" w:space="0" w:color="auto"/>
          </w:divBdr>
        </w:div>
        <w:div w:id="707952619">
          <w:marLeft w:val="0"/>
          <w:marRight w:val="0"/>
          <w:marTop w:val="0"/>
          <w:marBottom w:val="0"/>
          <w:divBdr>
            <w:top w:val="none" w:sz="0" w:space="0" w:color="auto"/>
            <w:left w:val="none" w:sz="0" w:space="0" w:color="auto"/>
            <w:bottom w:val="none" w:sz="0" w:space="0" w:color="auto"/>
            <w:right w:val="none" w:sz="0" w:space="0" w:color="auto"/>
          </w:divBdr>
        </w:div>
        <w:div w:id="400443533">
          <w:marLeft w:val="0"/>
          <w:marRight w:val="0"/>
          <w:marTop w:val="0"/>
          <w:marBottom w:val="0"/>
          <w:divBdr>
            <w:top w:val="none" w:sz="0" w:space="0" w:color="auto"/>
            <w:left w:val="none" w:sz="0" w:space="0" w:color="auto"/>
            <w:bottom w:val="none" w:sz="0" w:space="0" w:color="auto"/>
            <w:right w:val="none" w:sz="0" w:space="0" w:color="auto"/>
          </w:divBdr>
        </w:div>
        <w:div w:id="2028410424">
          <w:marLeft w:val="0"/>
          <w:marRight w:val="0"/>
          <w:marTop w:val="0"/>
          <w:marBottom w:val="0"/>
          <w:divBdr>
            <w:top w:val="none" w:sz="0" w:space="0" w:color="auto"/>
            <w:left w:val="none" w:sz="0" w:space="0" w:color="auto"/>
            <w:bottom w:val="none" w:sz="0" w:space="0" w:color="auto"/>
            <w:right w:val="none" w:sz="0" w:space="0" w:color="auto"/>
          </w:divBdr>
        </w:div>
        <w:div w:id="1872718239">
          <w:marLeft w:val="0"/>
          <w:marRight w:val="0"/>
          <w:marTop w:val="0"/>
          <w:marBottom w:val="0"/>
          <w:divBdr>
            <w:top w:val="none" w:sz="0" w:space="0" w:color="auto"/>
            <w:left w:val="none" w:sz="0" w:space="0" w:color="auto"/>
            <w:bottom w:val="none" w:sz="0" w:space="0" w:color="auto"/>
            <w:right w:val="none" w:sz="0" w:space="0" w:color="auto"/>
          </w:divBdr>
        </w:div>
        <w:div w:id="609970712">
          <w:marLeft w:val="0"/>
          <w:marRight w:val="0"/>
          <w:marTop w:val="0"/>
          <w:marBottom w:val="0"/>
          <w:divBdr>
            <w:top w:val="none" w:sz="0" w:space="0" w:color="auto"/>
            <w:left w:val="none" w:sz="0" w:space="0" w:color="auto"/>
            <w:bottom w:val="none" w:sz="0" w:space="0" w:color="auto"/>
            <w:right w:val="none" w:sz="0" w:space="0" w:color="auto"/>
          </w:divBdr>
        </w:div>
        <w:div w:id="1187526124">
          <w:marLeft w:val="0"/>
          <w:marRight w:val="0"/>
          <w:marTop w:val="0"/>
          <w:marBottom w:val="0"/>
          <w:divBdr>
            <w:top w:val="none" w:sz="0" w:space="0" w:color="auto"/>
            <w:left w:val="none" w:sz="0" w:space="0" w:color="auto"/>
            <w:bottom w:val="none" w:sz="0" w:space="0" w:color="auto"/>
            <w:right w:val="none" w:sz="0" w:space="0" w:color="auto"/>
          </w:divBdr>
        </w:div>
        <w:div w:id="843394368">
          <w:marLeft w:val="0"/>
          <w:marRight w:val="0"/>
          <w:marTop w:val="0"/>
          <w:marBottom w:val="0"/>
          <w:divBdr>
            <w:top w:val="none" w:sz="0" w:space="0" w:color="auto"/>
            <w:left w:val="none" w:sz="0" w:space="0" w:color="auto"/>
            <w:bottom w:val="none" w:sz="0" w:space="0" w:color="auto"/>
            <w:right w:val="none" w:sz="0" w:space="0" w:color="auto"/>
          </w:divBdr>
        </w:div>
        <w:div w:id="2116289551">
          <w:marLeft w:val="0"/>
          <w:marRight w:val="0"/>
          <w:marTop w:val="0"/>
          <w:marBottom w:val="0"/>
          <w:divBdr>
            <w:top w:val="none" w:sz="0" w:space="0" w:color="auto"/>
            <w:left w:val="none" w:sz="0" w:space="0" w:color="auto"/>
            <w:bottom w:val="none" w:sz="0" w:space="0" w:color="auto"/>
            <w:right w:val="none" w:sz="0" w:space="0" w:color="auto"/>
          </w:divBdr>
        </w:div>
        <w:div w:id="966160605">
          <w:marLeft w:val="0"/>
          <w:marRight w:val="0"/>
          <w:marTop w:val="0"/>
          <w:marBottom w:val="0"/>
          <w:divBdr>
            <w:top w:val="none" w:sz="0" w:space="0" w:color="auto"/>
            <w:left w:val="none" w:sz="0" w:space="0" w:color="auto"/>
            <w:bottom w:val="none" w:sz="0" w:space="0" w:color="auto"/>
            <w:right w:val="none" w:sz="0" w:space="0" w:color="auto"/>
          </w:divBdr>
        </w:div>
        <w:div w:id="2003847302">
          <w:marLeft w:val="0"/>
          <w:marRight w:val="0"/>
          <w:marTop w:val="0"/>
          <w:marBottom w:val="0"/>
          <w:divBdr>
            <w:top w:val="none" w:sz="0" w:space="0" w:color="auto"/>
            <w:left w:val="none" w:sz="0" w:space="0" w:color="auto"/>
            <w:bottom w:val="none" w:sz="0" w:space="0" w:color="auto"/>
            <w:right w:val="none" w:sz="0" w:space="0" w:color="auto"/>
          </w:divBdr>
        </w:div>
        <w:div w:id="1562015127">
          <w:marLeft w:val="0"/>
          <w:marRight w:val="0"/>
          <w:marTop w:val="0"/>
          <w:marBottom w:val="0"/>
          <w:divBdr>
            <w:top w:val="none" w:sz="0" w:space="0" w:color="auto"/>
            <w:left w:val="none" w:sz="0" w:space="0" w:color="auto"/>
            <w:bottom w:val="none" w:sz="0" w:space="0" w:color="auto"/>
            <w:right w:val="none" w:sz="0" w:space="0" w:color="auto"/>
          </w:divBdr>
        </w:div>
        <w:div w:id="1430737886">
          <w:marLeft w:val="0"/>
          <w:marRight w:val="0"/>
          <w:marTop w:val="0"/>
          <w:marBottom w:val="0"/>
          <w:divBdr>
            <w:top w:val="none" w:sz="0" w:space="0" w:color="auto"/>
            <w:left w:val="none" w:sz="0" w:space="0" w:color="auto"/>
            <w:bottom w:val="none" w:sz="0" w:space="0" w:color="auto"/>
            <w:right w:val="none" w:sz="0" w:space="0" w:color="auto"/>
          </w:divBdr>
        </w:div>
        <w:div w:id="2123262165">
          <w:marLeft w:val="0"/>
          <w:marRight w:val="0"/>
          <w:marTop w:val="0"/>
          <w:marBottom w:val="0"/>
          <w:divBdr>
            <w:top w:val="none" w:sz="0" w:space="0" w:color="auto"/>
            <w:left w:val="none" w:sz="0" w:space="0" w:color="auto"/>
            <w:bottom w:val="none" w:sz="0" w:space="0" w:color="auto"/>
            <w:right w:val="none" w:sz="0" w:space="0" w:color="auto"/>
          </w:divBdr>
        </w:div>
        <w:div w:id="1669669675">
          <w:marLeft w:val="0"/>
          <w:marRight w:val="0"/>
          <w:marTop w:val="0"/>
          <w:marBottom w:val="0"/>
          <w:divBdr>
            <w:top w:val="none" w:sz="0" w:space="0" w:color="auto"/>
            <w:left w:val="none" w:sz="0" w:space="0" w:color="auto"/>
            <w:bottom w:val="none" w:sz="0" w:space="0" w:color="auto"/>
            <w:right w:val="none" w:sz="0" w:space="0" w:color="auto"/>
          </w:divBdr>
        </w:div>
        <w:div w:id="1230843914">
          <w:marLeft w:val="0"/>
          <w:marRight w:val="0"/>
          <w:marTop w:val="0"/>
          <w:marBottom w:val="0"/>
          <w:divBdr>
            <w:top w:val="none" w:sz="0" w:space="0" w:color="auto"/>
            <w:left w:val="none" w:sz="0" w:space="0" w:color="auto"/>
            <w:bottom w:val="none" w:sz="0" w:space="0" w:color="auto"/>
            <w:right w:val="none" w:sz="0" w:space="0" w:color="auto"/>
          </w:divBdr>
        </w:div>
        <w:div w:id="107704715">
          <w:marLeft w:val="0"/>
          <w:marRight w:val="0"/>
          <w:marTop w:val="0"/>
          <w:marBottom w:val="0"/>
          <w:divBdr>
            <w:top w:val="none" w:sz="0" w:space="0" w:color="auto"/>
            <w:left w:val="none" w:sz="0" w:space="0" w:color="auto"/>
            <w:bottom w:val="none" w:sz="0" w:space="0" w:color="auto"/>
            <w:right w:val="none" w:sz="0" w:space="0" w:color="auto"/>
          </w:divBdr>
        </w:div>
        <w:div w:id="88233552">
          <w:marLeft w:val="0"/>
          <w:marRight w:val="0"/>
          <w:marTop w:val="0"/>
          <w:marBottom w:val="0"/>
          <w:divBdr>
            <w:top w:val="none" w:sz="0" w:space="0" w:color="auto"/>
            <w:left w:val="none" w:sz="0" w:space="0" w:color="auto"/>
            <w:bottom w:val="none" w:sz="0" w:space="0" w:color="auto"/>
            <w:right w:val="none" w:sz="0" w:space="0" w:color="auto"/>
          </w:divBdr>
        </w:div>
        <w:div w:id="1676882085">
          <w:marLeft w:val="0"/>
          <w:marRight w:val="0"/>
          <w:marTop w:val="0"/>
          <w:marBottom w:val="0"/>
          <w:divBdr>
            <w:top w:val="none" w:sz="0" w:space="0" w:color="auto"/>
            <w:left w:val="none" w:sz="0" w:space="0" w:color="auto"/>
            <w:bottom w:val="none" w:sz="0" w:space="0" w:color="auto"/>
            <w:right w:val="none" w:sz="0" w:space="0" w:color="auto"/>
          </w:divBdr>
        </w:div>
        <w:div w:id="1098715345">
          <w:marLeft w:val="0"/>
          <w:marRight w:val="0"/>
          <w:marTop w:val="0"/>
          <w:marBottom w:val="0"/>
          <w:divBdr>
            <w:top w:val="none" w:sz="0" w:space="0" w:color="auto"/>
            <w:left w:val="none" w:sz="0" w:space="0" w:color="auto"/>
            <w:bottom w:val="none" w:sz="0" w:space="0" w:color="auto"/>
            <w:right w:val="none" w:sz="0" w:space="0" w:color="auto"/>
          </w:divBdr>
        </w:div>
        <w:div w:id="627202839">
          <w:marLeft w:val="0"/>
          <w:marRight w:val="0"/>
          <w:marTop w:val="0"/>
          <w:marBottom w:val="0"/>
          <w:divBdr>
            <w:top w:val="none" w:sz="0" w:space="0" w:color="auto"/>
            <w:left w:val="none" w:sz="0" w:space="0" w:color="auto"/>
            <w:bottom w:val="none" w:sz="0" w:space="0" w:color="auto"/>
            <w:right w:val="none" w:sz="0" w:space="0" w:color="auto"/>
          </w:divBdr>
        </w:div>
        <w:div w:id="370499274">
          <w:marLeft w:val="0"/>
          <w:marRight w:val="0"/>
          <w:marTop w:val="0"/>
          <w:marBottom w:val="0"/>
          <w:divBdr>
            <w:top w:val="none" w:sz="0" w:space="0" w:color="auto"/>
            <w:left w:val="none" w:sz="0" w:space="0" w:color="auto"/>
            <w:bottom w:val="none" w:sz="0" w:space="0" w:color="auto"/>
            <w:right w:val="none" w:sz="0" w:space="0" w:color="auto"/>
          </w:divBdr>
        </w:div>
        <w:div w:id="62681997">
          <w:marLeft w:val="0"/>
          <w:marRight w:val="0"/>
          <w:marTop w:val="0"/>
          <w:marBottom w:val="0"/>
          <w:divBdr>
            <w:top w:val="none" w:sz="0" w:space="0" w:color="auto"/>
            <w:left w:val="none" w:sz="0" w:space="0" w:color="auto"/>
            <w:bottom w:val="none" w:sz="0" w:space="0" w:color="auto"/>
            <w:right w:val="none" w:sz="0" w:space="0" w:color="auto"/>
          </w:divBdr>
        </w:div>
        <w:div w:id="342361030">
          <w:marLeft w:val="0"/>
          <w:marRight w:val="0"/>
          <w:marTop w:val="0"/>
          <w:marBottom w:val="0"/>
          <w:divBdr>
            <w:top w:val="none" w:sz="0" w:space="0" w:color="auto"/>
            <w:left w:val="none" w:sz="0" w:space="0" w:color="auto"/>
            <w:bottom w:val="none" w:sz="0" w:space="0" w:color="auto"/>
            <w:right w:val="none" w:sz="0" w:space="0" w:color="auto"/>
          </w:divBdr>
        </w:div>
        <w:div w:id="1319385399">
          <w:marLeft w:val="0"/>
          <w:marRight w:val="0"/>
          <w:marTop w:val="0"/>
          <w:marBottom w:val="0"/>
          <w:divBdr>
            <w:top w:val="none" w:sz="0" w:space="0" w:color="auto"/>
            <w:left w:val="none" w:sz="0" w:space="0" w:color="auto"/>
            <w:bottom w:val="none" w:sz="0" w:space="0" w:color="auto"/>
            <w:right w:val="none" w:sz="0" w:space="0" w:color="auto"/>
          </w:divBdr>
        </w:div>
        <w:div w:id="142503659">
          <w:marLeft w:val="0"/>
          <w:marRight w:val="0"/>
          <w:marTop w:val="0"/>
          <w:marBottom w:val="0"/>
          <w:divBdr>
            <w:top w:val="none" w:sz="0" w:space="0" w:color="auto"/>
            <w:left w:val="none" w:sz="0" w:space="0" w:color="auto"/>
            <w:bottom w:val="none" w:sz="0" w:space="0" w:color="auto"/>
            <w:right w:val="none" w:sz="0" w:space="0" w:color="auto"/>
          </w:divBdr>
        </w:div>
        <w:div w:id="1211844244">
          <w:marLeft w:val="0"/>
          <w:marRight w:val="0"/>
          <w:marTop w:val="0"/>
          <w:marBottom w:val="0"/>
          <w:divBdr>
            <w:top w:val="none" w:sz="0" w:space="0" w:color="auto"/>
            <w:left w:val="none" w:sz="0" w:space="0" w:color="auto"/>
            <w:bottom w:val="none" w:sz="0" w:space="0" w:color="auto"/>
            <w:right w:val="none" w:sz="0" w:space="0" w:color="auto"/>
          </w:divBdr>
        </w:div>
        <w:div w:id="1130976507">
          <w:marLeft w:val="0"/>
          <w:marRight w:val="0"/>
          <w:marTop w:val="0"/>
          <w:marBottom w:val="0"/>
          <w:divBdr>
            <w:top w:val="none" w:sz="0" w:space="0" w:color="auto"/>
            <w:left w:val="none" w:sz="0" w:space="0" w:color="auto"/>
            <w:bottom w:val="none" w:sz="0" w:space="0" w:color="auto"/>
            <w:right w:val="none" w:sz="0" w:space="0" w:color="auto"/>
          </w:divBdr>
        </w:div>
        <w:div w:id="935869194">
          <w:marLeft w:val="0"/>
          <w:marRight w:val="0"/>
          <w:marTop w:val="0"/>
          <w:marBottom w:val="0"/>
          <w:divBdr>
            <w:top w:val="none" w:sz="0" w:space="0" w:color="auto"/>
            <w:left w:val="none" w:sz="0" w:space="0" w:color="auto"/>
            <w:bottom w:val="none" w:sz="0" w:space="0" w:color="auto"/>
            <w:right w:val="none" w:sz="0" w:space="0" w:color="auto"/>
          </w:divBdr>
        </w:div>
        <w:div w:id="2070494517">
          <w:marLeft w:val="0"/>
          <w:marRight w:val="0"/>
          <w:marTop w:val="0"/>
          <w:marBottom w:val="0"/>
          <w:divBdr>
            <w:top w:val="none" w:sz="0" w:space="0" w:color="auto"/>
            <w:left w:val="none" w:sz="0" w:space="0" w:color="auto"/>
            <w:bottom w:val="none" w:sz="0" w:space="0" w:color="auto"/>
            <w:right w:val="none" w:sz="0" w:space="0" w:color="auto"/>
          </w:divBdr>
        </w:div>
        <w:div w:id="926303263">
          <w:marLeft w:val="0"/>
          <w:marRight w:val="0"/>
          <w:marTop w:val="0"/>
          <w:marBottom w:val="0"/>
          <w:divBdr>
            <w:top w:val="none" w:sz="0" w:space="0" w:color="auto"/>
            <w:left w:val="none" w:sz="0" w:space="0" w:color="auto"/>
            <w:bottom w:val="none" w:sz="0" w:space="0" w:color="auto"/>
            <w:right w:val="none" w:sz="0" w:space="0" w:color="auto"/>
          </w:divBdr>
        </w:div>
        <w:div w:id="1994412402">
          <w:marLeft w:val="0"/>
          <w:marRight w:val="0"/>
          <w:marTop w:val="0"/>
          <w:marBottom w:val="0"/>
          <w:divBdr>
            <w:top w:val="none" w:sz="0" w:space="0" w:color="auto"/>
            <w:left w:val="none" w:sz="0" w:space="0" w:color="auto"/>
            <w:bottom w:val="none" w:sz="0" w:space="0" w:color="auto"/>
            <w:right w:val="none" w:sz="0" w:space="0" w:color="auto"/>
          </w:divBdr>
        </w:div>
        <w:div w:id="278537527">
          <w:marLeft w:val="0"/>
          <w:marRight w:val="0"/>
          <w:marTop w:val="0"/>
          <w:marBottom w:val="0"/>
          <w:divBdr>
            <w:top w:val="none" w:sz="0" w:space="0" w:color="auto"/>
            <w:left w:val="none" w:sz="0" w:space="0" w:color="auto"/>
            <w:bottom w:val="none" w:sz="0" w:space="0" w:color="auto"/>
            <w:right w:val="none" w:sz="0" w:space="0" w:color="auto"/>
          </w:divBdr>
        </w:div>
        <w:div w:id="982002952">
          <w:marLeft w:val="0"/>
          <w:marRight w:val="0"/>
          <w:marTop w:val="0"/>
          <w:marBottom w:val="0"/>
          <w:divBdr>
            <w:top w:val="none" w:sz="0" w:space="0" w:color="auto"/>
            <w:left w:val="none" w:sz="0" w:space="0" w:color="auto"/>
            <w:bottom w:val="none" w:sz="0" w:space="0" w:color="auto"/>
            <w:right w:val="none" w:sz="0" w:space="0" w:color="auto"/>
          </w:divBdr>
        </w:div>
        <w:div w:id="484131308">
          <w:marLeft w:val="0"/>
          <w:marRight w:val="0"/>
          <w:marTop w:val="0"/>
          <w:marBottom w:val="0"/>
          <w:divBdr>
            <w:top w:val="none" w:sz="0" w:space="0" w:color="auto"/>
            <w:left w:val="none" w:sz="0" w:space="0" w:color="auto"/>
            <w:bottom w:val="none" w:sz="0" w:space="0" w:color="auto"/>
            <w:right w:val="none" w:sz="0" w:space="0" w:color="auto"/>
          </w:divBdr>
        </w:div>
        <w:div w:id="158347045">
          <w:marLeft w:val="0"/>
          <w:marRight w:val="0"/>
          <w:marTop w:val="0"/>
          <w:marBottom w:val="0"/>
          <w:divBdr>
            <w:top w:val="none" w:sz="0" w:space="0" w:color="auto"/>
            <w:left w:val="none" w:sz="0" w:space="0" w:color="auto"/>
            <w:bottom w:val="none" w:sz="0" w:space="0" w:color="auto"/>
            <w:right w:val="none" w:sz="0" w:space="0" w:color="auto"/>
          </w:divBdr>
        </w:div>
      </w:divsChild>
    </w:div>
    <w:div w:id="639729422">
      <w:bodyDiv w:val="1"/>
      <w:marLeft w:val="0"/>
      <w:marRight w:val="0"/>
      <w:marTop w:val="0"/>
      <w:marBottom w:val="0"/>
      <w:divBdr>
        <w:top w:val="none" w:sz="0" w:space="0" w:color="auto"/>
        <w:left w:val="none" w:sz="0" w:space="0" w:color="auto"/>
        <w:bottom w:val="none" w:sz="0" w:space="0" w:color="auto"/>
        <w:right w:val="none" w:sz="0" w:space="0" w:color="auto"/>
      </w:divBdr>
    </w:div>
    <w:div w:id="1210073100">
      <w:bodyDiv w:val="1"/>
      <w:marLeft w:val="0"/>
      <w:marRight w:val="0"/>
      <w:marTop w:val="0"/>
      <w:marBottom w:val="0"/>
      <w:divBdr>
        <w:top w:val="none" w:sz="0" w:space="0" w:color="auto"/>
        <w:left w:val="none" w:sz="0" w:space="0" w:color="auto"/>
        <w:bottom w:val="none" w:sz="0" w:space="0" w:color="auto"/>
        <w:right w:val="none" w:sz="0" w:space="0" w:color="auto"/>
      </w:divBdr>
    </w:div>
    <w:div w:id="1329942159">
      <w:bodyDiv w:val="1"/>
      <w:marLeft w:val="0"/>
      <w:marRight w:val="0"/>
      <w:marTop w:val="0"/>
      <w:marBottom w:val="0"/>
      <w:divBdr>
        <w:top w:val="none" w:sz="0" w:space="0" w:color="auto"/>
        <w:left w:val="none" w:sz="0" w:space="0" w:color="auto"/>
        <w:bottom w:val="none" w:sz="0" w:space="0" w:color="auto"/>
        <w:right w:val="none" w:sz="0" w:space="0" w:color="auto"/>
      </w:divBdr>
    </w:div>
    <w:div w:id="1452436468">
      <w:bodyDiv w:val="1"/>
      <w:marLeft w:val="0"/>
      <w:marRight w:val="0"/>
      <w:marTop w:val="0"/>
      <w:marBottom w:val="0"/>
      <w:divBdr>
        <w:top w:val="none" w:sz="0" w:space="0" w:color="auto"/>
        <w:left w:val="none" w:sz="0" w:space="0" w:color="auto"/>
        <w:bottom w:val="none" w:sz="0" w:space="0" w:color="auto"/>
        <w:right w:val="none" w:sz="0" w:space="0" w:color="auto"/>
      </w:divBdr>
    </w:div>
    <w:div w:id="1519658338">
      <w:bodyDiv w:val="1"/>
      <w:marLeft w:val="0"/>
      <w:marRight w:val="0"/>
      <w:marTop w:val="0"/>
      <w:marBottom w:val="0"/>
      <w:divBdr>
        <w:top w:val="none" w:sz="0" w:space="0" w:color="auto"/>
        <w:left w:val="none" w:sz="0" w:space="0" w:color="auto"/>
        <w:bottom w:val="none" w:sz="0" w:space="0" w:color="auto"/>
        <w:right w:val="none" w:sz="0" w:space="0" w:color="auto"/>
      </w:divBdr>
      <w:divsChild>
        <w:div w:id="284432721">
          <w:marLeft w:val="0"/>
          <w:marRight w:val="0"/>
          <w:marTop w:val="0"/>
          <w:marBottom w:val="0"/>
          <w:divBdr>
            <w:top w:val="none" w:sz="0" w:space="0" w:color="auto"/>
            <w:left w:val="none" w:sz="0" w:space="0" w:color="auto"/>
            <w:bottom w:val="none" w:sz="0" w:space="0" w:color="auto"/>
            <w:right w:val="none" w:sz="0" w:space="0" w:color="auto"/>
          </w:divBdr>
        </w:div>
        <w:div w:id="1245147529">
          <w:marLeft w:val="0"/>
          <w:marRight w:val="0"/>
          <w:marTop w:val="0"/>
          <w:marBottom w:val="0"/>
          <w:divBdr>
            <w:top w:val="none" w:sz="0" w:space="0" w:color="auto"/>
            <w:left w:val="none" w:sz="0" w:space="0" w:color="auto"/>
            <w:bottom w:val="none" w:sz="0" w:space="0" w:color="auto"/>
            <w:right w:val="none" w:sz="0" w:space="0" w:color="auto"/>
          </w:divBdr>
        </w:div>
        <w:div w:id="799420964">
          <w:marLeft w:val="0"/>
          <w:marRight w:val="0"/>
          <w:marTop w:val="0"/>
          <w:marBottom w:val="0"/>
          <w:divBdr>
            <w:top w:val="none" w:sz="0" w:space="0" w:color="auto"/>
            <w:left w:val="none" w:sz="0" w:space="0" w:color="auto"/>
            <w:bottom w:val="none" w:sz="0" w:space="0" w:color="auto"/>
            <w:right w:val="none" w:sz="0" w:space="0" w:color="auto"/>
          </w:divBdr>
        </w:div>
        <w:div w:id="833497223">
          <w:marLeft w:val="0"/>
          <w:marRight w:val="0"/>
          <w:marTop w:val="0"/>
          <w:marBottom w:val="0"/>
          <w:divBdr>
            <w:top w:val="none" w:sz="0" w:space="0" w:color="auto"/>
            <w:left w:val="none" w:sz="0" w:space="0" w:color="auto"/>
            <w:bottom w:val="none" w:sz="0" w:space="0" w:color="auto"/>
            <w:right w:val="none" w:sz="0" w:space="0" w:color="auto"/>
          </w:divBdr>
        </w:div>
        <w:div w:id="1322733104">
          <w:marLeft w:val="0"/>
          <w:marRight w:val="0"/>
          <w:marTop w:val="0"/>
          <w:marBottom w:val="0"/>
          <w:divBdr>
            <w:top w:val="none" w:sz="0" w:space="0" w:color="auto"/>
            <w:left w:val="none" w:sz="0" w:space="0" w:color="auto"/>
            <w:bottom w:val="none" w:sz="0" w:space="0" w:color="auto"/>
            <w:right w:val="none" w:sz="0" w:space="0" w:color="auto"/>
          </w:divBdr>
        </w:div>
        <w:div w:id="632298807">
          <w:marLeft w:val="0"/>
          <w:marRight w:val="0"/>
          <w:marTop w:val="0"/>
          <w:marBottom w:val="0"/>
          <w:divBdr>
            <w:top w:val="none" w:sz="0" w:space="0" w:color="auto"/>
            <w:left w:val="none" w:sz="0" w:space="0" w:color="auto"/>
            <w:bottom w:val="none" w:sz="0" w:space="0" w:color="auto"/>
            <w:right w:val="none" w:sz="0" w:space="0" w:color="auto"/>
          </w:divBdr>
        </w:div>
        <w:div w:id="1440640376">
          <w:marLeft w:val="0"/>
          <w:marRight w:val="0"/>
          <w:marTop w:val="0"/>
          <w:marBottom w:val="0"/>
          <w:divBdr>
            <w:top w:val="none" w:sz="0" w:space="0" w:color="auto"/>
            <w:left w:val="none" w:sz="0" w:space="0" w:color="auto"/>
            <w:bottom w:val="none" w:sz="0" w:space="0" w:color="auto"/>
            <w:right w:val="none" w:sz="0" w:space="0" w:color="auto"/>
          </w:divBdr>
        </w:div>
        <w:div w:id="781995912">
          <w:marLeft w:val="0"/>
          <w:marRight w:val="0"/>
          <w:marTop w:val="0"/>
          <w:marBottom w:val="0"/>
          <w:divBdr>
            <w:top w:val="none" w:sz="0" w:space="0" w:color="auto"/>
            <w:left w:val="none" w:sz="0" w:space="0" w:color="auto"/>
            <w:bottom w:val="none" w:sz="0" w:space="0" w:color="auto"/>
            <w:right w:val="none" w:sz="0" w:space="0" w:color="auto"/>
          </w:divBdr>
        </w:div>
        <w:div w:id="819004064">
          <w:marLeft w:val="0"/>
          <w:marRight w:val="0"/>
          <w:marTop w:val="0"/>
          <w:marBottom w:val="0"/>
          <w:divBdr>
            <w:top w:val="none" w:sz="0" w:space="0" w:color="auto"/>
            <w:left w:val="none" w:sz="0" w:space="0" w:color="auto"/>
            <w:bottom w:val="none" w:sz="0" w:space="0" w:color="auto"/>
            <w:right w:val="none" w:sz="0" w:space="0" w:color="auto"/>
          </w:divBdr>
        </w:div>
        <w:div w:id="940720825">
          <w:marLeft w:val="0"/>
          <w:marRight w:val="0"/>
          <w:marTop w:val="0"/>
          <w:marBottom w:val="0"/>
          <w:divBdr>
            <w:top w:val="none" w:sz="0" w:space="0" w:color="auto"/>
            <w:left w:val="none" w:sz="0" w:space="0" w:color="auto"/>
            <w:bottom w:val="none" w:sz="0" w:space="0" w:color="auto"/>
            <w:right w:val="none" w:sz="0" w:space="0" w:color="auto"/>
          </w:divBdr>
        </w:div>
        <w:div w:id="1595672747">
          <w:marLeft w:val="0"/>
          <w:marRight w:val="0"/>
          <w:marTop w:val="0"/>
          <w:marBottom w:val="0"/>
          <w:divBdr>
            <w:top w:val="none" w:sz="0" w:space="0" w:color="auto"/>
            <w:left w:val="none" w:sz="0" w:space="0" w:color="auto"/>
            <w:bottom w:val="none" w:sz="0" w:space="0" w:color="auto"/>
            <w:right w:val="none" w:sz="0" w:space="0" w:color="auto"/>
          </w:divBdr>
        </w:div>
        <w:div w:id="190806552">
          <w:marLeft w:val="0"/>
          <w:marRight w:val="0"/>
          <w:marTop w:val="0"/>
          <w:marBottom w:val="0"/>
          <w:divBdr>
            <w:top w:val="none" w:sz="0" w:space="0" w:color="auto"/>
            <w:left w:val="none" w:sz="0" w:space="0" w:color="auto"/>
            <w:bottom w:val="none" w:sz="0" w:space="0" w:color="auto"/>
            <w:right w:val="none" w:sz="0" w:space="0" w:color="auto"/>
          </w:divBdr>
        </w:div>
        <w:div w:id="420953559">
          <w:marLeft w:val="0"/>
          <w:marRight w:val="0"/>
          <w:marTop w:val="0"/>
          <w:marBottom w:val="0"/>
          <w:divBdr>
            <w:top w:val="none" w:sz="0" w:space="0" w:color="auto"/>
            <w:left w:val="none" w:sz="0" w:space="0" w:color="auto"/>
            <w:bottom w:val="none" w:sz="0" w:space="0" w:color="auto"/>
            <w:right w:val="none" w:sz="0" w:space="0" w:color="auto"/>
          </w:divBdr>
        </w:div>
        <w:div w:id="164635134">
          <w:marLeft w:val="0"/>
          <w:marRight w:val="0"/>
          <w:marTop w:val="0"/>
          <w:marBottom w:val="0"/>
          <w:divBdr>
            <w:top w:val="none" w:sz="0" w:space="0" w:color="auto"/>
            <w:left w:val="none" w:sz="0" w:space="0" w:color="auto"/>
            <w:bottom w:val="none" w:sz="0" w:space="0" w:color="auto"/>
            <w:right w:val="none" w:sz="0" w:space="0" w:color="auto"/>
          </w:divBdr>
        </w:div>
        <w:div w:id="291325926">
          <w:marLeft w:val="0"/>
          <w:marRight w:val="0"/>
          <w:marTop w:val="0"/>
          <w:marBottom w:val="0"/>
          <w:divBdr>
            <w:top w:val="none" w:sz="0" w:space="0" w:color="auto"/>
            <w:left w:val="none" w:sz="0" w:space="0" w:color="auto"/>
            <w:bottom w:val="none" w:sz="0" w:space="0" w:color="auto"/>
            <w:right w:val="none" w:sz="0" w:space="0" w:color="auto"/>
          </w:divBdr>
        </w:div>
        <w:div w:id="1516114390">
          <w:marLeft w:val="0"/>
          <w:marRight w:val="0"/>
          <w:marTop w:val="0"/>
          <w:marBottom w:val="0"/>
          <w:divBdr>
            <w:top w:val="none" w:sz="0" w:space="0" w:color="auto"/>
            <w:left w:val="none" w:sz="0" w:space="0" w:color="auto"/>
            <w:bottom w:val="none" w:sz="0" w:space="0" w:color="auto"/>
            <w:right w:val="none" w:sz="0" w:space="0" w:color="auto"/>
          </w:divBdr>
        </w:div>
        <w:div w:id="1338996204">
          <w:marLeft w:val="0"/>
          <w:marRight w:val="0"/>
          <w:marTop w:val="0"/>
          <w:marBottom w:val="0"/>
          <w:divBdr>
            <w:top w:val="none" w:sz="0" w:space="0" w:color="auto"/>
            <w:left w:val="none" w:sz="0" w:space="0" w:color="auto"/>
            <w:bottom w:val="none" w:sz="0" w:space="0" w:color="auto"/>
            <w:right w:val="none" w:sz="0" w:space="0" w:color="auto"/>
          </w:divBdr>
        </w:div>
        <w:div w:id="424689837">
          <w:marLeft w:val="0"/>
          <w:marRight w:val="0"/>
          <w:marTop w:val="0"/>
          <w:marBottom w:val="0"/>
          <w:divBdr>
            <w:top w:val="none" w:sz="0" w:space="0" w:color="auto"/>
            <w:left w:val="none" w:sz="0" w:space="0" w:color="auto"/>
            <w:bottom w:val="none" w:sz="0" w:space="0" w:color="auto"/>
            <w:right w:val="none" w:sz="0" w:space="0" w:color="auto"/>
          </w:divBdr>
        </w:div>
        <w:div w:id="1270308792">
          <w:marLeft w:val="0"/>
          <w:marRight w:val="0"/>
          <w:marTop w:val="0"/>
          <w:marBottom w:val="0"/>
          <w:divBdr>
            <w:top w:val="none" w:sz="0" w:space="0" w:color="auto"/>
            <w:left w:val="none" w:sz="0" w:space="0" w:color="auto"/>
            <w:bottom w:val="none" w:sz="0" w:space="0" w:color="auto"/>
            <w:right w:val="none" w:sz="0" w:space="0" w:color="auto"/>
          </w:divBdr>
        </w:div>
        <w:div w:id="696271072">
          <w:marLeft w:val="0"/>
          <w:marRight w:val="0"/>
          <w:marTop w:val="0"/>
          <w:marBottom w:val="0"/>
          <w:divBdr>
            <w:top w:val="none" w:sz="0" w:space="0" w:color="auto"/>
            <w:left w:val="none" w:sz="0" w:space="0" w:color="auto"/>
            <w:bottom w:val="none" w:sz="0" w:space="0" w:color="auto"/>
            <w:right w:val="none" w:sz="0" w:space="0" w:color="auto"/>
          </w:divBdr>
        </w:div>
        <w:div w:id="2123111254">
          <w:marLeft w:val="0"/>
          <w:marRight w:val="0"/>
          <w:marTop w:val="0"/>
          <w:marBottom w:val="0"/>
          <w:divBdr>
            <w:top w:val="none" w:sz="0" w:space="0" w:color="auto"/>
            <w:left w:val="none" w:sz="0" w:space="0" w:color="auto"/>
            <w:bottom w:val="none" w:sz="0" w:space="0" w:color="auto"/>
            <w:right w:val="none" w:sz="0" w:space="0" w:color="auto"/>
          </w:divBdr>
        </w:div>
        <w:div w:id="1291590855">
          <w:marLeft w:val="0"/>
          <w:marRight w:val="0"/>
          <w:marTop w:val="0"/>
          <w:marBottom w:val="0"/>
          <w:divBdr>
            <w:top w:val="none" w:sz="0" w:space="0" w:color="auto"/>
            <w:left w:val="none" w:sz="0" w:space="0" w:color="auto"/>
            <w:bottom w:val="none" w:sz="0" w:space="0" w:color="auto"/>
            <w:right w:val="none" w:sz="0" w:space="0" w:color="auto"/>
          </w:divBdr>
        </w:div>
        <w:div w:id="540174344">
          <w:marLeft w:val="0"/>
          <w:marRight w:val="0"/>
          <w:marTop w:val="0"/>
          <w:marBottom w:val="0"/>
          <w:divBdr>
            <w:top w:val="none" w:sz="0" w:space="0" w:color="auto"/>
            <w:left w:val="none" w:sz="0" w:space="0" w:color="auto"/>
            <w:bottom w:val="none" w:sz="0" w:space="0" w:color="auto"/>
            <w:right w:val="none" w:sz="0" w:space="0" w:color="auto"/>
          </w:divBdr>
        </w:div>
        <w:div w:id="761412562">
          <w:marLeft w:val="0"/>
          <w:marRight w:val="0"/>
          <w:marTop w:val="0"/>
          <w:marBottom w:val="0"/>
          <w:divBdr>
            <w:top w:val="none" w:sz="0" w:space="0" w:color="auto"/>
            <w:left w:val="none" w:sz="0" w:space="0" w:color="auto"/>
            <w:bottom w:val="none" w:sz="0" w:space="0" w:color="auto"/>
            <w:right w:val="none" w:sz="0" w:space="0" w:color="auto"/>
          </w:divBdr>
        </w:div>
        <w:div w:id="27417875">
          <w:marLeft w:val="0"/>
          <w:marRight w:val="0"/>
          <w:marTop w:val="0"/>
          <w:marBottom w:val="0"/>
          <w:divBdr>
            <w:top w:val="none" w:sz="0" w:space="0" w:color="auto"/>
            <w:left w:val="none" w:sz="0" w:space="0" w:color="auto"/>
            <w:bottom w:val="none" w:sz="0" w:space="0" w:color="auto"/>
            <w:right w:val="none" w:sz="0" w:space="0" w:color="auto"/>
          </w:divBdr>
        </w:div>
        <w:div w:id="1447625601">
          <w:marLeft w:val="0"/>
          <w:marRight w:val="0"/>
          <w:marTop w:val="0"/>
          <w:marBottom w:val="0"/>
          <w:divBdr>
            <w:top w:val="none" w:sz="0" w:space="0" w:color="auto"/>
            <w:left w:val="none" w:sz="0" w:space="0" w:color="auto"/>
            <w:bottom w:val="none" w:sz="0" w:space="0" w:color="auto"/>
            <w:right w:val="none" w:sz="0" w:space="0" w:color="auto"/>
          </w:divBdr>
        </w:div>
        <w:div w:id="2084251890">
          <w:marLeft w:val="0"/>
          <w:marRight w:val="0"/>
          <w:marTop w:val="0"/>
          <w:marBottom w:val="0"/>
          <w:divBdr>
            <w:top w:val="none" w:sz="0" w:space="0" w:color="auto"/>
            <w:left w:val="none" w:sz="0" w:space="0" w:color="auto"/>
            <w:bottom w:val="none" w:sz="0" w:space="0" w:color="auto"/>
            <w:right w:val="none" w:sz="0" w:space="0" w:color="auto"/>
          </w:divBdr>
        </w:div>
        <w:div w:id="1839811148">
          <w:marLeft w:val="0"/>
          <w:marRight w:val="0"/>
          <w:marTop w:val="0"/>
          <w:marBottom w:val="0"/>
          <w:divBdr>
            <w:top w:val="none" w:sz="0" w:space="0" w:color="auto"/>
            <w:left w:val="none" w:sz="0" w:space="0" w:color="auto"/>
            <w:bottom w:val="none" w:sz="0" w:space="0" w:color="auto"/>
            <w:right w:val="none" w:sz="0" w:space="0" w:color="auto"/>
          </w:divBdr>
        </w:div>
        <w:div w:id="1460226146">
          <w:marLeft w:val="0"/>
          <w:marRight w:val="0"/>
          <w:marTop w:val="0"/>
          <w:marBottom w:val="0"/>
          <w:divBdr>
            <w:top w:val="none" w:sz="0" w:space="0" w:color="auto"/>
            <w:left w:val="none" w:sz="0" w:space="0" w:color="auto"/>
            <w:bottom w:val="none" w:sz="0" w:space="0" w:color="auto"/>
            <w:right w:val="none" w:sz="0" w:space="0" w:color="auto"/>
          </w:divBdr>
        </w:div>
        <w:div w:id="1857883372">
          <w:marLeft w:val="0"/>
          <w:marRight w:val="0"/>
          <w:marTop w:val="0"/>
          <w:marBottom w:val="0"/>
          <w:divBdr>
            <w:top w:val="none" w:sz="0" w:space="0" w:color="auto"/>
            <w:left w:val="none" w:sz="0" w:space="0" w:color="auto"/>
            <w:bottom w:val="none" w:sz="0" w:space="0" w:color="auto"/>
            <w:right w:val="none" w:sz="0" w:space="0" w:color="auto"/>
          </w:divBdr>
        </w:div>
        <w:div w:id="1394155604">
          <w:marLeft w:val="0"/>
          <w:marRight w:val="0"/>
          <w:marTop w:val="0"/>
          <w:marBottom w:val="0"/>
          <w:divBdr>
            <w:top w:val="none" w:sz="0" w:space="0" w:color="auto"/>
            <w:left w:val="none" w:sz="0" w:space="0" w:color="auto"/>
            <w:bottom w:val="none" w:sz="0" w:space="0" w:color="auto"/>
            <w:right w:val="none" w:sz="0" w:space="0" w:color="auto"/>
          </w:divBdr>
        </w:div>
        <w:div w:id="943269674">
          <w:marLeft w:val="0"/>
          <w:marRight w:val="0"/>
          <w:marTop w:val="0"/>
          <w:marBottom w:val="0"/>
          <w:divBdr>
            <w:top w:val="none" w:sz="0" w:space="0" w:color="auto"/>
            <w:left w:val="none" w:sz="0" w:space="0" w:color="auto"/>
            <w:bottom w:val="none" w:sz="0" w:space="0" w:color="auto"/>
            <w:right w:val="none" w:sz="0" w:space="0" w:color="auto"/>
          </w:divBdr>
        </w:div>
        <w:div w:id="456142439">
          <w:marLeft w:val="0"/>
          <w:marRight w:val="0"/>
          <w:marTop w:val="0"/>
          <w:marBottom w:val="0"/>
          <w:divBdr>
            <w:top w:val="none" w:sz="0" w:space="0" w:color="auto"/>
            <w:left w:val="none" w:sz="0" w:space="0" w:color="auto"/>
            <w:bottom w:val="none" w:sz="0" w:space="0" w:color="auto"/>
            <w:right w:val="none" w:sz="0" w:space="0" w:color="auto"/>
          </w:divBdr>
        </w:div>
        <w:div w:id="901251134">
          <w:marLeft w:val="0"/>
          <w:marRight w:val="0"/>
          <w:marTop w:val="0"/>
          <w:marBottom w:val="0"/>
          <w:divBdr>
            <w:top w:val="none" w:sz="0" w:space="0" w:color="auto"/>
            <w:left w:val="none" w:sz="0" w:space="0" w:color="auto"/>
            <w:bottom w:val="none" w:sz="0" w:space="0" w:color="auto"/>
            <w:right w:val="none" w:sz="0" w:space="0" w:color="auto"/>
          </w:divBdr>
        </w:div>
        <w:div w:id="1396195337">
          <w:marLeft w:val="0"/>
          <w:marRight w:val="0"/>
          <w:marTop w:val="0"/>
          <w:marBottom w:val="0"/>
          <w:divBdr>
            <w:top w:val="none" w:sz="0" w:space="0" w:color="auto"/>
            <w:left w:val="none" w:sz="0" w:space="0" w:color="auto"/>
            <w:bottom w:val="none" w:sz="0" w:space="0" w:color="auto"/>
            <w:right w:val="none" w:sz="0" w:space="0" w:color="auto"/>
          </w:divBdr>
        </w:div>
        <w:div w:id="1142423744">
          <w:marLeft w:val="0"/>
          <w:marRight w:val="0"/>
          <w:marTop w:val="0"/>
          <w:marBottom w:val="0"/>
          <w:divBdr>
            <w:top w:val="none" w:sz="0" w:space="0" w:color="auto"/>
            <w:left w:val="none" w:sz="0" w:space="0" w:color="auto"/>
            <w:bottom w:val="none" w:sz="0" w:space="0" w:color="auto"/>
            <w:right w:val="none" w:sz="0" w:space="0" w:color="auto"/>
          </w:divBdr>
        </w:div>
        <w:div w:id="1089814358">
          <w:marLeft w:val="0"/>
          <w:marRight w:val="0"/>
          <w:marTop w:val="0"/>
          <w:marBottom w:val="0"/>
          <w:divBdr>
            <w:top w:val="none" w:sz="0" w:space="0" w:color="auto"/>
            <w:left w:val="none" w:sz="0" w:space="0" w:color="auto"/>
            <w:bottom w:val="none" w:sz="0" w:space="0" w:color="auto"/>
            <w:right w:val="none" w:sz="0" w:space="0" w:color="auto"/>
          </w:divBdr>
        </w:div>
        <w:div w:id="1561162495">
          <w:marLeft w:val="0"/>
          <w:marRight w:val="0"/>
          <w:marTop w:val="0"/>
          <w:marBottom w:val="0"/>
          <w:divBdr>
            <w:top w:val="none" w:sz="0" w:space="0" w:color="auto"/>
            <w:left w:val="none" w:sz="0" w:space="0" w:color="auto"/>
            <w:bottom w:val="none" w:sz="0" w:space="0" w:color="auto"/>
            <w:right w:val="none" w:sz="0" w:space="0" w:color="auto"/>
          </w:divBdr>
        </w:div>
        <w:div w:id="1258101520">
          <w:marLeft w:val="0"/>
          <w:marRight w:val="0"/>
          <w:marTop w:val="0"/>
          <w:marBottom w:val="0"/>
          <w:divBdr>
            <w:top w:val="none" w:sz="0" w:space="0" w:color="auto"/>
            <w:left w:val="none" w:sz="0" w:space="0" w:color="auto"/>
            <w:bottom w:val="none" w:sz="0" w:space="0" w:color="auto"/>
            <w:right w:val="none" w:sz="0" w:space="0" w:color="auto"/>
          </w:divBdr>
        </w:div>
        <w:div w:id="1288465575">
          <w:marLeft w:val="0"/>
          <w:marRight w:val="0"/>
          <w:marTop w:val="0"/>
          <w:marBottom w:val="0"/>
          <w:divBdr>
            <w:top w:val="none" w:sz="0" w:space="0" w:color="auto"/>
            <w:left w:val="none" w:sz="0" w:space="0" w:color="auto"/>
            <w:bottom w:val="none" w:sz="0" w:space="0" w:color="auto"/>
            <w:right w:val="none" w:sz="0" w:space="0" w:color="auto"/>
          </w:divBdr>
        </w:div>
        <w:div w:id="1602761905">
          <w:marLeft w:val="0"/>
          <w:marRight w:val="0"/>
          <w:marTop w:val="0"/>
          <w:marBottom w:val="0"/>
          <w:divBdr>
            <w:top w:val="none" w:sz="0" w:space="0" w:color="auto"/>
            <w:left w:val="none" w:sz="0" w:space="0" w:color="auto"/>
            <w:bottom w:val="none" w:sz="0" w:space="0" w:color="auto"/>
            <w:right w:val="none" w:sz="0" w:space="0" w:color="auto"/>
          </w:divBdr>
        </w:div>
        <w:div w:id="238442009">
          <w:marLeft w:val="0"/>
          <w:marRight w:val="0"/>
          <w:marTop w:val="0"/>
          <w:marBottom w:val="0"/>
          <w:divBdr>
            <w:top w:val="none" w:sz="0" w:space="0" w:color="auto"/>
            <w:left w:val="none" w:sz="0" w:space="0" w:color="auto"/>
            <w:bottom w:val="none" w:sz="0" w:space="0" w:color="auto"/>
            <w:right w:val="none" w:sz="0" w:space="0" w:color="auto"/>
          </w:divBdr>
        </w:div>
        <w:div w:id="453981043">
          <w:marLeft w:val="0"/>
          <w:marRight w:val="0"/>
          <w:marTop w:val="0"/>
          <w:marBottom w:val="0"/>
          <w:divBdr>
            <w:top w:val="none" w:sz="0" w:space="0" w:color="auto"/>
            <w:left w:val="none" w:sz="0" w:space="0" w:color="auto"/>
            <w:bottom w:val="none" w:sz="0" w:space="0" w:color="auto"/>
            <w:right w:val="none" w:sz="0" w:space="0" w:color="auto"/>
          </w:divBdr>
        </w:div>
        <w:div w:id="1425958153">
          <w:marLeft w:val="0"/>
          <w:marRight w:val="0"/>
          <w:marTop w:val="0"/>
          <w:marBottom w:val="0"/>
          <w:divBdr>
            <w:top w:val="none" w:sz="0" w:space="0" w:color="auto"/>
            <w:left w:val="none" w:sz="0" w:space="0" w:color="auto"/>
            <w:bottom w:val="none" w:sz="0" w:space="0" w:color="auto"/>
            <w:right w:val="none" w:sz="0" w:space="0" w:color="auto"/>
          </w:divBdr>
        </w:div>
        <w:div w:id="962535605">
          <w:marLeft w:val="0"/>
          <w:marRight w:val="0"/>
          <w:marTop w:val="0"/>
          <w:marBottom w:val="0"/>
          <w:divBdr>
            <w:top w:val="none" w:sz="0" w:space="0" w:color="auto"/>
            <w:left w:val="none" w:sz="0" w:space="0" w:color="auto"/>
            <w:bottom w:val="none" w:sz="0" w:space="0" w:color="auto"/>
            <w:right w:val="none" w:sz="0" w:space="0" w:color="auto"/>
          </w:divBdr>
        </w:div>
        <w:div w:id="1554005380">
          <w:marLeft w:val="0"/>
          <w:marRight w:val="0"/>
          <w:marTop w:val="0"/>
          <w:marBottom w:val="0"/>
          <w:divBdr>
            <w:top w:val="none" w:sz="0" w:space="0" w:color="auto"/>
            <w:left w:val="none" w:sz="0" w:space="0" w:color="auto"/>
            <w:bottom w:val="none" w:sz="0" w:space="0" w:color="auto"/>
            <w:right w:val="none" w:sz="0" w:space="0" w:color="auto"/>
          </w:divBdr>
        </w:div>
        <w:div w:id="336078626">
          <w:marLeft w:val="0"/>
          <w:marRight w:val="0"/>
          <w:marTop w:val="0"/>
          <w:marBottom w:val="0"/>
          <w:divBdr>
            <w:top w:val="none" w:sz="0" w:space="0" w:color="auto"/>
            <w:left w:val="none" w:sz="0" w:space="0" w:color="auto"/>
            <w:bottom w:val="none" w:sz="0" w:space="0" w:color="auto"/>
            <w:right w:val="none" w:sz="0" w:space="0" w:color="auto"/>
          </w:divBdr>
        </w:div>
        <w:div w:id="1657610028">
          <w:marLeft w:val="0"/>
          <w:marRight w:val="0"/>
          <w:marTop w:val="0"/>
          <w:marBottom w:val="0"/>
          <w:divBdr>
            <w:top w:val="none" w:sz="0" w:space="0" w:color="auto"/>
            <w:left w:val="none" w:sz="0" w:space="0" w:color="auto"/>
            <w:bottom w:val="none" w:sz="0" w:space="0" w:color="auto"/>
            <w:right w:val="none" w:sz="0" w:space="0" w:color="auto"/>
          </w:divBdr>
        </w:div>
        <w:div w:id="2001733889">
          <w:marLeft w:val="0"/>
          <w:marRight w:val="0"/>
          <w:marTop w:val="0"/>
          <w:marBottom w:val="0"/>
          <w:divBdr>
            <w:top w:val="none" w:sz="0" w:space="0" w:color="auto"/>
            <w:left w:val="none" w:sz="0" w:space="0" w:color="auto"/>
            <w:bottom w:val="none" w:sz="0" w:space="0" w:color="auto"/>
            <w:right w:val="none" w:sz="0" w:space="0" w:color="auto"/>
          </w:divBdr>
        </w:div>
        <w:div w:id="2038041776">
          <w:marLeft w:val="0"/>
          <w:marRight w:val="0"/>
          <w:marTop w:val="0"/>
          <w:marBottom w:val="0"/>
          <w:divBdr>
            <w:top w:val="none" w:sz="0" w:space="0" w:color="auto"/>
            <w:left w:val="none" w:sz="0" w:space="0" w:color="auto"/>
            <w:bottom w:val="none" w:sz="0" w:space="0" w:color="auto"/>
            <w:right w:val="none" w:sz="0" w:space="0" w:color="auto"/>
          </w:divBdr>
        </w:div>
        <w:div w:id="980380884">
          <w:marLeft w:val="0"/>
          <w:marRight w:val="0"/>
          <w:marTop w:val="0"/>
          <w:marBottom w:val="0"/>
          <w:divBdr>
            <w:top w:val="none" w:sz="0" w:space="0" w:color="auto"/>
            <w:left w:val="none" w:sz="0" w:space="0" w:color="auto"/>
            <w:bottom w:val="none" w:sz="0" w:space="0" w:color="auto"/>
            <w:right w:val="none" w:sz="0" w:space="0" w:color="auto"/>
          </w:divBdr>
        </w:div>
        <w:div w:id="672608246">
          <w:marLeft w:val="0"/>
          <w:marRight w:val="0"/>
          <w:marTop w:val="0"/>
          <w:marBottom w:val="0"/>
          <w:divBdr>
            <w:top w:val="none" w:sz="0" w:space="0" w:color="auto"/>
            <w:left w:val="none" w:sz="0" w:space="0" w:color="auto"/>
            <w:bottom w:val="none" w:sz="0" w:space="0" w:color="auto"/>
            <w:right w:val="none" w:sz="0" w:space="0" w:color="auto"/>
          </w:divBdr>
        </w:div>
        <w:div w:id="2052532505">
          <w:marLeft w:val="0"/>
          <w:marRight w:val="0"/>
          <w:marTop w:val="0"/>
          <w:marBottom w:val="0"/>
          <w:divBdr>
            <w:top w:val="none" w:sz="0" w:space="0" w:color="auto"/>
            <w:left w:val="none" w:sz="0" w:space="0" w:color="auto"/>
            <w:bottom w:val="none" w:sz="0" w:space="0" w:color="auto"/>
            <w:right w:val="none" w:sz="0" w:space="0" w:color="auto"/>
          </w:divBdr>
        </w:div>
        <w:div w:id="1232890277">
          <w:marLeft w:val="0"/>
          <w:marRight w:val="0"/>
          <w:marTop w:val="0"/>
          <w:marBottom w:val="0"/>
          <w:divBdr>
            <w:top w:val="none" w:sz="0" w:space="0" w:color="auto"/>
            <w:left w:val="none" w:sz="0" w:space="0" w:color="auto"/>
            <w:bottom w:val="none" w:sz="0" w:space="0" w:color="auto"/>
            <w:right w:val="none" w:sz="0" w:space="0" w:color="auto"/>
          </w:divBdr>
        </w:div>
        <w:div w:id="1957255908">
          <w:marLeft w:val="0"/>
          <w:marRight w:val="0"/>
          <w:marTop w:val="0"/>
          <w:marBottom w:val="0"/>
          <w:divBdr>
            <w:top w:val="none" w:sz="0" w:space="0" w:color="auto"/>
            <w:left w:val="none" w:sz="0" w:space="0" w:color="auto"/>
            <w:bottom w:val="none" w:sz="0" w:space="0" w:color="auto"/>
            <w:right w:val="none" w:sz="0" w:space="0" w:color="auto"/>
          </w:divBdr>
        </w:div>
        <w:div w:id="241565813">
          <w:marLeft w:val="0"/>
          <w:marRight w:val="0"/>
          <w:marTop w:val="0"/>
          <w:marBottom w:val="0"/>
          <w:divBdr>
            <w:top w:val="none" w:sz="0" w:space="0" w:color="auto"/>
            <w:left w:val="none" w:sz="0" w:space="0" w:color="auto"/>
            <w:bottom w:val="none" w:sz="0" w:space="0" w:color="auto"/>
            <w:right w:val="none" w:sz="0" w:space="0" w:color="auto"/>
          </w:divBdr>
        </w:div>
        <w:div w:id="573395787">
          <w:marLeft w:val="0"/>
          <w:marRight w:val="0"/>
          <w:marTop w:val="0"/>
          <w:marBottom w:val="0"/>
          <w:divBdr>
            <w:top w:val="none" w:sz="0" w:space="0" w:color="auto"/>
            <w:left w:val="none" w:sz="0" w:space="0" w:color="auto"/>
            <w:bottom w:val="none" w:sz="0" w:space="0" w:color="auto"/>
            <w:right w:val="none" w:sz="0" w:space="0" w:color="auto"/>
          </w:divBdr>
        </w:div>
        <w:div w:id="119618473">
          <w:marLeft w:val="0"/>
          <w:marRight w:val="0"/>
          <w:marTop w:val="0"/>
          <w:marBottom w:val="0"/>
          <w:divBdr>
            <w:top w:val="none" w:sz="0" w:space="0" w:color="auto"/>
            <w:left w:val="none" w:sz="0" w:space="0" w:color="auto"/>
            <w:bottom w:val="none" w:sz="0" w:space="0" w:color="auto"/>
            <w:right w:val="none" w:sz="0" w:space="0" w:color="auto"/>
          </w:divBdr>
        </w:div>
        <w:div w:id="1697852304">
          <w:marLeft w:val="0"/>
          <w:marRight w:val="0"/>
          <w:marTop w:val="0"/>
          <w:marBottom w:val="0"/>
          <w:divBdr>
            <w:top w:val="none" w:sz="0" w:space="0" w:color="auto"/>
            <w:left w:val="none" w:sz="0" w:space="0" w:color="auto"/>
            <w:bottom w:val="none" w:sz="0" w:space="0" w:color="auto"/>
            <w:right w:val="none" w:sz="0" w:space="0" w:color="auto"/>
          </w:divBdr>
        </w:div>
        <w:div w:id="1062679340">
          <w:marLeft w:val="0"/>
          <w:marRight w:val="0"/>
          <w:marTop w:val="0"/>
          <w:marBottom w:val="0"/>
          <w:divBdr>
            <w:top w:val="none" w:sz="0" w:space="0" w:color="auto"/>
            <w:left w:val="none" w:sz="0" w:space="0" w:color="auto"/>
            <w:bottom w:val="none" w:sz="0" w:space="0" w:color="auto"/>
            <w:right w:val="none" w:sz="0" w:space="0" w:color="auto"/>
          </w:divBdr>
        </w:div>
        <w:div w:id="1187980370">
          <w:marLeft w:val="0"/>
          <w:marRight w:val="0"/>
          <w:marTop w:val="0"/>
          <w:marBottom w:val="0"/>
          <w:divBdr>
            <w:top w:val="none" w:sz="0" w:space="0" w:color="auto"/>
            <w:left w:val="none" w:sz="0" w:space="0" w:color="auto"/>
            <w:bottom w:val="none" w:sz="0" w:space="0" w:color="auto"/>
            <w:right w:val="none" w:sz="0" w:space="0" w:color="auto"/>
          </w:divBdr>
        </w:div>
        <w:div w:id="1940529834">
          <w:marLeft w:val="0"/>
          <w:marRight w:val="0"/>
          <w:marTop w:val="0"/>
          <w:marBottom w:val="0"/>
          <w:divBdr>
            <w:top w:val="none" w:sz="0" w:space="0" w:color="auto"/>
            <w:left w:val="none" w:sz="0" w:space="0" w:color="auto"/>
            <w:bottom w:val="none" w:sz="0" w:space="0" w:color="auto"/>
            <w:right w:val="none" w:sz="0" w:space="0" w:color="auto"/>
          </w:divBdr>
        </w:div>
        <w:div w:id="1452825027">
          <w:marLeft w:val="0"/>
          <w:marRight w:val="0"/>
          <w:marTop w:val="0"/>
          <w:marBottom w:val="0"/>
          <w:divBdr>
            <w:top w:val="none" w:sz="0" w:space="0" w:color="auto"/>
            <w:left w:val="none" w:sz="0" w:space="0" w:color="auto"/>
            <w:bottom w:val="none" w:sz="0" w:space="0" w:color="auto"/>
            <w:right w:val="none" w:sz="0" w:space="0" w:color="auto"/>
          </w:divBdr>
        </w:div>
        <w:div w:id="667515813">
          <w:marLeft w:val="0"/>
          <w:marRight w:val="0"/>
          <w:marTop w:val="0"/>
          <w:marBottom w:val="0"/>
          <w:divBdr>
            <w:top w:val="none" w:sz="0" w:space="0" w:color="auto"/>
            <w:left w:val="none" w:sz="0" w:space="0" w:color="auto"/>
            <w:bottom w:val="none" w:sz="0" w:space="0" w:color="auto"/>
            <w:right w:val="none" w:sz="0" w:space="0" w:color="auto"/>
          </w:divBdr>
        </w:div>
        <w:div w:id="262569753">
          <w:marLeft w:val="0"/>
          <w:marRight w:val="0"/>
          <w:marTop w:val="0"/>
          <w:marBottom w:val="0"/>
          <w:divBdr>
            <w:top w:val="none" w:sz="0" w:space="0" w:color="auto"/>
            <w:left w:val="none" w:sz="0" w:space="0" w:color="auto"/>
            <w:bottom w:val="none" w:sz="0" w:space="0" w:color="auto"/>
            <w:right w:val="none" w:sz="0" w:space="0" w:color="auto"/>
          </w:divBdr>
        </w:div>
        <w:div w:id="267125960">
          <w:marLeft w:val="0"/>
          <w:marRight w:val="0"/>
          <w:marTop w:val="0"/>
          <w:marBottom w:val="0"/>
          <w:divBdr>
            <w:top w:val="none" w:sz="0" w:space="0" w:color="auto"/>
            <w:left w:val="none" w:sz="0" w:space="0" w:color="auto"/>
            <w:bottom w:val="none" w:sz="0" w:space="0" w:color="auto"/>
            <w:right w:val="none" w:sz="0" w:space="0" w:color="auto"/>
          </w:divBdr>
        </w:div>
        <w:div w:id="2004121959">
          <w:marLeft w:val="0"/>
          <w:marRight w:val="0"/>
          <w:marTop w:val="0"/>
          <w:marBottom w:val="0"/>
          <w:divBdr>
            <w:top w:val="none" w:sz="0" w:space="0" w:color="auto"/>
            <w:left w:val="none" w:sz="0" w:space="0" w:color="auto"/>
            <w:bottom w:val="none" w:sz="0" w:space="0" w:color="auto"/>
            <w:right w:val="none" w:sz="0" w:space="0" w:color="auto"/>
          </w:divBdr>
        </w:div>
        <w:div w:id="100802920">
          <w:marLeft w:val="0"/>
          <w:marRight w:val="0"/>
          <w:marTop w:val="0"/>
          <w:marBottom w:val="0"/>
          <w:divBdr>
            <w:top w:val="none" w:sz="0" w:space="0" w:color="auto"/>
            <w:left w:val="none" w:sz="0" w:space="0" w:color="auto"/>
            <w:bottom w:val="none" w:sz="0" w:space="0" w:color="auto"/>
            <w:right w:val="none" w:sz="0" w:space="0" w:color="auto"/>
          </w:divBdr>
        </w:div>
        <w:div w:id="784232891">
          <w:marLeft w:val="0"/>
          <w:marRight w:val="0"/>
          <w:marTop w:val="0"/>
          <w:marBottom w:val="0"/>
          <w:divBdr>
            <w:top w:val="none" w:sz="0" w:space="0" w:color="auto"/>
            <w:left w:val="none" w:sz="0" w:space="0" w:color="auto"/>
            <w:bottom w:val="none" w:sz="0" w:space="0" w:color="auto"/>
            <w:right w:val="none" w:sz="0" w:space="0" w:color="auto"/>
          </w:divBdr>
        </w:div>
        <w:div w:id="801578051">
          <w:marLeft w:val="0"/>
          <w:marRight w:val="0"/>
          <w:marTop w:val="0"/>
          <w:marBottom w:val="0"/>
          <w:divBdr>
            <w:top w:val="none" w:sz="0" w:space="0" w:color="auto"/>
            <w:left w:val="none" w:sz="0" w:space="0" w:color="auto"/>
            <w:bottom w:val="none" w:sz="0" w:space="0" w:color="auto"/>
            <w:right w:val="none" w:sz="0" w:space="0" w:color="auto"/>
          </w:divBdr>
        </w:div>
        <w:div w:id="883179863">
          <w:marLeft w:val="0"/>
          <w:marRight w:val="0"/>
          <w:marTop w:val="0"/>
          <w:marBottom w:val="0"/>
          <w:divBdr>
            <w:top w:val="none" w:sz="0" w:space="0" w:color="auto"/>
            <w:left w:val="none" w:sz="0" w:space="0" w:color="auto"/>
            <w:bottom w:val="none" w:sz="0" w:space="0" w:color="auto"/>
            <w:right w:val="none" w:sz="0" w:space="0" w:color="auto"/>
          </w:divBdr>
        </w:div>
        <w:div w:id="1398670063">
          <w:marLeft w:val="0"/>
          <w:marRight w:val="0"/>
          <w:marTop w:val="0"/>
          <w:marBottom w:val="0"/>
          <w:divBdr>
            <w:top w:val="none" w:sz="0" w:space="0" w:color="auto"/>
            <w:left w:val="none" w:sz="0" w:space="0" w:color="auto"/>
            <w:bottom w:val="none" w:sz="0" w:space="0" w:color="auto"/>
            <w:right w:val="none" w:sz="0" w:space="0" w:color="auto"/>
          </w:divBdr>
        </w:div>
        <w:div w:id="250896042">
          <w:marLeft w:val="0"/>
          <w:marRight w:val="0"/>
          <w:marTop w:val="0"/>
          <w:marBottom w:val="0"/>
          <w:divBdr>
            <w:top w:val="none" w:sz="0" w:space="0" w:color="auto"/>
            <w:left w:val="none" w:sz="0" w:space="0" w:color="auto"/>
            <w:bottom w:val="none" w:sz="0" w:space="0" w:color="auto"/>
            <w:right w:val="none" w:sz="0" w:space="0" w:color="auto"/>
          </w:divBdr>
        </w:div>
        <w:div w:id="1356541106">
          <w:marLeft w:val="0"/>
          <w:marRight w:val="0"/>
          <w:marTop w:val="0"/>
          <w:marBottom w:val="0"/>
          <w:divBdr>
            <w:top w:val="none" w:sz="0" w:space="0" w:color="auto"/>
            <w:left w:val="none" w:sz="0" w:space="0" w:color="auto"/>
            <w:bottom w:val="none" w:sz="0" w:space="0" w:color="auto"/>
            <w:right w:val="none" w:sz="0" w:space="0" w:color="auto"/>
          </w:divBdr>
        </w:div>
        <w:div w:id="770469184">
          <w:marLeft w:val="0"/>
          <w:marRight w:val="0"/>
          <w:marTop w:val="0"/>
          <w:marBottom w:val="0"/>
          <w:divBdr>
            <w:top w:val="none" w:sz="0" w:space="0" w:color="auto"/>
            <w:left w:val="none" w:sz="0" w:space="0" w:color="auto"/>
            <w:bottom w:val="none" w:sz="0" w:space="0" w:color="auto"/>
            <w:right w:val="none" w:sz="0" w:space="0" w:color="auto"/>
          </w:divBdr>
        </w:div>
        <w:div w:id="1234391387">
          <w:marLeft w:val="0"/>
          <w:marRight w:val="0"/>
          <w:marTop w:val="0"/>
          <w:marBottom w:val="0"/>
          <w:divBdr>
            <w:top w:val="none" w:sz="0" w:space="0" w:color="auto"/>
            <w:left w:val="none" w:sz="0" w:space="0" w:color="auto"/>
            <w:bottom w:val="none" w:sz="0" w:space="0" w:color="auto"/>
            <w:right w:val="none" w:sz="0" w:space="0" w:color="auto"/>
          </w:divBdr>
        </w:div>
        <w:div w:id="1120806288">
          <w:marLeft w:val="0"/>
          <w:marRight w:val="0"/>
          <w:marTop w:val="0"/>
          <w:marBottom w:val="0"/>
          <w:divBdr>
            <w:top w:val="none" w:sz="0" w:space="0" w:color="auto"/>
            <w:left w:val="none" w:sz="0" w:space="0" w:color="auto"/>
            <w:bottom w:val="none" w:sz="0" w:space="0" w:color="auto"/>
            <w:right w:val="none" w:sz="0" w:space="0" w:color="auto"/>
          </w:divBdr>
        </w:div>
        <w:div w:id="295381612">
          <w:marLeft w:val="0"/>
          <w:marRight w:val="0"/>
          <w:marTop w:val="0"/>
          <w:marBottom w:val="0"/>
          <w:divBdr>
            <w:top w:val="none" w:sz="0" w:space="0" w:color="auto"/>
            <w:left w:val="none" w:sz="0" w:space="0" w:color="auto"/>
            <w:bottom w:val="none" w:sz="0" w:space="0" w:color="auto"/>
            <w:right w:val="none" w:sz="0" w:space="0" w:color="auto"/>
          </w:divBdr>
        </w:div>
        <w:div w:id="2029021824">
          <w:marLeft w:val="0"/>
          <w:marRight w:val="0"/>
          <w:marTop w:val="0"/>
          <w:marBottom w:val="0"/>
          <w:divBdr>
            <w:top w:val="none" w:sz="0" w:space="0" w:color="auto"/>
            <w:left w:val="none" w:sz="0" w:space="0" w:color="auto"/>
            <w:bottom w:val="none" w:sz="0" w:space="0" w:color="auto"/>
            <w:right w:val="none" w:sz="0" w:space="0" w:color="auto"/>
          </w:divBdr>
        </w:div>
        <w:div w:id="1397194601">
          <w:marLeft w:val="0"/>
          <w:marRight w:val="0"/>
          <w:marTop w:val="0"/>
          <w:marBottom w:val="0"/>
          <w:divBdr>
            <w:top w:val="none" w:sz="0" w:space="0" w:color="auto"/>
            <w:left w:val="none" w:sz="0" w:space="0" w:color="auto"/>
            <w:bottom w:val="none" w:sz="0" w:space="0" w:color="auto"/>
            <w:right w:val="none" w:sz="0" w:space="0" w:color="auto"/>
          </w:divBdr>
        </w:div>
        <w:div w:id="349142330">
          <w:marLeft w:val="0"/>
          <w:marRight w:val="0"/>
          <w:marTop w:val="0"/>
          <w:marBottom w:val="0"/>
          <w:divBdr>
            <w:top w:val="none" w:sz="0" w:space="0" w:color="auto"/>
            <w:left w:val="none" w:sz="0" w:space="0" w:color="auto"/>
            <w:bottom w:val="none" w:sz="0" w:space="0" w:color="auto"/>
            <w:right w:val="none" w:sz="0" w:space="0" w:color="auto"/>
          </w:divBdr>
        </w:div>
        <w:div w:id="1073577818">
          <w:marLeft w:val="0"/>
          <w:marRight w:val="0"/>
          <w:marTop w:val="0"/>
          <w:marBottom w:val="0"/>
          <w:divBdr>
            <w:top w:val="none" w:sz="0" w:space="0" w:color="auto"/>
            <w:left w:val="none" w:sz="0" w:space="0" w:color="auto"/>
            <w:bottom w:val="none" w:sz="0" w:space="0" w:color="auto"/>
            <w:right w:val="none" w:sz="0" w:space="0" w:color="auto"/>
          </w:divBdr>
        </w:div>
        <w:div w:id="1607888997">
          <w:marLeft w:val="0"/>
          <w:marRight w:val="0"/>
          <w:marTop w:val="0"/>
          <w:marBottom w:val="0"/>
          <w:divBdr>
            <w:top w:val="none" w:sz="0" w:space="0" w:color="auto"/>
            <w:left w:val="none" w:sz="0" w:space="0" w:color="auto"/>
            <w:bottom w:val="none" w:sz="0" w:space="0" w:color="auto"/>
            <w:right w:val="none" w:sz="0" w:space="0" w:color="auto"/>
          </w:divBdr>
        </w:div>
        <w:div w:id="1845245092">
          <w:marLeft w:val="0"/>
          <w:marRight w:val="0"/>
          <w:marTop w:val="0"/>
          <w:marBottom w:val="0"/>
          <w:divBdr>
            <w:top w:val="none" w:sz="0" w:space="0" w:color="auto"/>
            <w:left w:val="none" w:sz="0" w:space="0" w:color="auto"/>
            <w:bottom w:val="none" w:sz="0" w:space="0" w:color="auto"/>
            <w:right w:val="none" w:sz="0" w:space="0" w:color="auto"/>
          </w:divBdr>
        </w:div>
        <w:div w:id="299920718">
          <w:marLeft w:val="0"/>
          <w:marRight w:val="0"/>
          <w:marTop w:val="0"/>
          <w:marBottom w:val="0"/>
          <w:divBdr>
            <w:top w:val="none" w:sz="0" w:space="0" w:color="auto"/>
            <w:left w:val="none" w:sz="0" w:space="0" w:color="auto"/>
            <w:bottom w:val="none" w:sz="0" w:space="0" w:color="auto"/>
            <w:right w:val="none" w:sz="0" w:space="0" w:color="auto"/>
          </w:divBdr>
        </w:div>
        <w:div w:id="1900093911">
          <w:marLeft w:val="0"/>
          <w:marRight w:val="0"/>
          <w:marTop w:val="0"/>
          <w:marBottom w:val="0"/>
          <w:divBdr>
            <w:top w:val="none" w:sz="0" w:space="0" w:color="auto"/>
            <w:left w:val="none" w:sz="0" w:space="0" w:color="auto"/>
            <w:bottom w:val="none" w:sz="0" w:space="0" w:color="auto"/>
            <w:right w:val="none" w:sz="0" w:space="0" w:color="auto"/>
          </w:divBdr>
        </w:div>
        <w:div w:id="1169249269">
          <w:marLeft w:val="0"/>
          <w:marRight w:val="0"/>
          <w:marTop w:val="0"/>
          <w:marBottom w:val="0"/>
          <w:divBdr>
            <w:top w:val="none" w:sz="0" w:space="0" w:color="auto"/>
            <w:left w:val="none" w:sz="0" w:space="0" w:color="auto"/>
            <w:bottom w:val="none" w:sz="0" w:space="0" w:color="auto"/>
            <w:right w:val="none" w:sz="0" w:space="0" w:color="auto"/>
          </w:divBdr>
        </w:div>
        <w:div w:id="71659401">
          <w:marLeft w:val="0"/>
          <w:marRight w:val="0"/>
          <w:marTop w:val="0"/>
          <w:marBottom w:val="0"/>
          <w:divBdr>
            <w:top w:val="none" w:sz="0" w:space="0" w:color="auto"/>
            <w:left w:val="none" w:sz="0" w:space="0" w:color="auto"/>
            <w:bottom w:val="none" w:sz="0" w:space="0" w:color="auto"/>
            <w:right w:val="none" w:sz="0" w:space="0" w:color="auto"/>
          </w:divBdr>
        </w:div>
        <w:div w:id="380441771">
          <w:marLeft w:val="0"/>
          <w:marRight w:val="0"/>
          <w:marTop w:val="0"/>
          <w:marBottom w:val="0"/>
          <w:divBdr>
            <w:top w:val="none" w:sz="0" w:space="0" w:color="auto"/>
            <w:left w:val="none" w:sz="0" w:space="0" w:color="auto"/>
            <w:bottom w:val="none" w:sz="0" w:space="0" w:color="auto"/>
            <w:right w:val="none" w:sz="0" w:space="0" w:color="auto"/>
          </w:divBdr>
        </w:div>
        <w:div w:id="1716613775">
          <w:marLeft w:val="0"/>
          <w:marRight w:val="0"/>
          <w:marTop w:val="0"/>
          <w:marBottom w:val="0"/>
          <w:divBdr>
            <w:top w:val="none" w:sz="0" w:space="0" w:color="auto"/>
            <w:left w:val="none" w:sz="0" w:space="0" w:color="auto"/>
            <w:bottom w:val="none" w:sz="0" w:space="0" w:color="auto"/>
            <w:right w:val="none" w:sz="0" w:space="0" w:color="auto"/>
          </w:divBdr>
        </w:div>
        <w:div w:id="2111271356">
          <w:marLeft w:val="0"/>
          <w:marRight w:val="0"/>
          <w:marTop w:val="0"/>
          <w:marBottom w:val="0"/>
          <w:divBdr>
            <w:top w:val="none" w:sz="0" w:space="0" w:color="auto"/>
            <w:left w:val="none" w:sz="0" w:space="0" w:color="auto"/>
            <w:bottom w:val="none" w:sz="0" w:space="0" w:color="auto"/>
            <w:right w:val="none" w:sz="0" w:space="0" w:color="auto"/>
          </w:divBdr>
        </w:div>
        <w:div w:id="1537962434">
          <w:marLeft w:val="0"/>
          <w:marRight w:val="0"/>
          <w:marTop w:val="0"/>
          <w:marBottom w:val="0"/>
          <w:divBdr>
            <w:top w:val="none" w:sz="0" w:space="0" w:color="auto"/>
            <w:left w:val="none" w:sz="0" w:space="0" w:color="auto"/>
            <w:bottom w:val="none" w:sz="0" w:space="0" w:color="auto"/>
            <w:right w:val="none" w:sz="0" w:space="0" w:color="auto"/>
          </w:divBdr>
        </w:div>
        <w:div w:id="1185828675">
          <w:marLeft w:val="0"/>
          <w:marRight w:val="0"/>
          <w:marTop w:val="0"/>
          <w:marBottom w:val="0"/>
          <w:divBdr>
            <w:top w:val="none" w:sz="0" w:space="0" w:color="auto"/>
            <w:left w:val="none" w:sz="0" w:space="0" w:color="auto"/>
            <w:bottom w:val="none" w:sz="0" w:space="0" w:color="auto"/>
            <w:right w:val="none" w:sz="0" w:space="0" w:color="auto"/>
          </w:divBdr>
        </w:div>
        <w:div w:id="1400863150">
          <w:marLeft w:val="0"/>
          <w:marRight w:val="0"/>
          <w:marTop w:val="0"/>
          <w:marBottom w:val="0"/>
          <w:divBdr>
            <w:top w:val="none" w:sz="0" w:space="0" w:color="auto"/>
            <w:left w:val="none" w:sz="0" w:space="0" w:color="auto"/>
            <w:bottom w:val="none" w:sz="0" w:space="0" w:color="auto"/>
            <w:right w:val="none" w:sz="0" w:space="0" w:color="auto"/>
          </w:divBdr>
        </w:div>
        <w:div w:id="1089161027">
          <w:marLeft w:val="0"/>
          <w:marRight w:val="0"/>
          <w:marTop w:val="0"/>
          <w:marBottom w:val="0"/>
          <w:divBdr>
            <w:top w:val="none" w:sz="0" w:space="0" w:color="auto"/>
            <w:left w:val="none" w:sz="0" w:space="0" w:color="auto"/>
            <w:bottom w:val="none" w:sz="0" w:space="0" w:color="auto"/>
            <w:right w:val="none" w:sz="0" w:space="0" w:color="auto"/>
          </w:divBdr>
        </w:div>
        <w:div w:id="1791633532">
          <w:marLeft w:val="0"/>
          <w:marRight w:val="0"/>
          <w:marTop w:val="0"/>
          <w:marBottom w:val="0"/>
          <w:divBdr>
            <w:top w:val="none" w:sz="0" w:space="0" w:color="auto"/>
            <w:left w:val="none" w:sz="0" w:space="0" w:color="auto"/>
            <w:bottom w:val="none" w:sz="0" w:space="0" w:color="auto"/>
            <w:right w:val="none" w:sz="0" w:space="0" w:color="auto"/>
          </w:divBdr>
        </w:div>
        <w:div w:id="724572254">
          <w:marLeft w:val="0"/>
          <w:marRight w:val="0"/>
          <w:marTop w:val="0"/>
          <w:marBottom w:val="0"/>
          <w:divBdr>
            <w:top w:val="none" w:sz="0" w:space="0" w:color="auto"/>
            <w:left w:val="none" w:sz="0" w:space="0" w:color="auto"/>
            <w:bottom w:val="none" w:sz="0" w:space="0" w:color="auto"/>
            <w:right w:val="none" w:sz="0" w:space="0" w:color="auto"/>
          </w:divBdr>
        </w:div>
        <w:div w:id="1609315127">
          <w:marLeft w:val="0"/>
          <w:marRight w:val="0"/>
          <w:marTop w:val="0"/>
          <w:marBottom w:val="0"/>
          <w:divBdr>
            <w:top w:val="none" w:sz="0" w:space="0" w:color="auto"/>
            <w:left w:val="none" w:sz="0" w:space="0" w:color="auto"/>
            <w:bottom w:val="none" w:sz="0" w:space="0" w:color="auto"/>
            <w:right w:val="none" w:sz="0" w:space="0" w:color="auto"/>
          </w:divBdr>
        </w:div>
      </w:divsChild>
    </w:div>
    <w:div w:id="1577594315">
      <w:bodyDiv w:val="1"/>
      <w:marLeft w:val="0"/>
      <w:marRight w:val="0"/>
      <w:marTop w:val="0"/>
      <w:marBottom w:val="0"/>
      <w:divBdr>
        <w:top w:val="none" w:sz="0" w:space="0" w:color="auto"/>
        <w:left w:val="none" w:sz="0" w:space="0" w:color="auto"/>
        <w:bottom w:val="none" w:sz="0" w:space="0" w:color="auto"/>
        <w:right w:val="none" w:sz="0" w:space="0" w:color="auto"/>
      </w:divBdr>
      <w:divsChild>
        <w:div w:id="916790216">
          <w:marLeft w:val="0"/>
          <w:marRight w:val="0"/>
          <w:marTop w:val="0"/>
          <w:marBottom w:val="0"/>
          <w:divBdr>
            <w:top w:val="none" w:sz="0" w:space="0" w:color="auto"/>
            <w:left w:val="none" w:sz="0" w:space="0" w:color="auto"/>
            <w:bottom w:val="none" w:sz="0" w:space="0" w:color="auto"/>
            <w:right w:val="none" w:sz="0" w:space="0" w:color="auto"/>
          </w:divBdr>
          <w:divsChild>
            <w:div w:id="1425111570">
              <w:marLeft w:val="0"/>
              <w:marRight w:val="0"/>
              <w:marTop w:val="0"/>
              <w:marBottom w:val="0"/>
              <w:divBdr>
                <w:top w:val="none" w:sz="0" w:space="0" w:color="auto"/>
                <w:left w:val="none" w:sz="0" w:space="0" w:color="auto"/>
                <w:bottom w:val="none" w:sz="0" w:space="0" w:color="auto"/>
                <w:right w:val="none" w:sz="0" w:space="0" w:color="auto"/>
              </w:divBdr>
              <w:divsChild>
                <w:div w:id="88298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0378">
          <w:marLeft w:val="0"/>
          <w:marRight w:val="0"/>
          <w:marTop w:val="0"/>
          <w:marBottom w:val="0"/>
          <w:divBdr>
            <w:top w:val="none" w:sz="0" w:space="0" w:color="auto"/>
            <w:left w:val="none" w:sz="0" w:space="0" w:color="auto"/>
            <w:bottom w:val="single" w:sz="18" w:space="4" w:color="0072CE"/>
            <w:right w:val="none" w:sz="0" w:space="0" w:color="auto"/>
          </w:divBdr>
          <w:divsChild>
            <w:div w:id="1445148330">
              <w:marLeft w:val="0"/>
              <w:marRight w:val="0"/>
              <w:marTop w:val="0"/>
              <w:marBottom w:val="0"/>
              <w:divBdr>
                <w:top w:val="none" w:sz="0" w:space="0" w:color="auto"/>
                <w:left w:val="none" w:sz="0" w:space="0" w:color="auto"/>
                <w:bottom w:val="none" w:sz="0" w:space="0" w:color="auto"/>
                <w:right w:val="none" w:sz="0" w:space="0" w:color="auto"/>
              </w:divBdr>
              <w:divsChild>
                <w:div w:id="1223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17515">
      <w:bodyDiv w:val="1"/>
      <w:marLeft w:val="0"/>
      <w:marRight w:val="0"/>
      <w:marTop w:val="0"/>
      <w:marBottom w:val="0"/>
      <w:divBdr>
        <w:top w:val="none" w:sz="0" w:space="0" w:color="auto"/>
        <w:left w:val="none" w:sz="0" w:space="0" w:color="auto"/>
        <w:bottom w:val="none" w:sz="0" w:space="0" w:color="auto"/>
        <w:right w:val="none" w:sz="0" w:space="0" w:color="auto"/>
      </w:divBdr>
      <w:divsChild>
        <w:div w:id="1454014221">
          <w:marLeft w:val="0"/>
          <w:marRight w:val="0"/>
          <w:marTop w:val="0"/>
          <w:marBottom w:val="0"/>
          <w:divBdr>
            <w:top w:val="none" w:sz="0" w:space="0" w:color="auto"/>
            <w:left w:val="none" w:sz="0" w:space="0" w:color="auto"/>
            <w:bottom w:val="none" w:sz="0" w:space="0" w:color="auto"/>
            <w:right w:val="none" w:sz="0" w:space="0" w:color="auto"/>
          </w:divBdr>
        </w:div>
        <w:div w:id="1299185969">
          <w:marLeft w:val="0"/>
          <w:marRight w:val="0"/>
          <w:marTop w:val="0"/>
          <w:marBottom w:val="0"/>
          <w:divBdr>
            <w:top w:val="none" w:sz="0" w:space="0" w:color="auto"/>
            <w:left w:val="none" w:sz="0" w:space="0" w:color="auto"/>
            <w:bottom w:val="none" w:sz="0" w:space="0" w:color="auto"/>
            <w:right w:val="none" w:sz="0" w:space="0" w:color="auto"/>
          </w:divBdr>
        </w:div>
        <w:div w:id="1014183401">
          <w:marLeft w:val="0"/>
          <w:marRight w:val="0"/>
          <w:marTop w:val="0"/>
          <w:marBottom w:val="0"/>
          <w:divBdr>
            <w:top w:val="none" w:sz="0" w:space="0" w:color="auto"/>
            <w:left w:val="none" w:sz="0" w:space="0" w:color="auto"/>
            <w:bottom w:val="none" w:sz="0" w:space="0" w:color="auto"/>
            <w:right w:val="none" w:sz="0" w:space="0" w:color="auto"/>
          </w:divBdr>
        </w:div>
        <w:div w:id="1442187454">
          <w:marLeft w:val="0"/>
          <w:marRight w:val="0"/>
          <w:marTop w:val="0"/>
          <w:marBottom w:val="0"/>
          <w:divBdr>
            <w:top w:val="none" w:sz="0" w:space="0" w:color="auto"/>
            <w:left w:val="none" w:sz="0" w:space="0" w:color="auto"/>
            <w:bottom w:val="none" w:sz="0" w:space="0" w:color="auto"/>
            <w:right w:val="none" w:sz="0" w:space="0" w:color="auto"/>
          </w:divBdr>
        </w:div>
        <w:div w:id="1788154231">
          <w:marLeft w:val="0"/>
          <w:marRight w:val="0"/>
          <w:marTop w:val="0"/>
          <w:marBottom w:val="0"/>
          <w:divBdr>
            <w:top w:val="none" w:sz="0" w:space="0" w:color="auto"/>
            <w:left w:val="none" w:sz="0" w:space="0" w:color="auto"/>
            <w:bottom w:val="none" w:sz="0" w:space="0" w:color="auto"/>
            <w:right w:val="none" w:sz="0" w:space="0" w:color="auto"/>
          </w:divBdr>
        </w:div>
        <w:div w:id="2102870126">
          <w:marLeft w:val="0"/>
          <w:marRight w:val="0"/>
          <w:marTop w:val="0"/>
          <w:marBottom w:val="0"/>
          <w:divBdr>
            <w:top w:val="none" w:sz="0" w:space="0" w:color="auto"/>
            <w:left w:val="none" w:sz="0" w:space="0" w:color="auto"/>
            <w:bottom w:val="none" w:sz="0" w:space="0" w:color="auto"/>
            <w:right w:val="none" w:sz="0" w:space="0" w:color="auto"/>
          </w:divBdr>
        </w:div>
        <w:div w:id="1165171032">
          <w:marLeft w:val="0"/>
          <w:marRight w:val="0"/>
          <w:marTop w:val="0"/>
          <w:marBottom w:val="0"/>
          <w:divBdr>
            <w:top w:val="none" w:sz="0" w:space="0" w:color="auto"/>
            <w:left w:val="none" w:sz="0" w:space="0" w:color="auto"/>
            <w:bottom w:val="none" w:sz="0" w:space="0" w:color="auto"/>
            <w:right w:val="none" w:sz="0" w:space="0" w:color="auto"/>
          </w:divBdr>
        </w:div>
      </w:divsChild>
    </w:div>
    <w:div w:id="1887331060">
      <w:bodyDiv w:val="1"/>
      <w:marLeft w:val="0"/>
      <w:marRight w:val="0"/>
      <w:marTop w:val="0"/>
      <w:marBottom w:val="0"/>
      <w:divBdr>
        <w:top w:val="none" w:sz="0" w:space="0" w:color="auto"/>
        <w:left w:val="none" w:sz="0" w:space="0" w:color="auto"/>
        <w:bottom w:val="none" w:sz="0" w:space="0" w:color="auto"/>
        <w:right w:val="none" w:sz="0" w:space="0" w:color="auto"/>
      </w:divBdr>
      <w:divsChild>
        <w:div w:id="845754037">
          <w:marLeft w:val="0"/>
          <w:marRight w:val="0"/>
          <w:marTop w:val="0"/>
          <w:marBottom w:val="0"/>
          <w:divBdr>
            <w:top w:val="none" w:sz="0" w:space="0" w:color="auto"/>
            <w:left w:val="none" w:sz="0" w:space="0" w:color="auto"/>
            <w:bottom w:val="none" w:sz="0" w:space="0" w:color="auto"/>
            <w:right w:val="none" w:sz="0" w:space="0" w:color="auto"/>
          </w:divBdr>
        </w:div>
        <w:div w:id="2110619133">
          <w:marLeft w:val="0"/>
          <w:marRight w:val="0"/>
          <w:marTop w:val="0"/>
          <w:marBottom w:val="0"/>
          <w:divBdr>
            <w:top w:val="none" w:sz="0" w:space="0" w:color="auto"/>
            <w:left w:val="none" w:sz="0" w:space="0" w:color="auto"/>
            <w:bottom w:val="none" w:sz="0" w:space="0" w:color="auto"/>
            <w:right w:val="none" w:sz="0" w:space="0" w:color="auto"/>
          </w:divBdr>
        </w:div>
        <w:div w:id="1945262904">
          <w:marLeft w:val="0"/>
          <w:marRight w:val="0"/>
          <w:marTop w:val="0"/>
          <w:marBottom w:val="0"/>
          <w:divBdr>
            <w:top w:val="none" w:sz="0" w:space="0" w:color="auto"/>
            <w:left w:val="none" w:sz="0" w:space="0" w:color="auto"/>
            <w:bottom w:val="none" w:sz="0" w:space="0" w:color="auto"/>
            <w:right w:val="none" w:sz="0" w:space="0" w:color="auto"/>
          </w:divBdr>
        </w:div>
        <w:div w:id="558394505">
          <w:marLeft w:val="0"/>
          <w:marRight w:val="0"/>
          <w:marTop w:val="0"/>
          <w:marBottom w:val="0"/>
          <w:divBdr>
            <w:top w:val="none" w:sz="0" w:space="0" w:color="auto"/>
            <w:left w:val="none" w:sz="0" w:space="0" w:color="auto"/>
            <w:bottom w:val="none" w:sz="0" w:space="0" w:color="auto"/>
            <w:right w:val="none" w:sz="0" w:space="0" w:color="auto"/>
          </w:divBdr>
        </w:div>
      </w:divsChild>
    </w:div>
    <w:div w:id="1950041530">
      <w:bodyDiv w:val="1"/>
      <w:marLeft w:val="0"/>
      <w:marRight w:val="0"/>
      <w:marTop w:val="0"/>
      <w:marBottom w:val="0"/>
      <w:divBdr>
        <w:top w:val="none" w:sz="0" w:space="0" w:color="auto"/>
        <w:left w:val="none" w:sz="0" w:space="0" w:color="auto"/>
        <w:bottom w:val="none" w:sz="0" w:space="0" w:color="auto"/>
        <w:right w:val="none" w:sz="0" w:space="0" w:color="auto"/>
      </w:divBdr>
      <w:divsChild>
        <w:div w:id="2058509665">
          <w:marLeft w:val="0"/>
          <w:marRight w:val="0"/>
          <w:marTop w:val="0"/>
          <w:marBottom w:val="0"/>
          <w:divBdr>
            <w:top w:val="none" w:sz="0" w:space="0" w:color="auto"/>
            <w:left w:val="none" w:sz="0" w:space="0" w:color="auto"/>
            <w:bottom w:val="none" w:sz="0" w:space="0" w:color="auto"/>
            <w:right w:val="none" w:sz="0" w:space="0" w:color="auto"/>
          </w:divBdr>
        </w:div>
        <w:div w:id="93281557">
          <w:marLeft w:val="0"/>
          <w:marRight w:val="0"/>
          <w:marTop w:val="0"/>
          <w:marBottom w:val="0"/>
          <w:divBdr>
            <w:top w:val="none" w:sz="0" w:space="0" w:color="auto"/>
            <w:left w:val="none" w:sz="0" w:space="0" w:color="auto"/>
            <w:bottom w:val="none" w:sz="0" w:space="0" w:color="auto"/>
            <w:right w:val="none" w:sz="0" w:space="0" w:color="auto"/>
          </w:divBdr>
        </w:div>
        <w:div w:id="558327461">
          <w:marLeft w:val="0"/>
          <w:marRight w:val="0"/>
          <w:marTop w:val="0"/>
          <w:marBottom w:val="0"/>
          <w:divBdr>
            <w:top w:val="none" w:sz="0" w:space="0" w:color="auto"/>
            <w:left w:val="none" w:sz="0" w:space="0" w:color="auto"/>
            <w:bottom w:val="none" w:sz="0" w:space="0" w:color="auto"/>
            <w:right w:val="none" w:sz="0" w:space="0" w:color="auto"/>
          </w:divBdr>
        </w:div>
      </w:divsChild>
    </w:div>
    <w:div w:id="2017463021">
      <w:bodyDiv w:val="1"/>
      <w:marLeft w:val="0"/>
      <w:marRight w:val="0"/>
      <w:marTop w:val="0"/>
      <w:marBottom w:val="0"/>
      <w:divBdr>
        <w:top w:val="none" w:sz="0" w:space="0" w:color="auto"/>
        <w:left w:val="none" w:sz="0" w:space="0" w:color="auto"/>
        <w:bottom w:val="none" w:sz="0" w:space="0" w:color="auto"/>
        <w:right w:val="none" w:sz="0" w:space="0" w:color="auto"/>
      </w:divBdr>
      <w:divsChild>
        <w:div w:id="509373963">
          <w:marLeft w:val="0"/>
          <w:marRight w:val="0"/>
          <w:marTop w:val="0"/>
          <w:marBottom w:val="0"/>
          <w:divBdr>
            <w:top w:val="none" w:sz="0" w:space="0" w:color="auto"/>
            <w:left w:val="none" w:sz="0" w:space="0" w:color="auto"/>
            <w:bottom w:val="none" w:sz="0" w:space="0" w:color="auto"/>
            <w:right w:val="none" w:sz="0" w:space="0" w:color="auto"/>
          </w:divBdr>
        </w:div>
        <w:div w:id="1308512536">
          <w:marLeft w:val="0"/>
          <w:marRight w:val="0"/>
          <w:marTop w:val="0"/>
          <w:marBottom w:val="0"/>
          <w:divBdr>
            <w:top w:val="none" w:sz="0" w:space="0" w:color="auto"/>
            <w:left w:val="none" w:sz="0" w:space="0" w:color="auto"/>
            <w:bottom w:val="none" w:sz="0" w:space="0" w:color="auto"/>
            <w:right w:val="none" w:sz="0" w:space="0" w:color="auto"/>
          </w:divBdr>
        </w:div>
        <w:div w:id="696347508">
          <w:marLeft w:val="0"/>
          <w:marRight w:val="0"/>
          <w:marTop w:val="0"/>
          <w:marBottom w:val="0"/>
          <w:divBdr>
            <w:top w:val="none" w:sz="0" w:space="0" w:color="auto"/>
            <w:left w:val="none" w:sz="0" w:space="0" w:color="auto"/>
            <w:bottom w:val="none" w:sz="0" w:space="0" w:color="auto"/>
            <w:right w:val="none" w:sz="0" w:space="0" w:color="auto"/>
          </w:divBdr>
        </w:div>
        <w:div w:id="1481195227">
          <w:marLeft w:val="0"/>
          <w:marRight w:val="0"/>
          <w:marTop w:val="0"/>
          <w:marBottom w:val="0"/>
          <w:divBdr>
            <w:top w:val="none" w:sz="0" w:space="0" w:color="auto"/>
            <w:left w:val="none" w:sz="0" w:space="0" w:color="auto"/>
            <w:bottom w:val="none" w:sz="0" w:space="0" w:color="auto"/>
            <w:right w:val="none" w:sz="0" w:space="0" w:color="auto"/>
          </w:divBdr>
        </w:div>
        <w:div w:id="2126071262">
          <w:marLeft w:val="0"/>
          <w:marRight w:val="0"/>
          <w:marTop w:val="0"/>
          <w:marBottom w:val="0"/>
          <w:divBdr>
            <w:top w:val="none" w:sz="0" w:space="0" w:color="auto"/>
            <w:left w:val="none" w:sz="0" w:space="0" w:color="auto"/>
            <w:bottom w:val="none" w:sz="0" w:space="0" w:color="auto"/>
            <w:right w:val="none" w:sz="0" w:space="0" w:color="auto"/>
          </w:divBdr>
        </w:div>
        <w:div w:id="42170511">
          <w:marLeft w:val="0"/>
          <w:marRight w:val="0"/>
          <w:marTop w:val="0"/>
          <w:marBottom w:val="0"/>
          <w:divBdr>
            <w:top w:val="none" w:sz="0" w:space="0" w:color="auto"/>
            <w:left w:val="none" w:sz="0" w:space="0" w:color="auto"/>
            <w:bottom w:val="none" w:sz="0" w:space="0" w:color="auto"/>
            <w:right w:val="none" w:sz="0" w:space="0" w:color="auto"/>
          </w:divBdr>
        </w:div>
        <w:div w:id="1028488705">
          <w:marLeft w:val="0"/>
          <w:marRight w:val="0"/>
          <w:marTop w:val="0"/>
          <w:marBottom w:val="0"/>
          <w:divBdr>
            <w:top w:val="none" w:sz="0" w:space="0" w:color="auto"/>
            <w:left w:val="none" w:sz="0" w:space="0" w:color="auto"/>
            <w:bottom w:val="none" w:sz="0" w:space="0" w:color="auto"/>
            <w:right w:val="none" w:sz="0" w:space="0" w:color="auto"/>
          </w:divBdr>
        </w:div>
        <w:div w:id="258220424">
          <w:marLeft w:val="0"/>
          <w:marRight w:val="0"/>
          <w:marTop w:val="0"/>
          <w:marBottom w:val="0"/>
          <w:divBdr>
            <w:top w:val="none" w:sz="0" w:space="0" w:color="auto"/>
            <w:left w:val="none" w:sz="0" w:space="0" w:color="auto"/>
            <w:bottom w:val="none" w:sz="0" w:space="0" w:color="auto"/>
            <w:right w:val="none" w:sz="0" w:space="0" w:color="auto"/>
          </w:divBdr>
        </w:div>
        <w:div w:id="1692605525">
          <w:marLeft w:val="0"/>
          <w:marRight w:val="0"/>
          <w:marTop w:val="0"/>
          <w:marBottom w:val="0"/>
          <w:divBdr>
            <w:top w:val="none" w:sz="0" w:space="0" w:color="auto"/>
            <w:left w:val="none" w:sz="0" w:space="0" w:color="auto"/>
            <w:bottom w:val="none" w:sz="0" w:space="0" w:color="auto"/>
            <w:right w:val="none" w:sz="0" w:space="0" w:color="auto"/>
          </w:divBdr>
        </w:div>
        <w:div w:id="61300011">
          <w:marLeft w:val="0"/>
          <w:marRight w:val="0"/>
          <w:marTop w:val="0"/>
          <w:marBottom w:val="0"/>
          <w:divBdr>
            <w:top w:val="none" w:sz="0" w:space="0" w:color="auto"/>
            <w:left w:val="none" w:sz="0" w:space="0" w:color="auto"/>
            <w:bottom w:val="none" w:sz="0" w:space="0" w:color="auto"/>
            <w:right w:val="none" w:sz="0" w:space="0" w:color="auto"/>
          </w:divBdr>
        </w:div>
        <w:div w:id="1690570334">
          <w:marLeft w:val="0"/>
          <w:marRight w:val="0"/>
          <w:marTop w:val="0"/>
          <w:marBottom w:val="0"/>
          <w:divBdr>
            <w:top w:val="none" w:sz="0" w:space="0" w:color="auto"/>
            <w:left w:val="none" w:sz="0" w:space="0" w:color="auto"/>
            <w:bottom w:val="none" w:sz="0" w:space="0" w:color="auto"/>
            <w:right w:val="none" w:sz="0" w:space="0" w:color="auto"/>
          </w:divBdr>
        </w:div>
        <w:div w:id="1263612879">
          <w:marLeft w:val="0"/>
          <w:marRight w:val="0"/>
          <w:marTop w:val="0"/>
          <w:marBottom w:val="0"/>
          <w:divBdr>
            <w:top w:val="none" w:sz="0" w:space="0" w:color="auto"/>
            <w:left w:val="none" w:sz="0" w:space="0" w:color="auto"/>
            <w:bottom w:val="none" w:sz="0" w:space="0" w:color="auto"/>
            <w:right w:val="none" w:sz="0" w:space="0" w:color="auto"/>
          </w:divBdr>
        </w:div>
        <w:div w:id="880091259">
          <w:marLeft w:val="0"/>
          <w:marRight w:val="0"/>
          <w:marTop w:val="0"/>
          <w:marBottom w:val="0"/>
          <w:divBdr>
            <w:top w:val="none" w:sz="0" w:space="0" w:color="auto"/>
            <w:left w:val="none" w:sz="0" w:space="0" w:color="auto"/>
            <w:bottom w:val="none" w:sz="0" w:space="0" w:color="auto"/>
            <w:right w:val="none" w:sz="0" w:space="0" w:color="auto"/>
          </w:divBdr>
        </w:div>
        <w:div w:id="717053782">
          <w:marLeft w:val="0"/>
          <w:marRight w:val="0"/>
          <w:marTop w:val="0"/>
          <w:marBottom w:val="0"/>
          <w:divBdr>
            <w:top w:val="none" w:sz="0" w:space="0" w:color="auto"/>
            <w:left w:val="none" w:sz="0" w:space="0" w:color="auto"/>
            <w:bottom w:val="none" w:sz="0" w:space="0" w:color="auto"/>
            <w:right w:val="none" w:sz="0" w:space="0" w:color="auto"/>
          </w:divBdr>
        </w:div>
      </w:divsChild>
    </w:div>
    <w:div w:id="2127384606">
      <w:bodyDiv w:val="1"/>
      <w:marLeft w:val="0"/>
      <w:marRight w:val="0"/>
      <w:marTop w:val="0"/>
      <w:marBottom w:val="0"/>
      <w:divBdr>
        <w:top w:val="none" w:sz="0" w:space="0" w:color="auto"/>
        <w:left w:val="none" w:sz="0" w:space="0" w:color="auto"/>
        <w:bottom w:val="none" w:sz="0" w:space="0" w:color="auto"/>
        <w:right w:val="none" w:sz="0" w:space="0" w:color="auto"/>
      </w:divBdr>
      <w:divsChild>
        <w:div w:id="792596452">
          <w:marLeft w:val="0"/>
          <w:marRight w:val="0"/>
          <w:marTop w:val="0"/>
          <w:marBottom w:val="0"/>
          <w:divBdr>
            <w:top w:val="none" w:sz="0" w:space="0" w:color="auto"/>
            <w:left w:val="none" w:sz="0" w:space="0" w:color="auto"/>
            <w:bottom w:val="none" w:sz="0" w:space="0" w:color="auto"/>
            <w:right w:val="none" w:sz="0" w:space="0" w:color="auto"/>
          </w:divBdr>
        </w:div>
        <w:div w:id="847671072">
          <w:marLeft w:val="0"/>
          <w:marRight w:val="0"/>
          <w:marTop w:val="0"/>
          <w:marBottom w:val="0"/>
          <w:divBdr>
            <w:top w:val="none" w:sz="0" w:space="0" w:color="auto"/>
            <w:left w:val="none" w:sz="0" w:space="0" w:color="auto"/>
            <w:bottom w:val="none" w:sz="0" w:space="0" w:color="auto"/>
            <w:right w:val="none" w:sz="0" w:space="0" w:color="auto"/>
          </w:divBdr>
        </w:div>
        <w:div w:id="1028529305">
          <w:marLeft w:val="0"/>
          <w:marRight w:val="0"/>
          <w:marTop w:val="0"/>
          <w:marBottom w:val="0"/>
          <w:divBdr>
            <w:top w:val="none" w:sz="0" w:space="0" w:color="auto"/>
            <w:left w:val="none" w:sz="0" w:space="0" w:color="auto"/>
            <w:bottom w:val="none" w:sz="0" w:space="0" w:color="auto"/>
            <w:right w:val="none" w:sz="0" w:space="0" w:color="auto"/>
          </w:divBdr>
        </w:div>
        <w:div w:id="467553942">
          <w:marLeft w:val="0"/>
          <w:marRight w:val="0"/>
          <w:marTop w:val="0"/>
          <w:marBottom w:val="0"/>
          <w:divBdr>
            <w:top w:val="none" w:sz="0" w:space="0" w:color="auto"/>
            <w:left w:val="none" w:sz="0" w:space="0" w:color="auto"/>
            <w:bottom w:val="none" w:sz="0" w:space="0" w:color="auto"/>
            <w:right w:val="none" w:sz="0" w:space="0" w:color="auto"/>
          </w:divBdr>
        </w:div>
        <w:div w:id="1877308336">
          <w:marLeft w:val="0"/>
          <w:marRight w:val="0"/>
          <w:marTop w:val="0"/>
          <w:marBottom w:val="0"/>
          <w:divBdr>
            <w:top w:val="none" w:sz="0" w:space="0" w:color="auto"/>
            <w:left w:val="none" w:sz="0" w:space="0" w:color="auto"/>
            <w:bottom w:val="none" w:sz="0" w:space="0" w:color="auto"/>
            <w:right w:val="none" w:sz="0" w:space="0" w:color="auto"/>
          </w:divBdr>
        </w:div>
        <w:div w:id="1344892209">
          <w:marLeft w:val="0"/>
          <w:marRight w:val="0"/>
          <w:marTop w:val="0"/>
          <w:marBottom w:val="0"/>
          <w:divBdr>
            <w:top w:val="none" w:sz="0" w:space="0" w:color="auto"/>
            <w:left w:val="none" w:sz="0" w:space="0" w:color="auto"/>
            <w:bottom w:val="none" w:sz="0" w:space="0" w:color="auto"/>
            <w:right w:val="none" w:sz="0" w:space="0" w:color="auto"/>
          </w:divBdr>
        </w:div>
        <w:div w:id="125702821">
          <w:marLeft w:val="0"/>
          <w:marRight w:val="0"/>
          <w:marTop w:val="0"/>
          <w:marBottom w:val="0"/>
          <w:divBdr>
            <w:top w:val="none" w:sz="0" w:space="0" w:color="auto"/>
            <w:left w:val="none" w:sz="0" w:space="0" w:color="auto"/>
            <w:bottom w:val="none" w:sz="0" w:space="0" w:color="auto"/>
            <w:right w:val="none" w:sz="0" w:space="0" w:color="auto"/>
          </w:divBdr>
        </w:div>
        <w:div w:id="1569459155">
          <w:marLeft w:val="0"/>
          <w:marRight w:val="0"/>
          <w:marTop w:val="0"/>
          <w:marBottom w:val="0"/>
          <w:divBdr>
            <w:top w:val="none" w:sz="0" w:space="0" w:color="auto"/>
            <w:left w:val="none" w:sz="0" w:space="0" w:color="auto"/>
            <w:bottom w:val="none" w:sz="0" w:space="0" w:color="auto"/>
            <w:right w:val="none" w:sz="0" w:space="0" w:color="auto"/>
          </w:divBdr>
        </w:div>
        <w:div w:id="523635059">
          <w:marLeft w:val="0"/>
          <w:marRight w:val="0"/>
          <w:marTop w:val="0"/>
          <w:marBottom w:val="0"/>
          <w:divBdr>
            <w:top w:val="none" w:sz="0" w:space="0" w:color="auto"/>
            <w:left w:val="none" w:sz="0" w:space="0" w:color="auto"/>
            <w:bottom w:val="none" w:sz="0" w:space="0" w:color="auto"/>
            <w:right w:val="none" w:sz="0" w:space="0" w:color="auto"/>
          </w:divBdr>
        </w:div>
        <w:div w:id="108664444">
          <w:marLeft w:val="0"/>
          <w:marRight w:val="0"/>
          <w:marTop w:val="0"/>
          <w:marBottom w:val="0"/>
          <w:divBdr>
            <w:top w:val="none" w:sz="0" w:space="0" w:color="auto"/>
            <w:left w:val="none" w:sz="0" w:space="0" w:color="auto"/>
            <w:bottom w:val="none" w:sz="0" w:space="0" w:color="auto"/>
            <w:right w:val="none" w:sz="0" w:space="0" w:color="auto"/>
          </w:divBdr>
        </w:div>
        <w:div w:id="321810483">
          <w:marLeft w:val="0"/>
          <w:marRight w:val="0"/>
          <w:marTop w:val="0"/>
          <w:marBottom w:val="0"/>
          <w:divBdr>
            <w:top w:val="none" w:sz="0" w:space="0" w:color="auto"/>
            <w:left w:val="none" w:sz="0" w:space="0" w:color="auto"/>
            <w:bottom w:val="none" w:sz="0" w:space="0" w:color="auto"/>
            <w:right w:val="none" w:sz="0" w:space="0" w:color="auto"/>
          </w:divBdr>
        </w:div>
      </w:divsChild>
    </w:div>
    <w:div w:id="2142570709">
      <w:bodyDiv w:val="1"/>
      <w:marLeft w:val="0"/>
      <w:marRight w:val="0"/>
      <w:marTop w:val="0"/>
      <w:marBottom w:val="0"/>
      <w:divBdr>
        <w:top w:val="none" w:sz="0" w:space="0" w:color="auto"/>
        <w:left w:val="none" w:sz="0" w:space="0" w:color="auto"/>
        <w:bottom w:val="none" w:sz="0" w:space="0" w:color="auto"/>
        <w:right w:val="none" w:sz="0" w:space="0" w:color="auto"/>
      </w:divBdr>
      <w:divsChild>
        <w:div w:id="1525903900">
          <w:marLeft w:val="0"/>
          <w:marRight w:val="0"/>
          <w:marTop w:val="0"/>
          <w:marBottom w:val="0"/>
          <w:divBdr>
            <w:top w:val="none" w:sz="0" w:space="0" w:color="auto"/>
            <w:left w:val="none" w:sz="0" w:space="0" w:color="auto"/>
            <w:bottom w:val="none" w:sz="0" w:space="0" w:color="auto"/>
            <w:right w:val="none" w:sz="0" w:space="0" w:color="auto"/>
          </w:divBdr>
          <w:divsChild>
            <w:div w:id="2087991839">
              <w:marLeft w:val="0"/>
              <w:marRight w:val="0"/>
              <w:marTop w:val="0"/>
              <w:marBottom w:val="0"/>
              <w:divBdr>
                <w:top w:val="none" w:sz="0" w:space="0" w:color="auto"/>
                <w:left w:val="none" w:sz="0" w:space="0" w:color="auto"/>
                <w:bottom w:val="none" w:sz="0" w:space="0" w:color="auto"/>
                <w:right w:val="none" w:sz="0" w:space="0" w:color="auto"/>
              </w:divBdr>
              <w:divsChild>
                <w:div w:id="12316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6388">
          <w:marLeft w:val="0"/>
          <w:marRight w:val="0"/>
          <w:marTop w:val="0"/>
          <w:marBottom w:val="0"/>
          <w:divBdr>
            <w:top w:val="none" w:sz="0" w:space="0" w:color="auto"/>
            <w:left w:val="none" w:sz="0" w:space="0" w:color="auto"/>
            <w:bottom w:val="single" w:sz="18" w:space="4" w:color="0072CE"/>
            <w:right w:val="none" w:sz="0" w:space="0" w:color="auto"/>
          </w:divBdr>
          <w:divsChild>
            <w:div w:id="1732267914">
              <w:marLeft w:val="0"/>
              <w:marRight w:val="0"/>
              <w:marTop w:val="0"/>
              <w:marBottom w:val="0"/>
              <w:divBdr>
                <w:top w:val="none" w:sz="0" w:space="0" w:color="auto"/>
                <w:left w:val="none" w:sz="0" w:space="0" w:color="auto"/>
                <w:bottom w:val="none" w:sz="0" w:space="0" w:color="auto"/>
                <w:right w:val="none" w:sz="0" w:space="0" w:color="auto"/>
              </w:divBdr>
              <w:divsChild>
                <w:div w:id="14365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switch.com/" TargetMode="External"/><Relationship Id="rId21" Type="http://schemas.openxmlformats.org/officeDocument/2006/relationships/hyperlink" Target="https://www.gov.uk/prove-right-to-rent" TargetMode="External"/><Relationship Id="rId42" Type="http://schemas.openxmlformats.org/officeDocument/2006/relationships/hyperlink" Target="https://www.england.nhs.uk/get-involved/nhs/" TargetMode="External"/><Relationship Id="rId47" Type="http://schemas.openxmlformats.org/officeDocument/2006/relationships/hyperlink" Target="https://www.gmc-uk.org/static/documents/content/Good_medical_practice_-_English_1215.pdf" TargetMode="External"/><Relationship Id="rId63" Type="http://schemas.openxmlformats.org/officeDocument/2006/relationships/hyperlink" Target="https://heeoe.hee.nhs.uk/faculty-educators/tiered-approach/tier-1/trainee-fellowships" TargetMode="External"/><Relationship Id="rId68" Type="http://schemas.openxmlformats.org/officeDocument/2006/relationships/hyperlink" Target="https://horus.hee.nhs.uk/sign-in" TargetMode="External"/><Relationship Id="rId16" Type="http://schemas.openxmlformats.org/officeDocument/2006/relationships/hyperlink" Target="https://www.gov.uk/state-pension-age" TargetMode="External"/><Relationship Id="rId11" Type="http://schemas.openxmlformats.org/officeDocument/2006/relationships/image" Target="media/image20.jpg"/><Relationship Id="rId24" Type="http://schemas.openxmlformats.org/officeDocument/2006/relationships/hyperlink" Target="https://www.numbeo.com/cost-of-living/country_result.jsp?country=United+Kingdom" TargetMode="External"/><Relationship Id="rId32" Type="http://schemas.openxmlformats.org/officeDocument/2006/relationships/hyperlink" Target="https://www.tvlicensing.co.uk" TargetMode="External"/><Relationship Id="rId37" Type="http://schemas.openxmlformats.org/officeDocument/2006/relationships/hyperlink" Target="https://www.nhs.uk/nhs-services/prescriptions-and-pharmacies/who-can-get-free-prescriptions/" TargetMode="External"/><Relationship Id="rId40" Type="http://schemas.openxmlformats.org/officeDocument/2006/relationships/hyperlink" Target="https://www.citizensadvice.org.uk/about-us/contact-us/web-chat-service/" TargetMode="External"/><Relationship Id="rId45" Type="http://schemas.openxmlformats.org/officeDocument/2006/relationships/hyperlink" Target="https://www.gmc-uk.org/doctors/fees.asp" TargetMode="External"/><Relationship Id="rId53" Type="http://schemas.openxmlformats.org/officeDocument/2006/relationships/hyperlink" Target="https://madeinheene.hee.nhs.uk/education2/Doctors-in-Training/International-Medical-Graduates/Professional-Regulation" TargetMode="External"/><Relationship Id="rId58" Type="http://schemas.openxmlformats.org/officeDocument/2006/relationships/hyperlink" Target="mailto:england.blendedlearning.eoe@nhs.net" TargetMode="External"/><Relationship Id="rId66" Type="http://schemas.openxmlformats.org/officeDocument/2006/relationships/hyperlink" Target="https://heeoe.hee.nhs.uk/psw/east-england-professional-support-and-well-being-service"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heeoe.hee.nhs.uk/medical-training/leadership-hub" TargetMode="External"/><Relationship Id="rId19" Type="http://schemas.openxmlformats.org/officeDocument/2006/relationships/hyperlink" Target="https://www.rightmove.co.uk/" TargetMode="External"/><Relationship Id="rId14" Type="http://schemas.openxmlformats.org/officeDocument/2006/relationships/hyperlink" Target="https://www.gov.uk/check-income-tax-current-year" TargetMode="External"/><Relationship Id="rId22" Type="http://schemas.openxmlformats.org/officeDocument/2006/relationships/hyperlink" Target="https://www.gov.uk/private-renting" TargetMode="External"/><Relationship Id="rId27" Type="http://schemas.openxmlformats.org/officeDocument/2006/relationships/hyperlink" Target="https://www.moneysupermarket.com/" TargetMode="External"/><Relationship Id="rId30" Type="http://schemas.openxmlformats.org/officeDocument/2006/relationships/hyperlink" Target="https://www.gov.uk/find-local-council" TargetMode="External"/><Relationship Id="rId35" Type="http://schemas.openxmlformats.org/officeDocument/2006/relationships/hyperlink" Target="https://www.gov.uk/school-performance-tables" TargetMode="External"/><Relationship Id="rId43" Type="http://schemas.openxmlformats.org/officeDocument/2006/relationships/hyperlink" Target="https://www.kingsfund.org.uk/audio-video/how-is-nhs-structured-funding-flow" TargetMode="External"/><Relationship Id="rId48" Type="http://schemas.openxmlformats.org/officeDocument/2006/relationships/hyperlink" Target="https://www.gmc-uk.org/guidance/ethical_guidance.asp" TargetMode="External"/><Relationship Id="rId56" Type="http://schemas.openxmlformats.org/officeDocument/2006/relationships/hyperlink" Target="https://www.gmc-uk.org/about/what-we-do-and-why/learning-and-support/workshops-for-doctors/welcome-to-uk-practice/welcome-to-uk-practice-case-studies" TargetMode="External"/><Relationship Id="rId64" Type="http://schemas.openxmlformats.org/officeDocument/2006/relationships/hyperlink" Target="https://heeoe.hee.nhs.uk/medicine/teaching-hub" TargetMode="External"/><Relationship Id="rId69" Type="http://schemas.openxmlformats.org/officeDocument/2006/relationships/hyperlink" Target="https://www.hee.nhs.uk/our-work/supporting-doctors-returning-training-after-time-out" TargetMode="External"/><Relationship Id="rId77" Type="http://schemas.openxmlformats.org/officeDocument/2006/relationships/theme" Target="theme/theme1.xml"/><Relationship Id="rId8" Type="http://schemas.openxmlformats.org/officeDocument/2006/relationships/image" Target="media/image1.jfif"/><Relationship Id="rId51" Type="http://schemas.openxmlformats.org/officeDocument/2006/relationships/hyperlink" Target="https://horus.hee.nhs.uk/login" TargetMode="External"/><Relationship Id="rId72" Type="http://schemas.openxmlformats.org/officeDocument/2006/relationships/hyperlink" Target="mailto:annie.sowinska@esneft.nhs.uk" TargetMode="External"/><Relationship Id="rId3" Type="http://schemas.openxmlformats.org/officeDocument/2006/relationships/styles" Target="styles.xml"/><Relationship Id="rId12" Type="http://schemas.openxmlformats.org/officeDocument/2006/relationships/hyperlink" Target="https://www.gov.uk/biometric-residence-permits" TargetMode="External"/><Relationship Id="rId17" Type="http://schemas.openxmlformats.org/officeDocument/2006/relationships/hyperlink" Target="https://madeinheene.hee.nhs.uk/Portals/106/Resources/2015%20Members%20Guide%20%28V8%29%2006.2017_0.pdf" TargetMode="External"/><Relationship Id="rId25" Type="http://schemas.openxmlformats.org/officeDocument/2006/relationships/hyperlink" Target="https://www.expatica.com/uk/about/basics/cost-of-living-in-the-uk-1167475/" TargetMode="External"/><Relationship Id="rId33" Type="http://schemas.openxmlformats.org/officeDocument/2006/relationships/hyperlink" Target="https://www.gov.uk/contact-the-dvla" TargetMode="External"/><Relationship Id="rId38" Type="http://schemas.openxmlformats.org/officeDocument/2006/relationships/hyperlink" Target="http://www.nhs.uk)" TargetMode="External"/><Relationship Id="rId46" Type="http://schemas.openxmlformats.org/officeDocument/2006/relationships/hyperlink" Target="https://www.gmc-uk.org/about/what-we-do-and-why/learning-and-support/workshops-for-doctors/welcome-to-uk-practice" TargetMode="External"/><Relationship Id="rId59" Type="http://schemas.openxmlformats.org/officeDocument/2006/relationships/hyperlink" Target="https://heeoe.hee.nhs.uk/blended-learning-platform" TargetMode="External"/><Relationship Id="rId67" Type="http://schemas.openxmlformats.org/officeDocument/2006/relationships/hyperlink" Target="https://heeoe.hee.nhs.uk/psw/support-available/international-medical-graduate-doctor-workshops" TargetMode="External"/><Relationship Id="rId20" Type="http://schemas.openxmlformats.org/officeDocument/2006/relationships/hyperlink" Target="https://www.zoopla.co.uk/" TargetMode="External"/><Relationship Id="rId41" Type="http://schemas.openxmlformats.org/officeDocument/2006/relationships/image" Target="media/image3.png"/><Relationship Id="rId54" Type="http://schemas.openxmlformats.org/officeDocument/2006/relationships/hyperlink" Target="https://madeinheene.hee.nhs.uk/education2/Doctors-in-Training/International-Medical-Graduates/Professional-Regulation" TargetMode="External"/><Relationship Id="rId62" Type="http://schemas.openxmlformats.org/officeDocument/2006/relationships/hyperlink" Target="https://heeoe.hee.nhs.uk/medical-training/specialty-training/academic-hub" TargetMode="External"/><Relationship Id="rId70" Type="http://schemas.openxmlformats.org/officeDocument/2006/relationships/hyperlink" Target="https://www.hee.nhs.uk/careform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deinheene.hee.nhs.uk/Portals/106/Starter_checklist_v1_0.pdf" TargetMode="External"/><Relationship Id="rId23" Type="http://schemas.openxmlformats.org/officeDocument/2006/relationships/hyperlink" Target="https://transferwise.com/gb/blog/cost-of-living-in-the-uk" TargetMode="External"/><Relationship Id="rId28" Type="http://schemas.openxmlformats.org/officeDocument/2006/relationships/hyperlink" Target="http://www.gocompare.com" TargetMode="External"/><Relationship Id="rId36" Type="http://schemas.openxmlformats.org/officeDocument/2006/relationships/hyperlink" Target="https://www.nhs.uk/service-search/find-a-gp" TargetMode="External"/><Relationship Id="rId49" Type="http://schemas.openxmlformats.org/officeDocument/2006/relationships/hyperlink" Target="https://www.gmc-uk.org/gmpinaction/" TargetMode="External"/><Relationship Id="rId57" Type="http://schemas.openxmlformats.org/officeDocument/2006/relationships/hyperlink" Target="https://www.e-lfh.org.uk/programmes/doctors-in-training-induction/" TargetMode="External"/><Relationship Id="rId10" Type="http://schemas.openxmlformats.org/officeDocument/2006/relationships/image" Target="media/image2.jpg"/><Relationship Id="rId31" Type="http://schemas.openxmlformats.org/officeDocument/2006/relationships/hyperlink" Target="https://www.gov.uk/understand-how-your-council-works" TargetMode="External"/><Relationship Id="rId44" Type="http://schemas.openxmlformats.org/officeDocument/2006/relationships/hyperlink" Target="https://www.gmc-uk.org/doctors/register/LRMP.asp" TargetMode="External"/><Relationship Id="rId52" Type="http://schemas.openxmlformats.org/officeDocument/2006/relationships/hyperlink" Target="https://horus.hee.nhs.uk/sign-in" TargetMode="External"/><Relationship Id="rId60" Type="http://schemas.openxmlformats.org/officeDocument/2006/relationships/hyperlink" Target="https://www.e-lfh.org.uk/programmes/leadership-for-clinicians/" TargetMode="External"/><Relationship Id="rId65" Type="http://schemas.openxmlformats.org/officeDocument/2006/relationships/hyperlink" Target="https://heeoe.hee.nhs.uk/faculty-educators/mentoring"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fif"/><Relationship Id="rId13" Type="http://schemas.openxmlformats.org/officeDocument/2006/relationships/hyperlink" Target="http://www.gov.uk/apply-national-insurance-number" TargetMode="External"/><Relationship Id="rId18" Type="http://schemas.openxmlformats.org/officeDocument/2006/relationships/hyperlink" Target="https://www.gov.uk/new-state-pension" TargetMode="External"/><Relationship Id="rId39" Type="http://schemas.openxmlformats.org/officeDocument/2006/relationships/hyperlink" Target="https://www.nhs.uk/service-search/pharmacy/find-a-pharmacy" TargetMode="External"/><Relationship Id="rId34" Type="http://schemas.openxmlformats.org/officeDocument/2006/relationships/hyperlink" Target="https://www.gov.uk/government/organisations/driver-and-vehicle-licensing-agency" TargetMode="External"/><Relationship Id="rId50" Type="http://schemas.openxmlformats.org/officeDocument/2006/relationships/hyperlink" Target="https://www.gmc-uk.org/doctors/welcomeuklogin/Default.aspx" TargetMode="External"/><Relationship Id="rId55" Type="http://schemas.openxmlformats.org/officeDocument/2006/relationships/hyperlink" Target="https://www.gmc-uk.org/ethical-guidance/ethical-guidance-for-doctors/good-medical-practice" TargetMode="External"/><Relationship Id="rId76"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mailto:annie.sowinska@esneft.nhs.uk" TargetMode="External"/><Relationship Id="rId2" Type="http://schemas.openxmlformats.org/officeDocument/2006/relationships/numbering" Target="numbering.xml"/><Relationship Id="rId29" Type="http://schemas.openxmlformats.org/officeDocument/2006/relationships/hyperlink" Target="https://www.water.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f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209A7EDDDA4848846A4717FC210E9F"/>
        <w:category>
          <w:name w:val="General"/>
          <w:gallery w:val="placeholder"/>
        </w:category>
        <w:types>
          <w:type w:val="bbPlcHdr"/>
        </w:types>
        <w:behaviors>
          <w:behavior w:val="content"/>
        </w:behaviors>
        <w:guid w:val="{63A392F7-A62F-4D66-B1AF-BF753F6882C1}"/>
      </w:docPartPr>
      <w:docPartBody>
        <w:p w:rsidR="008B46FF" w:rsidRDefault="00D23A00" w:rsidP="00D23A00">
          <w:pPr>
            <w:pStyle w:val="52209A7EDDDA4848846A4717FC210E9F"/>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A00"/>
    <w:rsid w:val="00005F82"/>
    <w:rsid w:val="00051550"/>
    <w:rsid w:val="00194094"/>
    <w:rsid w:val="001F54A8"/>
    <w:rsid w:val="00295D10"/>
    <w:rsid w:val="00333A2D"/>
    <w:rsid w:val="00492609"/>
    <w:rsid w:val="004E098C"/>
    <w:rsid w:val="004F41FC"/>
    <w:rsid w:val="005352A8"/>
    <w:rsid w:val="00593FA2"/>
    <w:rsid w:val="00645AE5"/>
    <w:rsid w:val="007241A5"/>
    <w:rsid w:val="007F56A3"/>
    <w:rsid w:val="008B46FF"/>
    <w:rsid w:val="00B74358"/>
    <w:rsid w:val="00C24AFE"/>
    <w:rsid w:val="00D23A00"/>
    <w:rsid w:val="00DC7958"/>
    <w:rsid w:val="00E33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209A7EDDDA4848846A4717FC210E9F">
    <w:name w:val="52209A7EDDDA4848846A4717FC210E9F"/>
    <w:rsid w:val="00D23A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62A08-6D4B-4A20-AAA1-F7C98E7A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8577</Words>
  <Characters>48892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starter guide</dc:creator>
  <cp:keywords/>
  <dc:description/>
  <cp:lastModifiedBy>Khan, Ahmad</cp:lastModifiedBy>
  <cp:revision>2</cp:revision>
  <dcterms:created xsi:type="dcterms:W3CDTF">2024-03-29T11:27:00Z</dcterms:created>
  <dcterms:modified xsi:type="dcterms:W3CDTF">2024-03-29T11:27:00Z</dcterms:modified>
</cp:coreProperties>
</file>