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6C" w:rsidRPr="005573F6" w:rsidRDefault="005573F6">
      <w:pPr>
        <w:rPr>
          <w:rFonts w:cs="Times New Roman"/>
        </w:rPr>
      </w:pPr>
      <w:r w:rsidRPr="005573F6">
        <w:rPr>
          <w:rFonts w:cs="Times New Roman"/>
        </w:rPr>
        <w:t xml:space="preserve">EXAMINATION OF THE </w:t>
      </w:r>
      <w:r w:rsidR="00F3685B">
        <w:rPr>
          <w:rFonts w:cs="Times New Roman"/>
        </w:rPr>
        <w:t>KNEE</w:t>
      </w:r>
    </w:p>
    <w:tbl>
      <w:tblPr>
        <w:tblStyle w:val="TableGrid"/>
        <w:tblW w:w="0" w:type="auto"/>
        <w:tblLook w:val="04A0"/>
      </w:tblPr>
      <w:tblGrid>
        <w:gridCol w:w="6182"/>
        <w:gridCol w:w="1414"/>
        <w:gridCol w:w="1646"/>
      </w:tblGrid>
      <w:tr w:rsidR="005573F6" w:rsidRPr="005573F6" w:rsidTr="005573F6">
        <w:tc>
          <w:tcPr>
            <w:tcW w:w="6182" w:type="dxa"/>
          </w:tcPr>
          <w:p w:rsidR="005573F6" w:rsidRPr="005573F6" w:rsidRDefault="005573F6"/>
        </w:tc>
        <w:tc>
          <w:tcPr>
            <w:tcW w:w="1414" w:type="dxa"/>
          </w:tcPr>
          <w:p w:rsidR="005573F6" w:rsidRPr="005573F6" w:rsidRDefault="005573F6">
            <w:pPr>
              <w:rPr>
                <w:rFonts w:cs="Times New Roman"/>
              </w:rPr>
            </w:pPr>
            <w:r w:rsidRPr="005573F6">
              <w:rPr>
                <w:rFonts w:cs="Times New Roman"/>
              </w:rPr>
              <w:t>ADEQUATE</w:t>
            </w:r>
          </w:p>
        </w:tc>
        <w:tc>
          <w:tcPr>
            <w:tcW w:w="1646" w:type="dxa"/>
          </w:tcPr>
          <w:p w:rsidR="005573F6" w:rsidRPr="005573F6" w:rsidRDefault="005573F6">
            <w:pPr>
              <w:rPr>
                <w:rFonts w:cs="Times New Roman"/>
              </w:rPr>
            </w:pPr>
            <w:r w:rsidRPr="005573F6">
              <w:rPr>
                <w:rFonts w:cs="Times New Roman"/>
              </w:rPr>
              <w:t>INADEQUATE</w:t>
            </w:r>
          </w:p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Introduces self to the pt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Explains the examination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 w:rsidP="00F3685B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 xml:space="preserve">Ask the pt to undress </w:t>
            </w:r>
            <w:r w:rsidR="00F3685B">
              <w:rPr>
                <w:rFonts w:cs="Times New Roman"/>
                <w:sz w:val="20"/>
                <w:szCs w:val="20"/>
              </w:rPr>
              <w:t>from waist down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Ensures that pt is comfortable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5573F6">
              <w:rPr>
                <w:rFonts w:cs="Times New Roman"/>
                <w:b/>
                <w:i/>
                <w:sz w:val="20"/>
                <w:szCs w:val="20"/>
              </w:rPr>
              <w:t>Inspection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F3685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Asks pt to stand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F3685B">
            <w:r w:rsidRPr="005573F6">
              <w:rPr>
                <w:rFonts w:cs="Times New Roman"/>
                <w:sz w:val="20"/>
                <w:szCs w:val="20"/>
              </w:rPr>
              <w:t>Looks from the front and the back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F3685B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Observes gait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F3685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Checks the position neutral, </w:t>
            </w:r>
            <w:proofErr w:type="spellStart"/>
            <w:r>
              <w:rPr>
                <w:rFonts w:cs="Times New Roman"/>
                <w:sz w:val="20"/>
                <w:szCs w:val="20"/>
              </w:rPr>
              <w:t>valgus</w:t>
            </w:r>
            <w:proofErr w:type="spellEnd"/>
            <w:r>
              <w:rPr>
                <w:rFonts w:cs="Times New Roman"/>
                <w:sz w:val="20"/>
                <w:szCs w:val="20"/>
              </w:rPr>
              <w:t>, fixed flexion, hyperextension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Asks pt to lie supine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Comments on skin colour, sinuses, scars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 w:rsidP="00F3685B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 xml:space="preserve">Comments on </w:t>
            </w:r>
            <w:r w:rsidR="00F3685B">
              <w:rPr>
                <w:rFonts w:cs="Times New Roman"/>
                <w:sz w:val="20"/>
                <w:szCs w:val="20"/>
              </w:rPr>
              <w:t>shape, alignment, effusion, patellar alignment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F3685B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Measures circumference of the quads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F3685B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b/>
                <w:i/>
                <w:sz w:val="20"/>
                <w:szCs w:val="20"/>
              </w:rPr>
              <w:t>Palpation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F3685B" w:rsidP="005573F6">
            <w:r w:rsidRPr="005573F6">
              <w:rPr>
                <w:rFonts w:cs="Times New Roman"/>
                <w:sz w:val="20"/>
                <w:szCs w:val="20"/>
              </w:rPr>
              <w:t>Ask if there is any pain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F3685B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Feel the skin for the temp, any effusions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BC6F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Palpates joint line at 90 flexion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BC6F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Check for synovial thickening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 w:rsidP="00BC6FC6">
            <w:r w:rsidRPr="005573F6">
              <w:rPr>
                <w:rFonts w:cs="Times New Roman"/>
                <w:sz w:val="20"/>
                <w:szCs w:val="20"/>
              </w:rPr>
              <w:t xml:space="preserve">Assesses the </w:t>
            </w:r>
            <w:r w:rsidR="00BC6FC6">
              <w:rPr>
                <w:rFonts w:cs="Times New Roman"/>
                <w:sz w:val="20"/>
                <w:szCs w:val="20"/>
              </w:rPr>
              <w:t xml:space="preserve">ligaments, </w:t>
            </w:r>
            <w:proofErr w:type="spellStart"/>
            <w:r w:rsidR="00BC6FC6">
              <w:rPr>
                <w:rFonts w:cs="Times New Roman"/>
                <w:sz w:val="20"/>
                <w:szCs w:val="20"/>
              </w:rPr>
              <w:t>tibial</w:t>
            </w:r>
            <w:proofErr w:type="spellEnd"/>
            <w:r w:rsidR="00BC6FC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BC6FC6">
              <w:rPr>
                <w:rFonts w:cs="Times New Roman"/>
                <w:sz w:val="20"/>
                <w:szCs w:val="20"/>
              </w:rPr>
              <w:t>tuberosity</w:t>
            </w:r>
            <w:proofErr w:type="spellEnd"/>
            <w:r w:rsidR="00BC6FC6">
              <w:rPr>
                <w:rFonts w:cs="Times New Roman"/>
                <w:sz w:val="20"/>
                <w:szCs w:val="20"/>
              </w:rPr>
              <w:t xml:space="preserve">, femoral </w:t>
            </w:r>
            <w:proofErr w:type="spellStart"/>
            <w:r w:rsidR="00BC6FC6">
              <w:rPr>
                <w:rFonts w:cs="Times New Roman"/>
                <w:sz w:val="20"/>
                <w:szCs w:val="20"/>
              </w:rPr>
              <w:t>condyles</w:t>
            </w:r>
            <w:proofErr w:type="spellEnd"/>
            <w:r w:rsidR="00BC6FC6">
              <w:rPr>
                <w:rFonts w:cs="Times New Roman"/>
                <w:sz w:val="20"/>
                <w:szCs w:val="20"/>
              </w:rPr>
              <w:t>, patella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5573F6">
              <w:rPr>
                <w:rFonts w:cs="Times New Roman"/>
                <w:b/>
                <w:i/>
                <w:sz w:val="20"/>
                <w:szCs w:val="20"/>
              </w:rPr>
              <w:t>Move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BC6FC6" w:rsidRPr="005573F6" w:rsidTr="005573F6">
        <w:tc>
          <w:tcPr>
            <w:tcW w:w="6182" w:type="dxa"/>
          </w:tcPr>
          <w:p w:rsidR="00BC6FC6" w:rsidRPr="005573F6" w:rsidRDefault="00BC6FC6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Active </w:t>
            </w:r>
            <w:r w:rsidRPr="005573F6">
              <w:rPr>
                <w:rFonts w:cs="Times New Roman"/>
                <w:sz w:val="20"/>
                <w:szCs w:val="20"/>
              </w:rPr>
              <w:t>flexion</w:t>
            </w:r>
          </w:p>
        </w:tc>
        <w:tc>
          <w:tcPr>
            <w:tcW w:w="1414" w:type="dxa"/>
          </w:tcPr>
          <w:p w:rsidR="00BC6FC6" w:rsidRPr="005573F6" w:rsidRDefault="00BC6FC6"/>
        </w:tc>
        <w:tc>
          <w:tcPr>
            <w:tcW w:w="1646" w:type="dxa"/>
          </w:tcPr>
          <w:p w:rsidR="00BC6FC6" w:rsidRPr="005573F6" w:rsidRDefault="00BC6FC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BC6F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Active extension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BC6F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Passive flexion (140) check for </w:t>
            </w:r>
            <w:proofErr w:type="spellStart"/>
            <w:r>
              <w:rPr>
                <w:rFonts w:cs="Times New Roman"/>
                <w:sz w:val="20"/>
                <w:szCs w:val="20"/>
              </w:rPr>
              <w:t>crepitus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and clicks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BC6F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Passive extension (0- -10)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BC6F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Straight leg raise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BC6FC6" w:rsidRPr="005573F6" w:rsidRDefault="00BC6F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Check the collateral </w:t>
            </w:r>
            <w:proofErr w:type="spellStart"/>
            <w:r>
              <w:rPr>
                <w:rFonts w:cs="Times New Roman"/>
                <w:sz w:val="20"/>
                <w:szCs w:val="20"/>
              </w:rPr>
              <w:t>ligs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at 0 and 20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BC6F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Check the posterior sag test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BC6FC6" w:rsidRPr="005573F6" w:rsidTr="005573F6">
        <w:tc>
          <w:tcPr>
            <w:tcW w:w="6182" w:type="dxa"/>
          </w:tcPr>
          <w:p w:rsidR="00BC6FC6" w:rsidRPr="005573F6" w:rsidRDefault="00BC6F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Perform the anterior and posterior drawer tests</w:t>
            </w:r>
          </w:p>
        </w:tc>
        <w:tc>
          <w:tcPr>
            <w:tcW w:w="1414" w:type="dxa"/>
          </w:tcPr>
          <w:p w:rsidR="00BC6FC6" w:rsidRPr="005573F6" w:rsidRDefault="00BC6FC6"/>
        </w:tc>
        <w:tc>
          <w:tcPr>
            <w:tcW w:w="1646" w:type="dxa"/>
          </w:tcPr>
          <w:p w:rsidR="00BC6FC6" w:rsidRPr="005573F6" w:rsidRDefault="00BC6FC6"/>
        </w:tc>
      </w:tr>
      <w:tr w:rsidR="00BC6FC6" w:rsidRPr="005573F6" w:rsidTr="005573F6">
        <w:tc>
          <w:tcPr>
            <w:tcW w:w="6182" w:type="dxa"/>
          </w:tcPr>
          <w:p w:rsidR="00BC6FC6" w:rsidRDefault="00BC6F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Perform the </w:t>
            </w:r>
            <w:proofErr w:type="spellStart"/>
            <w:r>
              <w:rPr>
                <w:rFonts w:cs="Times New Roman"/>
                <w:sz w:val="20"/>
                <w:szCs w:val="20"/>
              </w:rPr>
              <w:t>lachmans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test</w:t>
            </w:r>
          </w:p>
        </w:tc>
        <w:tc>
          <w:tcPr>
            <w:tcW w:w="1414" w:type="dxa"/>
          </w:tcPr>
          <w:p w:rsidR="00BC6FC6" w:rsidRPr="005573F6" w:rsidRDefault="00BC6FC6"/>
        </w:tc>
        <w:tc>
          <w:tcPr>
            <w:tcW w:w="1646" w:type="dxa"/>
          </w:tcPr>
          <w:p w:rsidR="00BC6FC6" w:rsidRPr="005573F6" w:rsidRDefault="00BC6FC6"/>
        </w:tc>
      </w:tr>
      <w:tr w:rsidR="00BC6FC6" w:rsidRPr="005573F6" w:rsidTr="005573F6">
        <w:tc>
          <w:tcPr>
            <w:tcW w:w="6182" w:type="dxa"/>
          </w:tcPr>
          <w:p w:rsidR="00BC6FC6" w:rsidRDefault="00BC6F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Perform </w:t>
            </w:r>
            <w:proofErr w:type="spellStart"/>
            <w:r>
              <w:rPr>
                <w:rFonts w:cs="Times New Roman"/>
                <w:sz w:val="20"/>
                <w:szCs w:val="20"/>
              </w:rPr>
              <w:t>McMurrays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test</w:t>
            </w:r>
          </w:p>
        </w:tc>
        <w:tc>
          <w:tcPr>
            <w:tcW w:w="1414" w:type="dxa"/>
          </w:tcPr>
          <w:p w:rsidR="00BC6FC6" w:rsidRPr="005573F6" w:rsidRDefault="00BC6FC6"/>
        </w:tc>
        <w:tc>
          <w:tcPr>
            <w:tcW w:w="1646" w:type="dxa"/>
          </w:tcPr>
          <w:p w:rsidR="00BC6FC6" w:rsidRPr="005573F6" w:rsidRDefault="00BC6FC6"/>
        </w:tc>
      </w:tr>
      <w:tr w:rsidR="00BC6FC6" w:rsidRPr="005573F6" w:rsidTr="005573F6">
        <w:tc>
          <w:tcPr>
            <w:tcW w:w="6182" w:type="dxa"/>
          </w:tcPr>
          <w:p w:rsidR="00BC6FC6" w:rsidRDefault="00BC6FC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Perform </w:t>
            </w:r>
            <w:proofErr w:type="spellStart"/>
            <w:r>
              <w:rPr>
                <w:rFonts w:cs="Times New Roman"/>
                <w:sz w:val="20"/>
                <w:szCs w:val="20"/>
              </w:rPr>
              <w:t>apleys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grind test</w:t>
            </w:r>
          </w:p>
        </w:tc>
        <w:tc>
          <w:tcPr>
            <w:tcW w:w="1414" w:type="dxa"/>
          </w:tcPr>
          <w:p w:rsidR="00BC6FC6" w:rsidRPr="005573F6" w:rsidRDefault="00BC6FC6"/>
        </w:tc>
        <w:tc>
          <w:tcPr>
            <w:tcW w:w="1646" w:type="dxa"/>
          </w:tcPr>
          <w:p w:rsidR="00BC6FC6" w:rsidRPr="005573F6" w:rsidRDefault="00BC6FC6"/>
        </w:tc>
      </w:tr>
      <w:tr w:rsidR="00BC6FC6" w:rsidRPr="005573F6" w:rsidTr="005573F6">
        <w:tc>
          <w:tcPr>
            <w:tcW w:w="6182" w:type="dxa"/>
          </w:tcPr>
          <w:p w:rsidR="00BC6FC6" w:rsidRPr="005573F6" w:rsidRDefault="00BC6FC6" w:rsidP="00BC6FC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Ask the pt to lie prone</w:t>
            </w:r>
            <w:r>
              <w:rPr>
                <w:rFonts w:cs="Times New Roman"/>
                <w:sz w:val="20"/>
                <w:szCs w:val="20"/>
              </w:rPr>
              <w:t xml:space="preserve">, inspect and palpate the </w:t>
            </w:r>
            <w:proofErr w:type="spellStart"/>
            <w:r w:rsidR="00817F1B">
              <w:rPr>
                <w:rFonts w:cs="Times New Roman"/>
                <w:sz w:val="20"/>
                <w:szCs w:val="20"/>
              </w:rPr>
              <w:t>popliteqal</w:t>
            </w:r>
            <w:proofErr w:type="spellEnd"/>
            <w:r w:rsidR="00817F1B">
              <w:rPr>
                <w:rFonts w:cs="Times New Roman"/>
                <w:sz w:val="20"/>
                <w:szCs w:val="20"/>
              </w:rPr>
              <w:t xml:space="preserve"> fossa</w:t>
            </w:r>
          </w:p>
        </w:tc>
        <w:tc>
          <w:tcPr>
            <w:tcW w:w="1414" w:type="dxa"/>
          </w:tcPr>
          <w:p w:rsidR="00BC6FC6" w:rsidRPr="005573F6" w:rsidRDefault="00BC6FC6"/>
        </w:tc>
        <w:tc>
          <w:tcPr>
            <w:tcW w:w="1646" w:type="dxa"/>
          </w:tcPr>
          <w:p w:rsidR="00BC6FC6" w:rsidRPr="005573F6" w:rsidRDefault="00BC6FC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5573F6">
              <w:rPr>
                <w:rFonts w:cs="Times New Roman"/>
                <w:b/>
                <w:i/>
                <w:sz w:val="20"/>
                <w:szCs w:val="20"/>
              </w:rPr>
              <w:t>Completion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Asks to perform a vascular and neurological examination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 xml:space="preserve">Indicates need for tests </w:t>
            </w:r>
            <w:proofErr w:type="spellStart"/>
            <w:r w:rsidRPr="005573F6">
              <w:rPr>
                <w:rFonts w:cs="Times New Roman"/>
                <w:sz w:val="20"/>
                <w:szCs w:val="20"/>
              </w:rPr>
              <w:t>eg</w:t>
            </w:r>
            <w:proofErr w:type="spellEnd"/>
            <w:r w:rsidRPr="005573F6">
              <w:rPr>
                <w:rFonts w:cs="Times New Roman"/>
                <w:sz w:val="20"/>
                <w:szCs w:val="20"/>
              </w:rPr>
              <w:t xml:space="preserve"> hip, knee </w:t>
            </w:r>
            <w:proofErr w:type="spellStart"/>
            <w:r w:rsidRPr="005573F6">
              <w:rPr>
                <w:rFonts w:cs="Times New Roman"/>
                <w:sz w:val="20"/>
                <w:szCs w:val="20"/>
              </w:rPr>
              <w:t>xrays</w:t>
            </w:r>
            <w:proofErr w:type="spellEnd"/>
            <w:r w:rsidRPr="005573F6">
              <w:rPr>
                <w:rFonts w:cs="Times New Roman"/>
                <w:sz w:val="20"/>
                <w:szCs w:val="20"/>
              </w:rPr>
              <w:t>, bloods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Thank pt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 xml:space="preserve">Offer to help pt dress ensure pt comfortable 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Summarise finding and offer differential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5573F6">
              <w:rPr>
                <w:rFonts w:cs="Times New Roman"/>
                <w:b/>
                <w:i/>
                <w:sz w:val="20"/>
                <w:szCs w:val="20"/>
              </w:rPr>
              <w:t>Global score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Examiner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 xml:space="preserve">Patient 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r w:rsidRPr="005573F6">
              <w:t>OVERALL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</w:tbl>
    <w:p w:rsidR="005573F6" w:rsidRPr="005573F6" w:rsidRDefault="005573F6"/>
    <w:sectPr w:rsidR="005573F6" w:rsidRPr="005573F6" w:rsidSect="001A33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73F6"/>
    <w:rsid w:val="001A336C"/>
    <w:rsid w:val="005573F6"/>
    <w:rsid w:val="00817F1B"/>
    <w:rsid w:val="00BC6FC6"/>
    <w:rsid w:val="00D06DBE"/>
    <w:rsid w:val="00F3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</dc:creator>
  <cp:lastModifiedBy>Aman</cp:lastModifiedBy>
  <cp:revision>2</cp:revision>
  <dcterms:created xsi:type="dcterms:W3CDTF">2009-03-22T09:03:00Z</dcterms:created>
  <dcterms:modified xsi:type="dcterms:W3CDTF">2009-03-22T09:03:00Z</dcterms:modified>
</cp:coreProperties>
</file>