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71" w:type="dxa"/>
        <w:tblInd w:w="-603"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71"/>
      </w:tblGrid>
      <w:tr w:rsidR="000D02AD" w14:paraId="7FA63A3A" w14:textId="77777777" w:rsidTr="000D02AD">
        <w:tc>
          <w:tcPr>
            <w:tcW w:w="10971" w:type="dxa"/>
          </w:tcPr>
          <w:p w14:paraId="40B2DC35" w14:textId="77777777" w:rsidR="000D02AD" w:rsidRDefault="000D02AD" w:rsidP="00497496">
            <w:pPr>
              <w:rPr>
                <w:rFonts w:ascii="Arial" w:hAnsi="Arial"/>
                <w:b/>
                <w:sz w:val="22"/>
              </w:rPr>
            </w:pPr>
          </w:p>
          <w:p w14:paraId="28B6A94F" w14:textId="77777777" w:rsidR="000D02AD" w:rsidRDefault="000D02AD" w:rsidP="00497496">
            <w:pPr>
              <w:rPr>
                <w:rFonts w:ascii="Arial" w:hAnsi="Arial"/>
                <w:b/>
                <w:sz w:val="22"/>
              </w:rPr>
            </w:pPr>
          </w:p>
          <w:p w14:paraId="0289FD31" w14:textId="77777777" w:rsidR="000D02AD" w:rsidRDefault="000D02AD" w:rsidP="00497496">
            <w:pPr>
              <w:rPr>
                <w:rFonts w:ascii="Arial" w:hAnsi="Arial"/>
                <w:b/>
                <w:sz w:val="22"/>
              </w:rPr>
            </w:pPr>
          </w:p>
          <w:p w14:paraId="02C2EAD7" w14:textId="77777777" w:rsidR="000D02AD" w:rsidRDefault="000D02AD" w:rsidP="00497496">
            <w:pPr>
              <w:rPr>
                <w:rFonts w:ascii="Arial" w:hAnsi="Arial"/>
                <w:b/>
                <w:sz w:val="22"/>
              </w:rPr>
            </w:pPr>
          </w:p>
          <w:p w14:paraId="0AB7E9C4" w14:textId="77777777" w:rsidR="000D02AD" w:rsidRPr="00F75027" w:rsidRDefault="00C042B7" w:rsidP="00497496">
            <w:pPr>
              <w:jc w:val="center"/>
              <w:rPr>
                <w:rFonts w:ascii="Arial" w:hAnsi="Arial"/>
                <w:b/>
                <w:color w:val="0000FF"/>
                <w:sz w:val="44"/>
              </w:rPr>
            </w:pPr>
            <w:r>
              <w:rPr>
                <w:noProof/>
                <w:color w:val="0000FF"/>
              </w:rPr>
              <w:drawing>
                <wp:inline distT="0" distB="0" distL="0" distR="0" wp14:anchorId="193FD3F3" wp14:editId="5D894A3C">
                  <wp:extent cx="4521200" cy="1219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1200" cy="1219200"/>
                          </a:xfrm>
                          <a:prstGeom prst="rect">
                            <a:avLst/>
                          </a:prstGeom>
                          <a:noFill/>
                          <a:ln>
                            <a:noFill/>
                          </a:ln>
                        </pic:spPr>
                      </pic:pic>
                    </a:graphicData>
                  </a:graphic>
                </wp:inline>
              </w:drawing>
            </w:r>
          </w:p>
          <w:p w14:paraId="4C8FBC65" w14:textId="77777777" w:rsidR="000D02AD" w:rsidRDefault="000D02AD" w:rsidP="00497496">
            <w:pPr>
              <w:jc w:val="center"/>
              <w:rPr>
                <w:rFonts w:ascii="Arial" w:hAnsi="Arial"/>
                <w:b/>
                <w:sz w:val="44"/>
              </w:rPr>
            </w:pPr>
          </w:p>
          <w:p w14:paraId="413B49C0" w14:textId="77777777" w:rsidR="000D02AD" w:rsidRPr="00F75027" w:rsidRDefault="000D02AD" w:rsidP="00497496">
            <w:pPr>
              <w:jc w:val="center"/>
              <w:rPr>
                <w:rFonts w:ascii="Arial" w:hAnsi="Arial"/>
                <w:b/>
                <w:i/>
                <w:color w:val="0000FF"/>
                <w:sz w:val="44"/>
              </w:rPr>
            </w:pPr>
            <w:r w:rsidRPr="00F75027">
              <w:rPr>
                <w:rFonts w:ascii="Arial" w:hAnsi="Arial"/>
                <w:b/>
                <w:i/>
                <w:color w:val="0000FF"/>
                <w:sz w:val="44"/>
              </w:rPr>
              <w:t>Caring for People, Keeping People Well</w:t>
            </w:r>
          </w:p>
          <w:p w14:paraId="1A8910F6" w14:textId="77777777" w:rsidR="000D02AD" w:rsidRDefault="000D02AD" w:rsidP="00497496">
            <w:pPr>
              <w:jc w:val="center"/>
              <w:rPr>
                <w:rFonts w:ascii="Arial" w:hAnsi="Arial"/>
                <w:b/>
                <w:sz w:val="44"/>
              </w:rPr>
            </w:pPr>
          </w:p>
          <w:p w14:paraId="175C686A" w14:textId="77777777" w:rsidR="000D02AD" w:rsidRDefault="000D02AD" w:rsidP="00497496">
            <w:pPr>
              <w:jc w:val="center"/>
              <w:rPr>
                <w:rFonts w:ascii="Arial" w:hAnsi="Arial"/>
                <w:b/>
                <w:sz w:val="44"/>
              </w:rPr>
            </w:pPr>
            <w:r>
              <w:rPr>
                <w:rFonts w:ascii="Arial" w:hAnsi="Arial"/>
                <w:b/>
                <w:sz w:val="44"/>
              </w:rPr>
              <w:t xml:space="preserve"> </w:t>
            </w:r>
          </w:p>
          <w:p w14:paraId="4F1E6314" w14:textId="77777777" w:rsidR="000D02AD" w:rsidRDefault="000D02AD" w:rsidP="00497496">
            <w:pPr>
              <w:jc w:val="center"/>
              <w:rPr>
                <w:rFonts w:ascii="Arial" w:hAnsi="Arial"/>
                <w:b/>
                <w:sz w:val="44"/>
              </w:rPr>
            </w:pPr>
          </w:p>
          <w:p w14:paraId="422B3F4F" w14:textId="31E53278" w:rsidR="000D02AD" w:rsidRDefault="000D02AD" w:rsidP="00497496">
            <w:pPr>
              <w:jc w:val="center"/>
              <w:rPr>
                <w:rFonts w:ascii="Arial" w:hAnsi="Arial"/>
                <w:b/>
                <w:sz w:val="44"/>
              </w:rPr>
            </w:pPr>
            <w:r>
              <w:rPr>
                <w:rFonts w:ascii="Arial" w:hAnsi="Arial"/>
                <w:b/>
                <w:sz w:val="44"/>
              </w:rPr>
              <w:t>Specialty Trainee</w:t>
            </w:r>
          </w:p>
          <w:p w14:paraId="40CDF8D7" w14:textId="027AF00F" w:rsidR="000D02AD" w:rsidRDefault="000D02AD" w:rsidP="00497496">
            <w:pPr>
              <w:jc w:val="center"/>
              <w:rPr>
                <w:rFonts w:ascii="Arial" w:hAnsi="Arial"/>
                <w:b/>
                <w:sz w:val="44"/>
              </w:rPr>
            </w:pPr>
            <w:r>
              <w:rPr>
                <w:rFonts w:ascii="Arial" w:hAnsi="Arial"/>
                <w:b/>
                <w:sz w:val="44"/>
              </w:rPr>
              <w:t xml:space="preserve">Community Sexual &amp; Reproductive Health </w:t>
            </w:r>
          </w:p>
          <w:p w14:paraId="41580FBE" w14:textId="09122022" w:rsidR="000D02AD" w:rsidRDefault="000D02AD" w:rsidP="00497496">
            <w:pPr>
              <w:jc w:val="center"/>
              <w:rPr>
                <w:rFonts w:ascii="Arial" w:hAnsi="Arial"/>
                <w:b/>
                <w:sz w:val="44"/>
              </w:rPr>
            </w:pPr>
            <w:r>
              <w:rPr>
                <w:rFonts w:ascii="Arial" w:hAnsi="Arial"/>
                <w:b/>
                <w:sz w:val="44"/>
              </w:rPr>
              <w:t>(CSRH)</w:t>
            </w:r>
          </w:p>
          <w:p w14:paraId="1028A287" w14:textId="77777777" w:rsidR="000D02AD" w:rsidRDefault="000D02AD" w:rsidP="00497496">
            <w:pPr>
              <w:jc w:val="center"/>
              <w:rPr>
                <w:rFonts w:ascii="Arial" w:hAnsi="Arial"/>
                <w:b/>
                <w:sz w:val="44"/>
              </w:rPr>
            </w:pPr>
          </w:p>
          <w:p w14:paraId="01EFCCF2" w14:textId="77777777" w:rsidR="000D02AD" w:rsidRDefault="000D02AD" w:rsidP="00497496">
            <w:pPr>
              <w:jc w:val="center"/>
              <w:rPr>
                <w:rFonts w:ascii="Arial" w:hAnsi="Arial"/>
                <w:b/>
                <w:sz w:val="44"/>
              </w:rPr>
            </w:pPr>
          </w:p>
          <w:p w14:paraId="6796005B" w14:textId="77777777" w:rsidR="000D02AD" w:rsidRDefault="000D02AD" w:rsidP="00497496">
            <w:pPr>
              <w:rPr>
                <w:rFonts w:ascii="Arial" w:hAnsi="Arial"/>
                <w:b/>
                <w:sz w:val="44"/>
              </w:rPr>
            </w:pPr>
          </w:p>
          <w:p w14:paraId="009895DB" w14:textId="77777777" w:rsidR="000D02AD" w:rsidRDefault="000D02AD" w:rsidP="00497496">
            <w:pPr>
              <w:jc w:val="center"/>
              <w:rPr>
                <w:rFonts w:ascii="Arial" w:hAnsi="Arial"/>
                <w:b/>
                <w:sz w:val="44"/>
              </w:rPr>
            </w:pPr>
          </w:p>
          <w:p w14:paraId="78B9A129" w14:textId="77777777" w:rsidR="000D02AD" w:rsidRDefault="000D02AD" w:rsidP="00497496">
            <w:pPr>
              <w:jc w:val="center"/>
              <w:rPr>
                <w:rFonts w:ascii="Arial" w:hAnsi="Arial"/>
                <w:b/>
                <w:sz w:val="44"/>
              </w:rPr>
            </w:pPr>
          </w:p>
          <w:p w14:paraId="0468A15A" w14:textId="77777777" w:rsidR="000D02AD" w:rsidRDefault="000D02AD" w:rsidP="00497496">
            <w:pPr>
              <w:jc w:val="center"/>
              <w:rPr>
                <w:rFonts w:ascii="Arial" w:hAnsi="Arial"/>
                <w:b/>
                <w:sz w:val="44"/>
              </w:rPr>
            </w:pPr>
            <w:r>
              <w:rPr>
                <w:rFonts w:ascii="Arial" w:hAnsi="Arial"/>
                <w:b/>
                <w:sz w:val="44"/>
              </w:rPr>
              <w:t>Job Description</w:t>
            </w:r>
          </w:p>
          <w:p w14:paraId="3D02B7A9" w14:textId="77777777" w:rsidR="000D02AD" w:rsidRDefault="000D02AD" w:rsidP="00497496">
            <w:pPr>
              <w:rPr>
                <w:rFonts w:ascii="Arial" w:hAnsi="Arial"/>
                <w:b/>
                <w:sz w:val="22"/>
              </w:rPr>
            </w:pPr>
          </w:p>
          <w:p w14:paraId="2C4CB08D" w14:textId="77777777" w:rsidR="000D02AD" w:rsidRDefault="000D02AD" w:rsidP="00497496">
            <w:pPr>
              <w:rPr>
                <w:rFonts w:ascii="Arial" w:hAnsi="Arial"/>
                <w:b/>
                <w:sz w:val="22"/>
              </w:rPr>
            </w:pPr>
          </w:p>
          <w:p w14:paraId="151DE91E" w14:textId="77777777" w:rsidR="000D02AD" w:rsidRDefault="000D02AD" w:rsidP="00497496">
            <w:pPr>
              <w:rPr>
                <w:rFonts w:ascii="Arial" w:hAnsi="Arial"/>
                <w:b/>
                <w:sz w:val="22"/>
              </w:rPr>
            </w:pPr>
          </w:p>
          <w:p w14:paraId="3784D9D9" w14:textId="77777777" w:rsidR="000D02AD" w:rsidRDefault="000D02AD" w:rsidP="00497496">
            <w:pPr>
              <w:rPr>
                <w:rFonts w:ascii="Arial" w:hAnsi="Arial"/>
                <w:b/>
                <w:sz w:val="22"/>
              </w:rPr>
            </w:pPr>
          </w:p>
          <w:p w14:paraId="7EA62B47" w14:textId="77777777" w:rsidR="000D02AD" w:rsidRDefault="000D02AD" w:rsidP="00497496">
            <w:pPr>
              <w:rPr>
                <w:rFonts w:ascii="Arial" w:hAnsi="Arial"/>
                <w:b/>
                <w:sz w:val="22"/>
              </w:rPr>
            </w:pPr>
          </w:p>
          <w:p w14:paraId="47D72DA4" w14:textId="77777777" w:rsidR="000D02AD" w:rsidRDefault="000D02AD" w:rsidP="00497496">
            <w:pPr>
              <w:rPr>
                <w:rFonts w:ascii="Arial" w:hAnsi="Arial"/>
                <w:b/>
                <w:sz w:val="22"/>
              </w:rPr>
            </w:pPr>
          </w:p>
          <w:p w14:paraId="24FEC751" w14:textId="77777777" w:rsidR="000D02AD" w:rsidRPr="00C8130E" w:rsidRDefault="000D02AD" w:rsidP="00497496">
            <w:pPr>
              <w:pStyle w:val="Footer"/>
              <w:rPr>
                <w:color w:val="0000FF"/>
              </w:rPr>
            </w:pPr>
          </w:p>
          <w:p w14:paraId="5D3146FD" w14:textId="77777777" w:rsidR="000D02AD" w:rsidRPr="00C8130E" w:rsidRDefault="000D02AD" w:rsidP="00497496">
            <w:pPr>
              <w:pStyle w:val="Footer"/>
              <w:jc w:val="center"/>
              <w:rPr>
                <w:color w:val="0000FF"/>
                <w:sz w:val="18"/>
                <w:szCs w:val="18"/>
              </w:rPr>
            </w:pPr>
            <w:r w:rsidRPr="00C8130E">
              <w:rPr>
                <w:color w:val="0000FF"/>
                <w:sz w:val="18"/>
                <w:szCs w:val="18"/>
              </w:rPr>
              <w:t>Cardiff and Vale University Health Board is the operational name of Cardiff and Vale University Local Health Board.</w:t>
            </w:r>
          </w:p>
          <w:p w14:paraId="467D4C93" w14:textId="77777777" w:rsidR="000D02AD" w:rsidRPr="00C8130E" w:rsidRDefault="000D02AD" w:rsidP="00497496">
            <w:pPr>
              <w:pStyle w:val="Footer"/>
              <w:jc w:val="center"/>
              <w:rPr>
                <w:color w:val="0000FF"/>
                <w:sz w:val="18"/>
                <w:szCs w:val="18"/>
              </w:rPr>
            </w:pPr>
            <w:proofErr w:type="spellStart"/>
            <w:r w:rsidRPr="00C8130E">
              <w:rPr>
                <w:color w:val="0000FF"/>
                <w:sz w:val="18"/>
                <w:szCs w:val="18"/>
              </w:rPr>
              <w:t>Bwrdd</w:t>
            </w:r>
            <w:proofErr w:type="spellEnd"/>
            <w:r w:rsidRPr="00C8130E">
              <w:rPr>
                <w:color w:val="0000FF"/>
                <w:sz w:val="18"/>
                <w:szCs w:val="18"/>
              </w:rPr>
              <w:t xml:space="preserve"> Iechyd </w:t>
            </w:r>
            <w:proofErr w:type="spellStart"/>
            <w:r w:rsidRPr="00C8130E">
              <w:rPr>
                <w:color w:val="0000FF"/>
                <w:sz w:val="18"/>
                <w:szCs w:val="18"/>
              </w:rPr>
              <w:t>Prifysgol</w:t>
            </w:r>
            <w:proofErr w:type="spellEnd"/>
            <w:r w:rsidRPr="00C8130E">
              <w:rPr>
                <w:color w:val="0000FF"/>
                <w:sz w:val="18"/>
                <w:szCs w:val="18"/>
              </w:rPr>
              <w:t xml:space="preserve"> </w:t>
            </w:r>
            <w:proofErr w:type="spellStart"/>
            <w:r w:rsidRPr="00C8130E">
              <w:rPr>
                <w:color w:val="0000FF"/>
                <w:sz w:val="18"/>
                <w:szCs w:val="18"/>
              </w:rPr>
              <w:t>Caerdydd</w:t>
            </w:r>
            <w:proofErr w:type="spellEnd"/>
            <w:r w:rsidRPr="00C8130E">
              <w:rPr>
                <w:color w:val="0000FF"/>
                <w:sz w:val="18"/>
                <w:szCs w:val="18"/>
              </w:rPr>
              <w:t xml:space="preserve"> </w:t>
            </w:r>
            <w:proofErr w:type="spellStart"/>
            <w:r w:rsidRPr="00C8130E">
              <w:rPr>
                <w:color w:val="0000FF"/>
                <w:sz w:val="18"/>
                <w:szCs w:val="18"/>
              </w:rPr>
              <w:t>a’r</w:t>
            </w:r>
            <w:proofErr w:type="spellEnd"/>
            <w:r w:rsidRPr="00C8130E">
              <w:rPr>
                <w:color w:val="0000FF"/>
                <w:sz w:val="18"/>
                <w:szCs w:val="18"/>
              </w:rPr>
              <w:t xml:space="preserve"> </w:t>
            </w:r>
            <w:proofErr w:type="spellStart"/>
            <w:r w:rsidRPr="00C8130E">
              <w:rPr>
                <w:color w:val="0000FF"/>
                <w:sz w:val="18"/>
                <w:szCs w:val="18"/>
              </w:rPr>
              <w:t>Fro</w:t>
            </w:r>
            <w:proofErr w:type="spellEnd"/>
            <w:r w:rsidRPr="00C8130E">
              <w:rPr>
                <w:color w:val="0000FF"/>
                <w:sz w:val="18"/>
                <w:szCs w:val="18"/>
              </w:rPr>
              <w:t xml:space="preserve"> </w:t>
            </w:r>
            <w:proofErr w:type="spellStart"/>
            <w:r w:rsidRPr="00C8130E">
              <w:rPr>
                <w:color w:val="0000FF"/>
                <w:sz w:val="18"/>
                <w:szCs w:val="18"/>
              </w:rPr>
              <w:t>yw</w:t>
            </w:r>
            <w:proofErr w:type="spellEnd"/>
            <w:r w:rsidRPr="00C8130E">
              <w:rPr>
                <w:color w:val="0000FF"/>
                <w:sz w:val="18"/>
                <w:szCs w:val="18"/>
              </w:rPr>
              <w:t xml:space="preserve"> </w:t>
            </w:r>
            <w:proofErr w:type="spellStart"/>
            <w:r w:rsidRPr="00C8130E">
              <w:rPr>
                <w:color w:val="0000FF"/>
                <w:sz w:val="18"/>
                <w:szCs w:val="18"/>
              </w:rPr>
              <w:t>enw</w:t>
            </w:r>
            <w:proofErr w:type="spellEnd"/>
            <w:r w:rsidRPr="00C8130E">
              <w:rPr>
                <w:color w:val="0000FF"/>
                <w:sz w:val="18"/>
                <w:szCs w:val="18"/>
              </w:rPr>
              <w:t xml:space="preserve"> </w:t>
            </w:r>
            <w:proofErr w:type="spellStart"/>
            <w:r w:rsidRPr="00C8130E">
              <w:rPr>
                <w:color w:val="0000FF"/>
                <w:sz w:val="18"/>
                <w:szCs w:val="18"/>
              </w:rPr>
              <w:t>gweithredol</w:t>
            </w:r>
            <w:proofErr w:type="spellEnd"/>
            <w:r w:rsidRPr="00C8130E">
              <w:rPr>
                <w:color w:val="0000FF"/>
                <w:sz w:val="18"/>
                <w:szCs w:val="18"/>
              </w:rPr>
              <w:t xml:space="preserve"> </w:t>
            </w:r>
            <w:proofErr w:type="spellStart"/>
            <w:r w:rsidRPr="00C8130E">
              <w:rPr>
                <w:color w:val="0000FF"/>
                <w:sz w:val="18"/>
                <w:szCs w:val="18"/>
              </w:rPr>
              <w:t>Bwrdd</w:t>
            </w:r>
            <w:proofErr w:type="spellEnd"/>
            <w:r w:rsidRPr="00C8130E">
              <w:rPr>
                <w:color w:val="0000FF"/>
                <w:sz w:val="18"/>
                <w:szCs w:val="18"/>
              </w:rPr>
              <w:t xml:space="preserve"> Iechyd </w:t>
            </w:r>
            <w:proofErr w:type="spellStart"/>
            <w:r w:rsidRPr="00C8130E">
              <w:rPr>
                <w:color w:val="0000FF"/>
                <w:sz w:val="18"/>
                <w:szCs w:val="18"/>
              </w:rPr>
              <w:t>Lleol</w:t>
            </w:r>
            <w:proofErr w:type="spellEnd"/>
            <w:r w:rsidRPr="00C8130E">
              <w:rPr>
                <w:color w:val="0000FF"/>
                <w:sz w:val="18"/>
                <w:szCs w:val="18"/>
              </w:rPr>
              <w:t xml:space="preserve"> </w:t>
            </w:r>
            <w:proofErr w:type="spellStart"/>
            <w:r w:rsidRPr="00C8130E">
              <w:rPr>
                <w:color w:val="0000FF"/>
                <w:sz w:val="18"/>
                <w:szCs w:val="18"/>
              </w:rPr>
              <w:t>Prifysgol</w:t>
            </w:r>
            <w:proofErr w:type="spellEnd"/>
            <w:r w:rsidRPr="00C8130E">
              <w:rPr>
                <w:color w:val="0000FF"/>
                <w:sz w:val="18"/>
                <w:szCs w:val="18"/>
              </w:rPr>
              <w:t xml:space="preserve"> </w:t>
            </w:r>
            <w:proofErr w:type="spellStart"/>
            <w:r w:rsidRPr="00C8130E">
              <w:rPr>
                <w:color w:val="0000FF"/>
                <w:sz w:val="18"/>
                <w:szCs w:val="18"/>
              </w:rPr>
              <w:t>Caerdydd</w:t>
            </w:r>
            <w:proofErr w:type="spellEnd"/>
            <w:r w:rsidRPr="00C8130E">
              <w:rPr>
                <w:color w:val="0000FF"/>
                <w:sz w:val="18"/>
                <w:szCs w:val="18"/>
              </w:rPr>
              <w:t xml:space="preserve"> </w:t>
            </w:r>
            <w:proofErr w:type="spellStart"/>
            <w:r w:rsidRPr="00C8130E">
              <w:rPr>
                <w:color w:val="0000FF"/>
                <w:sz w:val="18"/>
                <w:szCs w:val="18"/>
              </w:rPr>
              <w:t>a’r</w:t>
            </w:r>
            <w:proofErr w:type="spellEnd"/>
            <w:r w:rsidRPr="00C8130E">
              <w:rPr>
                <w:color w:val="0000FF"/>
                <w:sz w:val="18"/>
                <w:szCs w:val="18"/>
              </w:rPr>
              <w:t xml:space="preserve"> </w:t>
            </w:r>
            <w:proofErr w:type="spellStart"/>
            <w:r w:rsidRPr="00C8130E">
              <w:rPr>
                <w:color w:val="0000FF"/>
                <w:sz w:val="18"/>
                <w:szCs w:val="18"/>
              </w:rPr>
              <w:t>Fro</w:t>
            </w:r>
            <w:proofErr w:type="spellEnd"/>
            <w:r w:rsidRPr="00C8130E">
              <w:rPr>
                <w:color w:val="0000FF"/>
                <w:sz w:val="18"/>
                <w:szCs w:val="18"/>
              </w:rPr>
              <w:t>.</w:t>
            </w:r>
          </w:p>
          <w:p w14:paraId="4FEF761F" w14:textId="77777777" w:rsidR="000D02AD" w:rsidRDefault="000D02AD" w:rsidP="00497496">
            <w:pPr>
              <w:rPr>
                <w:rFonts w:ascii="Arial" w:hAnsi="Arial"/>
                <w:b/>
                <w:sz w:val="22"/>
              </w:rPr>
            </w:pPr>
          </w:p>
          <w:p w14:paraId="7E8D47CD" w14:textId="77777777" w:rsidR="000D02AD" w:rsidRDefault="000D02AD">
            <w:pPr>
              <w:rPr>
                <w:rFonts w:ascii="Arial" w:hAnsi="Arial"/>
                <w:b/>
                <w:sz w:val="22"/>
              </w:rPr>
            </w:pPr>
          </w:p>
        </w:tc>
      </w:tr>
    </w:tbl>
    <w:p w14:paraId="2714CDD7" w14:textId="77777777" w:rsidR="004D6F62" w:rsidRDefault="004D6F62">
      <w:pPr>
        <w:pStyle w:val="Caption"/>
      </w:pPr>
      <w:r>
        <w:br w:type="page"/>
      </w:r>
      <w:r>
        <w:lastRenderedPageBreak/>
        <w:t xml:space="preserve">CARDIFF AND VALE NHS </w:t>
      </w:r>
      <w:r w:rsidR="009A46E3">
        <w:t>ULHB</w:t>
      </w:r>
    </w:p>
    <w:p w14:paraId="642973DD" w14:textId="77777777" w:rsidR="004D6F62" w:rsidRDefault="004D6F62">
      <w:pPr>
        <w:ind w:left="720" w:hanging="720"/>
        <w:jc w:val="center"/>
        <w:rPr>
          <w:rFonts w:ascii="Arial" w:hAnsi="Arial"/>
          <w:b/>
          <w:sz w:val="22"/>
        </w:rPr>
      </w:pPr>
    </w:p>
    <w:p w14:paraId="254EDF6C" w14:textId="77777777" w:rsidR="004D6F62" w:rsidRDefault="004D6F62">
      <w:pPr>
        <w:ind w:left="720" w:hanging="720"/>
        <w:jc w:val="center"/>
        <w:rPr>
          <w:rFonts w:ascii="Arial" w:hAnsi="Arial"/>
          <w:b/>
          <w:sz w:val="22"/>
        </w:rPr>
      </w:pPr>
      <w:r>
        <w:rPr>
          <w:rFonts w:ascii="Arial" w:hAnsi="Arial"/>
          <w:b/>
          <w:sz w:val="22"/>
        </w:rPr>
        <w:t>JOB DESCRIPTION</w:t>
      </w:r>
    </w:p>
    <w:p w14:paraId="5DDDE88E" w14:textId="77777777" w:rsidR="00F84724" w:rsidRDefault="00F84724">
      <w:pPr>
        <w:ind w:left="720" w:hanging="720"/>
        <w:jc w:val="center"/>
        <w:rPr>
          <w:rFonts w:ascii="Arial" w:hAnsi="Arial"/>
          <w:b/>
          <w:sz w:val="22"/>
        </w:rPr>
      </w:pPr>
    </w:p>
    <w:p w14:paraId="252F83E0" w14:textId="77777777" w:rsidR="004D6F62" w:rsidRDefault="00F84724">
      <w:pPr>
        <w:ind w:left="720" w:hanging="720"/>
        <w:jc w:val="center"/>
        <w:rPr>
          <w:rFonts w:ascii="Arial" w:hAnsi="Arial"/>
          <w:b/>
          <w:sz w:val="22"/>
        </w:rPr>
      </w:pPr>
      <w:r>
        <w:rPr>
          <w:rFonts w:ascii="Arial" w:hAnsi="Arial"/>
          <w:b/>
          <w:sz w:val="22"/>
        </w:rPr>
        <w:t>SPECIALTY TRAINEE IN COMMUNITY SEXUAL AND REPRODUCTIVE HEALTH</w:t>
      </w:r>
    </w:p>
    <w:p w14:paraId="2AE2FE9E" w14:textId="5A78B067" w:rsidR="004D6F62" w:rsidRDefault="004D6F62">
      <w:pPr>
        <w:ind w:left="720" w:hanging="720"/>
        <w:jc w:val="both"/>
        <w:rPr>
          <w:rFonts w:ascii="Arial" w:hAnsi="Arial"/>
          <w:b/>
          <w:sz w:val="22"/>
        </w:rPr>
      </w:pPr>
    </w:p>
    <w:p w14:paraId="63145787" w14:textId="77777777" w:rsidR="006C060A" w:rsidRDefault="006C060A">
      <w:pPr>
        <w:ind w:left="720" w:hanging="720"/>
        <w:jc w:val="both"/>
        <w:rPr>
          <w:rFonts w:ascii="Arial" w:hAnsi="Arial"/>
          <w:b/>
          <w:sz w:val="22"/>
        </w:rPr>
      </w:pPr>
    </w:p>
    <w:p w14:paraId="614ECFDC" w14:textId="77777777" w:rsidR="004D6F62" w:rsidRDefault="004D6F62">
      <w:pPr>
        <w:ind w:left="720" w:hanging="720"/>
        <w:jc w:val="both"/>
        <w:rPr>
          <w:rFonts w:ascii="Arial" w:hAnsi="Arial"/>
          <w:b/>
          <w:sz w:val="22"/>
        </w:rPr>
      </w:pPr>
      <w:r>
        <w:rPr>
          <w:rFonts w:ascii="Arial" w:hAnsi="Arial"/>
          <w:b/>
          <w:sz w:val="22"/>
        </w:rPr>
        <w:t>1.</w:t>
      </w:r>
      <w:r>
        <w:rPr>
          <w:rFonts w:ascii="Arial" w:hAnsi="Arial"/>
          <w:b/>
          <w:sz w:val="22"/>
        </w:rPr>
        <w:tab/>
        <w:t>THE JOB ITSELF</w:t>
      </w:r>
    </w:p>
    <w:p w14:paraId="27890A4F" w14:textId="77777777" w:rsidR="004D6F62" w:rsidRDefault="004D6F62">
      <w:pPr>
        <w:jc w:val="both"/>
        <w:rPr>
          <w:rFonts w:ascii="Arial" w:hAnsi="Arial"/>
          <w:b/>
          <w:sz w:val="22"/>
        </w:rPr>
      </w:pPr>
    </w:p>
    <w:p w14:paraId="4F5D34F1" w14:textId="77777777" w:rsidR="00A24BCB" w:rsidRDefault="004D6F62" w:rsidP="00A24BCB">
      <w:pPr>
        <w:ind w:left="2880" w:hanging="2160"/>
        <w:jc w:val="both"/>
        <w:rPr>
          <w:rFonts w:ascii="Arial" w:hAnsi="Arial"/>
          <w:sz w:val="22"/>
        </w:rPr>
      </w:pPr>
      <w:r>
        <w:rPr>
          <w:rFonts w:ascii="Arial" w:hAnsi="Arial"/>
          <w:b/>
          <w:sz w:val="22"/>
        </w:rPr>
        <w:t>Title:</w:t>
      </w:r>
      <w:r>
        <w:rPr>
          <w:rFonts w:ascii="Arial" w:hAnsi="Arial"/>
          <w:b/>
          <w:sz w:val="22"/>
        </w:rPr>
        <w:tab/>
      </w:r>
      <w:r w:rsidR="00A24BCB">
        <w:rPr>
          <w:rFonts w:ascii="Arial" w:hAnsi="Arial"/>
          <w:sz w:val="22"/>
        </w:rPr>
        <w:t>S</w:t>
      </w:r>
      <w:r w:rsidR="00CF33AE">
        <w:rPr>
          <w:rFonts w:ascii="Arial" w:hAnsi="Arial"/>
          <w:sz w:val="22"/>
        </w:rPr>
        <w:t>pecialty Trainee</w:t>
      </w:r>
      <w:r w:rsidR="00A24BCB">
        <w:rPr>
          <w:rFonts w:ascii="Arial" w:hAnsi="Arial"/>
          <w:sz w:val="22"/>
        </w:rPr>
        <w:t xml:space="preserve"> in</w:t>
      </w:r>
    </w:p>
    <w:p w14:paraId="45C4DCE3" w14:textId="590AF6D9" w:rsidR="004D6F62" w:rsidRPr="009F1BE8" w:rsidRDefault="0083230C" w:rsidP="00A24BCB">
      <w:pPr>
        <w:ind w:left="2880"/>
        <w:jc w:val="both"/>
        <w:rPr>
          <w:rFonts w:ascii="Arial" w:hAnsi="Arial"/>
          <w:bCs/>
          <w:sz w:val="22"/>
        </w:rPr>
      </w:pPr>
      <w:r>
        <w:rPr>
          <w:rFonts w:ascii="Arial" w:hAnsi="Arial"/>
          <w:sz w:val="22"/>
        </w:rPr>
        <w:t>C</w:t>
      </w:r>
      <w:r w:rsidR="00A24BCB">
        <w:rPr>
          <w:rFonts w:ascii="Arial" w:hAnsi="Arial"/>
          <w:sz w:val="22"/>
        </w:rPr>
        <w:t xml:space="preserve">ommunity Sexual &amp; Reproductive Health </w:t>
      </w:r>
    </w:p>
    <w:p w14:paraId="2C5ADA6A" w14:textId="77777777" w:rsidR="004D6F62" w:rsidRDefault="004D6F62">
      <w:pPr>
        <w:jc w:val="both"/>
        <w:rPr>
          <w:rFonts w:ascii="Arial" w:hAnsi="Arial"/>
          <w:b/>
          <w:sz w:val="22"/>
        </w:rPr>
      </w:pPr>
    </w:p>
    <w:p w14:paraId="3479E834" w14:textId="521775C4" w:rsidR="004D6F62" w:rsidRPr="009F1BE8" w:rsidRDefault="004D6F62" w:rsidP="00A24BCB">
      <w:pPr>
        <w:ind w:left="2880" w:hanging="2160"/>
        <w:jc w:val="both"/>
        <w:rPr>
          <w:rFonts w:ascii="Arial" w:hAnsi="Arial"/>
          <w:bCs/>
          <w:sz w:val="22"/>
        </w:rPr>
      </w:pPr>
      <w:r>
        <w:rPr>
          <w:rFonts w:ascii="Arial" w:hAnsi="Arial"/>
          <w:b/>
          <w:sz w:val="22"/>
        </w:rPr>
        <w:t>Base location</w:t>
      </w:r>
      <w:r w:rsidR="00604312">
        <w:rPr>
          <w:rFonts w:ascii="Arial" w:hAnsi="Arial"/>
          <w:b/>
          <w:sz w:val="22"/>
        </w:rPr>
        <w:t>s</w:t>
      </w:r>
      <w:r>
        <w:rPr>
          <w:rFonts w:ascii="Arial" w:hAnsi="Arial"/>
          <w:b/>
          <w:sz w:val="22"/>
        </w:rPr>
        <w:t>:</w:t>
      </w:r>
      <w:r>
        <w:rPr>
          <w:rFonts w:ascii="Arial" w:hAnsi="Arial"/>
          <w:b/>
          <w:sz w:val="22"/>
        </w:rPr>
        <w:tab/>
      </w:r>
      <w:r w:rsidR="00F672AD">
        <w:rPr>
          <w:rFonts w:ascii="Arial" w:hAnsi="Arial"/>
          <w:sz w:val="22"/>
        </w:rPr>
        <w:t>Cardiff Royal Infirmary (CRI)</w:t>
      </w:r>
      <w:r w:rsidR="00A24BCB">
        <w:rPr>
          <w:rFonts w:ascii="Arial" w:hAnsi="Arial"/>
          <w:sz w:val="22"/>
        </w:rPr>
        <w:t xml:space="preserve">, </w:t>
      </w:r>
      <w:r w:rsidR="00BA5E60">
        <w:rPr>
          <w:rFonts w:ascii="Arial" w:hAnsi="Arial"/>
          <w:sz w:val="22"/>
        </w:rPr>
        <w:t>University Hospital of Wales</w:t>
      </w:r>
      <w:r w:rsidR="00A24BCB">
        <w:rPr>
          <w:rFonts w:ascii="Arial" w:hAnsi="Arial"/>
          <w:sz w:val="22"/>
        </w:rPr>
        <w:t xml:space="preserve"> </w:t>
      </w:r>
      <w:r w:rsidR="00F26CA0">
        <w:rPr>
          <w:rFonts w:ascii="Arial" w:hAnsi="Arial"/>
          <w:sz w:val="22"/>
        </w:rPr>
        <w:t xml:space="preserve">(UHW) </w:t>
      </w:r>
      <w:r w:rsidR="00A24BCB">
        <w:rPr>
          <w:rFonts w:ascii="Arial" w:hAnsi="Arial"/>
          <w:sz w:val="22"/>
        </w:rPr>
        <w:t xml:space="preserve">and </w:t>
      </w:r>
      <w:r w:rsidR="00F672AD">
        <w:rPr>
          <w:rFonts w:ascii="Arial" w:hAnsi="Arial"/>
          <w:sz w:val="22"/>
        </w:rPr>
        <w:t xml:space="preserve">University Hospital </w:t>
      </w:r>
      <w:proofErr w:type="spellStart"/>
      <w:r w:rsidR="00F672AD">
        <w:rPr>
          <w:rFonts w:ascii="Arial" w:hAnsi="Arial"/>
          <w:sz w:val="22"/>
        </w:rPr>
        <w:t>Llandough</w:t>
      </w:r>
      <w:proofErr w:type="spellEnd"/>
    </w:p>
    <w:p w14:paraId="43CDE89C" w14:textId="77777777" w:rsidR="004D6F62" w:rsidRDefault="004D6F62">
      <w:pPr>
        <w:jc w:val="both"/>
        <w:rPr>
          <w:rFonts w:ascii="Arial" w:hAnsi="Arial"/>
          <w:b/>
          <w:sz w:val="22"/>
        </w:rPr>
      </w:pPr>
    </w:p>
    <w:p w14:paraId="312E06EF" w14:textId="51C2950A" w:rsidR="000D02AD" w:rsidRDefault="004D6F62">
      <w:pPr>
        <w:ind w:left="720" w:hanging="720"/>
        <w:jc w:val="both"/>
        <w:rPr>
          <w:rFonts w:ascii="Arial" w:hAnsi="Arial"/>
          <w:b/>
          <w:sz w:val="22"/>
        </w:rPr>
      </w:pPr>
      <w:r>
        <w:rPr>
          <w:rFonts w:ascii="Arial" w:hAnsi="Arial"/>
          <w:b/>
          <w:sz w:val="22"/>
        </w:rPr>
        <w:tab/>
      </w:r>
      <w:proofErr w:type="gramStart"/>
      <w:r w:rsidR="00DA05F6">
        <w:rPr>
          <w:rFonts w:ascii="Arial" w:hAnsi="Arial"/>
          <w:b/>
          <w:sz w:val="22"/>
        </w:rPr>
        <w:t>Plus</w:t>
      </w:r>
      <w:proofErr w:type="gramEnd"/>
      <w:r w:rsidR="00662168">
        <w:rPr>
          <w:rFonts w:ascii="Arial" w:hAnsi="Arial"/>
          <w:b/>
          <w:sz w:val="22"/>
        </w:rPr>
        <w:t xml:space="preserve"> community clinics /</w:t>
      </w:r>
      <w:r>
        <w:rPr>
          <w:rFonts w:ascii="Arial" w:hAnsi="Arial"/>
          <w:b/>
          <w:sz w:val="22"/>
        </w:rPr>
        <w:t xml:space="preserve"> locations</w:t>
      </w:r>
      <w:r>
        <w:rPr>
          <w:rFonts w:ascii="Arial" w:hAnsi="Arial"/>
          <w:b/>
          <w:sz w:val="22"/>
        </w:rPr>
        <w:tab/>
      </w:r>
    </w:p>
    <w:p w14:paraId="4D617AB8" w14:textId="028BFADA" w:rsidR="004D6F62" w:rsidRDefault="00A24BCB" w:rsidP="000D02AD">
      <w:pPr>
        <w:ind w:left="720"/>
        <w:jc w:val="both"/>
        <w:rPr>
          <w:rFonts w:ascii="Arial" w:hAnsi="Arial"/>
          <w:bCs/>
          <w:sz w:val="22"/>
        </w:rPr>
      </w:pPr>
      <w:r>
        <w:rPr>
          <w:rFonts w:ascii="Arial" w:hAnsi="Arial"/>
          <w:sz w:val="22"/>
        </w:rPr>
        <w:t xml:space="preserve">Community clinics: </w:t>
      </w:r>
      <w:proofErr w:type="spellStart"/>
      <w:r w:rsidR="00137688">
        <w:rPr>
          <w:rFonts w:ascii="Arial" w:hAnsi="Arial"/>
          <w:sz w:val="22"/>
        </w:rPr>
        <w:t>Rumney</w:t>
      </w:r>
      <w:proofErr w:type="spellEnd"/>
      <w:r w:rsidR="00137688">
        <w:rPr>
          <w:rFonts w:ascii="Arial" w:hAnsi="Arial"/>
          <w:sz w:val="22"/>
        </w:rPr>
        <w:t xml:space="preserve"> </w:t>
      </w:r>
      <w:r w:rsidR="00E6124C">
        <w:rPr>
          <w:rFonts w:ascii="Arial" w:hAnsi="Arial"/>
          <w:sz w:val="22"/>
        </w:rPr>
        <w:t>P</w:t>
      </w:r>
      <w:r w:rsidR="00137688">
        <w:rPr>
          <w:rFonts w:ascii="Arial" w:hAnsi="Arial"/>
          <w:sz w:val="22"/>
        </w:rPr>
        <w:t xml:space="preserve">rimary </w:t>
      </w:r>
      <w:r w:rsidR="00E6124C">
        <w:rPr>
          <w:rFonts w:ascii="Arial" w:hAnsi="Arial"/>
          <w:sz w:val="22"/>
        </w:rPr>
        <w:t>C</w:t>
      </w:r>
      <w:r w:rsidR="00137688">
        <w:rPr>
          <w:rFonts w:ascii="Arial" w:hAnsi="Arial"/>
          <w:sz w:val="22"/>
        </w:rPr>
        <w:t>are</w:t>
      </w:r>
      <w:r>
        <w:rPr>
          <w:rFonts w:ascii="Arial" w:hAnsi="Arial"/>
          <w:sz w:val="22"/>
        </w:rPr>
        <w:t xml:space="preserve"> Centre; St David’s Hospital; </w:t>
      </w:r>
      <w:proofErr w:type="spellStart"/>
      <w:r>
        <w:rPr>
          <w:rFonts w:ascii="Arial" w:hAnsi="Arial"/>
          <w:sz w:val="22"/>
        </w:rPr>
        <w:t>Butetown</w:t>
      </w:r>
      <w:proofErr w:type="spellEnd"/>
      <w:r>
        <w:rPr>
          <w:rFonts w:ascii="Arial" w:hAnsi="Arial"/>
          <w:sz w:val="22"/>
        </w:rPr>
        <w:t xml:space="preserve"> Health Centre; Penarth Health Centre; Broad Street Clinic, Barry; Llantwit Major HC</w:t>
      </w:r>
      <w:r w:rsidR="004D6F62">
        <w:rPr>
          <w:rFonts w:ascii="Arial" w:hAnsi="Arial"/>
          <w:bCs/>
          <w:sz w:val="22"/>
        </w:rPr>
        <w:tab/>
      </w:r>
    </w:p>
    <w:p w14:paraId="2FADBAB7" w14:textId="77777777" w:rsidR="004D6F62" w:rsidRDefault="004D6F62">
      <w:pPr>
        <w:jc w:val="both"/>
        <w:rPr>
          <w:rFonts w:ascii="Arial" w:hAnsi="Arial"/>
          <w:sz w:val="22"/>
        </w:rPr>
      </w:pPr>
    </w:p>
    <w:p w14:paraId="36E0B81A" w14:textId="6ECE2BC1" w:rsidR="007F0545" w:rsidRDefault="007F0545" w:rsidP="007F0545">
      <w:pPr>
        <w:rPr>
          <w:rFonts w:ascii="Arial" w:hAnsi="Arial"/>
          <w:sz w:val="22"/>
        </w:rPr>
      </w:pPr>
      <w:r>
        <w:rPr>
          <w:rFonts w:ascii="Arial" w:hAnsi="Arial"/>
          <w:sz w:val="22"/>
        </w:rPr>
        <w:tab/>
      </w:r>
      <w:r w:rsidR="004B454E">
        <w:rPr>
          <w:rFonts w:ascii="Arial" w:hAnsi="Arial"/>
          <w:sz w:val="22"/>
        </w:rPr>
        <w:t xml:space="preserve">This post is </w:t>
      </w:r>
      <w:r w:rsidR="00E6593C">
        <w:rPr>
          <w:rFonts w:ascii="Arial" w:hAnsi="Arial"/>
          <w:sz w:val="22"/>
        </w:rPr>
        <w:t xml:space="preserve">a </w:t>
      </w:r>
      <w:r w:rsidR="005A5E1E">
        <w:rPr>
          <w:rFonts w:ascii="Arial" w:hAnsi="Arial"/>
          <w:sz w:val="22"/>
        </w:rPr>
        <w:t>new</w:t>
      </w:r>
      <w:r w:rsidR="004B454E">
        <w:rPr>
          <w:rFonts w:ascii="Arial" w:hAnsi="Arial"/>
          <w:sz w:val="22"/>
        </w:rPr>
        <w:t xml:space="preserve"> </w:t>
      </w:r>
      <w:r w:rsidR="00E6593C">
        <w:rPr>
          <w:rFonts w:ascii="Arial" w:hAnsi="Arial"/>
          <w:sz w:val="22"/>
        </w:rPr>
        <w:t xml:space="preserve">position </w:t>
      </w:r>
      <w:r w:rsidR="00037F70">
        <w:rPr>
          <w:rFonts w:ascii="Arial" w:hAnsi="Arial"/>
          <w:sz w:val="22"/>
        </w:rPr>
        <w:t>for a second CSRH</w:t>
      </w:r>
      <w:r w:rsidR="004B454E">
        <w:rPr>
          <w:rFonts w:ascii="Arial" w:hAnsi="Arial"/>
          <w:sz w:val="22"/>
        </w:rPr>
        <w:t xml:space="preserve"> trainee </w:t>
      </w:r>
      <w:r w:rsidR="00037F70">
        <w:rPr>
          <w:rFonts w:ascii="Arial" w:hAnsi="Arial"/>
          <w:sz w:val="22"/>
        </w:rPr>
        <w:t xml:space="preserve">in this </w:t>
      </w:r>
      <w:proofErr w:type="spellStart"/>
      <w:r w:rsidR="00037F70">
        <w:rPr>
          <w:rFonts w:ascii="Arial" w:hAnsi="Arial"/>
          <w:sz w:val="22"/>
        </w:rPr>
        <w:t>healthboard</w:t>
      </w:r>
      <w:proofErr w:type="spellEnd"/>
      <w:r w:rsidR="004B454E">
        <w:rPr>
          <w:rFonts w:ascii="Arial" w:hAnsi="Arial"/>
          <w:sz w:val="22"/>
        </w:rPr>
        <w:t>. The Department of Sexual Health</w:t>
      </w:r>
      <w:r w:rsidR="00F26CA0">
        <w:rPr>
          <w:rFonts w:ascii="Arial" w:hAnsi="Arial"/>
          <w:sz w:val="22"/>
        </w:rPr>
        <w:t xml:space="preserve"> (</w:t>
      </w:r>
      <w:proofErr w:type="spellStart"/>
      <w:r w:rsidR="00F26CA0">
        <w:rPr>
          <w:rFonts w:ascii="Arial" w:hAnsi="Arial"/>
          <w:sz w:val="22"/>
        </w:rPr>
        <w:t>DoSH</w:t>
      </w:r>
      <w:proofErr w:type="spellEnd"/>
      <w:r w:rsidR="00F26CA0">
        <w:rPr>
          <w:rFonts w:ascii="Arial" w:hAnsi="Arial"/>
          <w:sz w:val="22"/>
        </w:rPr>
        <w:t>)</w:t>
      </w:r>
      <w:r w:rsidR="004B454E">
        <w:rPr>
          <w:rFonts w:ascii="Arial" w:hAnsi="Arial"/>
          <w:sz w:val="22"/>
        </w:rPr>
        <w:t xml:space="preserve"> is closely linked with other relevant areas including </w:t>
      </w:r>
      <w:r w:rsidR="005A2748">
        <w:rPr>
          <w:rFonts w:ascii="Arial" w:hAnsi="Arial"/>
          <w:sz w:val="22"/>
        </w:rPr>
        <w:t xml:space="preserve">Obstetrics &amp; </w:t>
      </w:r>
      <w:r w:rsidR="00037F70">
        <w:rPr>
          <w:rFonts w:ascii="Arial" w:hAnsi="Arial"/>
          <w:sz w:val="22"/>
        </w:rPr>
        <w:t>Gynaecology</w:t>
      </w:r>
      <w:r w:rsidR="00B4356F">
        <w:rPr>
          <w:rFonts w:ascii="Arial" w:hAnsi="Arial"/>
          <w:sz w:val="22"/>
        </w:rPr>
        <w:t xml:space="preserve"> (O&amp;G)</w:t>
      </w:r>
      <w:r w:rsidR="00037F70">
        <w:rPr>
          <w:rFonts w:ascii="Arial" w:hAnsi="Arial"/>
          <w:sz w:val="22"/>
        </w:rPr>
        <w:t xml:space="preserve">, </w:t>
      </w:r>
      <w:r w:rsidR="004B454E">
        <w:rPr>
          <w:rFonts w:ascii="Arial" w:hAnsi="Arial"/>
          <w:sz w:val="22"/>
        </w:rPr>
        <w:t xml:space="preserve">Public Health </w:t>
      </w:r>
      <w:r w:rsidR="00B4356F">
        <w:rPr>
          <w:rFonts w:ascii="Arial" w:hAnsi="Arial"/>
          <w:sz w:val="22"/>
        </w:rPr>
        <w:t xml:space="preserve">Wales (PHW) </w:t>
      </w:r>
      <w:r w:rsidR="004B454E">
        <w:rPr>
          <w:rFonts w:ascii="Arial" w:hAnsi="Arial"/>
          <w:sz w:val="22"/>
        </w:rPr>
        <w:t xml:space="preserve">and the </w:t>
      </w:r>
      <w:r w:rsidR="00B4356F">
        <w:rPr>
          <w:rFonts w:ascii="Arial" w:hAnsi="Arial"/>
          <w:sz w:val="22"/>
        </w:rPr>
        <w:t xml:space="preserve">local </w:t>
      </w:r>
      <w:r w:rsidR="004B454E">
        <w:rPr>
          <w:rFonts w:ascii="Arial" w:hAnsi="Arial"/>
          <w:sz w:val="22"/>
        </w:rPr>
        <w:t>Sexual Assault Referral Centre</w:t>
      </w:r>
      <w:r w:rsidR="00D3758F">
        <w:rPr>
          <w:rFonts w:ascii="Arial" w:hAnsi="Arial"/>
          <w:sz w:val="22"/>
        </w:rPr>
        <w:t xml:space="preserve"> (SARC)</w:t>
      </w:r>
      <w:r w:rsidR="004B454E">
        <w:rPr>
          <w:rFonts w:ascii="Arial" w:hAnsi="Arial"/>
          <w:sz w:val="22"/>
        </w:rPr>
        <w:t xml:space="preserve">. </w:t>
      </w:r>
      <w:proofErr w:type="spellStart"/>
      <w:r w:rsidR="00F26CA0">
        <w:rPr>
          <w:rFonts w:ascii="Arial" w:hAnsi="Arial"/>
          <w:sz w:val="22"/>
        </w:rPr>
        <w:t>DoSH</w:t>
      </w:r>
      <w:proofErr w:type="spellEnd"/>
      <w:r w:rsidR="004B454E">
        <w:rPr>
          <w:rFonts w:ascii="Arial" w:hAnsi="Arial"/>
          <w:sz w:val="22"/>
        </w:rPr>
        <w:t xml:space="preserve"> is based in CRI where the trainee will have access to the registrar’s office shared with a GUM specialty trainee and two specialty doctors.</w:t>
      </w:r>
    </w:p>
    <w:p w14:paraId="66038B12" w14:textId="77777777" w:rsidR="009A3AE7" w:rsidRDefault="009A3AE7" w:rsidP="009A3AE7">
      <w:pPr>
        <w:jc w:val="both"/>
        <w:rPr>
          <w:rFonts w:ascii="Arial" w:hAnsi="Arial"/>
          <w:b/>
          <w:sz w:val="22"/>
          <w:u w:val="single"/>
        </w:rPr>
      </w:pPr>
    </w:p>
    <w:p w14:paraId="30FB1246" w14:textId="77777777" w:rsidR="009A3AE7" w:rsidRDefault="009A3AE7" w:rsidP="009A3AE7">
      <w:pPr>
        <w:jc w:val="both"/>
        <w:rPr>
          <w:rFonts w:ascii="Arial" w:hAnsi="Arial"/>
          <w:b/>
          <w:sz w:val="22"/>
          <w:u w:val="single"/>
        </w:rPr>
      </w:pPr>
      <w:r>
        <w:rPr>
          <w:rFonts w:ascii="Arial" w:hAnsi="Arial"/>
          <w:b/>
          <w:sz w:val="22"/>
          <w:u w:val="single"/>
        </w:rPr>
        <w:t>UHB</w:t>
      </w:r>
      <w:r w:rsidRPr="00722042">
        <w:rPr>
          <w:rFonts w:ascii="Arial" w:hAnsi="Arial"/>
          <w:b/>
          <w:sz w:val="22"/>
          <w:u w:val="single"/>
        </w:rPr>
        <w:t xml:space="preserve"> Profile</w:t>
      </w:r>
    </w:p>
    <w:p w14:paraId="2AF8CE04" w14:textId="77777777" w:rsidR="009A3AE7" w:rsidRDefault="009A3AE7" w:rsidP="009A3AE7">
      <w:pPr>
        <w:jc w:val="both"/>
        <w:rPr>
          <w:rFonts w:ascii="Arial" w:hAnsi="Arial"/>
          <w:b/>
          <w:sz w:val="22"/>
          <w:u w:val="single"/>
        </w:rPr>
      </w:pPr>
    </w:p>
    <w:p w14:paraId="08580F27" w14:textId="19E3D0B7" w:rsidR="009A3AE7" w:rsidRDefault="009A3AE7" w:rsidP="009A3AE7">
      <w:pPr>
        <w:jc w:val="both"/>
        <w:rPr>
          <w:rFonts w:ascii="Arial" w:hAnsi="Arial"/>
          <w:sz w:val="22"/>
        </w:rPr>
      </w:pPr>
      <w:r>
        <w:rPr>
          <w:rFonts w:ascii="Arial" w:hAnsi="Arial"/>
          <w:sz w:val="22"/>
        </w:rPr>
        <w:t xml:space="preserve">The Cardiff and Vale UHB serves a </w:t>
      </w:r>
      <w:r w:rsidRPr="00793D8E">
        <w:rPr>
          <w:rFonts w:ascii="Arial" w:hAnsi="Arial"/>
          <w:sz w:val="22"/>
        </w:rPr>
        <w:t>population of 424,645</w:t>
      </w:r>
      <w:r w:rsidRPr="00440D9F">
        <w:rPr>
          <w:rFonts w:ascii="Arial" w:hAnsi="Arial"/>
          <w:color w:val="FF00FF"/>
          <w:sz w:val="22"/>
        </w:rPr>
        <w:t xml:space="preserve"> </w:t>
      </w:r>
      <w:r>
        <w:rPr>
          <w:rFonts w:ascii="Arial" w:hAnsi="Arial"/>
          <w:sz w:val="22"/>
        </w:rPr>
        <w:t xml:space="preserve">including a broad socio-economic and ethnic mix. The UHB aims to provide a broad range of treatment and care to the highest standard, to pioneer new techniques and </w:t>
      </w:r>
      <w:proofErr w:type="gramStart"/>
      <w:r>
        <w:rPr>
          <w:rFonts w:ascii="Arial" w:hAnsi="Arial"/>
          <w:sz w:val="22"/>
        </w:rPr>
        <w:t>leading edge</w:t>
      </w:r>
      <w:proofErr w:type="gramEnd"/>
      <w:r>
        <w:rPr>
          <w:rFonts w:ascii="Arial" w:hAnsi="Arial"/>
          <w:sz w:val="22"/>
        </w:rPr>
        <w:t xml:space="preserve"> teaching and research and to take an innovative approach to keep evolving the quality of our services. </w:t>
      </w:r>
    </w:p>
    <w:p w14:paraId="53CACD7A" w14:textId="77777777" w:rsidR="00FA553F" w:rsidRDefault="00FA553F" w:rsidP="009A3AE7">
      <w:pPr>
        <w:jc w:val="both"/>
        <w:rPr>
          <w:rFonts w:ascii="Arial" w:hAnsi="Arial"/>
          <w:sz w:val="22"/>
        </w:rPr>
      </w:pPr>
    </w:p>
    <w:p w14:paraId="73CEC532" w14:textId="2639A8B9" w:rsidR="009A3AE7" w:rsidRDefault="009A3AE7" w:rsidP="009A3AE7">
      <w:pPr>
        <w:jc w:val="both"/>
        <w:rPr>
          <w:rFonts w:ascii="Arial" w:hAnsi="Arial"/>
          <w:sz w:val="22"/>
        </w:rPr>
      </w:pPr>
      <w:r>
        <w:rPr>
          <w:rFonts w:ascii="Arial" w:hAnsi="Arial"/>
          <w:sz w:val="22"/>
        </w:rPr>
        <w:t>The acute and emergency services are provided by the University Hospital of Wales (UHW) and Llandough Hospital. Additional o</w:t>
      </w:r>
      <w:r w:rsidR="00F26CA0">
        <w:rPr>
          <w:rFonts w:ascii="Arial" w:hAnsi="Arial"/>
          <w:sz w:val="22"/>
        </w:rPr>
        <w:t>utpatient and rehabilitation in-</w:t>
      </w:r>
      <w:r>
        <w:rPr>
          <w:rFonts w:ascii="Arial" w:hAnsi="Arial"/>
          <w:sz w:val="22"/>
        </w:rPr>
        <w:t xml:space="preserve">patient services are provided from The Cardiff Royal Infirmary (CRI) </w:t>
      </w:r>
      <w:r w:rsidRPr="00793D8E">
        <w:rPr>
          <w:rFonts w:ascii="Arial" w:hAnsi="Arial"/>
          <w:sz w:val="22"/>
        </w:rPr>
        <w:t>and Rookwood Hospitals.</w:t>
      </w:r>
    </w:p>
    <w:p w14:paraId="0D0A8E29" w14:textId="77777777" w:rsidR="00FA553F" w:rsidRDefault="00FA553F" w:rsidP="009A3AE7">
      <w:pPr>
        <w:jc w:val="both"/>
        <w:rPr>
          <w:rFonts w:ascii="Arial" w:hAnsi="Arial"/>
          <w:sz w:val="22"/>
        </w:rPr>
      </w:pPr>
    </w:p>
    <w:p w14:paraId="5E7002ED" w14:textId="77777777" w:rsidR="009A3AE7" w:rsidRDefault="009A3AE7" w:rsidP="009A3AE7">
      <w:pPr>
        <w:jc w:val="both"/>
        <w:rPr>
          <w:rFonts w:ascii="Arial" w:hAnsi="Arial"/>
          <w:sz w:val="22"/>
        </w:rPr>
      </w:pPr>
      <w:r>
        <w:rPr>
          <w:rFonts w:ascii="Arial" w:hAnsi="Arial"/>
          <w:sz w:val="22"/>
        </w:rPr>
        <w:t xml:space="preserve">We are a University Teaching Hospital and Cardiff University’s College of Medicine incorporates undergraduate and postgraduate medical and dental schools.  </w:t>
      </w:r>
    </w:p>
    <w:p w14:paraId="0A2D305E" w14:textId="77777777" w:rsidR="009A3AE7" w:rsidRDefault="009A3AE7" w:rsidP="009A3AE7">
      <w:pPr>
        <w:jc w:val="both"/>
        <w:rPr>
          <w:rFonts w:ascii="Arial" w:hAnsi="Arial"/>
          <w:sz w:val="22"/>
        </w:rPr>
      </w:pPr>
    </w:p>
    <w:p w14:paraId="02A539B4" w14:textId="77777777" w:rsidR="002D5A69" w:rsidRDefault="002D5A69" w:rsidP="007F0545">
      <w:pPr>
        <w:rPr>
          <w:rFonts w:ascii="Arial" w:hAnsi="Arial" w:cs="Arial"/>
          <w:b/>
          <w:u w:val="single"/>
        </w:rPr>
      </w:pPr>
    </w:p>
    <w:p w14:paraId="17A360AC" w14:textId="77777777" w:rsidR="007F0545" w:rsidRPr="00D3758F" w:rsidRDefault="002D5A69" w:rsidP="007F0545">
      <w:pPr>
        <w:rPr>
          <w:rFonts w:ascii="Arial" w:hAnsi="Arial" w:cs="Arial"/>
          <w:b/>
          <w:sz w:val="22"/>
          <w:szCs w:val="22"/>
          <w:u w:val="single"/>
        </w:rPr>
      </w:pPr>
      <w:r w:rsidRPr="00D3758F">
        <w:rPr>
          <w:rFonts w:ascii="Arial" w:hAnsi="Arial" w:cs="Arial"/>
          <w:b/>
          <w:sz w:val="22"/>
          <w:szCs w:val="22"/>
          <w:u w:val="single"/>
        </w:rPr>
        <w:t>Training Programme Overview</w:t>
      </w:r>
    </w:p>
    <w:p w14:paraId="71C05564" w14:textId="77777777" w:rsidR="002D5A69" w:rsidRPr="00D3758F" w:rsidRDefault="002D5A69" w:rsidP="007F0545">
      <w:pPr>
        <w:rPr>
          <w:rFonts w:ascii="Arial" w:hAnsi="Arial" w:cs="Arial"/>
          <w:sz w:val="22"/>
          <w:szCs w:val="22"/>
        </w:rPr>
      </w:pPr>
    </w:p>
    <w:p w14:paraId="7A98C2ED" w14:textId="55056FE0" w:rsidR="009A3AE7" w:rsidRDefault="00EB6670" w:rsidP="009A3AE7">
      <w:pPr>
        <w:rPr>
          <w:rFonts w:ascii="Arial" w:hAnsi="Arial" w:cs="Arial"/>
          <w:sz w:val="22"/>
          <w:szCs w:val="22"/>
        </w:rPr>
      </w:pPr>
      <w:r>
        <w:rPr>
          <w:rFonts w:ascii="Arial" w:hAnsi="Arial" w:cs="Arial"/>
          <w:sz w:val="22"/>
          <w:szCs w:val="22"/>
        </w:rPr>
        <w:t>T</w:t>
      </w:r>
      <w:r w:rsidR="009A3AE7" w:rsidRPr="00D3758F">
        <w:rPr>
          <w:rFonts w:ascii="Arial" w:hAnsi="Arial" w:cs="Arial"/>
          <w:sz w:val="22"/>
          <w:szCs w:val="22"/>
        </w:rPr>
        <w:t>he first 18 months</w:t>
      </w:r>
      <w:r w:rsidR="00F26CA0" w:rsidRPr="00D3758F">
        <w:rPr>
          <w:rFonts w:ascii="Arial" w:hAnsi="Arial"/>
          <w:sz w:val="22"/>
          <w:szCs w:val="22"/>
        </w:rPr>
        <w:t xml:space="preserve"> of training with be alongside O&amp;G trainees</w:t>
      </w:r>
      <w:r w:rsidR="009A3AE7" w:rsidRPr="00D3758F">
        <w:rPr>
          <w:rFonts w:ascii="Arial" w:hAnsi="Arial" w:cs="Arial"/>
          <w:sz w:val="22"/>
          <w:szCs w:val="22"/>
        </w:rPr>
        <w:t xml:space="preserve"> </w:t>
      </w:r>
      <w:r w:rsidR="00F26CA0" w:rsidRPr="00D3758F">
        <w:rPr>
          <w:rFonts w:ascii="Arial" w:hAnsi="Arial"/>
          <w:sz w:val="22"/>
          <w:szCs w:val="22"/>
        </w:rPr>
        <w:t>in the University Hospital of Wales. The</w:t>
      </w:r>
      <w:r w:rsidR="00995F82">
        <w:rPr>
          <w:rFonts w:ascii="Arial" w:hAnsi="Arial"/>
          <w:sz w:val="22"/>
          <w:szCs w:val="22"/>
        </w:rPr>
        <w:t xml:space="preserve"> trainee will fully participate</w:t>
      </w:r>
      <w:r w:rsidR="00F26CA0" w:rsidRPr="00D3758F">
        <w:rPr>
          <w:rFonts w:ascii="Arial" w:hAnsi="Arial"/>
          <w:sz w:val="22"/>
          <w:szCs w:val="22"/>
        </w:rPr>
        <w:t xml:space="preserve"> in the junior Doctor on-call rota. During this time t</w:t>
      </w:r>
      <w:r w:rsidR="009A3AE7" w:rsidRPr="00D3758F">
        <w:rPr>
          <w:rFonts w:ascii="Arial" w:hAnsi="Arial" w:cs="Arial"/>
          <w:sz w:val="22"/>
          <w:szCs w:val="22"/>
        </w:rPr>
        <w:t xml:space="preserve">here will be an emphasis on the SRH aspect of </w:t>
      </w:r>
      <w:r w:rsidR="005170FA">
        <w:rPr>
          <w:rFonts w:ascii="Arial" w:hAnsi="Arial" w:cs="Arial"/>
          <w:sz w:val="22"/>
          <w:szCs w:val="22"/>
        </w:rPr>
        <w:t>O&amp;</w:t>
      </w:r>
      <w:proofErr w:type="spellStart"/>
      <w:r w:rsidR="005170FA">
        <w:rPr>
          <w:rFonts w:ascii="Arial" w:hAnsi="Arial" w:cs="Arial"/>
          <w:sz w:val="22"/>
          <w:szCs w:val="22"/>
        </w:rPr>
        <w:t>G</w:t>
      </w:r>
      <w:r w:rsidR="009A3AE7" w:rsidRPr="00D3758F">
        <w:rPr>
          <w:rFonts w:ascii="Arial" w:hAnsi="Arial" w:cs="Arial"/>
          <w:sz w:val="22"/>
          <w:szCs w:val="22"/>
        </w:rPr>
        <w:t xml:space="preserve"> as</w:t>
      </w:r>
      <w:proofErr w:type="spellEnd"/>
      <w:r w:rsidR="009A3AE7" w:rsidRPr="00D3758F">
        <w:rPr>
          <w:rFonts w:ascii="Arial" w:hAnsi="Arial" w:cs="Arial"/>
          <w:sz w:val="22"/>
          <w:szCs w:val="22"/>
        </w:rPr>
        <w:t xml:space="preserve"> reflected in the Syllabus and in order to complete the DFSRH. </w:t>
      </w:r>
    </w:p>
    <w:p w14:paraId="4CA1C5C8" w14:textId="77777777" w:rsidR="00C135BD" w:rsidRPr="00D3758F" w:rsidRDefault="00C135BD" w:rsidP="009A3AE7">
      <w:pPr>
        <w:rPr>
          <w:rFonts w:ascii="Arial" w:hAnsi="Arial" w:cs="Arial"/>
          <w:sz w:val="22"/>
          <w:szCs w:val="22"/>
        </w:rPr>
      </w:pPr>
    </w:p>
    <w:p w14:paraId="517B09FD" w14:textId="7FDA3842" w:rsidR="009A3AE7" w:rsidRDefault="009A3AE7" w:rsidP="009A3AE7">
      <w:pPr>
        <w:rPr>
          <w:rFonts w:ascii="Arial" w:hAnsi="Arial" w:cs="Arial"/>
          <w:sz w:val="22"/>
          <w:szCs w:val="22"/>
        </w:rPr>
      </w:pPr>
      <w:r w:rsidRPr="00D3758F">
        <w:rPr>
          <w:rFonts w:ascii="Arial" w:hAnsi="Arial" w:cs="Arial"/>
          <w:sz w:val="22"/>
          <w:szCs w:val="22"/>
        </w:rPr>
        <w:t xml:space="preserve">In the second 18 months </w:t>
      </w:r>
      <w:r w:rsidR="00F26CA0" w:rsidRPr="00D3758F">
        <w:rPr>
          <w:rFonts w:ascii="Arial" w:hAnsi="Arial" w:cs="Arial"/>
          <w:sz w:val="22"/>
          <w:szCs w:val="22"/>
        </w:rPr>
        <w:t xml:space="preserve">the trainee </w:t>
      </w:r>
      <w:r w:rsidRPr="00D3758F">
        <w:rPr>
          <w:rFonts w:ascii="Arial" w:hAnsi="Arial" w:cs="Arial"/>
          <w:sz w:val="22"/>
          <w:szCs w:val="22"/>
        </w:rPr>
        <w:t xml:space="preserve">will be </w:t>
      </w:r>
      <w:r w:rsidR="00F26CA0" w:rsidRPr="00D3758F">
        <w:rPr>
          <w:rFonts w:ascii="Arial" w:hAnsi="Arial" w:cs="Arial"/>
          <w:sz w:val="22"/>
          <w:szCs w:val="22"/>
        </w:rPr>
        <w:t>working from within</w:t>
      </w:r>
      <w:r w:rsidRPr="00D3758F">
        <w:rPr>
          <w:rFonts w:ascii="Arial" w:hAnsi="Arial" w:cs="Arial"/>
          <w:sz w:val="22"/>
          <w:szCs w:val="22"/>
        </w:rPr>
        <w:t xml:space="preserve"> the Department of Sexual Health based in C</w:t>
      </w:r>
      <w:r w:rsidR="00F26CA0" w:rsidRPr="00D3758F">
        <w:rPr>
          <w:rFonts w:ascii="Arial" w:hAnsi="Arial" w:cs="Arial"/>
          <w:sz w:val="22"/>
          <w:szCs w:val="22"/>
        </w:rPr>
        <w:t>RI</w:t>
      </w:r>
      <w:r w:rsidRPr="00D3758F">
        <w:rPr>
          <w:rFonts w:ascii="Arial" w:hAnsi="Arial" w:cs="Arial"/>
          <w:sz w:val="22"/>
          <w:szCs w:val="22"/>
        </w:rPr>
        <w:t xml:space="preserve">, and from community sites </w:t>
      </w:r>
      <w:r w:rsidR="002363B3">
        <w:rPr>
          <w:rFonts w:ascii="Arial" w:hAnsi="Arial" w:cs="Arial"/>
          <w:sz w:val="22"/>
          <w:szCs w:val="22"/>
        </w:rPr>
        <w:t xml:space="preserve">as </w:t>
      </w:r>
      <w:proofErr w:type="spellStart"/>
      <w:r w:rsidR="002363B3">
        <w:rPr>
          <w:rFonts w:ascii="Arial" w:hAnsi="Arial" w:cs="Arial"/>
          <w:sz w:val="22"/>
          <w:szCs w:val="22"/>
        </w:rPr>
        <w:t>apporopriate</w:t>
      </w:r>
      <w:proofErr w:type="spellEnd"/>
      <w:r w:rsidRPr="00D3758F">
        <w:rPr>
          <w:rFonts w:ascii="Arial" w:hAnsi="Arial" w:cs="Arial"/>
          <w:sz w:val="22"/>
          <w:szCs w:val="22"/>
        </w:rPr>
        <w:t xml:space="preserve">. During years 4 and 5 </w:t>
      </w:r>
      <w:r w:rsidR="00F26CA0" w:rsidRPr="00D3758F">
        <w:rPr>
          <w:rFonts w:ascii="Arial" w:hAnsi="Arial" w:cs="Arial"/>
          <w:sz w:val="22"/>
          <w:szCs w:val="22"/>
        </w:rPr>
        <w:t>more time</w:t>
      </w:r>
      <w:r w:rsidRPr="00D3758F">
        <w:rPr>
          <w:rFonts w:ascii="Arial" w:hAnsi="Arial" w:cs="Arial"/>
          <w:sz w:val="22"/>
          <w:szCs w:val="22"/>
        </w:rPr>
        <w:t xml:space="preserve"> will be spent in Genitourinary Medicine and Public Health</w:t>
      </w:r>
      <w:r w:rsidR="00F26CA0" w:rsidRPr="00D3758F">
        <w:rPr>
          <w:rFonts w:ascii="Arial" w:hAnsi="Arial" w:cs="Arial"/>
          <w:sz w:val="22"/>
          <w:szCs w:val="22"/>
        </w:rPr>
        <w:t xml:space="preserve"> as well as in the </w:t>
      </w:r>
      <w:r w:rsidR="002363B3">
        <w:rPr>
          <w:rFonts w:ascii="Arial" w:hAnsi="Arial" w:cs="Arial"/>
          <w:sz w:val="22"/>
          <w:szCs w:val="22"/>
        </w:rPr>
        <w:t>S</w:t>
      </w:r>
      <w:r w:rsidR="00F26CA0" w:rsidRPr="00D3758F">
        <w:rPr>
          <w:rFonts w:ascii="Arial" w:hAnsi="Arial" w:cs="Arial"/>
          <w:sz w:val="22"/>
          <w:szCs w:val="22"/>
        </w:rPr>
        <w:t>exual Assault Referral Centre and the Psycho-sexual Medicine clinic. The</w:t>
      </w:r>
      <w:r w:rsidRPr="00D3758F">
        <w:rPr>
          <w:rFonts w:ascii="Arial" w:hAnsi="Arial" w:cs="Arial"/>
          <w:sz w:val="22"/>
          <w:szCs w:val="22"/>
        </w:rPr>
        <w:t xml:space="preserve"> final year </w:t>
      </w:r>
      <w:r w:rsidR="00F26CA0" w:rsidRPr="00D3758F">
        <w:rPr>
          <w:rFonts w:ascii="Arial" w:hAnsi="Arial" w:cs="Arial"/>
          <w:sz w:val="22"/>
          <w:szCs w:val="22"/>
        </w:rPr>
        <w:t xml:space="preserve">will focus on </w:t>
      </w:r>
      <w:r w:rsidRPr="00D3758F">
        <w:rPr>
          <w:rFonts w:ascii="Arial" w:hAnsi="Arial" w:cs="Arial"/>
          <w:sz w:val="22"/>
          <w:szCs w:val="22"/>
        </w:rPr>
        <w:t>developing special interests and accruing the leadership and management skills to lead a Sexual and Reproductive Health service.</w:t>
      </w:r>
    </w:p>
    <w:p w14:paraId="6A124803" w14:textId="77777777" w:rsidR="00C135BD" w:rsidRPr="00D3758F" w:rsidRDefault="00C135BD" w:rsidP="009A3AE7">
      <w:pPr>
        <w:rPr>
          <w:rFonts w:ascii="Arial" w:hAnsi="Arial" w:cs="Arial"/>
          <w:sz w:val="22"/>
          <w:szCs w:val="22"/>
        </w:rPr>
      </w:pPr>
    </w:p>
    <w:p w14:paraId="0C837726" w14:textId="77777777" w:rsidR="007F0545" w:rsidRPr="00D3758F" w:rsidRDefault="007F0545" w:rsidP="007F0545">
      <w:pPr>
        <w:rPr>
          <w:rFonts w:ascii="Arial" w:hAnsi="Arial" w:cs="Arial"/>
          <w:sz w:val="22"/>
          <w:szCs w:val="22"/>
        </w:rPr>
      </w:pPr>
      <w:r w:rsidRPr="00D3758F">
        <w:rPr>
          <w:rFonts w:ascii="Arial" w:hAnsi="Arial" w:cs="Arial"/>
          <w:sz w:val="22"/>
          <w:szCs w:val="22"/>
        </w:rPr>
        <w:t>For further information about the Health Board and hospitals and working in Wales, please follow the links below:</w:t>
      </w:r>
    </w:p>
    <w:p w14:paraId="2A7EA4C7" w14:textId="77777777" w:rsidR="007F0545" w:rsidRPr="00D3758F" w:rsidRDefault="007F0545" w:rsidP="007F0545">
      <w:pPr>
        <w:rPr>
          <w:rFonts w:ascii="Arial" w:hAnsi="Arial" w:cs="Arial"/>
          <w:sz w:val="22"/>
          <w:szCs w:val="22"/>
        </w:rPr>
      </w:pPr>
    </w:p>
    <w:p w14:paraId="57843411" w14:textId="0F50366B" w:rsidR="007F0545" w:rsidRPr="00D3758F" w:rsidRDefault="000648E5" w:rsidP="00202FAC">
      <w:pPr>
        <w:numPr>
          <w:ilvl w:val="0"/>
          <w:numId w:val="1"/>
        </w:numPr>
        <w:tabs>
          <w:tab w:val="left" w:pos="3510"/>
        </w:tabs>
        <w:rPr>
          <w:rFonts w:ascii="Trebuchet MS" w:hAnsi="Trebuchet MS"/>
          <w:color w:val="006699"/>
        </w:rPr>
      </w:pPr>
      <w:r w:rsidRPr="00D3758F">
        <w:rPr>
          <w:rFonts w:ascii="Trebuchet MS" w:hAnsi="Trebuchet MS"/>
        </w:rPr>
        <w:t>Dept of Sexual health</w:t>
      </w:r>
      <w:r w:rsidR="007F0545" w:rsidRPr="00D3758F">
        <w:rPr>
          <w:rFonts w:ascii="Trebuchet MS" w:hAnsi="Trebuchet MS"/>
        </w:rPr>
        <w:tab/>
      </w:r>
      <w:r w:rsidR="009A3AE7" w:rsidRPr="00D3758F">
        <w:rPr>
          <w:rFonts w:ascii="Trebuchet MS" w:hAnsi="Trebuchet MS"/>
        </w:rPr>
        <w:t xml:space="preserve"> </w:t>
      </w:r>
      <w:hyperlink r:id="rId8" w:history="1">
        <w:r w:rsidR="007876B7" w:rsidRPr="00E4377A">
          <w:rPr>
            <w:rStyle w:val="Hyperlink"/>
            <w:rFonts w:ascii="Trebuchet MS" w:hAnsi="Trebuchet MS"/>
          </w:rPr>
          <w:t>http://www.cardiffandvaleuhb.wales.nhs.uk/sexual-health</w:t>
        </w:r>
      </w:hyperlink>
      <w:r w:rsidR="007876B7">
        <w:rPr>
          <w:rFonts w:ascii="Trebuchet MS" w:hAnsi="Trebuchet MS"/>
        </w:rPr>
        <w:t xml:space="preserve"> </w:t>
      </w:r>
    </w:p>
    <w:p w14:paraId="05CE5ED9" w14:textId="70DBCA69" w:rsidR="00202FAC" w:rsidRPr="00D3758F" w:rsidRDefault="00202FAC" w:rsidP="00202FAC">
      <w:pPr>
        <w:numPr>
          <w:ilvl w:val="0"/>
          <w:numId w:val="1"/>
        </w:numPr>
        <w:tabs>
          <w:tab w:val="left" w:pos="3510"/>
        </w:tabs>
        <w:rPr>
          <w:rFonts w:ascii="Arial" w:hAnsi="Arial" w:cs="Arial"/>
          <w:sz w:val="22"/>
          <w:szCs w:val="22"/>
        </w:rPr>
      </w:pPr>
      <w:r w:rsidRPr="00D3758F">
        <w:rPr>
          <w:rFonts w:ascii="Trebuchet MS" w:hAnsi="Trebuchet MS"/>
        </w:rPr>
        <w:t>Health Education in Wales HEIW</w:t>
      </w:r>
      <w:r w:rsidRPr="00D3758F">
        <w:rPr>
          <w:rFonts w:ascii="Trebuchet MS" w:hAnsi="Trebuchet MS"/>
        </w:rPr>
        <w:tab/>
      </w:r>
      <w:hyperlink r:id="rId9" w:history="1">
        <w:r w:rsidR="007876B7" w:rsidRPr="00E4377A">
          <w:rPr>
            <w:rStyle w:val="Hyperlink"/>
            <w:rFonts w:ascii="Trebuchet MS" w:hAnsi="Trebuchet MS"/>
          </w:rPr>
          <w:t>https://www.walesdeanery.org/</w:t>
        </w:r>
      </w:hyperlink>
      <w:r w:rsidR="007876B7">
        <w:rPr>
          <w:rFonts w:ascii="Trebuchet MS" w:hAnsi="Trebuchet MS"/>
        </w:rPr>
        <w:t xml:space="preserve"> </w:t>
      </w:r>
      <w:r w:rsidRPr="00D3758F">
        <w:rPr>
          <w:rFonts w:ascii="Trebuchet MS" w:hAnsi="Trebuchet MS"/>
        </w:rPr>
        <w:t xml:space="preserve"> </w:t>
      </w:r>
    </w:p>
    <w:p w14:paraId="5919692C" w14:textId="38ADF42E" w:rsidR="009A3AE7" w:rsidRPr="00D3758F" w:rsidRDefault="00202FAC" w:rsidP="00F26CA0">
      <w:pPr>
        <w:numPr>
          <w:ilvl w:val="0"/>
          <w:numId w:val="1"/>
        </w:numPr>
        <w:tabs>
          <w:tab w:val="left" w:pos="3510"/>
        </w:tabs>
        <w:ind w:left="720" w:hanging="720"/>
        <w:jc w:val="both"/>
        <w:rPr>
          <w:rFonts w:ascii="Arial" w:hAnsi="Arial"/>
          <w:sz w:val="28"/>
          <w:szCs w:val="22"/>
        </w:rPr>
      </w:pPr>
      <w:r w:rsidRPr="00D3758F">
        <w:rPr>
          <w:rFonts w:ascii="Trebuchet MS" w:hAnsi="Trebuchet MS"/>
        </w:rPr>
        <w:t xml:space="preserve">Visit Cardiff </w:t>
      </w:r>
      <w:hyperlink r:id="rId10" w:history="1">
        <w:r w:rsidR="00F21999" w:rsidRPr="00E4377A">
          <w:rPr>
            <w:rStyle w:val="Hyperlink"/>
            <w:rFonts w:ascii="Trebuchet MS" w:hAnsi="Trebuchet MS"/>
          </w:rPr>
          <w:t>https://www.visitcardiff.com/visitor-information/introducing-wales/</w:t>
        </w:r>
      </w:hyperlink>
      <w:r w:rsidR="00F21999">
        <w:rPr>
          <w:rFonts w:ascii="Trebuchet MS" w:hAnsi="Trebuchet MS"/>
          <w:color w:val="006699"/>
        </w:rPr>
        <w:t xml:space="preserve"> </w:t>
      </w:r>
    </w:p>
    <w:p w14:paraId="0421BFF6" w14:textId="77777777" w:rsidR="00FA553F" w:rsidRDefault="00FA553F">
      <w:pPr>
        <w:jc w:val="both"/>
        <w:rPr>
          <w:rFonts w:ascii="Arial" w:hAnsi="Arial"/>
          <w:b/>
          <w:sz w:val="28"/>
          <w:szCs w:val="22"/>
        </w:rPr>
      </w:pPr>
    </w:p>
    <w:p w14:paraId="037D5B36" w14:textId="77777777" w:rsidR="00FA553F" w:rsidRDefault="00FA553F">
      <w:pPr>
        <w:jc w:val="both"/>
        <w:rPr>
          <w:rFonts w:ascii="Arial" w:hAnsi="Arial"/>
          <w:b/>
          <w:sz w:val="28"/>
          <w:szCs w:val="22"/>
        </w:rPr>
      </w:pPr>
    </w:p>
    <w:p w14:paraId="3EE49B9F" w14:textId="2BFCE245" w:rsidR="004D6F62" w:rsidRDefault="004D6F62">
      <w:pPr>
        <w:jc w:val="both"/>
        <w:rPr>
          <w:rFonts w:ascii="Arial" w:hAnsi="Arial"/>
          <w:sz w:val="22"/>
          <w:u w:val="single"/>
        </w:rPr>
      </w:pPr>
      <w:r>
        <w:rPr>
          <w:rFonts w:ascii="Arial" w:hAnsi="Arial"/>
          <w:b/>
          <w:sz w:val="22"/>
        </w:rPr>
        <w:t>1.1</w:t>
      </w:r>
      <w:r>
        <w:rPr>
          <w:rFonts w:ascii="Arial" w:hAnsi="Arial"/>
          <w:b/>
          <w:sz w:val="22"/>
        </w:rPr>
        <w:tab/>
        <w:t xml:space="preserve">Names of Senior and Consultant </w:t>
      </w:r>
      <w:r w:rsidR="00BA5E60">
        <w:rPr>
          <w:rFonts w:ascii="Arial" w:hAnsi="Arial"/>
          <w:b/>
          <w:sz w:val="22"/>
        </w:rPr>
        <w:t>M</w:t>
      </w:r>
      <w:r>
        <w:rPr>
          <w:rFonts w:ascii="Arial" w:hAnsi="Arial"/>
          <w:b/>
          <w:sz w:val="22"/>
        </w:rPr>
        <w:t>embers</w:t>
      </w:r>
      <w:r w:rsidR="00790F2C">
        <w:rPr>
          <w:rFonts w:ascii="Arial" w:hAnsi="Arial"/>
          <w:b/>
          <w:sz w:val="22"/>
        </w:rPr>
        <w:t xml:space="preserve"> of Staff</w:t>
      </w:r>
    </w:p>
    <w:p w14:paraId="6332E60C" w14:textId="77777777" w:rsidR="004D6F62" w:rsidRDefault="004D6F62">
      <w:pPr>
        <w:jc w:val="both"/>
        <w:rPr>
          <w:rFonts w:ascii="Arial" w:hAnsi="Arial"/>
          <w:i/>
          <w:sz w:val="22"/>
          <w:u w:val="single"/>
        </w:rPr>
      </w:pPr>
    </w:p>
    <w:p w14:paraId="32B0388C" w14:textId="77777777" w:rsidR="00A24BCB" w:rsidRPr="00A24BCB" w:rsidRDefault="006C6E83" w:rsidP="00A24BCB">
      <w:pPr>
        <w:rPr>
          <w:rFonts w:ascii="Arial" w:hAnsi="Arial" w:cs="Arial"/>
          <w:sz w:val="22"/>
          <w:u w:val="single"/>
        </w:rPr>
      </w:pPr>
      <w:r>
        <w:rPr>
          <w:rFonts w:ascii="Arial" w:hAnsi="Arial" w:cs="Arial"/>
          <w:sz w:val="22"/>
          <w:u w:val="single"/>
        </w:rPr>
        <w:t>Dept of</w:t>
      </w:r>
      <w:r w:rsidR="00A24BCB" w:rsidRPr="00A24BCB">
        <w:rPr>
          <w:rFonts w:ascii="Arial" w:hAnsi="Arial" w:cs="Arial"/>
          <w:sz w:val="22"/>
          <w:u w:val="single"/>
        </w:rPr>
        <w:t xml:space="preserve"> Sexual Health</w:t>
      </w:r>
    </w:p>
    <w:p w14:paraId="2D7612B3" w14:textId="1690079B" w:rsidR="006C6E83" w:rsidRDefault="006C6E83" w:rsidP="006C6E83">
      <w:pPr>
        <w:ind w:firstLine="720"/>
        <w:rPr>
          <w:rFonts w:ascii="Arial" w:hAnsi="Arial"/>
          <w:sz w:val="22"/>
        </w:rPr>
      </w:pPr>
      <w:r>
        <w:rPr>
          <w:rFonts w:ascii="Arial" w:hAnsi="Arial"/>
          <w:sz w:val="22"/>
        </w:rPr>
        <w:t xml:space="preserve">Dr </w:t>
      </w:r>
      <w:r w:rsidR="008249ED">
        <w:rPr>
          <w:rFonts w:ascii="Arial" w:hAnsi="Arial"/>
          <w:sz w:val="22"/>
        </w:rPr>
        <w:t>Rachel Drayton</w:t>
      </w:r>
      <w:r>
        <w:rPr>
          <w:rFonts w:ascii="Arial" w:hAnsi="Arial"/>
          <w:sz w:val="22"/>
        </w:rPr>
        <w:tab/>
      </w:r>
      <w:r>
        <w:rPr>
          <w:rFonts w:ascii="Arial" w:hAnsi="Arial"/>
          <w:sz w:val="22"/>
        </w:rPr>
        <w:tab/>
        <w:t>Consultant in GU Medicine (</w:t>
      </w:r>
      <w:proofErr w:type="spellStart"/>
      <w:r>
        <w:rPr>
          <w:rFonts w:ascii="Arial" w:hAnsi="Arial"/>
          <w:sz w:val="22"/>
        </w:rPr>
        <w:t>Clinincal</w:t>
      </w:r>
      <w:proofErr w:type="spellEnd"/>
      <w:r>
        <w:rPr>
          <w:rFonts w:ascii="Arial" w:hAnsi="Arial"/>
          <w:sz w:val="22"/>
        </w:rPr>
        <w:t xml:space="preserve"> Director </w:t>
      </w:r>
      <w:proofErr w:type="spellStart"/>
      <w:r>
        <w:rPr>
          <w:rFonts w:ascii="Arial" w:hAnsi="Arial"/>
          <w:sz w:val="22"/>
        </w:rPr>
        <w:t>DoSH</w:t>
      </w:r>
      <w:proofErr w:type="spellEnd"/>
      <w:r>
        <w:rPr>
          <w:rFonts w:ascii="Arial" w:hAnsi="Arial"/>
          <w:sz w:val="22"/>
        </w:rPr>
        <w:t>)</w:t>
      </w:r>
    </w:p>
    <w:p w14:paraId="25B82D94" w14:textId="77777777" w:rsidR="00A24BCB" w:rsidRDefault="00A24BCB" w:rsidP="00A24BCB">
      <w:pPr>
        <w:ind w:firstLine="720"/>
        <w:rPr>
          <w:rFonts w:ascii="Arial" w:hAnsi="Arial"/>
          <w:sz w:val="22"/>
        </w:rPr>
      </w:pPr>
      <w:r>
        <w:rPr>
          <w:rFonts w:ascii="Arial" w:hAnsi="Arial"/>
          <w:sz w:val="22"/>
        </w:rPr>
        <w:t>Dr Caroline Scherf</w:t>
      </w:r>
      <w:r>
        <w:rPr>
          <w:rFonts w:ascii="Arial" w:hAnsi="Arial"/>
          <w:sz w:val="22"/>
        </w:rPr>
        <w:tab/>
      </w:r>
      <w:r>
        <w:rPr>
          <w:rFonts w:ascii="Arial" w:hAnsi="Arial"/>
          <w:sz w:val="22"/>
        </w:rPr>
        <w:tab/>
        <w:t>Consultant</w:t>
      </w:r>
      <w:r w:rsidR="006C6E83">
        <w:rPr>
          <w:rFonts w:ascii="Arial" w:hAnsi="Arial"/>
          <w:sz w:val="22"/>
        </w:rPr>
        <w:t xml:space="preserve"> in S&amp;RH (Educational Supervisor CSRH</w:t>
      </w:r>
      <w:r w:rsidR="00100D17">
        <w:rPr>
          <w:rFonts w:ascii="Arial" w:hAnsi="Arial"/>
          <w:sz w:val="22"/>
        </w:rPr>
        <w:t>)</w:t>
      </w:r>
    </w:p>
    <w:p w14:paraId="25B9445C" w14:textId="2DE9A517" w:rsidR="00A24BCB" w:rsidRDefault="00A24BCB" w:rsidP="00A24BCB">
      <w:pPr>
        <w:ind w:firstLine="720"/>
        <w:rPr>
          <w:rFonts w:ascii="Arial" w:hAnsi="Arial"/>
          <w:sz w:val="22"/>
        </w:rPr>
      </w:pPr>
      <w:r>
        <w:rPr>
          <w:rFonts w:ascii="Arial" w:hAnsi="Arial"/>
          <w:sz w:val="22"/>
        </w:rPr>
        <w:t>Dr A</w:t>
      </w:r>
      <w:r w:rsidR="001D3399">
        <w:rPr>
          <w:rFonts w:ascii="Arial" w:hAnsi="Arial"/>
          <w:sz w:val="22"/>
        </w:rPr>
        <w:t>n</w:t>
      </w:r>
      <w:r>
        <w:rPr>
          <w:rFonts w:ascii="Arial" w:hAnsi="Arial"/>
          <w:sz w:val="22"/>
        </w:rPr>
        <w:t xml:space="preserve">nette </w:t>
      </w:r>
      <w:proofErr w:type="spellStart"/>
      <w:r>
        <w:rPr>
          <w:rFonts w:ascii="Arial" w:hAnsi="Arial"/>
          <w:sz w:val="22"/>
        </w:rPr>
        <w:t>Schlaudraff</w:t>
      </w:r>
      <w:proofErr w:type="spellEnd"/>
      <w:r>
        <w:rPr>
          <w:rFonts w:ascii="Arial" w:hAnsi="Arial"/>
          <w:sz w:val="22"/>
        </w:rPr>
        <w:tab/>
        <w:t>Consultant in Sexual &amp; Reproductive Health</w:t>
      </w:r>
    </w:p>
    <w:p w14:paraId="4F803CBC" w14:textId="77777777" w:rsidR="00A24BCB" w:rsidRDefault="00A24BCB" w:rsidP="00A24BCB">
      <w:pPr>
        <w:ind w:firstLine="720"/>
        <w:rPr>
          <w:rFonts w:ascii="Arial" w:hAnsi="Arial"/>
          <w:sz w:val="22"/>
        </w:rPr>
      </w:pPr>
      <w:r>
        <w:rPr>
          <w:rFonts w:ascii="Arial" w:hAnsi="Arial"/>
          <w:sz w:val="22"/>
        </w:rPr>
        <w:t xml:space="preserve">Dr </w:t>
      </w:r>
      <w:r w:rsidR="006C6E83">
        <w:rPr>
          <w:rFonts w:ascii="Arial" w:hAnsi="Arial"/>
          <w:sz w:val="22"/>
        </w:rPr>
        <w:t>Laura Cunningham</w:t>
      </w:r>
      <w:r w:rsidR="006C6E83">
        <w:rPr>
          <w:rFonts w:ascii="Arial" w:hAnsi="Arial"/>
          <w:sz w:val="22"/>
        </w:rPr>
        <w:tab/>
      </w:r>
      <w:r>
        <w:rPr>
          <w:rFonts w:ascii="Arial" w:hAnsi="Arial"/>
          <w:sz w:val="22"/>
        </w:rPr>
        <w:t xml:space="preserve">Consultant in Genito-Urinary Medicine </w:t>
      </w:r>
    </w:p>
    <w:p w14:paraId="05A6E4CC" w14:textId="56D304AD" w:rsidR="00A24BCB" w:rsidRDefault="00A24BCB" w:rsidP="00A24BCB">
      <w:pPr>
        <w:ind w:firstLine="720"/>
        <w:rPr>
          <w:rFonts w:ascii="Arial" w:hAnsi="Arial"/>
          <w:sz w:val="22"/>
        </w:rPr>
      </w:pPr>
      <w:r>
        <w:rPr>
          <w:rFonts w:ascii="Arial" w:hAnsi="Arial"/>
          <w:sz w:val="22"/>
        </w:rPr>
        <w:t>Dr</w:t>
      </w:r>
      <w:r w:rsidR="001D3399">
        <w:rPr>
          <w:rFonts w:ascii="Arial" w:hAnsi="Arial"/>
          <w:sz w:val="22"/>
        </w:rPr>
        <w:t xml:space="preserve"> Nicola Lomax</w:t>
      </w:r>
      <w:r>
        <w:rPr>
          <w:rFonts w:ascii="Arial" w:hAnsi="Arial"/>
          <w:sz w:val="22"/>
        </w:rPr>
        <w:tab/>
      </w:r>
      <w:r>
        <w:rPr>
          <w:rFonts w:ascii="Arial" w:hAnsi="Arial"/>
          <w:sz w:val="22"/>
        </w:rPr>
        <w:tab/>
        <w:t xml:space="preserve">Consultant in Genito-Urinary Medicine </w:t>
      </w:r>
    </w:p>
    <w:p w14:paraId="6EA41A2F" w14:textId="77777777" w:rsidR="00F84724" w:rsidRDefault="00A24BCB" w:rsidP="00A24BCB">
      <w:pPr>
        <w:ind w:firstLine="720"/>
        <w:rPr>
          <w:rFonts w:ascii="Arial" w:hAnsi="Arial"/>
          <w:sz w:val="22"/>
        </w:rPr>
      </w:pPr>
      <w:r>
        <w:rPr>
          <w:rFonts w:ascii="Arial" w:hAnsi="Arial"/>
          <w:sz w:val="22"/>
        </w:rPr>
        <w:t xml:space="preserve">Dr </w:t>
      </w:r>
      <w:r w:rsidR="006C6E83">
        <w:rPr>
          <w:rFonts w:ascii="Arial" w:hAnsi="Arial"/>
          <w:sz w:val="22"/>
        </w:rPr>
        <w:t>Darren Cousins</w:t>
      </w:r>
      <w:r>
        <w:rPr>
          <w:rFonts w:ascii="Arial" w:hAnsi="Arial"/>
          <w:sz w:val="22"/>
        </w:rPr>
        <w:tab/>
      </w:r>
      <w:r>
        <w:rPr>
          <w:rFonts w:ascii="Arial" w:hAnsi="Arial"/>
          <w:sz w:val="22"/>
        </w:rPr>
        <w:tab/>
        <w:t xml:space="preserve">Consultant in </w:t>
      </w:r>
      <w:r w:rsidR="006C6E83">
        <w:rPr>
          <w:rFonts w:ascii="Arial" w:hAnsi="Arial"/>
          <w:sz w:val="22"/>
        </w:rPr>
        <w:t>Genito-Urinary Medicine</w:t>
      </w:r>
    </w:p>
    <w:p w14:paraId="288D6022" w14:textId="77777777" w:rsidR="00A24BCB" w:rsidRDefault="00100D17" w:rsidP="00A24BCB">
      <w:pPr>
        <w:ind w:firstLine="720"/>
        <w:rPr>
          <w:rFonts w:ascii="Arial" w:hAnsi="Arial"/>
          <w:sz w:val="22"/>
        </w:rPr>
      </w:pPr>
      <w:r>
        <w:rPr>
          <w:rFonts w:ascii="Arial" w:hAnsi="Arial"/>
          <w:sz w:val="22"/>
        </w:rPr>
        <w:t>Dr Jane Nicholls</w:t>
      </w:r>
      <w:r w:rsidR="00F84724">
        <w:rPr>
          <w:rFonts w:ascii="Arial" w:hAnsi="Arial"/>
          <w:sz w:val="22"/>
        </w:rPr>
        <w:tab/>
      </w:r>
      <w:r w:rsidR="00F84724">
        <w:rPr>
          <w:rFonts w:ascii="Arial" w:hAnsi="Arial"/>
          <w:sz w:val="22"/>
        </w:rPr>
        <w:tab/>
        <w:t>Consultant in Genito-Urinary Medicine</w:t>
      </w:r>
      <w:r w:rsidR="00A24BCB">
        <w:rPr>
          <w:rFonts w:ascii="Arial" w:hAnsi="Arial"/>
          <w:sz w:val="22"/>
        </w:rPr>
        <w:t xml:space="preserve"> </w:t>
      </w:r>
    </w:p>
    <w:p w14:paraId="52ADB0EC" w14:textId="65C37F7C" w:rsidR="00A24BCB" w:rsidRDefault="00A24BCB" w:rsidP="00FE59CB">
      <w:pPr>
        <w:outlineLvl w:val="0"/>
        <w:rPr>
          <w:rFonts w:ascii="Arial" w:hAnsi="Arial" w:cs="Arial"/>
          <w:sz w:val="22"/>
          <w:u w:val="single"/>
        </w:rPr>
      </w:pPr>
    </w:p>
    <w:p w14:paraId="17FEAAFD" w14:textId="77777777" w:rsidR="000B642C" w:rsidRDefault="000B642C" w:rsidP="00FE59CB">
      <w:pPr>
        <w:outlineLvl w:val="0"/>
        <w:rPr>
          <w:rFonts w:ascii="Arial" w:hAnsi="Arial" w:cs="Arial"/>
          <w:sz w:val="22"/>
          <w:u w:val="single"/>
        </w:rPr>
      </w:pPr>
    </w:p>
    <w:p w14:paraId="6C692CE4" w14:textId="77777777" w:rsidR="00E9485A" w:rsidRPr="00F32B82" w:rsidRDefault="00FE59CB" w:rsidP="00FE59CB">
      <w:pPr>
        <w:outlineLvl w:val="0"/>
        <w:rPr>
          <w:rFonts w:ascii="Arial" w:hAnsi="Arial" w:cs="Arial"/>
          <w:sz w:val="22"/>
          <w:u w:val="single"/>
        </w:rPr>
      </w:pPr>
      <w:r>
        <w:rPr>
          <w:rFonts w:ascii="Arial" w:hAnsi="Arial" w:cs="Arial"/>
          <w:sz w:val="22"/>
          <w:u w:val="single"/>
        </w:rPr>
        <w:t>Obstetrics &amp; Gynaecology</w:t>
      </w:r>
    </w:p>
    <w:p w14:paraId="19EC1AE5" w14:textId="77777777" w:rsidR="00EA6956" w:rsidRDefault="00EA6956" w:rsidP="00EA6956">
      <w:pPr>
        <w:ind w:firstLine="720"/>
        <w:rPr>
          <w:rFonts w:ascii="Arial" w:hAnsi="Arial" w:cs="Arial"/>
        </w:rPr>
      </w:pPr>
      <w:r>
        <w:rPr>
          <w:rFonts w:ascii="Arial" w:hAnsi="Arial" w:cs="Arial"/>
        </w:rPr>
        <w:t>Mr Nigel Davies</w:t>
      </w:r>
      <w:r w:rsidR="00100D17">
        <w:rPr>
          <w:rFonts w:ascii="Arial" w:hAnsi="Arial" w:cs="Arial"/>
        </w:rPr>
        <w:tab/>
      </w:r>
      <w:r w:rsidR="00100D17">
        <w:rPr>
          <w:rFonts w:ascii="Arial" w:hAnsi="Arial" w:cs="Arial"/>
        </w:rPr>
        <w:tab/>
      </w:r>
      <w:r w:rsidR="00100D17">
        <w:rPr>
          <w:rFonts w:ascii="Arial" w:hAnsi="Arial" w:cs="Arial"/>
        </w:rPr>
        <w:tab/>
        <w:t>Consultant Gynaecologist (</w:t>
      </w:r>
      <w:r>
        <w:rPr>
          <w:rFonts w:ascii="Arial" w:hAnsi="Arial" w:cs="Arial"/>
        </w:rPr>
        <w:t>Clinical Director O&amp;G</w:t>
      </w:r>
      <w:r w:rsidR="00100D17">
        <w:rPr>
          <w:rFonts w:ascii="Arial" w:hAnsi="Arial" w:cs="Arial"/>
        </w:rPr>
        <w:t>)</w:t>
      </w:r>
    </w:p>
    <w:p w14:paraId="11D0849B" w14:textId="01E649CE" w:rsidR="00EA6956" w:rsidRDefault="00EA6956" w:rsidP="00EA6956">
      <w:pPr>
        <w:ind w:firstLine="720"/>
        <w:rPr>
          <w:rFonts w:ascii="Arial" w:hAnsi="Arial" w:cs="Arial"/>
        </w:rPr>
      </w:pPr>
      <w:r>
        <w:rPr>
          <w:rFonts w:ascii="Arial" w:hAnsi="Arial" w:cs="Arial"/>
        </w:rPr>
        <w:t xml:space="preserve">Miss Marion Beard </w:t>
      </w:r>
      <w:r>
        <w:rPr>
          <w:rFonts w:ascii="Arial" w:hAnsi="Arial" w:cs="Arial"/>
        </w:rPr>
        <w:tab/>
      </w:r>
      <w:r>
        <w:rPr>
          <w:rFonts w:ascii="Arial" w:hAnsi="Arial" w:cs="Arial"/>
        </w:rPr>
        <w:tab/>
        <w:t>Consultant Obstetri</w:t>
      </w:r>
      <w:r w:rsidR="001D1BC3">
        <w:rPr>
          <w:rFonts w:ascii="Arial" w:hAnsi="Arial" w:cs="Arial"/>
        </w:rPr>
        <w:t>cian</w:t>
      </w:r>
    </w:p>
    <w:p w14:paraId="077BF7BE" w14:textId="4E54CE93" w:rsidR="00EA6956" w:rsidRDefault="00EA6956" w:rsidP="00EA6956">
      <w:pPr>
        <w:ind w:firstLine="720"/>
        <w:rPr>
          <w:rFonts w:ascii="Arial" w:hAnsi="Arial" w:cs="Arial"/>
        </w:rPr>
      </w:pPr>
      <w:r>
        <w:rPr>
          <w:rFonts w:ascii="Arial" w:hAnsi="Arial" w:cs="Arial"/>
        </w:rPr>
        <w:t>Dr Amy Robb</w:t>
      </w:r>
      <w:r>
        <w:rPr>
          <w:rFonts w:ascii="Arial" w:hAnsi="Arial" w:cs="Arial"/>
        </w:rPr>
        <w:tab/>
      </w:r>
      <w:r>
        <w:rPr>
          <w:rFonts w:ascii="Arial" w:hAnsi="Arial" w:cs="Arial"/>
        </w:rPr>
        <w:tab/>
      </w:r>
      <w:r>
        <w:rPr>
          <w:rFonts w:ascii="Arial" w:hAnsi="Arial" w:cs="Arial"/>
        </w:rPr>
        <w:tab/>
        <w:t>Consul</w:t>
      </w:r>
      <w:r w:rsidR="00CF33AE">
        <w:rPr>
          <w:rFonts w:ascii="Arial" w:hAnsi="Arial" w:cs="Arial"/>
        </w:rPr>
        <w:t>tant Obstetri</w:t>
      </w:r>
      <w:r w:rsidR="00167AF0">
        <w:rPr>
          <w:rFonts w:ascii="Arial" w:hAnsi="Arial" w:cs="Arial"/>
        </w:rPr>
        <w:t>ci</w:t>
      </w:r>
      <w:r w:rsidR="001D1BC3">
        <w:rPr>
          <w:rFonts w:ascii="Arial" w:hAnsi="Arial" w:cs="Arial"/>
        </w:rPr>
        <w:t>an</w:t>
      </w:r>
    </w:p>
    <w:p w14:paraId="39DBE7CD" w14:textId="77777777" w:rsidR="00EA6956" w:rsidRDefault="00EA6956" w:rsidP="00EA6956">
      <w:pPr>
        <w:ind w:firstLine="720"/>
        <w:rPr>
          <w:rFonts w:ascii="Arial" w:hAnsi="Arial" w:cs="Arial"/>
        </w:rPr>
      </w:pPr>
      <w:r>
        <w:rPr>
          <w:rFonts w:ascii="Arial" w:hAnsi="Arial" w:cs="Arial"/>
        </w:rPr>
        <w:t>Mr Kiron Bhal</w:t>
      </w:r>
      <w:r>
        <w:rPr>
          <w:rFonts w:ascii="Arial" w:hAnsi="Arial" w:cs="Arial"/>
        </w:rPr>
        <w:tab/>
      </w:r>
      <w:r>
        <w:rPr>
          <w:rFonts w:ascii="Arial" w:hAnsi="Arial" w:cs="Arial"/>
        </w:rPr>
        <w:tab/>
      </w:r>
      <w:r>
        <w:rPr>
          <w:rFonts w:ascii="Arial" w:hAnsi="Arial" w:cs="Arial"/>
        </w:rPr>
        <w:tab/>
        <w:t xml:space="preserve">Consultant </w:t>
      </w:r>
      <w:proofErr w:type="spellStart"/>
      <w:r>
        <w:rPr>
          <w:rFonts w:ascii="Arial" w:hAnsi="Arial" w:cs="Arial"/>
        </w:rPr>
        <w:t>Urogynaecologist</w:t>
      </w:r>
      <w:proofErr w:type="spellEnd"/>
    </w:p>
    <w:p w14:paraId="44586AA8" w14:textId="77777777" w:rsidR="00EA6956" w:rsidRDefault="00EA6956" w:rsidP="00EA6956">
      <w:pPr>
        <w:ind w:firstLine="720"/>
        <w:rPr>
          <w:rFonts w:ascii="Arial" w:hAnsi="Arial" w:cs="Arial"/>
        </w:rPr>
      </w:pPr>
      <w:r>
        <w:rPr>
          <w:rFonts w:ascii="Arial" w:hAnsi="Arial" w:cs="Arial"/>
        </w:rPr>
        <w:t>Mr Richard Penketh</w:t>
      </w:r>
      <w:r>
        <w:rPr>
          <w:rFonts w:ascii="Arial" w:hAnsi="Arial" w:cs="Arial"/>
        </w:rPr>
        <w:tab/>
      </w:r>
      <w:r>
        <w:rPr>
          <w:rFonts w:ascii="Arial" w:hAnsi="Arial" w:cs="Arial"/>
        </w:rPr>
        <w:tab/>
        <w:t xml:space="preserve">Consultant in Obstetrics &amp; Gynaecology </w:t>
      </w:r>
    </w:p>
    <w:p w14:paraId="0F0077F1" w14:textId="77777777" w:rsidR="00EA6956" w:rsidRDefault="00EA6956" w:rsidP="00EA6956">
      <w:pPr>
        <w:ind w:firstLine="720"/>
        <w:rPr>
          <w:rFonts w:ascii="Arial" w:hAnsi="Arial" w:cs="Arial"/>
          <w:u w:val="single"/>
        </w:rPr>
      </w:pPr>
      <w:r>
        <w:rPr>
          <w:rFonts w:ascii="Arial" w:hAnsi="Arial" w:cs="Arial"/>
        </w:rPr>
        <w:t>Mr Bryan Beattie</w:t>
      </w:r>
      <w:r>
        <w:rPr>
          <w:rFonts w:ascii="Arial" w:hAnsi="Arial" w:cs="Arial"/>
        </w:rPr>
        <w:tab/>
      </w:r>
      <w:r>
        <w:rPr>
          <w:rFonts w:ascii="Arial" w:hAnsi="Arial" w:cs="Arial"/>
        </w:rPr>
        <w:tab/>
        <w:t>Consultant in Fetal Medicine</w:t>
      </w:r>
    </w:p>
    <w:p w14:paraId="200601EA" w14:textId="6123E65B" w:rsidR="00EA6956" w:rsidRDefault="00EA6956" w:rsidP="00EA6956">
      <w:pPr>
        <w:ind w:firstLine="720"/>
        <w:rPr>
          <w:rFonts w:ascii="Arial" w:hAnsi="Arial" w:cs="Arial"/>
        </w:rPr>
      </w:pPr>
      <w:r>
        <w:rPr>
          <w:rFonts w:ascii="Arial" w:hAnsi="Arial" w:cs="Arial"/>
        </w:rPr>
        <w:t>Dr Christine Conner</w:t>
      </w:r>
      <w:r>
        <w:rPr>
          <w:rFonts w:ascii="Arial" w:hAnsi="Arial" w:cs="Arial"/>
        </w:rPr>
        <w:tab/>
      </w:r>
      <w:r>
        <w:rPr>
          <w:rFonts w:ascii="Arial" w:hAnsi="Arial" w:cs="Arial"/>
        </w:rPr>
        <w:tab/>
        <w:t xml:space="preserve">Consultant in </w:t>
      </w:r>
      <w:proofErr w:type="spellStart"/>
      <w:r>
        <w:rPr>
          <w:rFonts w:ascii="Arial" w:hAnsi="Arial" w:cs="Arial"/>
        </w:rPr>
        <w:t>Fetal</w:t>
      </w:r>
      <w:proofErr w:type="spellEnd"/>
      <w:r>
        <w:rPr>
          <w:rFonts w:ascii="Arial" w:hAnsi="Arial" w:cs="Arial"/>
        </w:rPr>
        <w:t xml:space="preserve"> medicine </w:t>
      </w:r>
    </w:p>
    <w:p w14:paraId="21842BAD" w14:textId="25792A39" w:rsidR="00EA6956" w:rsidRDefault="00EA6956" w:rsidP="00EA6956">
      <w:pPr>
        <w:ind w:firstLine="720"/>
        <w:rPr>
          <w:rFonts w:ascii="Arial" w:hAnsi="Arial" w:cs="Arial"/>
        </w:rPr>
      </w:pPr>
      <w:r>
        <w:rPr>
          <w:rFonts w:ascii="Arial" w:hAnsi="Arial" w:cs="Arial"/>
        </w:rPr>
        <w:t>Ms Claire Francis</w:t>
      </w:r>
      <w:r>
        <w:rPr>
          <w:rFonts w:ascii="Arial" w:hAnsi="Arial" w:cs="Arial"/>
        </w:rPr>
        <w:tab/>
      </w:r>
      <w:r>
        <w:rPr>
          <w:rFonts w:ascii="Arial" w:hAnsi="Arial" w:cs="Arial"/>
        </w:rPr>
        <w:tab/>
        <w:t>Consultant Obstetric</w:t>
      </w:r>
      <w:r w:rsidR="001D1BC3">
        <w:rPr>
          <w:rFonts w:ascii="Arial" w:hAnsi="Arial" w:cs="Arial"/>
        </w:rPr>
        <w:t>ian</w:t>
      </w:r>
    </w:p>
    <w:p w14:paraId="668C5221" w14:textId="77777777" w:rsidR="00EA6956" w:rsidRDefault="00EA6956" w:rsidP="00EA6956">
      <w:pPr>
        <w:ind w:firstLine="720"/>
        <w:rPr>
          <w:rFonts w:ascii="Arial" w:hAnsi="Arial" w:cs="Arial"/>
        </w:rPr>
      </w:pPr>
      <w:r>
        <w:rPr>
          <w:rFonts w:ascii="Arial" w:hAnsi="Arial" w:cs="Arial"/>
        </w:rPr>
        <w:t>Mr Anthony Griffiths</w:t>
      </w:r>
      <w:r>
        <w:rPr>
          <w:rFonts w:ascii="Arial" w:hAnsi="Arial" w:cs="Arial"/>
        </w:rPr>
        <w:tab/>
      </w:r>
      <w:r>
        <w:rPr>
          <w:rFonts w:ascii="Arial" w:hAnsi="Arial" w:cs="Arial"/>
        </w:rPr>
        <w:tab/>
        <w:t>Consultant in Obstetrics &amp; Gynaecology</w:t>
      </w:r>
    </w:p>
    <w:p w14:paraId="3037A45D" w14:textId="77777777" w:rsidR="00100D17" w:rsidRDefault="00100D17" w:rsidP="00EA6956">
      <w:pPr>
        <w:ind w:firstLine="720"/>
        <w:rPr>
          <w:rFonts w:ascii="Arial" w:hAnsi="Arial" w:cs="Arial"/>
        </w:rPr>
      </w:pPr>
      <w:r>
        <w:rPr>
          <w:rFonts w:ascii="Arial" w:hAnsi="Arial" w:cs="Arial"/>
        </w:rPr>
        <w:t>Mr Lutfi Shamsuddin</w:t>
      </w:r>
      <w:r>
        <w:rPr>
          <w:rFonts w:ascii="Arial" w:hAnsi="Arial" w:cs="Arial"/>
        </w:rPr>
        <w:tab/>
      </w:r>
      <w:r>
        <w:rPr>
          <w:rFonts w:ascii="Arial" w:hAnsi="Arial" w:cs="Arial"/>
        </w:rPr>
        <w:tab/>
        <w:t>Consultant in Obstetrics &amp; Gynaecology</w:t>
      </w:r>
    </w:p>
    <w:p w14:paraId="61A95E99" w14:textId="1E63AC8A" w:rsidR="00EA6956" w:rsidRDefault="00EA6956" w:rsidP="00EA6956">
      <w:pPr>
        <w:ind w:firstLine="720"/>
        <w:rPr>
          <w:rFonts w:ascii="Arial" w:hAnsi="Arial" w:cs="Arial"/>
        </w:rPr>
      </w:pPr>
      <w:r>
        <w:rPr>
          <w:rFonts w:ascii="Arial" w:hAnsi="Arial" w:cs="Arial"/>
        </w:rPr>
        <w:t>Dr Monique Latibeaudiere</w:t>
      </w:r>
      <w:r>
        <w:rPr>
          <w:rFonts w:ascii="Arial" w:hAnsi="Arial" w:cs="Arial"/>
        </w:rPr>
        <w:tab/>
        <w:t xml:space="preserve">Consultant in Obstetrics </w:t>
      </w:r>
      <w:r w:rsidR="008D1430">
        <w:rPr>
          <w:rFonts w:ascii="Arial" w:hAnsi="Arial" w:cs="Arial"/>
        </w:rPr>
        <w:t>&amp;</w:t>
      </w:r>
      <w:r>
        <w:rPr>
          <w:rFonts w:ascii="Arial" w:hAnsi="Arial" w:cs="Arial"/>
        </w:rPr>
        <w:t xml:space="preserve"> Gynaecology</w:t>
      </w:r>
    </w:p>
    <w:p w14:paraId="399EF31E" w14:textId="4CCC7A73" w:rsidR="00EA6956" w:rsidRDefault="00EA6956" w:rsidP="00EA6956">
      <w:pPr>
        <w:ind w:firstLine="720"/>
        <w:rPr>
          <w:rFonts w:ascii="Arial" w:hAnsi="Arial" w:cs="Arial"/>
        </w:rPr>
      </w:pPr>
      <w:r>
        <w:rPr>
          <w:rFonts w:ascii="Arial" w:hAnsi="Arial" w:cs="Arial"/>
        </w:rPr>
        <w:t>Miss Anju Sinha</w:t>
      </w:r>
      <w:r>
        <w:rPr>
          <w:rFonts w:ascii="Arial" w:hAnsi="Arial" w:cs="Arial"/>
        </w:rPr>
        <w:tab/>
      </w:r>
      <w:r>
        <w:rPr>
          <w:rFonts w:ascii="Arial" w:hAnsi="Arial" w:cs="Arial"/>
        </w:rPr>
        <w:tab/>
      </w:r>
      <w:r>
        <w:rPr>
          <w:rFonts w:ascii="Arial" w:hAnsi="Arial" w:cs="Arial"/>
        </w:rPr>
        <w:tab/>
        <w:t xml:space="preserve">Consultant in Obstetrics </w:t>
      </w:r>
      <w:r w:rsidR="008D1430">
        <w:rPr>
          <w:rFonts w:ascii="Arial" w:hAnsi="Arial" w:cs="Arial"/>
        </w:rPr>
        <w:t>&amp;</w:t>
      </w:r>
      <w:r>
        <w:rPr>
          <w:rFonts w:ascii="Arial" w:hAnsi="Arial" w:cs="Arial"/>
        </w:rPr>
        <w:t xml:space="preserve"> Gynaecology</w:t>
      </w:r>
    </w:p>
    <w:p w14:paraId="21E19014" w14:textId="2079DF09" w:rsidR="00EA6956" w:rsidRDefault="00EA6956" w:rsidP="00EA6956">
      <w:pPr>
        <w:ind w:firstLine="720"/>
        <w:rPr>
          <w:rFonts w:ascii="Arial" w:hAnsi="Arial" w:cs="Arial"/>
        </w:rPr>
      </w:pPr>
      <w:r>
        <w:rPr>
          <w:rFonts w:ascii="Arial" w:hAnsi="Arial" w:cs="Arial"/>
        </w:rPr>
        <w:t xml:space="preserve">Miss Anna </w:t>
      </w:r>
      <w:proofErr w:type="spellStart"/>
      <w:r>
        <w:rPr>
          <w:rFonts w:ascii="Arial" w:hAnsi="Arial" w:cs="Arial"/>
        </w:rPr>
        <w:t>Dharbamulla</w:t>
      </w:r>
      <w:proofErr w:type="spellEnd"/>
      <w:r>
        <w:rPr>
          <w:rFonts w:ascii="Arial" w:hAnsi="Arial" w:cs="Arial"/>
        </w:rPr>
        <w:tab/>
      </w:r>
      <w:r>
        <w:rPr>
          <w:rFonts w:ascii="Arial" w:hAnsi="Arial" w:cs="Arial"/>
        </w:rPr>
        <w:tab/>
        <w:t xml:space="preserve">Consultant in Obstetrics </w:t>
      </w:r>
      <w:r w:rsidR="008D1430">
        <w:rPr>
          <w:rFonts w:ascii="Arial" w:hAnsi="Arial" w:cs="Arial"/>
        </w:rPr>
        <w:t>&amp;</w:t>
      </w:r>
      <w:r>
        <w:rPr>
          <w:rFonts w:ascii="Arial" w:hAnsi="Arial" w:cs="Arial"/>
        </w:rPr>
        <w:t xml:space="preserve"> Gynaecology</w:t>
      </w:r>
    </w:p>
    <w:p w14:paraId="6561225C" w14:textId="77777777" w:rsidR="00EA6956" w:rsidRDefault="00EA6956" w:rsidP="00EA6956">
      <w:pPr>
        <w:rPr>
          <w:rFonts w:ascii="Arial" w:hAnsi="Arial" w:cs="Arial"/>
        </w:rPr>
      </w:pPr>
      <w:r>
        <w:rPr>
          <w:rFonts w:ascii="Arial" w:hAnsi="Arial" w:cs="Arial"/>
        </w:rPr>
        <w:tab/>
        <w:t>Miss Pina Amin</w:t>
      </w:r>
      <w:r>
        <w:rPr>
          <w:rFonts w:ascii="Arial" w:hAnsi="Arial" w:cs="Arial"/>
        </w:rPr>
        <w:tab/>
      </w:r>
      <w:r>
        <w:rPr>
          <w:rFonts w:ascii="Arial" w:hAnsi="Arial" w:cs="Arial"/>
        </w:rPr>
        <w:tab/>
      </w:r>
      <w:r>
        <w:rPr>
          <w:rFonts w:ascii="Arial" w:hAnsi="Arial" w:cs="Arial"/>
        </w:rPr>
        <w:tab/>
        <w:t>Consultant in Obstetrics &amp; Gynaecology</w:t>
      </w:r>
    </w:p>
    <w:p w14:paraId="5A700E1E" w14:textId="77777777" w:rsidR="00EA6956" w:rsidRDefault="00EA6956" w:rsidP="00EA6956">
      <w:pPr>
        <w:rPr>
          <w:rFonts w:ascii="Arial" w:hAnsi="Arial" w:cs="Arial"/>
        </w:rPr>
      </w:pPr>
      <w:r>
        <w:rPr>
          <w:rFonts w:ascii="Arial" w:hAnsi="Arial" w:cs="Arial"/>
        </w:rPr>
        <w:tab/>
        <w:t>Mr Rob Howells</w:t>
      </w:r>
      <w:r>
        <w:rPr>
          <w:rFonts w:ascii="Arial" w:hAnsi="Arial" w:cs="Arial"/>
        </w:rPr>
        <w:tab/>
      </w:r>
      <w:r>
        <w:rPr>
          <w:rFonts w:ascii="Arial" w:hAnsi="Arial" w:cs="Arial"/>
        </w:rPr>
        <w:tab/>
      </w:r>
      <w:r>
        <w:rPr>
          <w:rFonts w:ascii="Arial" w:hAnsi="Arial" w:cs="Arial"/>
        </w:rPr>
        <w:tab/>
        <w:t>Consultant Gynaecological Oncologist</w:t>
      </w:r>
    </w:p>
    <w:p w14:paraId="17DA87EB" w14:textId="1C1876D1" w:rsidR="00EA6956" w:rsidRDefault="00EA6956" w:rsidP="00EA6956">
      <w:pPr>
        <w:ind w:firstLine="720"/>
        <w:rPr>
          <w:rFonts w:ascii="Arial" w:hAnsi="Arial" w:cs="Arial"/>
        </w:rPr>
      </w:pPr>
      <w:r>
        <w:rPr>
          <w:rFonts w:ascii="Arial" w:hAnsi="Arial" w:cs="Arial"/>
        </w:rPr>
        <w:t>Mr Peter Lindsay</w:t>
      </w:r>
      <w:r>
        <w:rPr>
          <w:rFonts w:ascii="Arial" w:hAnsi="Arial" w:cs="Arial"/>
        </w:rPr>
        <w:tab/>
      </w:r>
      <w:r>
        <w:rPr>
          <w:rFonts w:ascii="Arial" w:hAnsi="Arial" w:cs="Arial"/>
        </w:rPr>
        <w:tab/>
        <w:t>Consultant Gynaecolog</w:t>
      </w:r>
      <w:r w:rsidR="008D1430">
        <w:rPr>
          <w:rFonts w:ascii="Arial" w:hAnsi="Arial" w:cs="Arial"/>
        </w:rPr>
        <w:t>ist</w:t>
      </w:r>
    </w:p>
    <w:p w14:paraId="359CEEE1" w14:textId="77777777" w:rsidR="00EA6956" w:rsidRDefault="00EA6956" w:rsidP="00EA6956">
      <w:pPr>
        <w:ind w:firstLine="720"/>
        <w:rPr>
          <w:rFonts w:ascii="Arial" w:hAnsi="Arial" w:cs="Arial"/>
        </w:rPr>
      </w:pPr>
      <w:r>
        <w:rPr>
          <w:rFonts w:ascii="Arial" w:hAnsi="Arial" w:cs="Arial"/>
        </w:rPr>
        <w:t>Mr Ken Lim</w:t>
      </w:r>
      <w:r>
        <w:rPr>
          <w:rFonts w:ascii="Arial" w:hAnsi="Arial" w:cs="Arial"/>
        </w:rPr>
        <w:tab/>
      </w:r>
      <w:r>
        <w:rPr>
          <w:rFonts w:ascii="Arial" w:hAnsi="Arial" w:cs="Arial"/>
        </w:rPr>
        <w:tab/>
      </w:r>
      <w:r>
        <w:rPr>
          <w:rFonts w:ascii="Arial" w:hAnsi="Arial" w:cs="Arial"/>
        </w:rPr>
        <w:tab/>
        <w:t xml:space="preserve">Consultant Gynaecological Oncologist </w:t>
      </w:r>
    </w:p>
    <w:p w14:paraId="60850388" w14:textId="601CAF33" w:rsidR="00EA6956" w:rsidRDefault="00EA6956" w:rsidP="00EA6956">
      <w:pPr>
        <w:ind w:firstLine="720"/>
        <w:rPr>
          <w:rFonts w:ascii="Arial" w:hAnsi="Arial" w:cs="Arial"/>
        </w:rPr>
      </w:pPr>
      <w:r>
        <w:rPr>
          <w:rFonts w:ascii="Arial" w:hAnsi="Arial" w:cs="Arial"/>
        </w:rPr>
        <w:t>Miss Arti Sharma</w:t>
      </w:r>
      <w:r>
        <w:rPr>
          <w:rFonts w:ascii="Arial" w:hAnsi="Arial" w:cs="Arial"/>
        </w:rPr>
        <w:tab/>
      </w:r>
      <w:r>
        <w:rPr>
          <w:rFonts w:ascii="Arial" w:hAnsi="Arial" w:cs="Arial"/>
        </w:rPr>
        <w:tab/>
        <w:t>Consultant Gynaecological Oncologist</w:t>
      </w:r>
    </w:p>
    <w:p w14:paraId="69E5516B" w14:textId="77777777" w:rsidR="00EA6956" w:rsidRDefault="00EA6956" w:rsidP="00EA6956">
      <w:pPr>
        <w:ind w:firstLine="720"/>
        <w:rPr>
          <w:rFonts w:ascii="Arial" w:hAnsi="Arial" w:cs="Arial"/>
        </w:rPr>
      </w:pPr>
      <w:r>
        <w:rPr>
          <w:rFonts w:ascii="Arial" w:hAnsi="Arial" w:cs="Arial"/>
        </w:rPr>
        <w:t xml:space="preserve">Miss Ewelina </w:t>
      </w:r>
      <w:proofErr w:type="spellStart"/>
      <w:r>
        <w:rPr>
          <w:rFonts w:ascii="Arial" w:hAnsi="Arial" w:cs="Arial"/>
        </w:rPr>
        <w:t>Ryszka</w:t>
      </w:r>
      <w:proofErr w:type="spellEnd"/>
      <w:r>
        <w:rPr>
          <w:rFonts w:ascii="Arial" w:hAnsi="Arial" w:cs="Arial"/>
        </w:rPr>
        <w:tab/>
      </w:r>
      <w:r>
        <w:rPr>
          <w:rFonts w:ascii="Arial" w:hAnsi="Arial" w:cs="Arial"/>
        </w:rPr>
        <w:tab/>
        <w:t>Consultant Gynaecological Oncologist</w:t>
      </w:r>
    </w:p>
    <w:p w14:paraId="1D716DFC" w14:textId="5B7CD861" w:rsidR="00EA6956" w:rsidRDefault="00EA6956" w:rsidP="00EA6956">
      <w:pPr>
        <w:ind w:firstLine="720"/>
        <w:rPr>
          <w:rFonts w:ascii="Arial" w:hAnsi="Arial" w:cs="Arial"/>
        </w:rPr>
      </w:pPr>
      <w:r>
        <w:rPr>
          <w:rFonts w:ascii="Arial" w:hAnsi="Arial" w:cs="Arial"/>
        </w:rPr>
        <w:t>Dr Caroline Scherf</w:t>
      </w:r>
      <w:r>
        <w:rPr>
          <w:rFonts w:ascii="Arial" w:hAnsi="Arial" w:cs="Arial"/>
        </w:rPr>
        <w:tab/>
      </w:r>
      <w:r>
        <w:rPr>
          <w:rFonts w:ascii="Arial" w:hAnsi="Arial" w:cs="Arial"/>
        </w:rPr>
        <w:tab/>
        <w:t>Consultant S&amp;RH</w:t>
      </w:r>
    </w:p>
    <w:p w14:paraId="5F85F0CE" w14:textId="1C93BCA6" w:rsidR="00BF7A69" w:rsidRDefault="00367DB1" w:rsidP="00EA6956">
      <w:pPr>
        <w:ind w:firstLine="720"/>
        <w:rPr>
          <w:rFonts w:ascii="Arial" w:hAnsi="Arial" w:cs="Arial"/>
        </w:rPr>
      </w:pPr>
      <w:r>
        <w:rPr>
          <w:rFonts w:ascii="Arial" w:hAnsi="Arial" w:cs="Arial"/>
        </w:rPr>
        <w:t xml:space="preserve">Ms </w:t>
      </w:r>
      <w:proofErr w:type="spellStart"/>
      <w:r>
        <w:rPr>
          <w:rFonts w:ascii="Arial" w:hAnsi="Arial" w:cs="Arial"/>
        </w:rPr>
        <w:t>Aamna</w:t>
      </w:r>
      <w:proofErr w:type="spellEnd"/>
      <w:r>
        <w:rPr>
          <w:rFonts w:ascii="Arial" w:hAnsi="Arial" w:cs="Arial"/>
        </w:rPr>
        <w:t xml:space="preserve"> Ali</w:t>
      </w:r>
      <w:r w:rsidR="00144597">
        <w:rPr>
          <w:rFonts w:ascii="Arial" w:hAnsi="Arial" w:cs="Arial"/>
        </w:rPr>
        <w:tab/>
      </w:r>
      <w:r w:rsidR="00144597">
        <w:rPr>
          <w:rFonts w:ascii="Arial" w:hAnsi="Arial" w:cs="Arial"/>
        </w:rPr>
        <w:tab/>
      </w:r>
      <w:r w:rsidR="00144597">
        <w:rPr>
          <w:rFonts w:ascii="Arial" w:hAnsi="Arial" w:cs="Arial"/>
        </w:rPr>
        <w:tab/>
        <w:t>Consultant in Obstetrics and Gynaecology</w:t>
      </w:r>
    </w:p>
    <w:p w14:paraId="7B87353B" w14:textId="6AAF4BF8" w:rsidR="00367DB1" w:rsidRDefault="00B71A5C" w:rsidP="00EA6956">
      <w:pPr>
        <w:ind w:firstLine="720"/>
        <w:rPr>
          <w:rFonts w:ascii="Arial" w:hAnsi="Arial" w:cs="Arial"/>
        </w:rPr>
      </w:pPr>
      <w:r>
        <w:rPr>
          <w:rFonts w:ascii="Arial" w:hAnsi="Arial" w:cs="Arial"/>
        </w:rPr>
        <w:t>Mr Henry Cole</w:t>
      </w:r>
      <w:r w:rsidR="00EE44BC">
        <w:rPr>
          <w:rFonts w:ascii="Arial" w:hAnsi="Arial" w:cs="Arial"/>
        </w:rPr>
        <w:tab/>
      </w:r>
      <w:r w:rsidR="00EE44BC">
        <w:rPr>
          <w:rFonts w:ascii="Arial" w:hAnsi="Arial" w:cs="Arial"/>
        </w:rPr>
        <w:tab/>
      </w:r>
      <w:r w:rsidR="00EE44BC">
        <w:rPr>
          <w:rFonts w:ascii="Arial" w:hAnsi="Arial" w:cs="Arial"/>
        </w:rPr>
        <w:tab/>
        <w:t>Consultant Obstetric</w:t>
      </w:r>
      <w:r w:rsidR="001D1BC3">
        <w:rPr>
          <w:rFonts w:ascii="Arial" w:hAnsi="Arial" w:cs="Arial"/>
        </w:rPr>
        <w:t>ian</w:t>
      </w:r>
    </w:p>
    <w:p w14:paraId="76DF61B4" w14:textId="1346D681" w:rsidR="00B71A5C" w:rsidRDefault="00B71A5C" w:rsidP="00EA6956">
      <w:pPr>
        <w:ind w:firstLine="720"/>
        <w:rPr>
          <w:rFonts w:ascii="Arial" w:hAnsi="Arial" w:cs="Arial"/>
        </w:rPr>
      </w:pPr>
      <w:r>
        <w:rPr>
          <w:rFonts w:ascii="Arial" w:hAnsi="Arial" w:cs="Arial"/>
        </w:rPr>
        <w:t xml:space="preserve">Mr Mark </w:t>
      </w:r>
      <w:proofErr w:type="spellStart"/>
      <w:r>
        <w:rPr>
          <w:rFonts w:ascii="Arial" w:hAnsi="Arial" w:cs="Arial"/>
        </w:rPr>
        <w:t>Denbow</w:t>
      </w:r>
      <w:proofErr w:type="spellEnd"/>
      <w:r w:rsidR="005B4329">
        <w:rPr>
          <w:rFonts w:ascii="Arial" w:hAnsi="Arial" w:cs="Arial"/>
        </w:rPr>
        <w:tab/>
      </w:r>
      <w:r w:rsidR="005B4329">
        <w:rPr>
          <w:rFonts w:ascii="Arial" w:hAnsi="Arial" w:cs="Arial"/>
        </w:rPr>
        <w:tab/>
        <w:t xml:space="preserve">Consultant in </w:t>
      </w:r>
      <w:proofErr w:type="spellStart"/>
      <w:r w:rsidR="00437C2C">
        <w:rPr>
          <w:rFonts w:ascii="Arial" w:hAnsi="Arial" w:cs="Arial"/>
        </w:rPr>
        <w:t>Fetal</w:t>
      </w:r>
      <w:proofErr w:type="spellEnd"/>
      <w:r w:rsidR="00437C2C">
        <w:rPr>
          <w:rFonts w:ascii="Arial" w:hAnsi="Arial" w:cs="Arial"/>
        </w:rPr>
        <w:t xml:space="preserve"> Medicine</w:t>
      </w:r>
    </w:p>
    <w:p w14:paraId="0C054B27" w14:textId="6DCB26C8" w:rsidR="00B71A5C" w:rsidRDefault="00B71A5C" w:rsidP="00EA6956">
      <w:pPr>
        <w:ind w:firstLine="720"/>
        <w:rPr>
          <w:rFonts w:ascii="Arial" w:hAnsi="Arial" w:cs="Arial"/>
        </w:rPr>
      </w:pPr>
      <w:r>
        <w:rPr>
          <w:rFonts w:ascii="Arial" w:hAnsi="Arial" w:cs="Arial"/>
        </w:rPr>
        <w:t xml:space="preserve">Ms Anna </w:t>
      </w:r>
      <w:proofErr w:type="spellStart"/>
      <w:r>
        <w:rPr>
          <w:rFonts w:ascii="Arial" w:hAnsi="Arial" w:cs="Arial"/>
        </w:rPr>
        <w:t>Denereaz</w:t>
      </w:r>
      <w:proofErr w:type="spellEnd"/>
      <w:r w:rsidR="009659F5">
        <w:rPr>
          <w:rFonts w:ascii="Arial" w:hAnsi="Arial" w:cs="Arial"/>
        </w:rPr>
        <w:tab/>
      </w:r>
      <w:r w:rsidR="009659F5">
        <w:rPr>
          <w:rFonts w:ascii="Arial" w:hAnsi="Arial" w:cs="Arial"/>
        </w:rPr>
        <w:tab/>
        <w:t xml:space="preserve">Consultant in Obstetrics </w:t>
      </w:r>
      <w:r w:rsidR="00DF6420">
        <w:rPr>
          <w:rFonts w:ascii="Arial" w:hAnsi="Arial" w:cs="Arial"/>
        </w:rPr>
        <w:t>&amp;</w:t>
      </w:r>
      <w:r w:rsidR="009659F5">
        <w:rPr>
          <w:rFonts w:ascii="Arial" w:hAnsi="Arial" w:cs="Arial"/>
        </w:rPr>
        <w:t xml:space="preserve"> Gynaecology</w:t>
      </w:r>
    </w:p>
    <w:p w14:paraId="032D1A79" w14:textId="71D51320" w:rsidR="00F527C4" w:rsidRDefault="00F527C4" w:rsidP="00EA6956">
      <w:pPr>
        <w:ind w:firstLine="720"/>
        <w:rPr>
          <w:rFonts w:ascii="Arial" w:hAnsi="Arial" w:cs="Arial"/>
        </w:rPr>
      </w:pPr>
      <w:r>
        <w:rPr>
          <w:rFonts w:ascii="Arial" w:hAnsi="Arial" w:cs="Arial"/>
        </w:rPr>
        <w:t xml:space="preserve">Ms </w:t>
      </w:r>
      <w:proofErr w:type="spellStart"/>
      <w:r>
        <w:rPr>
          <w:rFonts w:ascii="Arial" w:hAnsi="Arial" w:cs="Arial"/>
        </w:rPr>
        <w:t>Ruba</w:t>
      </w:r>
      <w:proofErr w:type="spellEnd"/>
      <w:r>
        <w:rPr>
          <w:rFonts w:ascii="Arial" w:hAnsi="Arial" w:cs="Arial"/>
        </w:rPr>
        <w:t xml:space="preserve"> </w:t>
      </w:r>
      <w:proofErr w:type="spellStart"/>
      <w:r>
        <w:rPr>
          <w:rFonts w:ascii="Arial" w:hAnsi="Arial" w:cs="Arial"/>
        </w:rPr>
        <w:t>Halabi</w:t>
      </w:r>
      <w:proofErr w:type="spellEnd"/>
      <w:r w:rsidR="009659F5">
        <w:rPr>
          <w:rFonts w:ascii="Arial" w:hAnsi="Arial" w:cs="Arial"/>
        </w:rPr>
        <w:tab/>
      </w:r>
      <w:r w:rsidR="009659F5">
        <w:rPr>
          <w:rFonts w:ascii="Arial" w:hAnsi="Arial" w:cs="Arial"/>
        </w:rPr>
        <w:tab/>
      </w:r>
      <w:r w:rsidR="009659F5">
        <w:rPr>
          <w:rFonts w:ascii="Arial" w:hAnsi="Arial" w:cs="Arial"/>
        </w:rPr>
        <w:tab/>
        <w:t xml:space="preserve">Consultant in Obstetrics </w:t>
      </w:r>
      <w:r w:rsidR="00DF6420">
        <w:rPr>
          <w:rFonts w:ascii="Arial" w:hAnsi="Arial" w:cs="Arial"/>
        </w:rPr>
        <w:t>&amp;</w:t>
      </w:r>
      <w:r w:rsidR="009659F5">
        <w:rPr>
          <w:rFonts w:ascii="Arial" w:hAnsi="Arial" w:cs="Arial"/>
        </w:rPr>
        <w:t>Gynaecology</w:t>
      </w:r>
    </w:p>
    <w:p w14:paraId="6300B8F3" w14:textId="238F9186" w:rsidR="00E501A8" w:rsidRDefault="00E501A8" w:rsidP="00EA6956">
      <w:pPr>
        <w:ind w:firstLine="720"/>
        <w:rPr>
          <w:rFonts w:ascii="Arial" w:hAnsi="Arial" w:cs="Arial"/>
        </w:rPr>
      </w:pPr>
      <w:r>
        <w:rPr>
          <w:rFonts w:ascii="Arial" w:hAnsi="Arial" w:cs="Arial"/>
        </w:rPr>
        <w:t xml:space="preserve">Ms </w:t>
      </w:r>
      <w:proofErr w:type="spellStart"/>
      <w:r>
        <w:rPr>
          <w:rFonts w:ascii="Arial" w:hAnsi="Arial" w:cs="Arial"/>
        </w:rPr>
        <w:t>Mirka</w:t>
      </w:r>
      <w:proofErr w:type="spellEnd"/>
      <w:r>
        <w:rPr>
          <w:rFonts w:ascii="Arial" w:hAnsi="Arial" w:cs="Arial"/>
        </w:rPr>
        <w:t xml:space="preserve"> </w:t>
      </w:r>
      <w:proofErr w:type="spellStart"/>
      <w:r>
        <w:rPr>
          <w:rFonts w:ascii="Arial" w:hAnsi="Arial" w:cs="Arial"/>
        </w:rPr>
        <w:t>Slavska</w:t>
      </w:r>
      <w:proofErr w:type="spellEnd"/>
      <w:r w:rsidR="00D24363">
        <w:rPr>
          <w:rFonts w:ascii="Arial" w:hAnsi="Arial" w:cs="Arial"/>
        </w:rPr>
        <w:tab/>
      </w:r>
      <w:r w:rsidR="00D24363">
        <w:rPr>
          <w:rFonts w:ascii="Arial" w:hAnsi="Arial" w:cs="Arial"/>
        </w:rPr>
        <w:tab/>
        <w:t xml:space="preserve">Consultant in Obstetrics </w:t>
      </w:r>
      <w:r w:rsidR="00DF6420">
        <w:rPr>
          <w:rFonts w:ascii="Arial" w:hAnsi="Arial" w:cs="Arial"/>
        </w:rPr>
        <w:t>&amp;</w:t>
      </w:r>
      <w:r w:rsidR="00D24363">
        <w:rPr>
          <w:rFonts w:ascii="Arial" w:hAnsi="Arial" w:cs="Arial"/>
        </w:rPr>
        <w:t xml:space="preserve"> Gynaecology</w:t>
      </w:r>
    </w:p>
    <w:p w14:paraId="084E0654" w14:textId="605F3244" w:rsidR="00E501A8" w:rsidRDefault="00E501A8" w:rsidP="00EA6956">
      <w:pPr>
        <w:ind w:firstLine="720"/>
        <w:rPr>
          <w:rFonts w:ascii="Arial" w:hAnsi="Arial" w:cs="Arial"/>
        </w:rPr>
      </w:pPr>
      <w:r>
        <w:rPr>
          <w:rFonts w:ascii="Arial" w:hAnsi="Arial" w:cs="Arial"/>
        </w:rPr>
        <w:t>Ms Caryl Thomas</w:t>
      </w:r>
      <w:r w:rsidR="00D24363">
        <w:rPr>
          <w:rFonts w:ascii="Arial" w:hAnsi="Arial" w:cs="Arial"/>
        </w:rPr>
        <w:tab/>
      </w:r>
      <w:r w:rsidR="00D24363">
        <w:rPr>
          <w:rFonts w:ascii="Arial" w:hAnsi="Arial" w:cs="Arial"/>
        </w:rPr>
        <w:tab/>
        <w:t xml:space="preserve">Consultant in Obstetrics </w:t>
      </w:r>
      <w:r w:rsidR="00DF6420">
        <w:rPr>
          <w:rFonts w:ascii="Arial" w:hAnsi="Arial" w:cs="Arial"/>
        </w:rPr>
        <w:t>&amp;</w:t>
      </w:r>
      <w:r w:rsidR="00D24363">
        <w:rPr>
          <w:rFonts w:ascii="Arial" w:hAnsi="Arial" w:cs="Arial"/>
        </w:rPr>
        <w:t xml:space="preserve"> Gynaecology</w:t>
      </w:r>
    </w:p>
    <w:p w14:paraId="31FE6948" w14:textId="24274753" w:rsidR="00E501A8" w:rsidRDefault="00E501A8" w:rsidP="00EA6956">
      <w:pPr>
        <w:ind w:firstLine="720"/>
        <w:rPr>
          <w:rFonts w:ascii="Arial" w:hAnsi="Arial" w:cs="Arial"/>
        </w:rPr>
      </w:pPr>
      <w:r>
        <w:rPr>
          <w:rFonts w:ascii="Arial" w:hAnsi="Arial" w:cs="Arial"/>
        </w:rPr>
        <w:t xml:space="preserve">Ms </w:t>
      </w:r>
      <w:proofErr w:type="spellStart"/>
      <w:r>
        <w:rPr>
          <w:rFonts w:ascii="Arial" w:hAnsi="Arial" w:cs="Arial"/>
        </w:rPr>
        <w:t>Summia</w:t>
      </w:r>
      <w:proofErr w:type="spellEnd"/>
      <w:r>
        <w:rPr>
          <w:rFonts w:ascii="Arial" w:hAnsi="Arial" w:cs="Arial"/>
        </w:rPr>
        <w:t xml:space="preserve"> Zaher</w:t>
      </w:r>
      <w:r w:rsidR="00D24363">
        <w:rPr>
          <w:rFonts w:ascii="Arial" w:hAnsi="Arial" w:cs="Arial"/>
        </w:rPr>
        <w:tab/>
      </w:r>
      <w:r w:rsidR="00D24363">
        <w:rPr>
          <w:rFonts w:ascii="Arial" w:hAnsi="Arial" w:cs="Arial"/>
        </w:rPr>
        <w:tab/>
        <w:t>Consultant Obstetric</w:t>
      </w:r>
      <w:r w:rsidR="001D1BC3">
        <w:rPr>
          <w:rFonts w:ascii="Arial" w:hAnsi="Arial" w:cs="Arial"/>
        </w:rPr>
        <w:t>ian</w:t>
      </w:r>
    </w:p>
    <w:p w14:paraId="69146DCD" w14:textId="52C30B26" w:rsidR="006F7CE4" w:rsidRDefault="006F7CE4" w:rsidP="006F7CE4">
      <w:pPr>
        <w:ind w:firstLine="720"/>
        <w:rPr>
          <w:rFonts w:ascii="Arial" w:hAnsi="Arial" w:cs="Arial"/>
        </w:rPr>
      </w:pPr>
      <w:r>
        <w:rPr>
          <w:rFonts w:ascii="Arial" w:hAnsi="Arial" w:cs="Arial"/>
        </w:rPr>
        <w:t>Ms Angharad Jones</w:t>
      </w:r>
      <w:r>
        <w:rPr>
          <w:rFonts w:ascii="Arial" w:hAnsi="Arial" w:cs="Arial"/>
        </w:rPr>
        <w:tab/>
      </w:r>
      <w:r>
        <w:rPr>
          <w:rFonts w:ascii="Arial" w:hAnsi="Arial" w:cs="Arial"/>
        </w:rPr>
        <w:tab/>
        <w:t xml:space="preserve">Consultant in Obstetrics </w:t>
      </w:r>
      <w:r w:rsidR="00DF6420">
        <w:rPr>
          <w:rFonts w:ascii="Arial" w:hAnsi="Arial" w:cs="Arial"/>
        </w:rPr>
        <w:t>&amp;</w:t>
      </w:r>
      <w:r>
        <w:rPr>
          <w:rFonts w:ascii="Arial" w:hAnsi="Arial" w:cs="Arial"/>
        </w:rPr>
        <w:t xml:space="preserve"> Gynaecology</w:t>
      </w:r>
    </w:p>
    <w:p w14:paraId="298E9C9A" w14:textId="1CF1C87A" w:rsidR="007D678C" w:rsidRDefault="007D678C" w:rsidP="00571C83">
      <w:pPr>
        <w:jc w:val="both"/>
        <w:rPr>
          <w:rFonts w:ascii="Arial" w:hAnsi="Arial" w:cs="Arial"/>
          <w:sz w:val="22"/>
        </w:rPr>
      </w:pPr>
    </w:p>
    <w:p w14:paraId="5F1A8C12" w14:textId="77777777" w:rsidR="00CF33AE" w:rsidRPr="00381517" w:rsidRDefault="00CF33AE" w:rsidP="00CF33AE">
      <w:pPr>
        <w:rPr>
          <w:rFonts w:ascii="Arial" w:hAnsi="Arial"/>
          <w:b/>
          <w:sz w:val="22"/>
        </w:rPr>
      </w:pPr>
    </w:p>
    <w:p w14:paraId="187C7D5C" w14:textId="48BE7B60" w:rsidR="00CF33AE" w:rsidRPr="00381517" w:rsidRDefault="00CF33AE" w:rsidP="00CF33AE">
      <w:pPr>
        <w:rPr>
          <w:rFonts w:ascii="Arial" w:hAnsi="Arial"/>
          <w:b/>
          <w:sz w:val="22"/>
        </w:rPr>
      </w:pPr>
      <w:r>
        <w:rPr>
          <w:rFonts w:ascii="Arial" w:hAnsi="Arial"/>
          <w:b/>
          <w:sz w:val="22"/>
        </w:rPr>
        <w:t>1</w:t>
      </w:r>
      <w:r w:rsidRPr="00381517">
        <w:rPr>
          <w:rFonts w:ascii="Arial" w:hAnsi="Arial"/>
          <w:b/>
          <w:sz w:val="22"/>
        </w:rPr>
        <w:t>.2</w:t>
      </w:r>
      <w:r w:rsidRPr="00381517">
        <w:rPr>
          <w:rFonts w:ascii="Arial" w:hAnsi="Arial"/>
          <w:b/>
          <w:sz w:val="22"/>
        </w:rPr>
        <w:tab/>
        <w:t>Other Medical Staff</w:t>
      </w:r>
    </w:p>
    <w:p w14:paraId="13CA514A" w14:textId="77777777" w:rsidR="009744D4" w:rsidRDefault="009744D4" w:rsidP="00B278BE">
      <w:pPr>
        <w:jc w:val="both"/>
        <w:rPr>
          <w:rFonts w:ascii="Arial" w:hAnsi="Arial"/>
          <w:sz w:val="22"/>
          <w:u w:val="single"/>
        </w:rPr>
      </w:pPr>
    </w:p>
    <w:p w14:paraId="54BFEF4C" w14:textId="128CF3F3" w:rsidR="009744D4" w:rsidRDefault="009744D4" w:rsidP="00B278BE">
      <w:pPr>
        <w:jc w:val="both"/>
        <w:rPr>
          <w:rFonts w:ascii="Arial" w:hAnsi="Arial"/>
          <w:sz w:val="22"/>
          <w:u w:val="single"/>
        </w:rPr>
      </w:pPr>
      <w:r>
        <w:rPr>
          <w:rFonts w:ascii="Arial" w:hAnsi="Arial"/>
          <w:sz w:val="22"/>
          <w:u w:val="single"/>
        </w:rPr>
        <w:t>Dept of Sexual Health</w:t>
      </w:r>
    </w:p>
    <w:p w14:paraId="44775FE2" w14:textId="77777777" w:rsidR="0011669C" w:rsidRDefault="0011669C" w:rsidP="00B278BE">
      <w:pPr>
        <w:jc w:val="both"/>
        <w:rPr>
          <w:rFonts w:ascii="Arial" w:hAnsi="Arial"/>
          <w:sz w:val="22"/>
          <w:u w:val="single"/>
        </w:rPr>
      </w:pPr>
    </w:p>
    <w:p w14:paraId="35DBDFD3" w14:textId="3212B3EA" w:rsidR="00D9687F" w:rsidRDefault="009744D4" w:rsidP="00B90819">
      <w:pPr>
        <w:jc w:val="both"/>
        <w:rPr>
          <w:rFonts w:ascii="Arial" w:hAnsi="Arial"/>
          <w:sz w:val="22"/>
        </w:rPr>
      </w:pPr>
      <w:r w:rsidRPr="009744D4">
        <w:rPr>
          <w:rFonts w:ascii="Arial" w:hAnsi="Arial"/>
          <w:sz w:val="22"/>
        </w:rPr>
        <w:tab/>
      </w:r>
      <w:r w:rsidR="00D9687F">
        <w:rPr>
          <w:rFonts w:ascii="Arial" w:hAnsi="Arial"/>
          <w:sz w:val="22"/>
        </w:rPr>
        <w:t xml:space="preserve">1 GUM </w:t>
      </w:r>
      <w:proofErr w:type="spellStart"/>
      <w:r w:rsidR="0011669C">
        <w:rPr>
          <w:rFonts w:ascii="Arial" w:hAnsi="Arial"/>
          <w:sz w:val="22"/>
        </w:rPr>
        <w:t>R</w:t>
      </w:r>
      <w:r w:rsidR="00D9687F">
        <w:rPr>
          <w:rFonts w:ascii="Arial" w:hAnsi="Arial"/>
          <w:sz w:val="22"/>
        </w:rPr>
        <w:t>pecialty</w:t>
      </w:r>
      <w:proofErr w:type="spellEnd"/>
      <w:r w:rsidR="00D9687F">
        <w:rPr>
          <w:rFonts w:ascii="Arial" w:hAnsi="Arial"/>
          <w:sz w:val="22"/>
        </w:rPr>
        <w:t xml:space="preserve"> </w:t>
      </w:r>
      <w:r w:rsidR="0011669C">
        <w:rPr>
          <w:rFonts w:ascii="Arial" w:hAnsi="Arial"/>
          <w:sz w:val="22"/>
        </w:rPr>
        <w:t xml:space="preserve">Registrar </w:t>
      </w:r>
    </w:p>
    <w:p w14:paraId="485D0C39" w14:textId="163CCEF2" w:rsidR="00B90819" w:rsidRPr="00381517" w:rsidRDefault="00B90819" w:rsidP="00D9687F">
      <w:pPr>
        <w:ind w:firstLine="720"/>
        <w:jc w:val="both"/>
        <w:rPr>
          <w:rFonts w:ascii="Arial" w:hAnsi="Arial"/>
          <w:sz w:val="22"/>
        </w:rPr>
      </w:pPr>
      <w:r w:rsidRPr="00381517">
        <w:rPr>
          <w:rFonts w:ascii="Arial" w:hAnsi="Arial"/>
          <w:sz w:val="22"/>
        </w:rPr>
        <w:t xml:space="preserve">2 Specialty </w:t>
      </w:r>
      <w:r>
        <w:rPr>
          <w:rFonts w:ascii="Arial" w:hAnsi="Arial"/>
          <w:sz w:val="22"/>
        </w:rPr>
        <w:t>Doctors</w:t>
      </w:r>
    </w:p>
    <w:p w14:paraId="34AAD168" w14:textId="02918B48" w:rsidR="00B90819" w:rsidRPr="00381517" w:rsidRDefault="00B90819" w:rsidP="00B90819">
      <w:pPr>
        <w:jc w:val="both"/>
        <w:rPr>
          <w:rFonts w:ascii="Arial" w:hAnsi="Arial"/>
          <w:sz w:val="22"/>
        </w:rPr>
      </w:pPr>
      <w:r w:rsidRPr="00381517">
        <w:rPr>
          <w:rFonts w:ascii="Arial" w:hAnsi="Arial"/>
          <w:sz w:val="22"/>
        </w:rPr>
        <w:tab/>
      </w:r>
      <w:r w:rsidR="00552F20">
        <w:rPr>
          <w:rFonts w:ascii="Arial" w:hAnsi="Arial"/>
          <w:sz w:val="22"/>
        </w:rPr>
        <w:t>1 Public Health Consultant</w:t>
      </w:r>
    </w:p>
    <w:p w14:paraId="10642833" w14:textId="6A1693DA" w:rsidR="00B90819" w:rsidRPr="00381517" w:rsidRDefault="00B90819" w:rsidP="00B90819">
      <w:pPr>
        <w:jc w:val="both"/>
        <w:rPr>
          <w:rFonts w:ascii="Arial" w:hAnsi="Arial"/>
          <w:sz w:val="22"/>
        </w:rPr>
      </w:pPr>
      <w:r w:rsidRPr="00381517">
        <w:rPr>
          <w:rFonts w:ascii="Arial" w:hAnsi="Arial"/>
          <w:sz w:val="22"/>
        </w:rPr>
        <w:tab/>
        <w:t>2</w:t>
      </w:r>
      <w:r w:rsidR="00552F20">
        <w:rPr>
          <w:rFonts w:ascii="Arial" w:hAnsi="Arial"/>
          <w:sz w:val="22"/>
        </w:rPr>
        <w:t xml:space="preserve"> GPs</w:t>
      </w:r>
    </w:p>
    <w:p w14:paraId="0E60ECAE" w14:textId="6D66DBF4" w:rsidR="009744D4" w:rsidRPr="009744D4" w:rsidRDefault="009744D4" w:rsidP="00B278BE">
      <w:pPr>
        <w:jc w:val="both"/>
        <w:rPr>
          <w:rFonts w:ascii="Arial" w:hAnsi="Arial"/>
          <w:sz w:val="22"/>
        </w:rPr>
      </w:pPr>
    </w:p>
    <w:p w14:paraId="7AE1FEB2" w14:textId="539D4DD6" w:rsidR="00CF33AE" w:rsidRPr="005D0C63" w:rsidRDefault="005D0C63" w:rsidP="00B278BE">
      <w:pPr>
        <w:jc w:val="both"/>
        <w:rPr>
          <w:rFonts w:ascii="Arial" w:hAnsi="Arial"/>
          <w:sz w:val="22"/>
          <w:u w:val="single"/>
        </w:rPr>
      </w:pPr>
      <w:r w:rsidRPr="005D0C63">
        <w:rPr>
          <w:rFonts w:ascii="Arial" w:hAnsi="Arial"/>
          <w:sz w:val="22"/>
          <w:u w:val="single"/>
        </w:rPr>
        <w:t>Obstetrics &amp; Gynaecology</w:t>
      </w:r>
    </w:p>
    <w:p w14:paraId="736F3911" w14:textId="77777777" w:rsidR="005D0C63" w:rsidRPr="00381517" w:rsidRDefault="005D0C63" w:rsidP="00B278BE">
      <w:pPr>
        <w:jc w:val="both"/>
        <w:rPr>
          <w:rFonts w:ascii="Arial" w:hAnsi="Arial"/>
          <w:sz w:val="22"/>
        </w:rPr>
      </w:pPr>
    </w:p>
    <w:p w14:paraId="4AF4EF6B" w14:textId="77777777" w:rsidR="00CF33AE" w:rsidRPr="00381517" w:rsidRDefault="00CF33AE" w:rsidP="00CF33AE">
      <w:pPr>
        <w:jc w:val="both"/>
        <w:rPr>
          <w:rFonts w:ascii="Arial" w:hAnsi="Arial"/>
          <w:sz w:val="22"/>
        </w:rPr>
      </w:pPr>
      <w:r w:rsidRPr="00381517">
        <w:rPr>
          <w:rFonts w:ascii="Arial" w:hAnsi="Arial"/>
          <w:sz w:val="22"/>
        </w:rPr>
        <w:tab/>
        <w:t>20 Specialty Registrars (+ 1 Lecturer)</w:t>
      </w:r>
    </w:p>
    <w:p w14:paraId="3191C658" w14:textId="77777777" w:rsidR="00CF33AE" w:rsidRPr="00381517" w:rsidRDefault="00CF33AE" w:rsidP="00CF33AE">
      <w:pPr>
        <w:jc w:val="both"/>
        <w:rPr>
          <w:rFonts w:ascii="Arial" w:hAnsi="Arial"/>
          <w:sz w:val="22"/>
        </w:rPr>
      </w:pPr>
      <w:r w:rsidRPr="00381517">
        <w:rPr>
          <w:rFonts w:ascii="Arial" w:hAnsi="Arial"/>
          <w:sz w:val="22"/>
        </w:rPr>
        <w:tab/>
        <w:t>2 Sub-specialty Trainees</w:t>
      </w:r>
    </w:p>
    <w:p w14:paraId="4072FC14" w14:textId="77777777" w:rsidR="00CF33AE" w:rsidRPr="00381517" w:rsidRDefault="00CF33AE" w:rsidP="00CF33AE">
      <w:pPr>
        <w:jc w:val="both"/>
        <w:rPr>
          <w:rFonts w:ascii="Arial" w:hAnsi="Arial"/>
          <w:sz w:val="22"/>
        </w:rPr>
      </w:pPr>
      <w:r w:rsidRPr="00381517">
        <w:rPr>
          <w:rFonts w:ascii="Arial" w:hAnsi="Arial"/>
          <w:sz w:val="22"/>
        </w:rPr>
        <w:tab/>
        <w:t>2 GPVTS Trainees</w:t>
      </w:r>
    </w:p>
    <w:p w14:paraId="163D6A81" w14:textId="77777777" w:rsidR="00CF33AE" w:rsidRPr="00381517" w:rsidRDefault="00CF33AE" w:rsidP="00CF33AE">
      <w:pPr>
        <w:jc w:val="both"/>
        <w:rPr>
          <w:rFonts w:ascii="Arial" w:hAnsi="Arial"/>
          <w:sz w:val="22"/>
        </w:rPr>
      </w:pPr>
      <w:r w:rsidRPr="00381517">
        <w:rPr>
          <w:rFonts w:ascii="Arial" w:hAnsi="Arial"/>
          <w:sz w:val="22"/>
        </w:rPr>
        <w:tab/>
        <w:t>5 F2 doctors</w:t>
      </w:r>
    </w:p>
    <w:p w14:paraId="19A0A634" w14:textId="6F5DA90C" w:rsidR="004D6F62" w:rsidRDefault="00CF33AE">
      <w:pPr>
        <w:jc w:val="both"/>
        <w:rPr>
          <w:rFonts w:ascii="Arial" w:hAnsi="Arial"/>
          <w:sz w:val="22"/>
        </w:rPr>
      </w:pPr>
      <w:r w:rsidRPr="00381517">
        <w:rPr>
          <w:rFonts w:ascii="Arial" w:hAnsi="Arial"/>
          <w:sz w:val="22"/>
        </w:rPr>
        <w:tab/>
      </w:r>
    </w:p>
    <w:p w14:paraId="4314DBBA" w14:textId="77777777" w:rsidR="004D6F62" w:rsidRDefault="004D6F62">
      <w:pPr>
        <w:ind w:left="720"/>
        <w:jc w:val="both"/>
        <w:rPr>
          <w:rFonts w:ascii="Arial" w:hAnsi="Arial"/>
          <w:sz w:val="22"/>
        </w:rPr>
      </w:pPr>
      <w:r>
        <w:rPr>
          <w:rFonts w:ascii="Arial" w:hAnsi="Arial"/>
          <w:sz w:val="22"/>
        </w:rPr>
        <w:t>The review of services and the implementation of Government initiatives may result in revision to junior staffing levels and support.</w:t>
      </w:r>
    </w:p>
    <w:p w14:paraId="123E4950" w14:textId="77777777" w:rsidR="004D6F62" w:rsidRDefault="004D6F62">
      <w:pPr>
        <w:ind w:left="720" w:hanging="720"/>
        <w:jc w:val="both"/>
        <w:rPr>
          <w:rFonts w:ascii="Arial" w:hAnsi="Arial"/>
          <w:b/>
          <w:sz w:val="22"/>
        </w:rPr>
      </w:pPr>
    </w:p>
    <w:p w14:paraId="7A8F3443" w14:textId="77777777" w:rsidR="004D6F62" w:rsidRDefault="004D6F62">
      <w:pPr>
        <w:ind w:left="720" w:hanging="720"/>
        <w:jc w:val="both"/>
        <w:rPr>
          <w:rFonts w:ascii="Arial" w:hAnsi="Arial"/>
          <w:sz w:val="22"/>
          <w:u w:val="single"/>
        </w:rPr>
      </w:pPr>
      <w:r>
        <w:rPr>
          <w:rFonts w:ascii="Arial" w:hAnsi="Arial"/>
          <w:b/>
          <w:sz w:val="22"/>
        </w:rPr>
        <w:t>1.3</w:t>
      </w:r>
      <w:r>
        <w:rPr>
          <w:rFonts w:ascii="Arial" w:hAnsi="Arial"/>
          <w:b/>
          <w:sz w:val="22"/>
        </w:rPr>
        <w:tab/>
      </w:r>
      <w:proofErr w:type="gramStart"/>
      <w:r>
        <w:rPr>
          <w:rFonts w:ascii="Arial" w:hAnsi="Arial"/>
          <w:b/>
          <w:sz w:val="22"/>
        </w:rPr>
        <w:t>Other  Relevant</w:t>
      </w:r>
      <w:proofErr w:type="gramEnd"/>
      <w:r>
        <w:rPr>
          <w:rFonts w:ascii="Arial" w:hAnsi="Arial"/>
          <w:b/>
          <w:sz w:val="22"/>
        </w:rPr>
        <w:t xml:space="preserve"> Staff </w:t>
      </w:r>
    </w:p>
    <w:p w14:paraId="62D4E300" w14:textId="0A5A4C2E" w:rsidR="004D6F62" w:rsidRDefault="004D6F62">
      <w:pPr>
        <w:jc w:val="both"/>
        <w:rPr>
          <w:rFonts w:ascii="Arial" w:hAnsi="Arial"/>
          <w:sz w:val="22"/>
          <w:u w:val="single"/>
        </w:rPr>
      </w:pPr>
    </w:p>
    <w:p w14:paraId="452934A3" w14:textId="37214F17" w:rsidR="00FF0C3F" w:rsidRDefault="00FF0C3F">
      <w:pPr>
        <w:jc w:val="both"/>
        <w:rPr>
          <w:rFonts w:ascii="Arial" w:hAnsi="Arial"/>
          <w:sz w:val="22"/>
          <w:u w:val="single"/>
        </w:rPr>
      </w:pPr>
      <w:r>
        <w:rPr>
          <w:rFonts w:ascii="Arial" w:hAnsi="Arial"/>
          <w:sz w:val="22"/>
          <w:u w:val="single"/>
        </w:rPr>
        <w:t>Dept of Sexual Health</w:t>
      </w:r>
    </w:p>
    <w:p w14:paraId="386DCAD8" w14:textId="73C8A7F0" w:rsidR="005F2000" w:rsidRDefault="00FF0C3F">
      <w:pPr>
        <w:jc w:val="both"/>
        <w:rPr>
          <w:rFonts w:ascii="Arial" w:hAnsi="Arial"/>
          <w:sz w:val="22"/>
        </w:rPr>
      </w:pPr>
      <w:r w:rsidRPr="005F2000">
        <w:rPr>
          <w:rFonts w:ascii="Arial" w:hAnsi="Arial"/>
          <w:sz w:val="22"/>
        </w:rPr>
        <w:tab/>
      </w:r>
      <w:r w:rsidR="005F2000">
        <w:rPr>
          <w:rFonts w:ascii="Arial" w:hAnsi="Arial"/>
          <w:sz w:val="22"/>
        </w:rPr>
        <w:t>Ms Jennifer Lewis</w:t>
      </w:r>
      <w:r w:rsidR="005F2000">
        <w:rPr>
          <w:rFonts w:ascii="Arial" w:hAnsi="Arial"/>
          <w:sz w:val="22"/>
        </w:rPr>
        <w:tab/>
      </w:r>
      <w:r w:rsidR="005F2000">
        <w:rPr>
          <w:rFonts w:ascii="Arial" w:hAnsi="Arial"/>
          <w:sz w:val="22"/>
        </w:rPr>
        <w:tab/>
      </w:r>
      <w:r w:rsidR="005F2000">
        <w:rPr>
          <w:rFonts w:ascii="Arial" w:hAnsi="Arial"/>
          <w:sz w:val="22"/>
        </w:rPr>
        <w:tab/>
      </w:r>
      <w:r w:rsidR="00A8400A">
        <w:rPr>
          <w:rFonts w:ascii="Arial" w:hAnsi="Arial"/>
          <w:sz w:val="22"/>
        </w:rPr>
        <w:t xml:space="preserve">Lead Senior Nurse </w:t>
      </w:r>
    </w:p>
    <w:p w14:paraId="542112F4" w14:textId="30D00C1F" w:rsidR="00FF0C3F" w:rsidRPr="005F2000" w:rsidRDefault="005F2000" w:rsidP="005F2000">
      <w:pPr>
        <w:ind w:firstLine="720"/>
        <w:jc w:val="both"/>
        <w:rPr>
          <w:rFonts w:ascii="Arial" w:hAnsi="Arial"/>
          <w:sz w:val="22"/>
        </w:rPr>
      </w:pPr>
      <w:r w:rsidRPr="005F2000">
        <w:rPr>
          <w:rFonts w:ascii="Arial" w:hAnsi="Arial"/>
          <w:sz w:val="22"/>
        </w:rPr>
        <w:t xml:space="preserve">Mrs Lynne </w:t>
      </w:r>
      <w:proofErr w:type="spellStart"/>
      <w:r w:rsidRPr="005F2000">
        <w:rPr>
          <w:rFonts w:ascii="Arial" w:hAnsi="Arial"/>
          <w:sz w:val="22"/>
        </w:rPr>
        <w:t>Topham</w:t>
      </w:r>
      <w:proofErr w:type="spellEnd"/>
      <w:r w:rsidRPr="005F2000">
        <w:rPr>
          <w:rFonts w:ascii="Arial" w:hAnsi="Arial"/>
          <w:sz w:val="22"/>
        </w:rPr>
        <w:tab/>
      </w:r>
      <w:r w:rsidRPr="005F2000">
        <w:rPr>
          <w:rFonts w:ascii="Arial" w:hAnsi="Arial"/>
          <w:sz w:val="22"/>
        </w:rPr>
        <w:tab/>
      </w:r>
      <w:r w:rsidRPr="005F2000">
        <w:rPr>
          <w:rFonts w:ascii="Arial" w:hAnsi="Arial"/>
          <w:sz w:val="22"/>
        </w:rPr>
        <w:tab/>
        <w:t>Directorate head of operations</w:t>
      </w:r>
    </w:p>
    <w:p w14:paraId="2C35192D" w14:textId="0C13907E" w:rsidR="00FF0C3F" w:rsidRDefault="00FF0C3F">
      <w:pPr>
        <w:jc w:val="both"/>
        <w:rPr>
          <w:rFonts w:ascii="Arial" w:hAnsi="Arial"/>
          <w:sz w:val="22"/>
          <w:u w:val="single"/>
        </w:rPr>
      </w:pPr>
    </w:p>
    <w:p w14:paraId="659AEDA4" w14:textId="017D202E" w:rsidR="00FF0C3F" w:rsidRDefault="00FF0C3F">
      <w:pPr>
        <w:jc w:val="both"/>
        <w:rPr>
          <w:rFonts w:ascii="Arial" w:hAnsi="Arial"/>
          <w:sz w:val="22"/>
          <w:u w:val="single"/>
        </w:rPr>
      </w:pPr>
      <w:proofErr w:type="spellStart"/>
      <w:r>
        <w:rPr>
          <w:rFonts w:ascii="Arial" w:hAnsi="Arial"/>
          <w:sz w:val="22"/>
          <w:u w:val="single"/>
        </w:rPr>
        <w:t>Obstetric</w:t>
      </w:r>
      <w:proofErr w:type="spellEnd"/>
      <w:r>
        <w:rPr>
          <w:rFonts w:ascii="Arial" w:hAnsi="Arial"/>
          <w:sz w:val="22"/>
          <w:u w:val="single"/>
        </w:rPr>
        <w:t xml:space="preserve"> &amp; Gynaecology</w:t>
      </w:r>
    </w:p>
    <w:p w14:paraId="1C157029" w14:textId="20B18469" w:rsidR="009F1BE8" w:rsidRDefault="00D91189">
      <w:pPr>
        <w:jc w:val="both"/>
        <w:rPr>
          <w:rFonts w:ascii="Arial" w:hAnsi="Arial"/>
          <w:sz w:val="22"/>
        </w:rPr>
      </w:pPr>
      <w:r>
        <w:rPr>
          <w:rFonts w:ascii="Arial" w:hAnsi="Arial"/>
          <w:sz w:val="22"/>
        </w:rPr>
        <w:tab/>
        <w:t>Mrs S</w:t>
      </w:r>
      <w:r w:rsidR="00D93BEC">
        <w:rPr>
          <w:rFonts w:ascii="Arial" w:hAnsi="Arial"/>
          <w:sz w:val="22"/>
        </w:rPr>
        <w:t>arah Spencer</w:t>
      </w:r>
      <w:r w:rsidR="00D93BEC">
        <w:rPr>
          <w:rFonts w:ascii="Arial" w:hAnsi="Arial"/>
          <w:sz w:val="22"/>
        </w:rPr>
        <w:tab/>
      </w:r>
      <w:r w:rsidR="009F1BE8">
        <w:rPr>
          <w:rFonts w:ascii="Arial" w:hAnsi="Arial"/>
          <w:sz w:val="22"/>
        </w:rPr>
        <w:tab/>
      </w:r>
      <w:r w:rsidR="00CF33AE">
        <w:rPr>
          <w:rFonts w:ascii="Arial" w:hAnsi="Arial"/>
          <w:sz w:val="22"/>
        </w:rPr>
        <w:tab/>
        <w:t>Head of Midwifery &amp; Lead Nurse</w:t>
      </w:r>
    </w:p>
    <w:p w14:paraId="7D7CA3B7" w14:textId="511B8CC0" w:rsidR="009F1BE8" w:rsidRDefault="009F1BE8">
      <w:pPr>
        <w:jc w:val="both"/>
        <w:rPr>
          <w:rFonts w:ascii="Arial" w:hAnsi="Arial"/>
          <w:sz w:val="22"/>
        </w:rPr>
      </w:pPr>
      <w:r>
        <w:rPr>
          <w:rFonts w:ascii="Arial" w:hAnsi="Arial"/>
          <w:sz w:val="22"/>
        </w:rPr>
        <w:tab/>
      </w:r>
      <w:r w:rsidR="00D91189">
        <w:rPr>
          <w:rFonts w:ascii="Arial" w:hAnsi="Arial"/>
          <w:sz w:val="22"/>
        </w:rPr>
        <w:t xml:space="preserve">Ms </w:t>
      </w:r>
      <w:r w:rsidR="00361DC6">
        <w:rPr>
          <w:rFonts w:ascii="Arial" w:hAnsi="Arial"/>
          <w:sz w:val="22"/>
        </w:rPr>
        <w:t xml:space="preserve">Rhodri </w:t>
      </w:r>
      <w:r w:rsidR="00D93BEC">
        <w:rPr>
          <w:rFonts w:ascii="Arial" w:hAnsi="Arial"/>
          <w:sz w:val="22"/>
        </w:rPr>
        <w:t>John</w:t>
      </w:r>
      <w:r w:rsidR="00D91189">
        <w:rPr>
          <w:rFonts w:ascii="Arial" w:hAnsi="Arial"/>
          <w:sz w:val="22"/>
        </w:rPr>
        <w:tab/>
      </w:r>
      <w:r w:rsidR="00CF33AE">
        <w:rPr>
          <w:rFonts w:ascii="Arial" w:hAnsi="Arial"/>
          <w:sz w:val="22"/>
        </w:rPr>
        <w:tab/>
      </w:r>
      <w:r w:rsidR="00CF33AE">
        <w:rPr>
          <w:rFonts w:ascii="Arial" w:hAnsi="Arial"/>
          <w:sz w:val="22"/>
        </w:rPr>
        <w:tab/>
        <w:t>Directorate head of operations &amp; delivery</w:t>
      </w:r>
    </w:p>
    <w:p w14:paraId="31A1A6FB" w14:textId="77777777" w:rsidR="009F1BE8" w:rsidRDefault="009F1BE8">
      <w:pPr>
        <w:jc w:val="both"/>
        <w:rPr>
          <w:rFonts w:ascii="Arial" w:hAnsi="Arial"/>
          <w:sz w:val="22"/>
        </w:rPr>
      </w:pPr>
    </w:p>
    <w:p w14:paraId="218FBCA2" w14:textId="77777777" w:rsidR="00F84724" w:rsidRDefault="00F84724">
      <w:pPr>
        <w:ind w:left="720" w:hanging="720"/>
        <w:jc w:val="both"/>
        <w:rPr>
          <w:rFonts w:ascii="Arial" w:hAnsi="Arial"/>
          <w:b/>
          <w:sz w:val="22"/>
        </w:rPr>
      </w:pPr>
    </w:p>
    <w:p w14:paraId="22445757" w14:textId="77777777" w:rsidR="004D6F62" w:rsidRDefault="00571C83">
      <w:pPr>
        <w:ind w:left="720" w:hanging="720"/>
        <w:jc w:val="both"/>
        <w:rPr>
          <w:rFonts w:ascii="Arial" w:hAnsi="Arial"/>
          <w:sz w:val="22"/>
        </w:rPr>
      </w:pPr>
      <w:r>
        <w:rPr>
          <w:rFonts w:ascii="Arial" w:hAnsi="Arial"/>
          <w:b/>
          <w:sz w:val="22"/>
        </w:rPr>
        <w:t>2.</w:t>
      </w:r>
      <w:r>
        <w:rPr>
          <w:rFonts w:ascii="Arial" w:hAnsi="Arial"/>
          <w:b/>
          <w:sz w:val="22"/>
        </w:rPr>
        <w:tab/>
      </w:r>
      <w:r w:rsidRPr="00571C83">
        <w:rPr>
          <w:rFonts w:ascii="Arial" w:hAnsi="Arial"/>
          <w:b/>
          <w:sz w:val="22"/>
          <w:u w:val="single"/>
        </w:rPr>
        <w:t>T</w:t>
      </w:r>
      <w:r w:rsidR="004D6F62" w:rsidRPr="00571C83">
        <w:rPr>
          <w:rFonts w:ascii="Arial" w:hAnsi="Arial"/>
          <w:b/>
          <w:sz w:val="22"/>
          <w:u w:val="single"/>
        </w:rPr>
        <w:t xml:space="preserve">HE </w:t>
      </w:r>
      <w:r w:rsidR="00D21A88" w:rsidRPr="00571C83">
        <w:rPr>
          <w:rFonts w:ascii="Arial" w:hAnsi="Arial"/>
          <w:b/>
          <w:sz w:val="22"/>
          <w:u w:val="single"/>
        </w:rPr>
        <w:t xml:space="preserve">O&amp;G </w:t>
      </w:r>
      <w:r w:rsidR="004D6F62" w:rsidRPr="00571C83">
        <w:rPr>
          <w:rFonts w:ascii="Arial" w:hAnsi="Arial"/>
          <w:b/>
          <w:sz w:val="22"/>
          <w:u w:val="single"/>
        </w:rPr>
        <w:t>DEPARTMENT</w:t>
      </w:r>
      <w:r w:rsidR="004D6F62">
        <w:rPr>
          <w:rFonts w:ascii="Arial" w:hAnsi="Arial"/>
          <w:b/>
          <w:sz w:val="22"/>
        </w:rPr>
        <w:t xml:space="preserve"> </w:t>
      </w:r>
    </w:p>
    <w:p w14:paraId="32D758D5" w14:textId="77777777" w:rsidR="004D6F62" w:rsidRDefault="004D6F62">
      <w:pPr>
        <w:ind w:left="720" w:hanging="720"/>
        <w:jc w:val="both"/>
        <w:rPr>
          <w:rFonts w:ascii="Arial" w:hAnsi="Arial"/>
          <w:sz w:val="22"/>
        </w:rPr>
      </w:pPr>
    </w:p>
    <w:p w14:paraId="0A77AE03" w14:textId="77777777" w:rsidR="00E5213D" w:rsidRDefault="00E5213D" w:rsidP="00E5213D">
      <w:pPr>
        <w:ind w:left="720" w:hanging="720"/>
        <w:jc w:val="both"/>
        <w:rPr>
          <w:rFonts w:ascii="Arial" w:hAnsi="Arial"/>
          <w:sz w:val="22"/>
        </w:rPr>
      </w:pPr>
      <w:r>
        <w:rPr>
          <w:rFonts w:ascii="Arial" w:hAnsi="Arial"/>
          <w:sz w:val="22"/>
        </w:rPr>
        <w:tab/>
        <w:t xml:space="preserve">The University Hospital of Wales and </w:t>
      </w:r>
      <w:r w:rsidR="0013068C">
        <w:rPr>
          <w:rFonts w:ascii="Arial" w:hAnsi="Arial"/>
          <w:sz w:val="22"/>
        </w:rPr>
        <w:t>University</w:t>
      </w:r>
      <w:r>
        <w:rPr>
          <w:rFonts w:ascii="Arial" w:hAnsi="Arial"/>
          <w:sz w:val="22"/>
        </w:rPr>
        <w:t xml:space="preserve"> Hospital </w:t>
      </w:r>
      <w:r w:rsidR="0013068C">
        <w:rPr>
          <w:rFonts w:ascii="Arial" w:hAnsi="Arial"/>
          <w:sz w:val="22"/>
        </w:rPr>
        <w:t xml:space="preserve">Llandough </w:t>
      </w:r>
      <w:r>
        <w:rPr>
          <w:rFonts w:ascii="Arial" w:hAnsi="Arial"/>
          <w:sz w:val="22"/>
        </w:rPr>
        <w:t xml:space="preserve">provide </w:t>
      </w:r>
      <w:r w:rsidR="008D5280">
        <w:rPr>
          <w:rFonts w:ascii="Arial" w:hAnsi="Arial"/>
          <w:sz w:val="22"/>
        </w:rPr>
        <w:t xml:space="preserve">both </w:t>
      </w:r>
      <w:proofErr w:type="gramStart"/>
      <w:r w:rsidR="008D5280">
        <w:rPr>
          <w:rFonts w:ascii="Arial" w:hAnsi="Arial"/>
          <w:sz w:val="22"/>
        </w:rPr>
        <w:t xml:space="preserve">low </w:t>
      </w:r>
      <w:r>
        <w:rPr>
          <w:rFonts w:ascii="Arial" w:hAnsi="Arial"/>
          <w:sz w:val="22"/>
        </w:rPr>
        <w:t xml:space="preserve"> and</w:t>
      </w:r>
      <w:proofErr w:type="gramEnd"/>
      <w:r>
        <w:rPr>
          <w:rFonts w:ascii="Arial" w:hAnsi="Arial"/>
          <w:sz w:val="22"/>
        </w:rPr>
        <w:t xml:space="preserve"> high risk care to women within Cardiff and the Vale of Glamorgan.  The </w:t>
      </w:r>
      <w:r w:rsidR="00BA5E60">
        <w:rPr>
          <w:rFonts w:ascii="Arial" w:hAnsi="Arial"/>
          <w:sz w:val="22"/>
        </w:rPr>
        <w:t>U</w:t>
      </w:r>
      <w:r w:rsidR="009A46E3">
        <w:rPr>
          <w:rFonts w:ascii="Arial" w:hAnsi="Arial"/>
          <w:sz w:val="22"/>
        </w:rPr>
        <w:t>HB</w:t>
      </w:r>
      <w:r>
        <w:rPr>
          <w:rFonts w:ascii="Arial" w:hAnsi="Arial"/>
          <w:sz w:val="22"/>
        </w:rPr>
        <w:t xml:space="preserve"> </w:t>
      </w:r>
      <w:r w:rsidR="008D5280">
        <w:rPr>
          <w:rFonts w:ascii="Arial" w:hAnsi="Arial"/>
          <w:sz w:val="22"/>
        </w:rPr>
        <w:t xml:space="preserve">also </w:t>
      </w:r>
      <w:r>
        <w:rPr>
          <w:rFonts w:ascii="Arial" w:hAnsi="Arial"/>
          <w:sz w:val="22"/>
        </w:rPr>
        <w:t xml:space="preserve">provides a tertiary service for </w:t>
      </w:r>
      <w:proofErr w:type="spellStart"/>
      <w:r>
        <w:rPr>
          <w:rFonts w:ascii="Arial" w:hAnsi="Arial"/>
          <w:sz w:val="22"/>
        </w:rPr>
        <w:t>fetal</w:t>
      </w:r>
      <w:proofErr w:type="spellEnd"/>
      <w:r>
        <w:rPr>
          <w:rFonts w:ascii="Arial" w:hAnsi="Arial"/>
          <w:sz w:val="22"/>
        </w:rPr>
        <w:t xml:space="preserve"> medicine, maternal</w:t>
      </w:r>
      <w:r w:rsidR="00D91189">
        <w:rPr>
          <w:rFonts w:ascii="Arial" w:hAnsi="Arial"/>
          <w:sz w:val="22"/>
        </w:rPr>
        <w:t xml:space="preserve"> medicine</w:t>
      </w:r>
      <w:r>
        <w:rPr>
          <w:rFonts w:ascii="Arial" w:hAnsi="Arial"/>
          <w:sz w:val="22"/>
        </w:rPr>
        <w:t xml:space="preserve"> and gynae-oncology.</w:t>
      </w:r>
    </w:p>
    <w:p w14:paraId="2C5B5945" w14:textId="77777777" w:rsidR="008D5280" w:rsidRDefault="008D5280" w:rsidP="00D21A88">
      <w:pPr>
        <w:jc w:val="both"/>
        <w:rPr>
          <w:rFonts w:ascii="Arial" w:hAnsi="Arial"/>
          <w:sz w:val="22"/>
        </w:rPr>
      </w:pPr>
    </w:p>
    <w:p w14:paraId="477C7E0A" w14:textId="77777777" w:rsidR="00E5213D" w:rsidRDefault="00E5213D" w:rsidP="008D5280">
      <w:pPr>
        <w:ind w:left="720"/>
        <w:jc w:val="both"/>
        <w:rPr>
          <w:rFonts w:ascii="Arial" w:hAnsi="Arial"/>
          <w:sz w:val="22"/>
        </w:rPr>
      </w:pPr>
      <w:r>
        <w:rPr>
          <w:rFonts w:ascii="Arial" w:hAnsi="Arial"/>
          <w:sz w:val="22"/>
        </w:rPr>
        <w:t xml:space="preserve">The Obstetrics &amp; Gynaecology Directorate work closely with their colleagues within </w:t>
      </w:r>
      <w:r w:rsidR="00D91189">
        <w:rPr>
          <w:rFonts w:ascii="Arial" w:hAnsi="Arial"/>
          <w:sz w:val="22"/>
        </w:rPr>
        <w:t>Cardiff University School of Healthcare Sciences.</w:t>
      </w:r>
    </w:p>
    <w:p w14:paraId="0DFC1489" w14:textId="77777777" w:rsidR="00E5213D" w:rsidRDefault="00E5213D" w:rsidP="00E5213D">
      <w:pPr>
        <w:ind w:left="720" w:hanging="720"/>
        <w:jc w:val="both"/>
        <w:rPr>
          <w:rFonts w:ascii="Arial" w:hAnsi="Arial"/>
          <w:sz w:val="22"/>
        </w:rPr>
      </w:pPr>
    </w:p>
    <w:p w14:paraId="1AAC8983" w14:textId="77777777" w:rsidR="00E5213D" w:rsidRDefault="00E5213D" w:rsidP="00E5213D">
      <w:pPr>
        <w:ind w:left="720" w:hanging="720"/>
        <w:jc w:val="both"/>
        <w:rPr>
          <w:rFonts w:ascii="Arial" w:hAnsi="Arial"/>
          <w:sz w:val="22"/>
        </w:rPr>
      </w:pPr>
      <w:r>
        <w:rPr>
          <w:rFonts w:ascii="Arial" w:hAnsi="Arial"/>
          <w:sz w:val="22"/>
        </w:rPr>
        <w:tab/>
        <w:t xml:space="preserve">Cardiff University’s </w:t>
      </w:r>
      <w:r w:rsidR="00BA5E60">
        <w:rPr>
          <w:rFonts w:ascii="Arial" w:hAnsi="Arial"/>
          <w:sz w:val="22"/>
        </w:rPr>
        <w:t>School</w:t>
      </w:r>
      <w:r>
        <w:rPr>
          <w:rFonts w:ascii="Arial" w:hAnsi="Arial"/>
          <w:sz w:val="22"/>
        </w:rPr>
        <w:t xml:space="preserve"> of Medicine incorporates the only medical and dental school in Wales.  Education and research are combined on site with 962 beds in one complex and with the main theatres dealing with 12,000 cases per year.</w:t>
      </w:r>
    </w:p>
    <w:p w14:paraId="682433D7" w14:textId="77777777" w:rsidR="00E5213D" w:rsidRDefault="00E5213D" w:rsidP="00E5213D">
      <w:pPr>
        <w:ind w:left="720" w:hanging="720"/>
        <w:jc w:val="both"/>
        <w:rPr>
          <w:rFonts w:ascii="Arial" w:hAnsi="Arial"/>
          <w:sz w:val="22"/>
        </w:rPr>
      </w:pPr>
    </w:p>
    <w:p w14:paraId="4FE5A35C" w14:textId="77777777" w:rsidR="00E5213D" w:rsidRDefault="00E5213D" w:rsidP="00E5213D">
      <w:pPr>
        <w:ind w:left="720" w:hanging="720"/>
        <w:jc w:val="both"/>
        <w:rPr>
          <w:rFonts w:ascii="Arial" w:hAnsi="Arial"/>
          <w:sz w:val="22"/>
          <w:u w:val="single"/>
        </w:rPr>
      </w:pPr>
      <w:r>
        <w:rPr>
          <w:rFonts w:ascii="Arial" w:hAnsi="Arial"/>
          <w:sz w:val="22"/>
        </w:rPr>
        <w:tab/>
      </w:r>
      <w:r>
        <w:rPr>
          <w:rFonts w:ascii="Arial" w:hAnsi="Arial"/>
          <w:sz w:val="22"/>
          <w:u w:val="single"/>
        </w:rPr>
        <w:t>University Hospital of Wales</w:t>
      </w:r>
    </w:p>
    <w:p w14:paraId="37B8DB9C" w14:textId="77777777" w:rsidR="00E5213D" w:rsidRDefault="00E5213D" w:rsidP="00E5213D">
      <w:pPr>
        <w:ind w:left="720" w:hanging="720"/>
        <w:jc w:val="both"/>
        <w:rPr>
          <w:rFonts w:ascii="Arial" w:hAnsi="Arial"/>
          <w:sz w:val="22"/>
          <w:u w:val="single"/>
        </w:rPr>
      </w:pPr>
    </w:p>
    <w:p w14:paraId="49CDCBAF" w14:textId="77777777" w:rsidR="00E5213D" w:rsidRDefault="00E5213D" w:rsidP="00E5213D">
      <w:pPr>
        <w:ind w:left="720" w:hanging="720"/>
        <w:jc w:val="both"/>
        <w:rPr>
          <w:rFonts w:ascii="Arial" w:hAnsi="Arial"/>
          <w:sz w:val="22"/>
        </w:rPr>
      </w:pPr>
      <w:r>
        <w:rPr>
          <w:rFonts w:ascii="Arial" w:hAnsi="Arial"/>
          <w:sz w:val="22"/>
        </w:rPr>
        <w:tab/>
        <w:t>The Women’s Unit at University Hospital</w:t>
      </w:r>
      <w:r w:rsidR="00D91189">
        <w:rPr>
          <w:rFonts w:ascii="Arial" w:hAnsi="Arial"/>
          <w:sz w:val="22"/>
        </w:rPr>
        <w:t xml:space="preserve"> of Wales has</w:t>
      </w:r>
      <w:r>
        <w:rPr>
          <w:rFonts w:ascii="Arial" w:hAnsi="Arial"/>
          <w:sz w:val="22"/>
        </w:rPr>
        <w:t xml:space="preserve"> maternity wards, Antenatal Clinic, a Day Assessment Unit and a Delivery Suite with easy access to the Neonatal Unit.  The Delivery Suite has 15 delivery rooms and provides obstetric care for 5,800 births.  </w:t>
      </w:r>
      <w:r w:rsidR="00FB0466">
        <w:rPr>
          <w:rFonts w:ascii="Arial" w:hAnsi="Arial"/>
          <w:sz w:val="22"/>
        </w:rPr>
        <w:t>The IVF Unit and the Early Pregnancy Assessment Unit are also based in UHW. Gynaecological Emergencies are assessed in the specialist Gynae emergency ward.</w:t>
      </w:r>
    </w:p>
    <w:p w14:paraId="770BD482" w14:textId="77777777" w:rsidR="00E5213D" w:rsidRDefault="00E5213D" w:rsidP="00E5213D">
      <w:pPr>
        <w:ind w:left="720" w:hanging="720"/>
        <w:jc w:val="both"/>
        <w:rPr>
          <w:rFonts w:ascii="Arial" w:hAnsi="Arial"/>
          <w:sz w:val="22"/>
        </w:rPr>
      </w:pPr>
      <w:r>
        <w:rPr>
          <w:rFonts w:ascii="Arial" w:hAnsi="Arial"/>
          <w:sz w:val="22"/>
        </w:rPr>
        <w:tab/>
      </w:r>
    </w:p>
    <w:p w14:paraId="1BE47A90" w14:textId="77777777" w:rsidR="00E5213D" w:rsidRDefault="00E5213D" w:rsidP="00E5213D">
      <w:pPr>
        <w:ind w:left="720" w:hanging="720"/>
        <w:jc w:val="both"/>
        <w:rPr>
          <w:rFonts w:ascii="Arial" w:hAnsi="Arial"/>
          <w:sz w:val="22"/>
          <w:u w:val="single"/>
        </w:rPr>
      </w:pPr>
      <w:r>
        <w:rPr>
          <w:rFonts w:ascii="Arial" w:hAnsi="Arial"/>
          <w:sz w:val="22"/>
        </w:rPr>
        <w:tab/>
      </w:r>
      <w:r w:rsidR="0013068C">
        <w:rPr>
          <w:rFonts w:ascii="Arial" w:hAnsi="Arial"/>
          <w:sz w:val="22"/>
          <w:u w:val="single"/>
        </w:rPr>
        <w:t xml:space="preserve">University </w:t>
      </w:r>
      <w:r>
        <w:rPr>
          <w:rFonts w:ascii="Arial" w:hAnsi="Arial"/>
          <w:sz w:val="22"/>
          <w:u w:val="single"/>
        </w:rPr>
        <w:t>Hospital</w:t>
      </w:r>
      <w:r w:rsidR="0013068C">
        <w:rPr>
          <w:rFonts w:ascii="Arial" w:hAnsi="Arial"/>
          <w:sz w:val="22"/>
          <w:u w:val="single"/>
        </w:rPr>
        <w:t xml:space="preserve"> Llandough</w:t>
      </w:r>
    </w:p>
    <w:p w14:paraId="273E9931" w14:textId="77777777" w:rsidR="00E5213D" w:rsidRDefault="00E5213D" w:rsidP="00E5213D">
      <w:pPr>
        <w:ind w:left="720" w:hanging="720"/>
        <w:jc w:val="both"/>
        <w:rPr>
          <w:rFonts w:ascii="Arial" w:hAnsi="Arial"/>
          <w:sz w:val="22"/>
          <w:u w:val="single"/>
        </w:rPr>
      </w:pPr>
    </w:p>
    <w:p w14:paraId="2787AD17" w14:textId="77777777" w:rsidR="00A316EE" w:rsidRDefault="0013068C" w:rsidP="00A316EE">
      <w:pPr>
        <w:ind w:left="720" w:hanging="720"/>
        <w:jc w:val="both"/>
        <w:rPr>
          <w:rFonts w:ascii="Arial" w:hAnsi="Arial"/>
          <w:sz w:val="22"/>
        </w:rPr>
      </w:pPr>
      <w:r>
        <w:rPr>
          <w:rFonts w:ascii="Arial" w:hAnsi="Arial"/>
          <w:sz w:val="22"/>
        </w:rPr>
        <w:tab/>
        <w:t xml:space="preserve">University </w:t>
      </w:r>
      <w:r w:rsidR="00E5213D">
        <w:rPr>
          <w:rFonts w:ascii="Arial" w:hAnsi="Arial"/>
          <w:sz w:val="22"/>
        </w:rPr>
        <w:t xml:space="preserve">Hospital </w:t>
      </w:r>
      <w:r>
        <w:rPr>
          <w:rFonts w:ascii="Arial" w:hAnsi="Arial"/>
          <w:sz w:val="22"/>
        </w:rPr>
        <w:t xml:space="preserve">Llandough </w:t>
      </w:r>
      <w:r w:rsidR="00D91189">
        <w:rPr>
          <w:rFonts w:ascii="Arial" w:hAnsi="Arial"/>
          <w:sz w:val="22"/>
        </w:rPr>
        <w:t xml:space="preserve">runs </w:t>
      </w:r>
      <w:r w:rsidR="00FB0466">
        <w:rPr>
          <w:rFonts w:ascii="Arial" w:hAnsi="Arial"/>
          <w:sz w:val="22"/>
        </w:rPr>
        <w:t xml:space="preserve">an Antenatal Clinic and Day Assessment Area for obstetrics </w:t>
      </w:r>
      <w:r w:rsidR="002E2F33">
        <w:rPr>
          <w:rFonts w:ascii="Arial" w:hAnsi="Arial"/>
          <w:sz w:val="22"/>
        </w:rPr>
        <w:t xml:space="preserve">as well as </w:t>
      </w:r>
      <w:r w:rsidR="00FB0466">
        <w:rPr>
          <w:rFonts w:ascii="Arial" w:hAnsi="Arial"/>
          <w:sz w:val="22"/>
        </w:rPr>
        <w:t>G</w:t>
      </w:r>
      <w:r w:rsidR="00A316EE">
        <w:rPr>
          <w:rFonts w:ascii="Arial" w:hAnsi="Arial"/>
          <w:sz w:val="22"/>
        </w:rPr>
        <w:t xml:space="preserve">ynaecology </w:t>
      </w:r>
      <w:r w:rsidR="00D91189">
        <w:rPr>
          <w:rFonts w:ascii="Arial" w:hAnsi="Arial"/>
          <w:sz w:val="22"/>
        </w:rPr>
        <w:t>clinics. There are Main</w:t>
      </w:r>
      <w:r w:rsidR="00A316EE">
        <w:rPr>
          <w:rFonts w:ascii="Arial" w:hAnsi="Arial"/>
          <w:sz w:val="22"/>
        </w:rPr>
        <w:t xml:space="preserve"> theatres </w:t>
      </w:r>
      <w:r w:rsidR="002E2F33">
        <w:rPr>
          <w:rFonts w:ascii="Arial" w:hAnsi="Arial"/>
          <w:sz w:val="22"/>
        </w:rPr>
        <w:t>and</w:t>
      </w:r>
      <w:r w:rsidR="00A316EE">
        <w:rPr>
          <w:rFonts w:ascii="Arial" w:hAnsi="Arial"/>
          <w:sz w:val="22"/>
        </w:rPr>
        <w:t xml:space="preserve"> a Day Unit facility</w:t>
      </w:r>
      <w:r w:rsidR="00D91189">
        <w:rPr>
          <w:rFonts w:ascii="Arial" w:hAnsi="Arial"/>
          <w:sz w:val="22"/>
        </w:rPr>
        <w:t xml:space="preserve"> supported</w:t>
      </w:r>
      <w:r w:rsidR="00A316EE">
        <w:rPr>
          <w:rFonts w:ascii="Arial" w:hAnsi="Arial"/>
          <w:sz w:val="22"/>
        </w:rPr>
        <w:t>.</w:t>
      </w:r>
    </w:p>
    <w:p w14:paraId="1B081F5A" w14:textId="77777777" w:rsidR="00571C83" w:rsidRDefault="00571C83" w:rsidP="00571C83">
      <w:pPr>
        <w:jc w:val="both"/>
        <w:rPr>
          <w:rFonts w:ascii="Arial" w:hAnsi="Arial"/>
          <w:sz w:val="22"/>
          <w:u w:val="single"/>
        </w:rPr>
      </w:pPr>
    </w:p>
    <w:p w14:paraId="21A78AED" w14:textId="77777777" w:rsidR="001B555D" w:rsidRPr="00571C83" w:rsidRDefault="001B555D" w:rsidP="00571C83">
      <w:pPr>
        <w:jc w:val="both"/>
        <w:rPr>
          <w:rFonts w:ascii="Arial" w:hAnsi="Arial"/>
          <w:sz w:val="22"/>
          <w:u w:val="single"/>
        </w:rPr>
      </w:pPr>
    </w:p>
    <w:p w14:paraId="338967A9" w14:textId="77777777" w:rsidR="002D5A69" w:rsidRPr="00571C83" w:rsidRDefault="002D5A69" w:rsidP="00084099">
      <w:pPr>
        <w:numPr>
          <w:ilvl w:val="0"/>
          <w:numId w:val="4"/>
        </w:numPr>
        <w:ind w:hanging="720"/>
        <w:jc w:val="both"/>
        <w:rPr>
          <w:rFonts w:ascii="Arial" w:hAnsi="Arial"/>
          <w:sz w:val="22"/>
          <w:u w:val="single"/>
        </w:rPr>
      </w:pPr>
      <w:r>
        <w:rPr>
          <w:rFonts w:ascii="Arial" w:hAnsi="Arial"/>
          <w:b/>
          <w:sz w:val="22"/>
          <w:u w:val="single"/>
        </w:rPr>
        <w:t xml:space="preserve">The </w:t>
      </w:r>
      <w:r w:rsidR="00D91189">
        <w:rPr>
          <w:rFonts w:ascii="Arial" w:hAnsi="Arial"/>
          <w:b/>
          <w:sz w:val="22"/>
          <w:u w:val="single"/>
        </w:rPr>
        <w:t xml:space="preserve">Department of </w:t>
      </w:r>
      <w:r>
        <w:rPr>
          <w:rFonts w:ascii="Arial" w:hAnsi="Arial"/>
          <w:b/>
          <w:sz w:val="22"/>
          <w:u w:val="single"/>
        </w:rPr>
        <w:t>Sexual Health</w:t>
      </w:r>
    </w:p>
    <w:p w14:paraId="395A95C3" w14:textId="77777777" w:rsidR="002D5A69" w:rsidRDefault="002D5A69" w:rsidP="002D5A69">
      <w:pPr>
        <w:jc w:val="both"/>
        <w:rPr>
          <w:rFonts w:ascii="Arial" w:hAnsi="Arial"/>
          <w:b/>
          <w:sz w:val="22"/>
          <w:u w:val="single"/>
        </w:rPr>
      </w:pPr>
    </w:p>
    <w:p w14:paraId="63302BBC" w14:textId="77777777" w:rsidR="002D5A69" w:rsidRPr="004A4041" w:rsidRDefault="002D5A69" w:rsidP="00571C83">
      <w:pPr>
        <w:ind w:firstLine="720"/>
        <w:jc w:val="both"/>
        <w:rPr>
          <w:rFonts w:ascii="Arial" w:hAnsi="Arial"/>
          <w:b/>
          <w:sz w:val="22"/>
        </w:rPr>
      </w:pPr>
      <w:r w:rsidRPr="004A4041">
        <w:rPr>
          <w:rFonts w:ascii="Arial" w:hAnsi="Arial"/>
          <w:b/>
          <w:sz w:val="22"/>
        </w:rPr>
        <w:t>Management Structure</w:t>
      </w:r>
    </w:p>
    <w:p w14:paraId="4A0AB997" w14:textId="77777777" w:rsidR="002D5A69" w:rsidRDefault="002D5A69" w:rsidP="002D5A69">
      <w:pPr>
        <w:jc w:val="both"/>
        <w:rPr>
          <w:rFonts w:ascii="Arial" w:hAnsi="Arial"/>
          <w:b/>
          <w:sz w:val="22"/>
        </w:rPr>
      </w:pPr>
    </w:p>
    <w:p w14:paraId="187EBE15" w14:textId="07857536" w:rsidR="002D5A69" w:rsidRDefault="002D5A69" w:rsidP="00571C83">
      <w:pPr>
        <w:ind w:left="720"/>
        <w:jc w:val="both"/>
        <w:rPr>
          <w:rFonts w:ascii="Arial" w:hAnsi="Arial"/>
          <w:sz w:val="22"/>
        </w:rPr>
      </w:pPr>
      <w:r>
        <w:rPr>
          <w:rFonts w:ascii="Arial" w:hAnsi="Arial"/>
          <w:sz w:val="22"/>
        </w:rPr>
        <w:t xml:space="preserve">The department of </w:t>
      </w:r>
      <w:r w:rsidRPr="004A4041">
        <w:rPr>
          <w:rFonts w:ascii="Arial" w:hAnsi="Arial"/>
          <w:sz w:val="22"/>
        </w:rPr>
        <w:t>Integrated Sexual</w:t>
      </w:r>
      <w:r>
        <w:rPr>
          <w:rFonts w:ascii="Arial" w:hAnsi="Arial"/>
          <w:sz w:val="22"/>
        </w:rPr>
        <w:t xml:space="preserve"> Health is based on a ‘hub and spoke’ model. It comprises the main (hub) outpatient </w:t>
      </w:r>
      <w:r w:rsidRPr="009A3AE7">
        <w:rPr>
          <w:rFonts w:ascii="Arial" w:hAnsi="Arial" w:cs="Arial"/>
          <w:sz w:val="22"/>
        </w:rPr>
        <w:t>suite</w:t>
      </w:r>
      <w:r>
        <w:rPr>
          <w:rFonts w:ascii="Arial" w:hAnsi="Arial"/>
          <w:sz w:val="22"/>
        </w:rPr>
        <w:t xml:space="preserve"> (formerly GUM and HIV) located at the CRI </w:t>
      </w:r>
      <w:r>
        <w:rPr>
          <w:rFonts w:ascii="Arial" w:hAnsi="Arial"/>
          <w:sz w:val="22"/>
        </w:rPr>
        <w:lastRenderedPageBreak/>
        <w:t xml:space="preserve">Hospital in the centre of Cardiff plus </w:t>
      </w:r>
      <w:r w:rsidR="0026049F">
        <w:rPr>
          <w:rFonts w:ascii="Arial" w:hAnsi="Arial"/>
          <w:sz w:val="22"/>
        </w:rPr>
        <w:t>7</w:t>
      </w:r>
      <w:r>
        <w:rPr>
          <w:rFonts w:ascii="Arial" w:hAnsi="Arial"/>
          <w:sz w:val="22"/>
        </w:rPr>
        <w:t xml:space="preserve"> Community Clinics (spokes) sited across Cardiff and the Vale</w:t>
      </w:r>
      <w:r w:rsidR="00FB0466">
        <w:rPr>
          <w:rFonts w:ascii="Arial" w:hAnsi="Arial"/>
          <w:sz w:val="22"/>
        </w:rPr>
        <w:t xml:space="preserve"> of Glamorgan</w:t>
      </w:r>
      <w:r>
        <w:rPr>
          <w:rFonts w:ascii="Arial" w:hAnsi="Arial"/>
          <w:sz w:val="22"/>
        </w:rPr>
        <w:t>.</w:t>
      </w:r>
    </w:p>
    <w:p w14:paraId="514EF881" w14:textId="77777777" w:rsidR="002D5A69" w:rsidRDefault="002D5A69" w:rsidP="002D5A69">
      <w:pPr>
        <w:jc w:val="both"/>
        <w:rPr>
          <w:rFonts w:ascii="Arial" w:hAnsi="Arial"/>
          <w:sz w:val="22"/>
        </w:rPr>
      </w:pPr>
    </w:p>
    <w:p w14:paraId="5DA054A3" w14:textId="6C500512" w:rsidR="002D5A69" w:rsidRDefault="00D91189" w:rsidP="00571C83">
      <w:pPr>
        <w:ind w:left="720"/>
        <w:jc w:val="both"/>
        <w:rPr>
          <w:rFonts w:ascii="Arial" w:hAnsi="Arial"/>
          <w:sz w:val="22"/>
        </w:rPr>
      </w:pPr>
      <w:r>
        <w:rPr>
          <w:rFonts w:ascii="Arial" w:hAnsi="Arial"/>
          <w:sz w:val="22"/>
        </w:rPr>
        <w:t xml:space="preserve">The Dept of </w:t>
      </w:r>
      <w:r w:rsidR="002D5A69">
        <w:rPr>
          <w:rFonts w:ascii="Arial" w:hAnsi="Arial"/>
          <w:sz w:val="22"/>
        </w:rPr>
        <w:t xml:space="preserve">Sexual Health </w:t>
      </w:r>
      <w:r>
        <w:rPr>
          <w:rFonts w:ascii="Arial" w:hAnsi="Arial"/>
          <w:sz w:val="22"/>
        </w:rPr>
        <w:t xml:space="preserve">is situated within the Primary Care Directorate (PCIC) which is also based in CRI. The Clinical Director for </w:t>
      </w:r>
      <w:proofErr w:type="spellStart"/>
      <w:r>
        <w:rPr>
          <w:rFonts w:ascii="Arial" w:hAnsi="Arial"/>
          <w:sz w:val="22"/>
        </w:rPr>
        <w:t>Do</w:t>
      </w:r>
      <w:r w:rsidR="002D5A69">
        <w:rPr>
          <w:rFonts w:ascii="Arial" w:hAnsi="Arial"/>
          <w:sz w:val="22"/>
        </w:rPr>
        <w:t>SH</w:t>
      </w:r>
      <w:proofErr w:type="spellEnd"/>
      <w:r w:rsidR="002D5A69">
        <w:rPr>
          <w:rFonts w:ascii="Arial" w:hAnsi="Arial"/>
          <w:sz w:val="22"/>
        </w:rPr>
        <w:t xml:space="preserve"> is </w:t>
      </w:r>
      <w:r>
        <w:rPr>
          <w:rFonts w:ascii="Arial" w:hAnsi="Arial"/>
          <w:sz w:val="22"/>
        </w:rPr>
        <w:t xml:space="preserve">Dr </w:t>
      </w:r>
      <w:r w:rsidR="0057190E">
        <w:rPr>
          <w:rFonts w:ascii="Arial" w:hAnsi="Arial"/>
          <w:sz w:val="22"/>
        </w:rPr>
        <w:t>Rachel Drayton</w:t>
      </w:r>
      <w:r>
        <w:rPr>
          <w:rFonts w:ascii="Arial" w:hAnsi="Arial"/>
          <w:sz w:val="22"/>
        </w:rPr>
        <w:t xml:space="preserve">, </w:t>
      </w:r>
      <w:r w:rsidR="002D5A69">
        <w:rPr>
          <w:rFonts w:ascii="Arial" w:hAnsi="Arial"/>
          <w:sz w:val="22"/>
        </w:rPr>
        <w:t xml:space="preserve">Consultant in </w:t>
      </w:r>
      <w:r>
        <w:rPr>
          <w:rFonts w:ascii="Arial" w:hAnsi="Arial"/>
          <w:sz w:val="22"/>
        </w:rPr>
        <w:t xml:space="preserve">GU Medicine. </w:t>
      </w:r>
    </w:p>
    <w:p w14:paraId="6ADBE101" w14:textId="77777777" w:rsidR="003B4F1D" w:rsidRDefault="003B4F1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z w:val="22"/>
        </w:rPr>
      </w:pPr>
    </w:p>
    <w:p w14:paraId="1053E3DE" w14:textId="77777777" w:rsidR="00D21A88" w:rsidRDefault="00571C83">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z w:val="22"/>
        </w:rPr>
      </w:pPr>
      <w:r>
        <w:rPr>
          <w:rFonts w:ascii="Arial" w:hAnsi="Arial"/>
          <w:b/>
          <w:sz w:val="22"/>
        </w:rPr>
        <w:tab/>
      </w:r>
      <w:r w:rsidR="00D21A88">
        <w:rPr>
          <w:rFonts w:ascii="Arial" w:hAnsi="Arial"/>
          <w:b/>
          <w:sz w:val="22"/>
        </w:rPr>
        <w:t xml:space="preserve">Work of the </w:t>
      </w:r>
      <w:r w:rsidR="00D91189">
        <w:rPr>
          <w:rFonts w:ascii="Arial" w:hAnsi="Arial"/>
          <w:b/>
          <w:sz w:val="22"/>
        </w:rPr>
        <w:t>Department of</w:t>
      </w:r>
      <w:r w:rsidR="00D21A88">
        <w:rPr>
          <w:rFonts w:ascii="Arial" w:hAnsi="Arial"/>
          <w:b/>
          <w:sz w:val="22"/>
        </w:rPr>
        <w:t xml:space="preserve"> Sexual Health</w:t>
      </w:r>
    </w:p>
    <w:p w14:paraId="7D5982E7" w14:textId="77777777" w:rsidR="002D5A69" w:rsidRDefault="002D5A69" w:rsidP="00D21A88">
      <w:pPr>
        <w:ind w:left="720" w:hanging="720"/>
        <w:jc w:val="both"/>
        <w:rPr>
          <w:rFonts w:ascii="Arial" w:hAnsi="Arial"/>
          <w:sz w:val="22"/>
        </w:rPr>
      </w:pPr>
    </w:p>
    <w:p w14:paraId="0994A04A" w14:textId="49837616" w:rsidR="002E2F33" w:rsidRPr="005F3700" w:rsidRDefault="00D21A88" w:rsidP="005F3700">
      <w:pPr>
        <w:ind w:left="720"/>
        <w:jc w:val="both"/>
        <w:rPr>
          <w:rFonts w:ascii="Arial" w:hAnsi="Arial" w:cs="Arial"/>
          <w:sz w:val="22"/>
          <w:szCs w:val="22"/>
        </w:rPr>
      </w:pPr>
      <w:r>
        <w:rPr>
          <w:rFonts w:ascii="Arial" w:hAnsi="Arial"/>
          <w:sz w:val="22"/>
        </w:rPr>
        <w:t xml:space="preserve">This is an innovative and </w:t>
      </w:r>
      <w:proofErr w:type="gramStart"/>
      <w:r>
        <w:rPr>
          <w:rFonts w:ascii="Arial" w:hAnsi="Arial"/>
          <w:sz w:val="22"/>
        </w:rPr>
        <w:t>forward thinking</w:t>
      </w:r>
      <w:proofErr w:type="gramEnd"/>
      <w:r>
        <w:rPr>
          <w:rFonts w:ascii="Arial" w:hAnsi="Arial"/>
          <w:sz w:val="22"/>
        </w:rPr>
        <w:t xml:space="preserve"> department which has gone through a process </w:t>
      </w:r>
      <w:r w:rsidRPr="005F3700">
        <w:rPr>
          <w:rFonts w:ascii="Arial" w:hAnsi="Arial" w:cs="Arial"/>
          <w:sz w:val="22"/>
          <w:szCs w:val="22"/>
        </w:rPr>
        <w:t>of extensive modernisation over the past few years.</w:t>
      </w:r>
      <w:r w:rsidR="002E2F33" w:rsidRPr="005F3700">
        <w:rPr>
          <w:rFonts w:ascii="Arial" w:hAnsi="Arial" w:cs="Arial"/>
          <w:sz w:val="22"/>
          <w:szCs w:val="22"/>
        </w:rPr>
        <w:t xml:space="preserve"> Walk-in sessions run alongside booked clinics, such as Contraception Training clinics, Young person clinic, clinic for Homeless women and Psychosex</w:t>
      </w:r>
      <w:r w:rsidR="005F3700">
        <w:rPr>
          <w:rFonts w:ascii="Arial" w:hAnsi="Arial" w:cs="Arial"/>
          <w:sz w:val="22"/>
          <w:szCs w:val="22"/>
        </w:rPr>
        <w:t>u</w:t>
      </w:r>
      <w:r w:rsidR="002E2F33" w:rsidRPr="005F3700">
        <w:rPr>
          <w:rFonts w:ascii="Arial" w:hAnsi="Arial" w:cs="Arial"/>
          <w:sz w:val="22"/>
          <w:szCs w:val="22"/>
        </w:rPr>
        <w:t>a</w:t>
      </w:r>
      <w:r w:rsidR="005F3700">
        <w:rPr>
          <w:rFonts w:ascii="Arial" w:hAnsi="Arial" w:cs="Arial"/>
          <w:sz w:val="22"/>
          <w:szCs w:val="22"/>
        </w:rPr>
        <w:t xml:space="preserve">l Medicine clinics.  Cardiff </w:t>
      </w:r>
      <w:proofErr w:type="spellStart"/>
      <w:r w:rsidR="005F3700">
        <w:rPr>
          <w:rFonts w:ascii="Arial" w:hAnsi="Arial" w:cs="Arial"/>
          <w:sz w:val="22"/>
          <w:szCs w:val="22"/>
        </w:rPr>
        <w:t>Do</w:t>
      </w:r>
      <w:r w:rsidR="002E2F33" w:rsidRPr="005F3700">
        <w:rPr>
          <w:rFonts w:ascii="Arial" w:hAnsi="Arial" w:cs="Arial"/>
          <w:sz w:val="22"/>
          <w:szCs w:val="22"/>
        </w:rPr>
        <w:t>SH</w:t>
      </w:r>
      <w:proofErr w:type="spellEnd"/>
      <w:r w:rsidR="002E2F33" w:rsidRPr="005F3700">
        <w:rPr>
          <w:rFonts w:ascii="Arial" w:hAnsi="Arial" w:cs="Arial"/>
          <w:sz w:val="22"/>
          <w:szCs w:val="22"/>
        </w:rPr>
        <w:t xml:space="preserve"> provides </w:t>
      </w:r>
      <w:r w:rsidR="005F3700">
        <w:rPr>
          <w:rFonts w:ascii="Arial" w:hAnsi="Arial" w:cs="Arial"/>
          <w:sz w:val="22"/>
          <w:szCs w:val="22"/>
        </w:rPr>
        <w:t>regular outreach</w:t>
      </w:r>
      <w:r w:rsidR="002E2F33" w:rsidRPr="005F3700">
        <w:rPr>
          <w:rFonts w:ascii="Arial" w:hAnsi="Arial" w:cs="Arial"/>
          <w:sz w:val="22"/>
          <w:szCs w:val="22"/>
        </w:rPr>
        <w:t xml:space="preserve"> sessions at HMP Cardiff</w:t>
      </w:r>
      <w:r w:rsidR="005F3700">
        <w:rPr>
          <w:rFonts w:ascii="Arial" w:hAnsi="Arial" w:cs="Arial"/>
          <w:sz w:val="22"/>
          <w:szCs w:val="22"/>
        </w:rPr>
        <w:t>, for commercial sex workers and for the homeless</w:t>
      </w:r>
      <w:r w:rsidR="002E2F33" w:rsidRPr="005F3700">
        <w:rPr>
          <w:rFonts w:ascii="Arial" w:hAnsi="Arial" w:cs="Arial"/>
          <w:sz w:val="22"/>
          <w:szCs w:val="22"/>
        </w:rPr>
        <w:t xml:space="preserve">. </w:t>
      </w:r>
    </w:p>
    <w:p w14:paraId="25D5DC93" w14:textId="77777777" w:rsidR="00D21A88" w:rsidRPr="005F3700" w:rsidRDefault="00D21A88" w:rsidP="00D21A88">
      <w:pPr>
        <w:ind w:left="720" w:hanging="720"/>
        <w:jc w:val="both"/>
        <w:rPr>
          <w:rFonts w:ascii="Arial" w:hAnsi="Arial" w:cs="Arial"/>
          <w:sz w:val="22"/>
          <w:szCs w:val="22"/>
        </w:rPr>
      </w:pPr>
    </w:p>
    <w:p w14:paraId="5CD75F3A" w14:textId="6C2E6001" w:rsidR="002D5A69" w:rsidRPr="005F3700" w:rsidRDefault="002D5A69" w:rsidP="005F3700">
      <w:pPr>
        <w:pStyle w:val="BodyTextIndent3"/>
        <w:ind w:firstLine="0"/>
        <w:rPr>
          <w:rFonts w:cs="Arial"/>
          <w:szCs w:val="22"/>
        </w:rPr>
      </w:pPr>
      <w:r w:rsidRPr="005F3700">
        <w:rPr>
          <w:rFonts w:cs="Arial"/>
          <w:szCs w:val="22"/>
        </w:rPr>
        <w:t xml:space="preserve">There is close collaboration with colleagues within the Sexual Assault Referral Centre (based in CRI) and the University Hospital of Wales (UHW) particularly </w:t>
      </w:r>
      <w:r w:rsidR="005F3700">
        <w:rPr>
          <w:rFonts w:cs="Arial"/>
          <w:szCs w:val="22"/>
        </w:rPr>
        <w:t xml:space="preserve">with the teams from </w:t>
      </w:r>
      <w:r w:rsidRPr="005F3700">
        <w:rPr>
          <w:rFonts w:cs="Arial"/>
          <w:szCs w:val="22"/>
        </w:rPr>
        <w:t>Infectious Diseases, Obstetrics and Gynaecology, Paediatrics, Accident and Emergency, Derma</w:t>
      </w:r>
      <w:r w:rsidR="005F3700">
        <w:rPr>
          <w:rFonts w:cs="Arial"/>
          <w:szCs w:val="22"/>
        </w:rPr>
        <w:t xml:space="preserve">tology, Urology and the Public </w:t>
      </w:r>
      <w:r w:rsidRPr="005F3700">
        <w:rPr>
          <w:rFonts w:cs="Arial"/>
          <w:szCs w:val="22"/>
        </w:rPr>
        <w:t>Health Laboratory Services.</w:t>
      </w:r>
    </w:p>
    <w:p w14:paraId="19896565" w14:textId="77777777" w:rsidR="002D5A69" w:rsidRPr="001839CA" w:rsidRDefault="002D5A69" w:rsidP="002D5A69">
      <w:pPr>
        <w:pStyle w:val="BodyText2"/>
        <w:rPr>
          <w:rFonts w:ascii="Arial" w:hAnsi="Arial" w:cs="Arial"/>
          <w:color w:val="auto"/>
          <w:sz w:val="22"/>
          <w:szCs w:val="22"/>
        </w:rPr>
      </w:pPr>
    </w:p>
    <w:p w14:paraId="47038EF6" w14:textId="16569386" w:rsidR="002D5A69" w:rsidRPr="00036340" w:rsidRDefault="00F26CA0" w:rsidP="00571C83">
      <w:pPr>
        <w:ind w:left="720"/>
        <w:jc w:val="both"/>
        <w:rPr>
          <w:rFonts w:ascii="Arial" w:hAnsi="Arial" w:cs="Arial"/>
          <w:sz w:val="22"/>
          <w:szCs w:val="22"/>
        </w:rPr>
      </w:pPr>
      <w:r>
        <w:rPr>
          <w:rFonts w:ascii="Arial" w:hAnsi="Arial" w:cs="Arial"/>
          <w:sz w:val="22"/>
          <w:szCs w:val="22"/>
        </w:rPr>
        <w:t>T</w:t>
      </w:r>
      <w:r w:rsidR="00D91189">
        <w:rPr>
          <w:rFonts w:ascii="Arial" w:hAnsi="Arial" w:cs="Arial"/>
          <w:sz w:val="22"/>
          <w:szCs w:val="22"/>
        </w:rPr>
        <w:t xml:space="preserve">he Department of </w:t>
      </w:r>
      <w:r w:rsidR="002D5A69" w:rsidRPr="00036340">
        <w:rPr>
          <w:rFonts w:ascii="Arial" w:hAnsi="Arial" w:cs="Arial"/>
          <w:sz w:val="22"/>
          <w:szCs w:val="22"/>
        </w:rPr>
        <w:t>S</w:t>
      </w:r>
      <w:r w:rsidR="00D91189">
        <w:rPr>
          <w:rFonts w:ascii="Arial" w:hAnsi="Arial" w:cs="Arial"/>
          <w:sz w:val="22"/>
          <w:szCs w:val="22"/>
        </w:rPr>
        <w:t xml:space="preserve">exual </w:t>
      </w:r>
      <w:r w:rsidR="002D5A69" w:rsidRPr="00036340">
        <w:rPr>
          <w:rFonts w:ascii="Arial" w:hAnsi="Arial" w:cs="Arial"/>
          <w:sz w:val="22"/>
          <w:szCs w:val="22"/>
        </w:rPr>
        <w:t>H</w:t>
      </w:r>
      <w:r w:rsidR="00D91189">
        <w:rPr>
          <w:rFonts w:ascii="Arial" w:hAnsi="Arial" w:cs="Arial"/>
          <w:sz w:val="22"/>
          <w:szCs w:val="22"/>
        </w:rPr>
        <w:t>ealth</w:t>
      </w:r>
      <w:r w:rsidR="002D5A69" w:rsidRPr="00036340">
        <w:rPr>
          <w:rFonts w:ascii="Arial" w:hAnsi="Arial" w:cs="Arial"/>
          <w:sz w:val="22"/>
          <w:szCs w:val="22"/>
        </w:rPr>
        <w:t xml:space="preserve"> </w:t>
      </w:r>
      <w:r w:rsidR="00D91189">
        <w:rPr>
          <w:rFonts w:ascii="Arial" w:hAnsi="Arial" w:cs="Arial"/>
          <w:sz w:val="22"/>
          <w:szCs w:val="22"/>
        </w:rPr>
        <w:t>is fully</w:t>
      </w:r>
      <w:r w:rsidR="002D5A69" w:rsidRPr="00036340">
        <w:rPr>
          <w:rFonts w:ascii="Arial" w:hAnsi="Arial" w:cs="Arial"/>
          <w:sz w:val="22"/>
          <w:szCs w:val="22"/>
        </w:rPr>
        <w:t xml:space="preserve"> computerised and networked </w:t>
      </w:r>
      <w:r>
        <w:rPr>
          <w:rFonts w:ascii="Arial" w:hAnsi="Arial" w:cs="Arial"/>
          <w:sz w:val="22"/>
          <w:szCs w:val="22"/>
        </w:rPr>
        <w:t xml:space="preserve">via paperless </w:t>
      </w:r>
      <w:r w:rsidR="002D5A69" w:rsidRPr="00036340">
        <w:rPr>
          <w:rFonts w:ascii="Arial" w:hAnsi="Arial" w:cs="Arial"/>
          <w:sz w:val="22"/>
          <w:szCs w:val="22"/>
        </w:rPr>
        <w:t>Electronic Patient Records (EPR)</w:t>
      </w:r>
      <w:r w:rsidR="00D91189">
        <w:rPr>
          <w:rFonts w:ascii="Arial" w:hAnsi="Arial" w:cs="Arial"/>
          <w:sz w:val="22"/>
          <w:szCs w:val="22"/>
        </w:rPr>
        <w:t xml:space="preserve"> since 2018</w:t>
      </w:r>
      <w:r w:rsidR="002D5A69" w:rsidRPr="00036340">
        <w:rPr>
          <w:rFonts w:ascii="Arial" w:hAnsi="Arial" w:cs="Arial"/>
          <w:sz w:val="22"/>
          <w:szCs w:val="22"/>
        </w:rPr>
        <w:t xml:space="preserve">. </w:t>
      </w:r>
    </w:p>
    <w:p w14:paraId="6E9040D7" w14:textId="77777777" w:rsidR="001B555D" w:rsidRDefault="001B555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z w:val="22"/>
        </w:rPr>
      </w:pPr>
    </w:p>
    <w:p w14:paraId="2F147144" w14:textId="77777777" w:rsidR="00D21A88" w:rsidRDefault="004D6F62">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z w:val="22"/>
        </w:rPr>
      </w:pPr>
      <w:r>
        <w:rPr>
          <w:rFonts w:ascii="Arial" w:hAnsi="Arial"/>
          <w:b/>
          <w:sz w:val="22"/>
        </w:rPr>
        <w:tab/>
      </w:r>
    </w:p>
    <w:p w14:paraId="3E4A0C9A" w14:textId="77777777" w:rsidR="004D6F62" w:rsidRDefault="004D6F62" w:rsidP="00084099">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Arial" w:hAnsi="Arial"/>
          <w:b/>
          <w:sz w:val="22"/>
        </w:rPr>
      </w:pPr>
      <w:r>
        <w:rPr>
          <w:rFonts w:ascii="Arial" w:hAnsi="Arial"/>
          <w:b/>
          <w:sz w:val="22"/>
        </w:rPr>
        <w:t>MAIN DUTIES AND RESPONSIBILITIES</w:t>
      </w:r>
    </w:p>
    <w:p w14:paraId="39D2540D" w14:textId="77777777" w:rsidR="004D6F62" w:rsidRDefault="004D6F62">
      <w:pPr>
        <w:ind w:left="720" w:hanging="720"/>
        <w:jc w:val="both"/>
        <w:rPr>
          <w:rFonts w:ascii="Arial" w:hAnsi="Arial"/>
          <w:sz w:val="22"/>
        </w:rPr>
      </w:pPr>
    </w:p>
    <w:p w14:paraId="54EF43F9" w14:textId="77777777" w:rsidR="0074504A" w:rsidRPr="004F7B00" w:rsidRDefault="0074504A" w:rsidP="00571C83">
      <w:pPr>
        <w:ind w:firstLine="720"/>
        <w:rPr>
          <w:rFonts w:ascii="Arial" w:hAnsi="Arial" w:cs="Arial"/>
          <w:sz w:val="22"/>
          <w:szCs w:val="22"/>
        </w:rPr>
      </w:pPr>
      <w:r w:rsidRPr="004F7B00">
        <w:rPr>
          <w:rFonts w:ascii="Arial" w:hAnsi="Arial" w:cs="Arial"/>
          <w:b/>
          <w:sz w:val="22"/>
          <w:szCs w:val="22"/>
        </w:rPr>
        <w:t>The duties of the post</w:t>
      </w:r>
      <w:r w:rsidRPr="004F7B00">
        <w:rPr>
          <w:rFonts w:ascii="Arial" w:hAnsi="Arial" w:cs="Arial"/>
          <w:sz w:val="22"/>
          <w:szCs w:val="22"/>
        </w:rPr>
        <w:t xml:space="preserve"> </w:t>
      </w:r>
      <w:r w:rsidR="00C34D86">
        <w:rPr>
          <w:rFonts w:ascii="Arial" w:hAnsi="Arial" w:cs="Arial"/>
          <w:sz w:val="22"/>
          <w:szCs w:val="22"/>
        </w:rPr>
        <w:t>(ST1 and first six months of ST2)</w:t>
      </w:r>
    </w:p>
    <w:p w14:paraId="7A0F8BB5" w14:textId="77777777" w:rsidR="0074504A" w:rsidRPr="004F7B00" w:rsidRDefault="0074504A" w:rsidP="0074504A">
      <w:pPr>
        <w:rPr>
          <w:rFonts w:ascii="Arial" w:hAnsi="Arial" w:cs="Arial"/>
          <w:sz w:val="22"/>
          <w:szCs w:val="22"/>
        </w:rPr>
      </w:pPr>
    </w:p>
    <w:p w14:paraId="08F755F3" w14:textId="77777777" w:rsidR="000B5812" w:rsidRDefault="000B5812" w:rsidP="00571C83">
      <w:pPr>
        <w:ind w:firstLine="720"/>
        <w:rPr>
          <w:rFonts w:ascii="Arial" w:hAnsi="Arial" w:cs="Arial"/>
          <w:i/>
          <w:sz w:val="22"/>
          <w:szCs w:val="22"/>
        </w:rPr>
      </w:pPr>
    </w:p>
    <w:p w14:paraId="416FA04E" w14:textId="71D4BA2D" w:rsidR="0074504A" w:rsidRPr="004F7B00" w:rsidRDefault="0074504A" w:rsidP="00571C83">
      <w:pPr>
        <w:ind w:firstLine="720"/>
        <w:rPr>
          <w:rFonts w:ascii="Arial" w:hAnsi="Arial" w:cs="Arial"/>
          <w:sz w:val="22"/>
          <w:szCs w:val="22"/>
        </w:rPr>
      </w:pPr>
      <w:r w:rsidRPr="004F7B00">
        <w:rPr>
          <w:rFonts w:ascii="Arial" w:hAnsi="Arial" w:cs="Arial"/>
          <w:i/>
          <w:sz w:val="22"/>
          <w:szCs w:val="22"/>
        </w:rPr>
        <w:t>Clinical work</w:t>
      </w:r>
    </w:p>
    <w:p w14:paraId="7265AC6C" w14:textId="77777777" w:rsidR="0074504A" w:rsidRPr="004F7B00" w:rsidRDefault="0074504A" w:rsidP="0074504A">
      <w:pPr>
        <w:rPr>
          <w:rFonts w:ascii="Arial" w:hAnsi="Arial" w:cs="Arial"/>
          <w:sz w:val="22"/>
          <w:szCs w:val="22"/>
        </w:rPr>
      </w:pPr>
    </w:p>
    <w:p w14:paraId="41948E24"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Ward rounds of obstetric and gynaecological inpatients with the team, with ongoing day to day management of inpatient problems, in consultation with senior colleagues</w:t>
      </w:r>
    </w:p>
    <w:p w14:paraId="7B1DCBEC"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Participation in, with senior support:</w:t>
      </w:r>
    </w:p>
    <w:p w14:paraId="41251C90" w14:textId="39268BFD" w:rsidR="0074504A" w:rsidRDefault="0074504A" w:rsidP="0074504A">
      <w:pPr>
        <w:numPr>
          <w:ilvl w:val="1"/>
          <w:numId w:val="2"/>
        </w:numPr>
        <w:rPr>
          <w:rFonts w:ascii="Arial" w:hAnsi="Arial" w:cs="Arial"/>
          <w:sz w:val="22"/>
          <w:szCs w:val="22"/>
        </w:rPr>
      </w:pPr>
      <w:r w:rsidRPr="004F7B00">
        <w:rPr>
          <w:rFonts w:ascii="Arial" w:hAnsi="Arial" w:cs="Arial"/>
          <w:sz w:val="22"/>
          <w:szCs w:val="22"/>
        </w:rPr>
        <w:t>Early pregnancy assessment unit</w:t>
      </w:r>
    </w:p>
    <w:p w14:paraId="16D54A52" w14:textId="6B20BF9F" w:rsidR="006F3B2F" w:rsidRPr="004F7B00" w:rsidRDefault="00AA07C1" w:rsidP="00AA07C1">
      <w:pPr>
        <w:numPr>
          <w:ilvl w:val="1"/>
          <w:numId w:val="2"/>
        </w:numPr>
        <w:rPr>
          <w:rFonts w:ascii="Arial" w:hAnsi="Arial" w:cs="Arial"/>
          <w:sz w:val="22"/>
          <w:szCs w:val="22"/>
        </w:rPr>
      </w:pPr>
      <w:r>
        <w:rPr>
          <w:rFonts w:ascii="Arial" w:hAnsi="Arial" w:cs="Arial"/>
          <w:sz w:val="22"/>
          <w:szCs w:val="22"/>
        </w:rPr>
        <w:t xml:space="preserve">Pregnancy Advisory Service clinics </w:t>
      </w:r>
    </w:p>
    <w:p w14:paraId="47C595A8"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 xml:space="preserve">Emergency gynaecology assessment unit </w:t>
      </w:r>
    </w:p>
    <w:p w14:paraId="020B239A"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Attendance with participation with close senior support at</w:t>
      </w:r>
    </w:p>
    <w:p w14:paraId="00618F0F"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 xml:space="preserve">Antenatal clinics </w:t>
      </w:r>
    </w:p>
    <w:p w14:paraId="39B9EA33"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Gynaecology clinics</w:t>
      </w:r>
    </w:p>
    <w:p w14:paraId="2C5A7666" w14:textId="77777777" w:rsidR="0074504A" w:rsidRPr="004F7B00" w:rsidRDefault="004F7B00" w:rsidP="004F7B00">
      <w:pPr>
        <w:numPr>
          <w:ilvl w:val="1"/>
          <w:numId w:val="2"/>
        </w:numPr>
        <w:rPr>
          <w:rFonts w:ascii="Arial" w:hAnsi="Arial" w:cs="Arial"/>
          <w:sz w:val="22"/>
          <w:szCs w:val="22"/>
        </w:rPr>
      </w:pPr>
      <w:r>
        <w:rPr>
          <w:rFonts w:ascii="Arial" w:hAnsi="Arial" w:cs="Arial"/>
          <w:sz w:val="22"/>
          <w:szCs w:val="22"/>
        </w:rPr>
        <w:t>Integrated Sexual Health clinics</w:t>
      </w:r>
    </w:p>
    <w:p w14:paraId="257CE266"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First on call for gynaecology and/or obstetric emergencies, including main delivery unit answerable to registrar on call for the first 12 months at least</w:t>
      </w:r>
    </w:p>
    <w:p w14:paraId="43063780"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Assisting with major and minor gynaecology surgery, including the emergency (CEPOD) list</w:t>
      </w:r>
    </w:p>
    <w:p w14:paraId="608BF82C"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Administrative work arising from inpatient and outpatient work</w:t>
      </w:r>
    </w:p>
    <w:p w14:paraId="008FD898" w14:textId="2974FD90" w:rsidR="004C73E6" w:rsidRDefault="004C73E6" w:rsidP="001A5CE3">
      <w:pPr>
        <w:rPr>
          <w:rFonts w:ascii="Arial" w:hAnsi="Arial" w:cs="Arial"/>
          <w:sz w:val="22"/>
          <w:szCs w:val="22"/>
        </w:rPr>
      </w:pPr>
    </w:p>
    <w:p w14:paraId="6EFF47CC" w14:textId="77777777" w:rsidR="005F5532" w:rsidRDefault="005F5532" w:rsidP="005F5532">
      <w:pPr>
        <w:pStyle w:val="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111111"/>
          <w:spacing w:val="6"/>
          <w:bdr w:val="none" w:sz="0" w:space="0" w:color="auto" w:frame="1"/>
          <w:shd w:val="clear" w:color="auto" w:fill="FFFFFF"/>
        </w:rPr>
      </w:pPr>
    </w:p>
    <w:p w14:paraId="44FD5FC7" w14:textId="35B4AA8A" w:rsidR="004C73E6" w:rsidRPr="001A5CE3" w:rsidRDefault="004C73E6" w:rsidP="005F5532">
      <w:pPr>
        <w:pStyle w:val="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01F1E"/>
          <w:sz w:val="21"/>
          <w:szCs w:val="21"/>
        </w:rPr>
      </w:pPr>
      <w:r w:rsidRPr="001A5CE3">
        <w:rPr>
          <w:rFonts w:ascii="Arial" w:hAnsi="Arial" w:cs="Arial"/>
          <w:color w:val="111111"/>
          <w:spacing w:val="6"/>
          <w:sz w:val="22"/>
          <w:szCs w:val="22"/>
          <w:bdr w:val="none" w:sz="0" w:space="0" w:color="auto" w:frame="1"/>
          <w:shd w:val="clear" w:color="auto" w:fill="FFFFFF"/>
        </w:rPr>
        <w:t>You may be asked to temporarily work in a different or unfamiliar care setting to support the Health Boards response to pandemics and significant service pressures.  Any redeployment will be carried out in consultation with the Postgraduate Dean and you.</w:t>
      </w:r>
    </w:p>
    <w:p w14:paraId="47503D85" w14:textId="77777777" w:rsidR="004C73E6" w:rsidRDefault="004C73E6" w:rsidP="005F5532">
      <w:pPr>
        <w:pStyle w:val="x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08303597" w14:textId="77777777" w:rsidR="004C73E6" w:rsidRPr="004F7B00" w:rsidRDefault="004C73E6" w:rsidP="005F5532">
      <w:pPr>
        <w:ind w:left="360"/>
        <w:rPr>
          <w:rFonts w:ascii="Arial" w:hAnsi="Arial" w:cs="Arial"/>
          <w:sz w:val="22"/>
          <w:szCs w:val="22"/>
        </w:rPr>
      </w:pPr>
    </w:p>
    <w:p w14:paraId="75F3A6AB" w14:textId="77777777" w:rsidR="0017608F" w:rsidRDefault="0017608F" w:rsidP="0074504A">
      <w:pPr>
        <w:ind w:left="360"/>
        <w:rPr>
          <w:rFonts w:ascii="Arial" w:hAnsi="Arial" w:cs="Arial"/>
          <w:i/>
          <w:sz w:val="22"/>
          <w:szCs w:val="22"/>
        </w:rPr>
      </w:pPr>
    </w:p>
    <w:p w14:paraId="0427C57A" w14:textId="20CB67CA" w:rsidR="0074504A" w:rsidRPr="004F7B00" w:rsidRDefault="0074504A" w:rsidP="00CC45F4">
      <w:pPr>
        <w:rPr>
          <w:rFonts w:ascii="Arial" w:hAnsi="Arial" w:cs="Arial"/>
          <w:i/>
          <w:sz w:val="22"/>
          <w:szCs w:val="22"/>
        </w:rPr>
      </w:pPr>
      <w:r w:rsidRPr="004F7B00">
        <w:rPr>
          <w:rFonts w:ascii="Arial" w:hAnsi="Arial" w:cs="Arial"/>
          <w:i/>
          <w:sz w:val="22"/>
          <w:szCs w:val="22"/>
        </w:rPr>
        <w:t>Teaching, training and audit</w:t>
      </w:r>
    </w:p>
    <w:p w14:paraId="04CF9617" w14:textId="77777777" w:rsidR="0074504A" w:rsidRPr="004F7B00" w:rsidRDefault="0074504A" w:rsidP="0074504A">
      <w:pPr>
        <w:ind w:left="360"/>
        <w:rPr>
          <w:rFonts w:ascii="Arial" w:hAnsi="Arial" w:cs="Arial"/>
          <w:i/>
          <w:sz w:val="22"/>
          <w:szCs w:val="22"/>
        </w:rPr>
      </w:pPr>
    </w:p>
    <w:p w14:paraId="2ABDAFBF"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 xml:space="preserve">Teaching (ward based and small group) of medical students </w:t>
      </w:r>
    </w:p>
    <w:p w14:paraId="4A0BFF7D"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Attendance at multidisciplinary meetings</w:t>
      </w:r>
      <w:r w:rsidR="00C34D86">
        <w:rPr>
          <w:rFonts w:ascii="Arial" w:hAnsi="Arial" w:cs="Arial"/>
          <w:sz w:val="22"/>
          <w:szCs w:val="22"/>
        </w:rPr>
        <w:t>, for example:</w:t>
      </w:r>
    </w:p>
    <w:p w14:paraId="495534BA"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Weekly oncology meeting</w:t>
      </w:r>
      <w:r w:rsidR="007D3CDA" w:rsidRPr="004F7B00">
        <w:rPr>
          <w:rFonts w:ascii="Arial" w:hAnsi="Arial" w:cs="Arial"/>
          <w:sz w:val="22"/>
          <w:szCs w:val="22"/>
        </w:rPr>
        <w:t xml:space="preserve"> </w:t>
      </w:r>
    </w:p>
    <w:p w14:paraId="64D4A700"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Monthly clinical audit and clinical governance meetings including preparation of 1 or 2 multidisciplinary audits</w:t>
      </w:r>
    </w:p>
    <w:p w14:paraId="4D178643"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Monthly Perinatal mortality and morbidity meetings including presentation of cases</w:t>
      </w:r>
    </w:p>
    <w:p w14:paraId="1A869B53" w14:textId="77777777" w:rsidR="0074504A" w:rsidRPr="004F7B00" w:rsidRDefault="0074504A" w:rsidP="007D3CDA">
      <w:pPr>
        <w:numPr>
          <w:ilvl w:val="1"/>
          <w:numId w:val="2"/>
        </w:numPr>
        <w:rPr>
          <w:rFonts w:ascii="Arial" w:hAnsi="Arial" w:cs="Arial"/>
          <w:sz w:val="22"/>
          <w:szCs w:val="22"/>
        </w:rPr>
      </w:pPr>
      <w:r w:rsidRPr="004F7B00">
        <w:rPr>
          <w:rFonts w:ascii="Arial" w:hAnsi="Arial" w:cs="Arial"/>
          <w:sz w:val="22"/>
          <w:szCs w:val="22"/>
        </w:rPr>
        <w:t>Monthly Joint Anaesthetic/Obstetric meeting (RGH)</w:t>
      </w:r>
    </w:p>
    <w:p w14:paraId="3901709B"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Bi monthly gynaecological pathology meetings including presentation of cases</w:t>
      </w:r>
    </w:p>
    <w:p w14:paraId="0749BFA8"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Participation in multidisciplinary emergency skills and drills training on main delivery unit</w:t>
      </w:r>
    </w:p>
    <w:p w14:paraId="334A3F3D"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Attendance at weekly SHO teaching programme</w:t>
      </w:r>
    </w:p>
    <w:p w14:paraId="4268CB45"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Attendance at specialist clinics (for educational purposes)</w:t>
      </w:r>
    </w:p>
    <w:p w14:paraId="494AF42D"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Colposcopy</w:t>
      </w:r>
    </w:p>
    <w:p w14:paraId="5B864195" w14:textId="77777777" w:rsidR="007D3CDA" w:rsidRPr="004F7B00" w:rsidRDefault="007D3CDA" w:rsidP="0074504A">
      <w:pPr>
        <w:numPr>
          <w:ilvl w:val="1"/>
          <w:numId w:val="2"/>
        </w:numPr>
        <w:rPr>
          <w:rFonts w:ascii="Arial" w:hAnsi="Arial" w:cs="Arial"/>
          <w:sz w:val="22"/>
          <w:szCs w:val="22"/>
        </w:rPr>
      </w:pPr>
      <w:r w:rsidRPr="004F7B00">
        <w:rPr>
          <w:rFonts w:ascii="Arial" w:hAnsi="Arial" w:cs="Arial"/>
          <w:sz w:val="22"/>
          <w:szCs w:val="22"/>
        </w:rPr>
        <w:t>Gynae Oncology</w:t>
      </w:r>
    </w:p>
    <w:p w14:paraId="488EC5CC" w14:textId="77777777" w:rsidR="007D3CDA" w:rsidRPr="004F7B00" w:rsidRDefault="007D3CDA" w:rsidP="0074504A">
      <w:pPr>
        <w:numPr>
          <w:ilvl w:val="1"/>
          <w:numId w:val="2"/>
        </w:numPr>
        <w:rPr>
          <w:rFonts w:ascii="Arial" w:hAnsi="Arial" w:cs="Arial"/>
          <w:sz w:val="22"/>
          <w:szCs w:val="22"/>
        </w:rPr>
      </w:pPr>
      <w:r w:rsidRPr="004F7B00">
        <w:rPr>
          <w:rFonts w:ascii="Arial" w:hAnsi="Arial" w:cs="Arial"/>
          <w:sz w:val="22"/>
          <w:szCs w:val="22"/>
        </w:rPr>
        <w:t>Vulva clinics</w:t>
      </w:r>
    </w:p>
    <w:p w14:paraId="284706B1" w14:textId="77777777" w:rsidR="0074504A" w:rsidRPr="004F7B00" w:rsidRDefault="007D3CDA" w:rsidP="0074504A">
      <w:pPr>
        <w:numPr>
          <w:ilvl w:val="1"/>
          <w:numId w:val="2"/>
        </w:numPr>
        <w:rPr>
          <w:rFonts w:ascii="Arial" w:hAnsi="Arial" w:cs="Arial"/>
          <w:sz w:val="22"/>
          <w:szCs w:val="22"/>
        </w:rPr>
      </w:pPr>
      <w:r w:rsidRPr="004F7B00">
        <w:rPr>
          <w:rFonts w:ascii="Arial" w:hAnsi="Arial" w:cs="Arial"/>
          <w:sz w:val="22"/>
          <w:szCs w:val="22"/>
        </w:rPr>
        <w:t>Gynae procedure clinics</w:t>
      </w:r>
    </w:p>
    <w:p w14:paraId="47D87723" w14:textId="77777777" w:rsidR="0074504A" w:rsidRPr="004F7B00" w:rsidRDefault="0074504A" w:rsidP="0074504A">
      <w:pPr>
        <w:numPr>
          <w:ilvl w:val="1"/>
          <w:numId w:val="2"/>
        </w:numPr>
        <w:rPr>
          <w:rFonts w:ascii="Arial" w:hAnsi="Arial" w:cs="Arial"/>
          <w:sz w:val="22"/>
          <w:szCs w:val="22"/>
        </w:rPr>
      </w:pPr>
      <w:r w:rsidRPr="004F7B00">
        <w:rPr>
          <w:rFonts w:ascii="Arial" w:hAnsi="Arial" w:cs="Arial"/>
          <w:sz w:val="22"/>
          <w:szCs w:val="22"/>
        </w:rPr>
        <w:t>Urodynamics and urogynaecology</w:t>
      </w:r>
    </w:p>
    <w:p w14:paraId="565F5474" w14:textId="77777777" w:rsidR="0074504A" w:rsidRPr="004F7B00" w:rsidRDefault="0074504A" w:rsidP="007D3CDA">
      <w:pPr>
        <w:numPr>
          <w:ilvl w:val="1"/>
          <w:numId w:val="2"/>
        </w:numPr>
        <w:rPr>
          <w:rFonts w:ascii="Arial" w:hAnsi="Arial" w:cs="Arial"/>
          <w:sz w:val="22"/>
          <w:szCs w:val="22"/>
        </w:rPr>
      </w:pPr>
      <w:r w:rsidRPr="004F7B00">
        <w:rPr>
          <w:rFonts w:ascii="Arial" w:hAnsi="Arial" w:cs="Arial"/>
          <w:sz w:val="22"/>
          <w:szCs w:val="22"/>
        </w:rPr>
        <w:t>Obstetric day assessment</w:t>
      </w:r>
    </w:p>
    <w:p w14:paraId="2237BEB5" w14:textId="77777777" w:rsidR="007D3CDA" w:rsidRPr="004F7B00" w:rsidRDefault="007D3CDA" w:rsidP="007D3CDA">
      <w:pPr>
        <w:numPr>
          <w:ilvl w:val="1"/>
          <w:numId w:val="2"/>
        </w:numPr>
        <w:rPr>
          <w:rFonts w:ascii="Arial" w:hAnsi="Arial" w:cs="Arial"/>
          <w:sz w:val="22"/>
          <w:szCs w:val="22"/>
        </w:rPr>
      </w:pPr>
      <w:r w:rsidRPr="004F7B00">
        <w:rPr>
          <w:rFonts w:ascii="Arial" w:hAnsi="Arial" w:cs="Arial"/>
          <w:sz w:val="22"/>
          <w:szCs w:val="22"/>
        </w:rPr>
        <w:t>Fetal Medicine</w:t>
      </w:r>
    </w:p>
    <w:p w14:paraId="4F9BF40E"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Participate in personal appraisal with educational supervisor within 2 weeks of starting the post and at 4 monthly intervals</w:t>
      </w:r>
    </w:p>
    <w:p w14:paraId="2CEE8FCF" w14:textId="77777777"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 xml:space="preserve">Undertake </w:t>
      </w:r>
      <w:proofErr w:type="spellStart"/>
      <w:r w:rsidRPr="004F7B00">
        <w:rPr>
          <w:rFonts w:ascii="Arial" w:hAnsi="Arial" w:cs="Arial"/>
          <w:sz w:val="22"/>
          <w:szCs w:val="22"/>
        </w:rPr>
        <w:t>workbased</w:t>
      </w:r>
      <w:proofErr w:type="spellEnd"/>
      <w:r w:rsidRPr="004F7B00">
        <w:rPr>
          <w:rFonts w:ascii="Arial" w:hAnsi="Arial" w:cs="Arial"/>
          <w:sz w:val="22"/>
          <w:szCs w:val="22"/>
        </w:rPr>
        <w:t xml:space="preserve"> assessments (</w:t>
      </w:r>
      <w:proofErr w:type="spellStart"/>
      <w:r w:rsidRPr="004F7B00">
        <w:rPr>
          <w:rFonts w:ascii="Arial" w:hAnsi="Arial" w:cs="Arial"/>
          <w:sz w:val="22"/>
          <w:szCs w:val="22"/>
        </w:rPr>
        <w:t>Minicex</w:t>
      </w:r>
      <w:proofErr w:type="spellEnd"/>
      <w:r w:rsidRPr="004F7B00">
        <w:rPr>
          <w:rFonts w:ascii="Arial" w:hAnsi="Arial" w:cs="Arial"/>
          <w:sz w:val="22"/>
          <w:szCs w:val="22"/>
        </w:rPr>
        <w:t xml:space="preserve">, Case Based Discussions, Objective Structured Assessments of Technical Skills, Team observations (multisource feedback)) with senior colleagues to assess progress, particularly in labour ward management, communication and practical skills, as required by the </w:t>
      </w:r>
      <w:r w:rsidR="007D3CDA" w:rsidRPr="004F7B00">
        <w:rPr>
          <w:rFonts w:ascii="Arial" w:hAnsi="Arial" w:cs="Arial"/>
          <w:sz w:val="22"/>
          <w:szCs w:val="22"/>
        </w:rPr>
        <w:t>CSRH Syllabus and</w:t>
      </w:r>
      <w:r w:rsidRPr="004F7B00">
        <w:rPr>
          <w:rFonts w:ascii="Arial" w:hAnsi="Arial" w:cs="Arial"/>
          <w:sz w:val="22"/>
          <w:szCs w:val="22"/>
        </w:rPr>
        <w:t xml:space="preserve"> Wales Deanery.  </w:t>
      </w:r>
    </w:p>
    <w:p w14:paraId="570FC00E" w14:textId="060449F6" w:rsidR="0074504A" w:rsidRPr="004F7B00" w:rsidRDefault="0074504A" w:rsidP="0074504A">
      <w:pPr>
        <w:numPr>
          <w:ilvl w:val="0"/>
          <w:numId w:val="2"/>
        </w:numPr>
        <w:rPr>
          <w:rFonts w:ascii="Arial" w:hAnsi="Arial" w:cs="Arial"/>
          <w:sz w:val="22"/>
          <w:szCs w:val="22"/>
        </w:rPr>
      </w:pPr>
      <w:r w:rsidRPr="004F7B00">
        <w:rPr>
          <w:rFonts w:ascii="Arial" w:hAnsi="Arial" w:cs="Arial"/>
          <w:sz w:val="22"/>
          <w:szCs w:val="22"/>
        </w:rPr>
        <w:t xml:space="preserve">Attend a Deanery Annual Review of Competence Progression with the Specialist Training Committee of </w:t>
      </w:r>
      <w:r w:rsidR="0071174D">
        <w:rPr>
          <w:rFonts w:ascii="Arial" w:hAnsi="Arial" w:cs="Arial"/>
          <w:sz w:val="22"/>
          <w:szCs w:val="22"/>
        </w:rPr>
        <w:t>Health Education England</w:t>
      </w:r>
    </w:p>
    <w:p w14:paraId="1247BA59" w14:textId="77777777" w:rsidR="00571C83" w:rsidRPr="004F7B00" w:rsidRDefault="00571C83" w:rsidP="0074504A">
      <w:pPr>
        <w:numPr>
          <w:ilvl w:val="0"/>
          <w:numId w:val="2"/>
        </w:numPr>
        <w:rPr>
          <w:rFonts w:ascii="Arial" w:hAnsi="Arial" w:cs="Arial"/>
          <w:sz w:val="22"/>
          <w:szCs w:val="22"/>
        </w:rPr>
      </w:pPr>
      <w:r w:rsidRPr="004F7B00">
        <w:rPr>
          <w:rFonts w:ascii="Arial" w:hAnsi="Arial" w:cs="Arial"/>
          <w:sz w:val="22"/>
          <w:szCs w:val="22"/>
        </w:rPr>
        <w:t>Complete DFSRH electronic modules (e-learning for Health)</w:t>
      </w:r>
    </w:p>
    <w:p w14:paraId="64C492F7" w14:textId="77777777" w:rsidR="0074504A" w:rsidRPr="00C34D86" w:rsidRDefault="0074504A" w:rsidP="0074504A">
      <w:pPr>
        <w:numPr>
          <w:ilvl w:val="0"/>
          <w:numId w:val="2"/>
        </w:numPr>
        <w:rPr>
          <w:rFonts w:ascii="Arial" w:hAnsi="Arial" w:cs="Arial"/>
          <w:sz w:val="22"/>
          <w:szCs w:val="22"/>
        </w:rPr>
      </w:pPr>
      <w:r w:rsidRPr="00C34D86">
        <w:rPr>
          <w:rFonts w:ascii="Arial" w:hAnsi="Arial" w:cs="Arial"/>
          <w:sz w:val="22"/>
          <w:szCs w:val="22"/>
        </w:rPr>
        <w:t>Attend appropriate external courses relevant to training, e.g.</w:t>
      </w:r>
    </w:p>
    <w:p w14:paraId="6446F521" w14:textId="77777777" w:rsidR="0074504A" w:rsidRPr="00C34D86" w:rsidRDefault="0074504A" w:rsidP="0074504A">
      <w:pPr>
        <w:numPr>
          <w:ilvl w:val="1"/>
          <w:numId w:val="2"/>
        </w:numPr>
        <w:rPr>
          <w:rFonts w:ascii="Arial" w:hAnsi="Arial" w:cs="Arial"/>
          <w:sz w:val="22"/>
          <w:szCs w:val="22"/>
        </w:rPr>
      </w:pPr>
      <w:r w:rsidRPr="00C34D86">
        <w:rPr>
          <w:rFonts w:ascii="Arial" w:hAnsi="Arial" w:cs="Arial"/>
          <w:sz w:val="22"/>
          <w:szCs w:val="22"/>
        </w:rPr>
        <w:t>Wales Deanery Induction</w:t>
      </w:r>
    </w:p>
    <w:p w14:paraId="1136E64E" w14:textId="77777777" w:rsidR="0074504A" w:rsidRPr="00C34D86" w:rsidRDefault="0074504A" w:rsidP="0074504A">
      <w:pPr>
        <w:numPr>
          <w:ilvl w:val="1"/>
          <w:numId w:val="2"/>
        </w:numPr>
        <w:rPr>
          <w:rFonts w:ascii="Arial" w:hAnsi="Arial" w:cs="Arial"/>
          <w:sz w:val="22"/>
          <w:szCs w:val="22"/>
        </w:rPr>
      </w:pPr>
      <w:r w:rsidRPr="00C34D86">
        <w:rPr>
          <w:rFonts w:ascii="Arial" w:hAnsi="Arial" w:cs="Arial"/>
          <w:sz w:val="22"/>
          <w:szCs w:val="22"/>
        </w:rPr>
        <w:t>Basic ultrasound course</w:t>
      </w:r>
    </w:p>
    <w:p w14:paraId="022E06B9" w14:textId="77777777" w:rsidR="0074504A" w:rsidRPr="00C34D86" w:rsidRDefault="0074504A" w:rsidP="0074504A">
      <w:pPr>
        <w:numPr>
          <w:ilvl w:val="1"/>
          <w:numId w:val="2"/>
        </w:numPr>
        <w:rPr>
          <w:rFonts w:ascii="Arial" w:hAnsi="Arial" w:cs="Arial"/>
          <w:sz w:val="22"/>
          <w:szCs w:val="22"/>
        </w:rPr>
      </w:pPr>
      <w:r w:rsidRPr="00C34D86">
        <w:rPr>
          <w:rFonts w:ascii="Arial" w:hAnsi="Arial" w:cs="Arial"/>
          <w:sz w:val="22"/>
          <w:szCs w:val="22"/>
        </w:rPr>
        <w:t>Advanced life support in obstetrics</w:t>
      </w:r>
    </w:p>
    <w:p w14:paraId="3AC48627" w14:textId="77777777" w:rsidR="0074504A" w:rsidRPr="00C34D86" w:rsidRDefault="0074504A" w:rsidP="0074504A">
      <w:pPr>
        <w:numPr>
          <w:ilvl w:val="1"/>
          <w:numId w:val="2"/>
        </w:numPr>
        <w:rPr>
          <w:rFonts w:ascii="Arial" w:hAnsi="Arial" w:cs="Arial"/>
          <w:sz w:val="22"/>
          <w:szCs w:val="22"/>
        </w:rPr>
      </w:pPr>
      <w:r w:rsidRPr="00C34D86">
        <w:rPr>
          <w:rFonts w:ascii="Arial" w:hAnsi="Arial" w:cs="Arial"/>
          <w:sz w:val="22"/>
          <w:szCs w:val="22"/>
        </w:rPr>
        <w:t>Basic practical skills in obstetrics and gynaecology</w:t>
      </w:r>
    </w:p>
    <w:p w14:paraId="205B60B0" w14:textId="77777777" w:rsidR="0074504A" w:rsidRPr="00C34D86" w:rsidRDefault="0074504A" w:rsidP="0074504A">
      <w:pPr>
        <w:numPr>
          <w:ilvl w:val="1"/>
          <w:numId w:val="2"/>
        </w:numPr>
        <w:rPr>
          <w:rFonts w:ascii="Arial" w:hAnsi="Arial" w:cs="Arial"/>
          <w:sz w:val="22"/>
          <w:szCs w:val="22"/>
        </w:rPr>
      </w:pPr>
      <w:r w:rsidRPr="00C34D86">
        <w:rPr>
          <w:rFonts w:ascii="Arial" w:hAnsi="Arial" w:cs="Arial"/>
          <w:sz w:val="22"/>
          <w:szCs w:val="22"/>
        </w:rPr>
        <w:t>Diploma of the Faculty of Sexual and Reproductive Health</w:t>
      </w:r>
    </w:p>
    <w:p w14:paraId="6C98F43C" w14:textId="77777777" w:rsidR="0074504A" w:rsidRPr="00C34D86" w:rsidRDefault="0074504A" w:rsidP="0074504A">
      <w:pPr>
        <w:numPr>
          <w:ilvl w:val="1"/>
          <w:numId w:val="2"/>
        </w:numPr>
        <w:rPr>
          <w:rFonts w:ascii="Arial" w:hAnsi="Arial" w:cs="Arial"/>
          <w:sz w:val="22"/>
          <w:szCs w:val="22"/>
        </w:rPr>
      </w:pPr>
      <w:r w:rsidRPr="00C34D86">
        <w:rPr>
          <w:rFonts w:ascii="Arial" w:hAnsi="Arial" w:cs="Arial"/>
          <w:sz w:val="22"/>
          <w:szCs w:val="22"/>
        </w:rPr>
        <w:t>ST Teaching programme organised by the Wales Deanery</w:t>
      </w:r>
    </w:p>
    <w:p w14:paraId="42DE99C2" w14:textId="77777777" w:rsidR="0074504A" w:rsidRPr="00C34D86" w:rsidRDefault="0074504A" w:rsidP="0074504A">
      <w:pPr>
        <w:ind w:left="360"/>
        <w:rPr>
          <w:rFonts w:ascii="Arial" w:hAnsi="Arial" w:cs="Arial"/>
          <w:sz w:val="22"/>
          <w:szCs w:val="22"/>
        </w:rPr>
      </w:pPr>
    </w:p>
    <w:p w14:paraId="70BD79F8" w14:textId="77777777" w:rsidR="0074504A" w:rsidRPr="00C34D86" w:rsidRDefault="0074504A" w:rsidP="0074504A">
      <w:pPr>
        <w:numPr>
          <w:ilvl w:val="0"/>
          <w:numId w:val="2"/>
        </w:numPr>
        <w:rPr>
          <w:rFonts w:ascii="Arial" w:hAnsi="Arial" w:cs="Arial"/>
          <w:sz w:val="22"/>
          <w:szCs w:val="22"/>
        </w:rPr>
      </w:pPr>
      <w:r w:rsidRPr="00C34D86">
        <w:rPr>
          <w:rFonts w:ascii="Arial" w:hAnsi="Arial" w:cs="Arial"/>
          <w:sz w:val="22"/>
          <w:szCs w:val="22"/>
        </w:rPr>
        <w:t>Access to on line CTG package</w:t>
      </w:r>
    </w:p>
    <w:p w14:paraId="2FFD1EC6" w14:textId="08A90742" w:rsidR="002D5A69" w:rsidRDefault="002D5A69">
      <w:pPr>
        <w:tabs>
          <w:tab w:val="left" w:pos="-360"/>
          <w:tab w:val="left" w:pos="360"/>
        </w:tabs>
        <w:ind w:left="720" w:hanging="720"/>
        <w:jc w:val="both"/>
        <w:rPr>
          <w:rFonts w:ascii="Arial" w:hAnsi="Arial"/>
          <w:b/>
          <w:sz w:val="22"/>
          <w:szCs w:val="22"/>
        </w:rPr>
      </w:pPr>
    </w:p>
    <w:p w14:paraId="578824B3" w14:textId="77777777" w:rsidR="0017608F" w:rsidRPr="00C34D86" w:rsidRDefault="0017608F">
      <w:pPr>
        <w:tabs>
          <w:tab w:val="left" w:pos="-360"/>
          <w:tab w:val="left" w:pos="360"/>
        </w:tabs>
        <w:ind w:left="720" w:hanging="720"/>
        <w:jc w:val="both"/>
        <w:rPr>
          <w:rFonts w:ascii="Arial" w:hAnsi="Arial"/>
          <w:b/>
          <w:sz w:val="22"/>
          <w:szCs w:val="22"/>
        </w:rPr>
      </w:pPr>
    </w:p>
    <w:p w14:paraId="1C925930" w14:textId="77777777" w:rsidR="0074504A" w:rsidRDefault="0074504A">
      <w:pPr>
        <w:tabs>
          <w:tab w:val="left" w:pos="-360"/>
          <w:tab w:val="left" w:pos="360"/>
        </w:tabs>
        <w:ind w:left="720" w:hanging="720"/>
        <w:jc w:val="both"/>
        <w:rPr>
          <w:rFonts w:ascii="Arial" w:hAnsi="Arial"/>
          <w:b/>
          <w:sz w:val="22"/>
        </w:rPr>
      </w:pPr>
    </w:p>
    <w:p w14:paraId="0F8ABF4D" w14:textId="77777777" w:rsidR="00733F5A" w:rsidRDefault="00733F5A" w:rsidP="00733F5A">
      <w:pPr>
        <w:numPr>
          <w:ilvl w:val="0"/>
          <w:numId w:val="1"/>
        </w:numPr>
        <w:jc w:val="both"/>
        <w:rPr>
          <w:rFonts w:ascii="Arial" w:hAnsi="Arial"/>
          <w:b/>
          <w:sz w:val="22"/>
        </w:rPr>
      </w:pPr>
      <w:r>
        <w:rPr>
          <w:rFonts w:ascii="Arial" w:hAnsi="Arial"/>
          <w:b/>
          <w:sz w:val="22"/>
        </w:rPr>
        <w:t>REVIEW OF THIS JOB DESCRIPTION IN RELATION TO JOB PLANS</w:t>
      </w:r>
    </w:p>
    <w:p w14:paraId="58D999A1" w14:textId="77777777" w:rsidR="00733F5A" w:rsidRDefault="00733F5A" w:rsidP="00733F5A">
      <w:pPr>
        <w:jc w:val="both"/>
        <w:rPr>
          <w:rFonts w:ascii="Arial" w:hAnsi="Arial"/>
          <w:b/>
          <w:sz w:val="22"/>
        </w:rPr>
      </w:pPr>
    </w:p>
    <w:p w14:paraId="2EE79938" w14:textId="77777777" w:rsidR="00733F5A" w:rsidRPr="00571C83" w:rsidRDefault="00733F5A" w:rsidP="00733F5A">
      <w:pPr>
        <w:ind w:left="720" w:right="-180" w:hanging="720"/>
        <w:jc w:val="both"/>
        <w:rPr>
          <w:rFonts w:ascii="Arial" w:hAnsi="Arial"/>
          <w:sz w:val="22"/>
        </w:rPr>
      </w:pPr>
      <w:r>
        <w:rPr>
          <w:rFonts w:ascii="Arial" w:hAnsi="Arial"/>
          <w:sz w:val="22"/>
        </w:rPr>
        <w:tab/>
        <w:t xml:space="preserve">The Job Description is subject to change as the different modules of the </w:t>
      </w:r>
      <w:proofErr w:type="spellStart"/>
      <w:r>
        <w:rPr>
          <w:rFonts w:ascii="Arial" w:hAnsi="Arial"/>
          <w:sz w:val="22"/>
        </w:rPr>
        <w:t>cSRH</w:t>
      </w:r>
      <w:proofErr w:type="spellEnd"/>
      <w:r>
        <w:rPr>
          <w:rFonts w:ascii="Arial" w:hAnsi="Arial"/>
          <w:sz w:val="22"/>
        </w:rPr>
        <w:t xml:space="preserve"> syllabus are completed. The timetable is likely to change every six months during O&amp;G attachment when changing clinical teams. During ST2 / 3 the timetable may involve </w:t>
      </w:r>
      <w:proofErr w:type="spellStart"/>
      <w:r>
        <w:rPr>
          <w:rFonts w:ascii="Arial" w:hAnsi="Arial"/>
          <w:sz w:val="22"/>
        </w:rPr>
        <w:t>roation</w:t>
      </w:r>
      <w:proofErr w:type="spellEnd"/>
      <w:r>
        <w:rPr>
          <w:rFonts w:ascii="Arial" w:hAnsi="Arial"/>
          <w:sz w:val="22"/>
        </w:rPr>
        <w:t xml:space="preserve"> to different S&amp;RH services in Wales subject to the Postgraduate Dean’s approval.</w:t>
      </w:r>
    </w:p>
    <w:p w14:paraId="05EDCA1F" w14:textId="77777777" w:rsidR="00733F5A" w:rsidRDefault="00733F5A" w:rsidP="00733F5A">
      <w:pPr>
        <w:pStyle w:val="BlockText"/>
      </w:pPr>
      <w:r>
        <w:tab/>
      </w:r>
    </w:p>
    <w:p w14:paraId="0E6FB366" w14:textId="77777777" w:rsidR="00733F5A" w:rsidRDefault="00733F5A" w:rsidP="00733F5A">
      <w:pPr>
        <w:ind w:left="720" w:right="-180" w:hanging="720"/>
        <w:jc w:val="both"/>
        <w:rPr>
          <w:rFonts w:ascii="Arial" w:hAnsi="Arial"/>
          <w:bCs/>
          <w:sz w:val="22"/>
        </w:rPr>
      </w:pPr>
    </w:p>
    <w:p w14:paraId="35745650" w14:textId="77777777" w:rsidR="0074504A" w:rsidRDefault="0074504A">
      <w:pPr>
        <w:tabs>
          <w:tab w:val="left" w:pos="-360"/>
          <w:tab w:val="left" w:pos="360"/>
        </w:tabs>
        <w:ind w:left="720" w:hanging="720"/>
        <w:jc w:val="both"/>
        <w:rPr>
          <w:rFonts w:ascii="Arial" w:hAnsi="Arial"/>
          <w:b/>
          <w:sz w:val="22"/>
        </w:rPr>
      </w:pPr>
    </w:p>
    <w:p w14:paraId="26BC3674" w14:textId="77777777" w:rsidR="000B5812" w:rsidRDefault="000B5812">
      <w:pPr>
        <w:rPr>
          <w:rFonts w:ascii="Arial" w:hAnsi="Arial"/>
          <w:sz w:val="22"/>
          <w:highlight w:val="lightGray"/>
        </w:rPr>
      </w:pPr>
      <w:r>
        <w:rPr>
          <w:rFonts w:ascii="Arial" w:hAnsi="Arial"/>
          <w:sz w:val="22"/>
          <w:highlight w:val="lightGray"/>
        </w:rPr>
        <w:br w:type="page"/>
      </w:r>
    </w:p>
    <w:p w14:paraId="4B2006AA" w14:textId="148E00AA" w:rsidR="002D5A69" w:rsidRPr="000B5812" w:rsidRDefault="004D6F62" w:rsidP="000B5812">
      <w:pPr>
        <w:pStyle w:val="ListParagraph"/>
        <w:numPr>
          <w:ilvl w:val="0"/>
          <w:numId w:val="8"/>
        </w:numPr>
        <w:tabs>
          <w:tab w:val="left" w:pos="-360"/>
        </w:tabs>
        <w:jc w:val="both"/>
        <w:rPr>
          <w:rFonts w:ascii="Arial" w:hAnsi="Arial"/>
          <w:sz w:val="22"/>
        </w:rPr>
      </w:pPr>
      <w:r w:rsidRPr="000B5812">
        <w:rPr>
          <w:rFonts w:ascii="Arial" w:hAnsi="Arial"/>
          <w:b/>
          <w:sz w:val="22"/>
        </w:rPr>
        <w:lastRenderedPageBreak/>
        <w:t>PROPOSED WEEKLY TIMETABLE</w:t>
      </w:r>
      <w:r w:rsidRPr="000B5812">
        <w:rPr>
          <w:rFonts w:ascii="Arial" w:hAnsi="Arial"/>
          <w:sz w:val="22"/>
        </w:rPr>
        <w:t xml:space="preserve"> </w:t>
      </w:r>
    </w:p>
    <w:p w14:paraId="044106EA" w14:textId="77777777" w:rsidR="00790F2C" w:rsidRDefault="00790F2C" w:rsidP="00790F2C">
      <w:pPr>
        <w:tabs>
          <w:tab w:val="left" w:pos="-360"/>
        </w:tabs>
        <w:ind w:left="360"/>
        <w:jc w:val="both"/>
        <w:rPr>
          <w:rFonts w:ascii="Arial" w:hAnsi="Arial"/>
          <w:sz w:val="22"/>
        </w:rPr>
      </w:pPr>
    </w:p>
    <w:p w14:paraId="26AC8C2A" w14:textId="77777777" w:rsidR="003B4F1D" w:rsidRDefault="004D6F62" w:rsidP="002D5A69">
      <w:pPr>
        <w:tabs>
          <w:tab w:val="left" w:pos="-360"/>
          <w:tab w:val="left" w:pos="360"/>
        </w:tabs>
        <w:ind w:left="720"/>
        <w:jc w:val="both"/>
        <w:rPr>
          <w:rFonts w:ascii="Arial" w:hAnsi="Arial"/>
          <w:sz w:val="22"/>
        </w:rPr>
      </w:pPr>
      <w:r>
        <w:rPr>
          <w:rFonts w:ascii="Arial" w:hAnsi="Arial"/>
          <w:sz w:val="22"/>
        </w:rPr>
        <w:t xml:space="preserve">The duties described here are provisional and will be the subject of </w:t>
      </w:r>
      <w:r w:rsidR="002D5A69">
        <w:rPr>
          <w:rFonts w:ascii="Arial" w:hAnsi="Arial"/>
          <w:sz w:val="22"/>
        </w:rPr>
        <w:t>six-monthly reviews</w:t>
      </w:r>
      <w:r w:rsidR="004E62D0">
        <w:rPr>
          <w:rFonts w:ascii="Arial" w:hAnsi="Arial"/>
          <w:sz w:val="22"/>
        </w:rPr>
        <w:t xml:space="preserve">. This timetable is an example of one clinical teams’ weekly schedule – the post-holder will rotate to work </w:t>
      </w:r>
      <w:proofErr w:type="gramStart"/>
      <w:r w:rsidR="004E62D0">
        <w:rPr>
          <w:rFonts w:ascii="Arial" w:hAnsi="Arial"/>
          <w:sz w:val="22"/>
        </w:rPr>
        <w:t>with  three</w:t>
      </w:r>
      <w:proofErr w:type="gramEnd"/>
      <w:r w:rsidR="004E62D0">
        <w:rPr>
          <w:rFonts w:ascii="Arial" w:hAnsi="Arial"/>
          <w:sz w:val="22"/>
        </w:rPr>
        <w:t xml:space="preserve"> or more different O&amp;G teams in the first 18 months</w:t>
      </w:r>
    </w:p>
    <w:p w14:paraId="4489EA05" w14:textId="77777777" w:rsidR="00571C83" w:rsidRPr="00BD0895" w:rsidRDefault="00571C83" w:rsidP="002D5A69">
      <w:pPr>
        <w:tabs>
          <w:tab w:val="left" w:pos="-360"/>
          <w:tab w:val="left" w:pos="360"/>
        </w:tabs>
        <w:ind w:left="720"/>
        <w:jc w:val="both"/>
        <w:rPr>
          <w:rFonts w:ascii="Arial" w:hAnsi="Arial"/>
          <w:sz w:val="22"/>
        </w:rPr>
      </w:pPr>
    </w:p>
    <w:tbl>
      <w:tblPr>
        <w:tblStyle w:val="TableGrid"/>
        <w:tblW w:w="0" w:type="auto"/>
        <w:tblLook w:val="01E0" w:firstRow="1" w:lastRow="1" w:firstColumn="1" w:lastColumn="1" w:noHBand="0" w:noVBand="0"/>
      </w:tblPr>
      <w:tblGrid>
        <w:gridCol w:w="3114"/>
        <w:gridCol w:w="3114"/>
        <w:gridCol w:w="3122"/>
      </w:tblGrid>
      <w:tr w:rsidR="006F7999" w:rsidRPr="00223A14" w14:paraId="29900554" w14:textId="77777777" w:rsidTr="00996F1E">
        <w:tc>
          <w:tcPr>
            <w:tcW w:w="3175" w:type="dxa"/>
          </w:tcPr>
          <w:p w14:paraId="79E39595" w14:textId="77777777" w:rsidR="006F7999" w:rsidRPr="003325E4" w:rsidRDefault="006F7999" w:rsidP="00996F1E">
            <w:pPr>
              <w:jc w:val="center"/>
              <w:rPr>
                <w:rFonts w:ascii="Tahoma" w:hAnsi="Tahoma" w:cs="Tahoma"/>
                <w:b/>
                <w:sz w:val="22"/>
                <w:szCs w:val="22"/>
              </w:rPr>
            </w:pPr>
            <w:r>
              <w:rPr>
                <w:rFonts w:ascii="Tahoma" w:hAnsi="Tahoma" w:cs="Tahoma"/>
                <w:b/>
                <w:sz w:val="22"/>
                <w:szCs w:val="22"/>
              </w:rPr>
              <w:t xml:space="preserve">Example timetable </w:t>
            </w:r>
          </w:p>
        </w:tc>
        <w:tc>
          <w:tcPr>
            <w:tcW w:w="3175" w:type="dxa"/>
          </w:tcPr>
          <w:p w14:paraId="2AEE782E"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AM</w:t>
            </w:r>
          </w:p>
        </w:tc>
        <w:tc>
          <w:tcPr>
            <w:tcW w:w="3175" w:type="dxa"/>
          </w:tcPr>
          <w:p w14:paraId="19854AB7"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PM</w:t>
            </w:r>
          </w:p>
        </w:tc>
      </w:tr>
      <w:tr w:rsidR="006F7999" w:rsidRPr="00223A14" w14:paraId="1C9C570C" w14:textId="77777777" w:rsidTr="00996F1E">
        <w:tc>
          <w:tcPr>
            <w:tcW w:w="3175" w:type="dxa"/>
          </w:tcPr>
          <w:p w14:paraId="15293FDC"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Monday</w:t>
            </w:r>
          </w:p>
        </w:tc>
        <w:tc>
          <w:tcPr>
            <w:tcW w:w="3175" w:type="dxa"/>
          </w:tcPr>
          <w:p w14:paraId="6A839451" w14:textId="77777777" w:rsidR="006F7999" w:rsidRDefault="006F7999" w:rsidP="00996F1E">
            <w:pPr>
              <w:jc w:val="center"/>
              <w:rPr>
                <w:rFonts w:ascii="Tahoma" w:hAnsi="Tahoma" w:cs="Tahoma"/>
                <w:sz w:val="22"/>
                <w:szCs w:val="22"/>
              </w:rPr>
            </w:pPr>
          </w:p>
          <w:p w14:paraId="54DDC682" w14:textId="2051E252" w:rsidR="006F7999" w:rsidRDefault="006F7999" w:rsidP="00996F1E">
            <w:pPr>
              <w:jc w:val="center"/>
              <w:rPr>
                <w:rFonts w:ascii="Tahoma" w:hAnsi="Tahoma" w:cs="Tahoma"/>
                <w:sz w:val="22"/>
                <w:szCs w:val="22"/>
              </w:rPr>
            </w:pPr>
            <w:r>
              <w:rPr>
                <w:rFonts w:ascii="Tahoma" w:hAnsi="Tahoma" w:cs="Tahoma"/>
                <w:sz w:val="22"/>
                <w:szCs w:val="22"/>
              </w:rPr>
              <w:t>Gynae clinic</w:t>
            </w:r>
            <w:r w:rsidR="00283260">
              <w:rPr>
                <w:rFonts w:ascii="Tahoma" w:hAnsi="Tahoma" w:cs="Tahoma"/>
                <w:sz w:val="22"/>
                <w:szCs w:val="22"/>
              </w:rPr>
              <w:t xml:space="preserve"> (UHW)</w:t>
            </w:r>
          </w:p>
          <w:p w14:paraId="5B155652" w14:textId="77777777" w:rsidR="006F7999" w:rsidRPr="00223A14" w:rsidRDefault="006F7999" w:rsidP="00996F1E">
            <w:pPr>
              <w:jc w:val="center"/>
              <w:rPr>
                <w:rFonts w:ascii="Tahoma" w:hAnsi="Tahoma" w:cs="Tahoma"/>
                <w:sz w:val="22"/>
                <w:szCs w:val="22"/>
              </w:rPr>
            </w:pPr>
            <w:r>
              <w:rPr>
                <w:rFonts w:ascii="Tahoma" w:hAnsi="Tahoma" w:cs="Tahoma"/>
                <w:sz w:val="22"/>
                <w:szCs w:val="22"/>
              </w:rPr>
              <w:t>8.45 – 12.45</w:t>
            </w:r>
          </w:p>
        </w:tc>
        <w:tc>
          <w:tcPr>
            <w:tcW w:w="3175" w:type="dxa"/>
          </w:tcPr>
          <w:p w14:paraId="5C9D739C" w14:textId="77777777" w:rsidR="006F7999" w:rsidRDefault="006F7999" w:rsidP="00996F1E">
            <w:pPr>
              <w:jc w:val="center"/>
              <w:rPr>
                <w:rFonts w:ascii="Tahoma" w:hAnsi="Tahoma" w:cs="Tahoma"/>
                <w:sz w:val="22"/>
                <w:szCs w:val="22"/>
              </w:rPr>
            </w:pPr>
          </w:p>
          <w:p w14:paraId="1F691020" w14:textId="498B14E8" w:rsidR="006F7999" w:rsidRPr="00223A14" w:rsidRDefault="006F7999" w:rsidP="00996F1E">
            <w:pPr>
              <w:jc w:val="center"/>
              <w:rPr>
                <w:rFonts w:ascii="Tahoma" w:hAnsi="Tahoma" w:cs="Tahoma"/>
                <w:sz w:val="22"/>
                <w:szCs w:val="22"/>
              </w:rPr>
            </w:pPr>
            <w:r>
              <w:rPr>
                <w:rFonts w:ascii="Tahoma" w:hAnsi="Tahoma" w:cs="Tahoma"/>
                <w:sz w:val="22"/>
                <w:szCs w:val="22"/>
              </w:rPr>
              <w:t>Gynae theatre</w:t>
            </w:r>
            <w:r w:rsidR="00283260">
              <w:rPr>
                <w:rFonts w:ascii="Tahoma" w:hAnsi="Tahoma" w:cs="Tahoma"/>
                <w:sz w:val="22"/>
                <w:szCs w:val="22"/>
              </w:rPr>
              <w:t xml:space="preserve"> (UHW)</w:t>
            </w:r>
          </w:p>
        </w:tc>
      </w:tr>
      <w:tr w:rsidR="006F7999" w:rsidRPr="00223A14" w14:paraId="7C2BFC28" w14:textId="77777777" w:rsidTr="00996F1E">
        <w:tc>
          <w:tcPr>
            <w:tcW w:w="3175" w:type="dxa"/>
          </w:tcPr>
          <w:p w14:paraId="34C41C69"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Tuesday</w:t>
            </w:r>
          </w:p>
        </w:tc>
        <w:tc>
          <w:tcPr>
            <w:tcW w:w="3175" w:type="dxa"/>
          </w:tcPr>
          <w:p w14:paraId="4B0E4C9A" w14:textId="0F000CFA" w:rsidR="006F7999" w:rsidRPr="00223A14" w:rsidRDefault="00283260" w:rsidP="00996F1E">
            <w:pPr>
              <w:jc w:val="center"/>
              <w:rPr>
                <w:rFonts w:ascii="Tahoma" w:hAnsi="Tahoma" w:cs="Tahoma"/>
                <w:sz w:val="22"/>
                <w:szCs w:val="22"/>
              </w:rPr>
            </w:pPr>
            <w:r>
              <w:rPr>
                <w:rFonts w:ascii="Tahoma" w:hAnsi="Tahoma" w:cs="Tahoma"/>
                <w:sz w:val="22"/>
                <w:szCs w:val="22"/>
              </w:rPr>
              <w:t>PAS clinic (CRI)</w:t>
            </w:r>
          </w:p>
        </w:tc>
        <w:tc>
          <w:tcPr>
            <w:tcW w:w="3175" w:type="dxa"/>
          </w:tcPr>
          <w:p w14:paraId="7E9D8609" w14:textId="334364F4" w:rsidR="006F7999" w:rsidRPr="00223A14" w:rsidRDefault="00283260" w:rsidP="00996F1E">
            <w:pPr>
              <w:jc w:val="center"/>
              <w:rPr>
                <w:rFonts w:ascii="Tahoma" w:hAnsi="Tahoma" w:cs="Tahoma"/>
                <w:sz w:val="22"/>
                <w:szCs w:val="22"/>
              </w:rPr>
            </w:pPr>
            <w:r>
              <w:rPr>
                <w:rFonts w:ascii="Tahoma" w:hAnsi="Tahoma" w:cs="Tahoma"/>
                <w:sz w:val="22"/>
                <w:szCs w:val="22"/>
              </w:rPr>
              <w:t>Contraception clinic (CRI)</w:t>
            </w:r>
          </w:p>
        </w:tc>
      </w:tr>
      <w:tr w:rsidR="006F7999" w:rsidRPr="00223A14" w14:paraId="3F8264DA" w14:textId="77777777" w:rsidTr="00996F1E">
        <w:tc>
          <w:tcPr>
            <w:tcW w:w="3175" w:type="dxa"/>
          </w:tcPr>
          <w:p w14:paraId="3E757228"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Wednesday</w:t>
            </w:r>
          </w:p>
        </w:tc>
        <w:tc>
          <w:tcPr>
            <w:tcW w:w="3175" w:type="dxa"/>
          </w:tcPr>
          <w:p w14:paraId="3AA94A77" w14:textId="77777777" w:rsidR="006F7999" w:rsidRDefault="006F7999" w:rsidP="00996F1E">
            <w:pPr>
              <w:jc w:val="center"/>
              <w:rPr>
                <w:rFonts w:ascii="Tahoma" w:hAnsi="Tahoma" w:cs="Tahoma"/>
                <w:sz w:val="22"/>
                <w:szCs w:val="22"/>
              </w:rPr>
            </w:pPr>
          </w:p>
          <w:p w14:paraId="0B9A7A38" w14:textId="365B8A48" w:rsidR="006F7999" w:rsidRDefault="006F7999" w:rsidP="00996F1E">
            <w:pPr>
              <w:jc w:val="center"/>
              <w:rPr>
                <w:rFonts w:ascii="Tahoma" w:hAnsi="Tahoma" w:cs="Tahoma"/>
                <w:sz w:val="22"/>
                <w:szCs w:val="22"/>
              </w:rPr>
            </w:pPr>
            <w:r>
              <w:rPr>
                <w:rFonts w:ascii="Tahoma" w:hAnsi="Tahoma" w:cs="Tahoma"/>
                <w:sz w:val="22"/>
                <w:szCs w:val="22"/>
              </w:rPr>
              <w:t>Labour Ward</w:t>
            </w:r>
            <w:r w:rsidR="00283260">
              <w:rPr>
                <w:rFonts w:ascii="Tahoma" w:hAnsi="Tahoma" w:cs="Tahoma"/>
                <w:sz w:val="22"/>
                <w:szCs w:val="22"/>
              </w:rPr>
              <w:t xml:space="preserve"> (U</w:t>
            </w:r>
            <w:r w:rsidR="00750C0F">
              <w:rPr>
                <w:rFonts w:ascii="Tahoma" w:hAnsi="Tahoma" w:cs="Tahoma"/>
                <w:sz w:val="22"/>
                <w:szCs w:val="22"/>
              </w:rPr>
              <w:t>HW)</w:t>
            </w:r>
          </w:p>
          <w:p w14:paraId="404F78A8" w14:textId="77777777" w:rsidR="006F7999" w:rsidRPr="00223A14" w:rsidRDefault="006F7999" w:rsidP="00996F1E">
            <w:pPr>
              <w:jc w:val="center"/>
              <w:rPr>
                <w:rFonts w:ascii="Tahoma" w:hAnsi="Tahoma" w:cs="Tahoma"/>
                <w:sz w:val="22"/>
                <w:szCs w:val="22"/>
              </w:rPr>
            </w:pPr>
          </w:p>
        </w:tc>
        <w:tc>
          <w:tcPr>
            <w:tcW w:w="3175" w:type="dxa"/>
          </w:tcPr>
          <w:p w14:paraId="2D41F7CC" w14:textId="77777777" w:rsidR="002B739E" w:rsidRDefault="002B739E" w:rsidP="002B739E">
            <w:pPr>
              <w:jc w:val="center"/>
              <w:rPr>
                <w:rFonts w:ascii="Tahoma" w:hAnsi="Tahoma" w:cs="Tahoma"/>
                <w:sz w:val="22"/>
                <w:szCs w:val="22"/>
              </w:rPr>
            </w:pPr>
          </w:p>
          <w:p w14:paraId="4D72931C" w14:textId="7E5DECD2" w:rsidR="006F7999" w:rsidRPr="00223A14" w:rsidRDefault="006F7999" w:rsidP="002B739E">
            <w:pPr>
              <w:jc w:val="center"/>
              <w:rPr>
                <w:rFonts w:ascii="Tahoma" w:hAnsi="Tahoma" w:cs="Tahoma"/>
                <w:sz w:val="22"/>
                <w:szCs w:val="22"/>
              </w:rPr>
            </w:pPr>
            <w:r>
              <w:rPr>
                <w:rFonts w:ascii="Tahoma" w:hAnsi="Tahoma" w:cs="Tahoma"/>
                <w:sz w:val="22"/>
                <w:szCs w:val="22"/>
              </w:rPr>
              <w:t>Labour Ward</w:t>
            </w:r>
            <w:r w:rsidR="00750C0F">
              <w:rPr>
                <w:rFonts w:ascii="Tahoma" w:hAnsi="Tahoma" w:cs="Tahoma"/>
                <w:sz w:val="22"/>
                <w:szCs w:val="22"/>
              </w:rPr>
              <w:t xml:space="preserve"> (UHW)</w:t>
            </w:r>
          </w:p>
        </w:tc>
      </w:tr>
      <w:tr w:rsidR="006F7999" w:rsidRPr="00223A14" w14:paraId="54A1996E" w14:textId="77777777" w:rsidTr="00996F1E">
        <w:tc>
          <w:tcPr>
            <w:tcW w:w="3175" w:type="dxa"/>
          </w:tcPr>
          <w:p w14:paraId="0863C435"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Thursday</w:t>
            </w:r>
          </w:p>
        </w:tc>
        <w:tc>
          <w:tcPr>
            <w:tcW w:w="3175" w:type="dxa"/>
          </w:tcPr>
          <w:p w14:paraId="766AE3E4" w14:textId="77777777" w:rsidR="006F7999" w:rsidRDefault="006F7999" w:rsidP="00996F1E">
            <w:pPr>
              <w:jc w:val="center"/>
              <w:rPr>
                <w:rFonts w:ascii="Tahoma" w:hAnsi="Tahoma" w:cs="Tahoma"/>
                <w:sz w:val="22"/>
                <w:szCs w:val="22"/>
              </w:rPr>
            </w:pPr>
          </w:p>
          <w:p w14:paraId="7DB59C55" w14:textId="2582FA53" w:rsidR="006F7999" w:rsidRDefault="005C325C" w:rsidP="00996F1E">
            <w:pPr>
              <w:jc w:val="center"/>
              <w:rPr>
                <w:rFonts w:ascii="Tahoma" w:hAnsi="Tahoma" w:cs="Tahoma"/>
                <w:sz w:val="22"/>
                <w:szCs w:val="22"/>
              </w:rPr>
            </w:pPr>
            <w:r>
              <w:rPr>
                <w:rFonts w:ascii="Tahoma" w:hAnsi="Tahoma" w:cs="Tahoma"/>
                <w:sz w:val="22"/>
                <w:szCs w:val="22"/>
              </w:rPr>
              <w:t>Gynae clinic (UHW)</w:t>
            </w:r>
          </w:p>
          <w:p w14:paraId="3B3B687B" w14:textId="77777777" w:rsidR="006F7999" w:rsidRPr="00223A14" w:rsidRDefault="006F7999" w:rsidP="00996F1E">
            <w:pPr>
              <w:jc w:val="center"/>
              <w:rPr>
                <w:rFonts w:ascii="Tahoma" w:hAnsi="Tahoma" w:cs="Tahoma"/>
                <w:sz w:val="22"/>
                <w:szCs w:val="22"/>
              </w:rPr>
            </w:pPr>
          </w:p>
        </w:tc>
        <w:tc>
          <w:tcPr>
            <w:tcW w:w="3175" w:type="dxa"/>
          </w:tcPr>
          <w:p w14:paraId="71241D68" w14:textId="77777777" w:rsidR="006F7999" w:rsidRDefault="006F7999" w:rsidP="00996F1E">
            <w:pPr>
              <w:jc w:val="center"/>
              <w:rPr>
                <w:rFonts w:ascii="Tahoma" w:hAnsi="Tahoma" w:cs="Tahoma"/>
                <w:sz w:val="22"/>
                <w:szCs w:val="22"/>
              </w:rPr>
            </w:pPr>
          </w:p>
          <w:p w14:paraId="1189201C" w14:textId="0DC8E7BD" w:rsidR="006F7999" w:rsidRPr="00223A14" w:rsidRDefault="006F7999" w:rsidP="00996F1E">
            <w:pPr>
              <w:jc w:val="center"/>
              <w:rPr>
                <w:rFonts w:ascii="Tahoma" w:hAnsi="Tahoma" w:cs="Tahoma"/>
                <w:sz w:val="22"/>
                <w:szCs w:val="22"/>
              </w:rPr>
            </w:pPr>
            <w:r>
              <w:rPr>
                <w:rFonts w:ascii="Tahoma" w:hAnsi="Tahoma" w:cs="Tahoma"/>
                <w:sz w:val="22"/>
                <w:szCs w:val="22"/>
              </w:rPr>
              <w:t xml:space="preserve">Emergency Gynae &amp; </w:t>
            </w:r>
            <w:proofErr w:type="spellStart"/>
            <w:r>
              <w:rPr>
                <w:rFonts w:ascii="Tahoma" w:hAnsi="Tahoma" w:cs="Tahoma"/>
                <w:sz w:val="22"/>
                <w:szCs w:val="22"/>
              </w:rPr>
              <w:t>Obs</w:t>
            </w:r>
            <w:proofErr w:type="spellEnd"/>
            <w:r>
              <w:rPr>
                <w:rFonts w:ascii="Tahoma" w:hAnsi="Tahoma" w:cs="Tahoma"/>
                <w:sz w:val="22"/>
                <w:szCs w:val="22"/>
              </w:rPr>
              <w:t xml:space="preserve"> ward work</w:t>
            </w:r>
            <w:r w:rsidR="005C325C">
              <w:rPr>
                <w:rFonts w:ascii="Tahoma" w:hAnsi="Tahoma" w:cs="Tahoma"/>
                <w:sz w:val="22"/>
                <w:szCs w:val="22"/>
              </w:rPr>
              <w:t xml:space="preserve"> (UHW)</w:t>
            </w:r>
          </w:p>
        </w:tc>
      </w:tr>
      <w:tr w:rsidR="006F7999" w:rsidRPr="00223A14" w14:paraId="7B5396FB" w14:textId="77777777" w:rsidTr="00996F1E">
        <w:tc>
          <w:tcPr>
            <w:tcW w:w="3175" w:type="dxa"/>
          </w:tcPr>
          <w:p w14:paraId="5687E0D5"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Friday</w:t>
            </w:r>
          </w:p>
        </w:tc>
        <w:tc>
          <w:tcPr>
            <w:tcW w:w="3175" w:type="dxa"/>
          </w:tcPr>
          <w:p w14:paraId="35C93D59" w14:textId="77777777" w:rsidR="006F7999" w:rsidRDefault="006F7999" w:rsidP="00996F1E">
            <w:pPr>
              <w:jc w:val="center"/>
              <w:rPr>
                <w:rFonts w:ascii="Tahoma" w:hAnsi="Tahoma" w:cs="Tahoma"/>
                <w:sz w:val="22"/>
                <w:szCs w:val="22"/>
              </w:rPr>
            </w:pPr>
            <w:r>
              <w:rPr>
                <w:rFonts w:ascii="Tahoma" w:hAnsi="Tahoma" w:cs="Tahoma"/>
                <w:sz w:val="22"/>
                <w:szCs w:val="22"/>
              </w:rPr>
              <w:t xml:space="preserve">Community (consultant – led) ANC </w:t>
            </w:r>
          </w:p>
          <w:p w14:paraId="04433D60" w14:textId="77777777" w:rsidR="006F7999" w:rsidRPr="00223A14" w:rsidRDefault="006F7999" w:rsidP="00996F1E">
            <w:pPr>
              <w:jc w:val="center"/>
              <w:rPr>
                <w:rFonts w:ascii="Tahoma" w:hAnsi="Tahoma" w:cs="Tahoma"/>
                <w:sz w:val="22"/>
                <w:szCs w:val="22"/>
              </w:rPr>
            </w:pPr>
            <w:r>
              <w:rPr>
                <w:rFonts w:ascii="Tahoma" w:hAnsi="Tahoma" w:cs="Tahoma"/>
                <w:sz w:val="22"/>
                <w:szCs w:val="22"/>
              </w:rPr>
              <w:t>8.45 – 12.45</w:t>
            </w:r>
          </w:p>
        </w:tc>
        <w:tc>
          <w:tcPr>
            <w:tcW w:w="3175" w:type="dxa"/>
          </w:tcPr>
          <w:p w14:paraId="22964EA3" w14:textId="77777777" w:rsidR="006F7999" w:rsidRPr="00223A14" w:rsidRDefault="006F7999" w:rsidP="00996F1E">
            <w:pPr>
              <w:jc w:val="center"/>
              <w:rPr>
                <w:rFonts w:ascii="Tahoma" w:hAnsi="Tahoma" w:cs="Tahoma"/>
                <w:sz w:val="22"/>
                <w:szCs w:val="22"/>
              </w:rPr>
            </w:pPr>
            <w:r>
              <w:rPr>
                <w:rFonts w:ascii="Tahoma" w:hAnsi="Tahoma" w:cs="Tahoma"/>
                <w:sz w:val="22"/>
                <w:szCs w:val="22"/>
              </w:rPr>
              <w:t>Protected teaching O&amp;G (unless on LW / bleep)</w:t>
            </w:r>
          </w:p>
        </w:tc>
      </w:tr>
      <w:tr w:rsidR="006F7999" w:rsidRPr="00223A14" w14:paraId="7BEEC978" w14:textId="77777777" w:rsidTr="00996F1E">
        <w:tc>
          <w:tcPr>
            <w:tcW w:w="3175" w:type="dxa"/>
          </w:tcPr>
          <w:p w14:paraId="50D41E3C"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Saturday</w:t>
            </w:r>
          </w:p>
        </w:tc>
        <w:tc>
          <w:tcPr>
            <w:tcW w:w="3175" w:type="dxa"/>
          </w:tcPr>
          <w:p w14:paraId="7498B1CB" w14:textId="77777777" w:rsidR="006F7999" w:rsidRDefault="006F7999" w:rsidP="00996F1E">
            <w:pPr>
              <w:jc w:val="center"/>
              <w:rPr>
                <w:rFonts w:ascii="Tahoma" w:hAnsi="Tahoma" w:cs="Tahoma"/>
                <w:sz w:val="22"/>
                <w:szCs w:val="22"/>
              </w:rPr>
            </w:pPr>
          </w:p>
          <w:p w14:paraId="20E9BC53" w14:textId="77777777" w:rsidR="006F7999" w:rsidRDefault="006F7999" w:rsidP="00996F1E">
            <w:pPr>
              <w:jc w:val="center"/>
              <w:rPr>
                <w:rFonts w:ascii="Tahoma" w:hAnsi="Tahoma" w:cs="Tahoma"/>
                <w:sz w:val="22"/>
                <w:szCs w:val="22"/>
              </w:rPr>
            </w:pPr>
            <w:r>
              <w:rPr>
                <w:rFonts w:ascii="Tahoma" w:hAnsi="Tahoma" w:cs="Tahoma"/>
                <w:sz w:val="22"/>
                <w:szCs w:val="22"/>
              </w:rPr>
              <w:t>See below</w:t>
            </w:r>
          </w:p>
          <w:p w14:paraId="41EA6E21" w14:textId="77777777" w:rsidR="006F7999" w:rsidRPr="00223A14" w:rsidRDefault="006F7999" w:rsidP="00996F1E">
            <w:pPr>
              <w:jc w:val="center"/>
              <w:rPr>
                <w:rFonts w:ascii="Tahoma" w:hAnsi="Tahoma" w:cs="Tahoma"/>
                <w:sz w:val="22"/>
                <w:szCs w:val="22"/>
              </w:rPr>
            </w:pPr>
          </w:p>
        </w:tc>
        <w:tc>
          <w:tcPr>
            <w:tcW w:w="3175" w:type="dxa"/>
          </w:tcPr>
          <w:p w14:paraId="598FC7BF" w14:textId="77777777" w:rsidR="006F7999" w:rsidRPr="00223A14" w:rsidRDefault="006F7999" w:rsidP="00996F1E">
            <w:pPr>
              <w:jc w:val="center"/>
              <w:rPr>
                <w:rFonts w:ascii="Tahoma" w:hAnsi="Tahoma" w:cs="Tahoma"/>
                <w:sz w:val="22"/>
                <w:szCs w:val="22"/>
              </w:rPr>
            </w:pPr>
          </w:p>
        </w:tc>
      </w:tr>
      <w:tr w:rsidR="006F7999" w:rsidRPr="00223A14" w14:paraId="1761DCB9" w14:textId="77777777" w:rsidTr="00996F1E">
        <w:tc>
          <w:tcPr>
            <w:tcW w:w="3175" w:type="dxa"/>
          </w:tcPr>
          <w:p w14:paraId="12B3EDB1" w14:textId="77777777" w:rsidR="006F7999" w:rsidRPr="00223A14" w:rsidRDefault="006F7999" w:rsidP="00996F1E">
            <w:pPr>
              <w:jc w:val="center"/>
              <w:rPr>
                <w:rFonts w:ascii="Tahoma" w:hAnsi="Tahoma" w:cs="Tahoma"/>
                <w:sz w:val="22"/>
                <w:szCs w:val="22"/>
              </w:rPr>
            </w:pPr>
            <w:r w:rsidRPr="00223A14">
              <w:rPr>
                <w:rFonts w:ascii="Tahoma" w:hAnsi="Tahoma" w:cs="Tahoma"/>
                <w:sz w:val="22"/>
                <w:szCs w:val="22"/>
              </w:rPr>
              <w:t>Sunday</w:t>
            </w:r>
          </w:p>
        </w:tc>
        <w:tc>
          <w:tcPr>
            <w:tcW w:w="3175" w:type="dxa"/>
          </w:tcPr>
          <w:p w14:paraId="1BB264C3" w14:textId="77777777" w:rsidR="006F7999" w:rsidRDefault="006F7999" w:rsidP="00996F1E">
            <w:pPr>
              <w:jc w:val="center"/>
              <w:rPr>
                <w:rFonts w:ascii="Tahoma" w:hAnsi="Tahoma" w:cs="Tahoma"/>
                <w:sz w:val="22"/>
                <w:szCs w:val="22"/>
              </w:rPr>
            </w:pPr>
          </w:p>
          <w:p w14:paraId="25D04EEE" w14:textId="77777777" w:rsidR="006F7999" w:rsidRDefault="006F7999" w:rsidP="00996F1E">
            <w:pPr>
              <w:jc w:val="center"/>
              <w:rPr>
                <w:rFonts w:ascii="Tahoma" w:hAnsi="Tahoma" w:cs="Tahoma"/>
                <w:sz w:val="22"/>
                <w:szCs w:val="22"/>
              </w:rPr>
            </w:pPr>
            <w:r>
              <w:rPr>
                <w:rFonts w:ascii="Tahoma" w:hAnsi="Tahoma" w:cs="Tahoma"/>
                <w:sz w:val="22"/>
                <w:szCs w:val="22"/>
              </w:rPr>
              <w:t>See below</w:t>
            </w:r>
          </w:p>
          <w:p w14:paraId="4370BBE1" w14:textId="77777777" w:rsidR="006F7999" w:rsidRPr="00223A14" w:rsidRDefault="006F7999" w:rsidP="00996F1E">
            <w:pPr>
              <w:jc w:val="center"/>
              <w:rPr>
                <w:rFonts w:ascii="Tahoma" w:hAnsi="Tahoma" w:cs="Tahoma"/>
                <w:sz w:val="22"/>
                <w:szCs w:val="22"/>
              </w:rPr>
            </w:pPr>
          </w:p>
        </w:tc>
        <w:tc>
          <w:tcPr>
            <w:tcW w:w="3175" w:type="dxa"/>
          </w:tcPr>
          <w:p w14:paraId="56E48226" w14:textId="77777777" w:rsidR="006F7999" w:rsidRPr="00223A14" w:rsidRDefault="006F7999" w:rsidP="00996F1E">
            <w:pPr>
              <w:jc w:val="center"/>
              <w:rPr>
                <w:rFonts w:ascii="Tahoma" w:hAnsi="Tahoma" w:cs="Tahoma"/>
                <w:sz w:val="22"/>
                <w:szCs w:val="22"/>
              </w:rPr>
            </w:pPr>
          </w:p>
        </w:tc>
      </w:tr>
    </w:tbl>
    <w:p w14:paraId="205D74C8" w14:textId="77777777" w:rsidR="003B4F1D" w:rsidRDefault="003B4F1D" w:rsidP="003B4F1D">
      <w:pPr>
        <w:tabs>
          <w:tab w:val="left" w:pos="-360"/>
          <w:tab w:val="left" w:pos="360"/>
        </w:tabs>
        <w:jc w:val="both"/>
        <w:rPr>
          <w:rFonts w:ascii="Arial" w:hAnsi="Arial"/>
          <w:sz w:val="22"/>
        </w:rPr>
      </w:pPr>
    </w:p>
    <w:p w14:paraId="623EB10C" w14:textId="77777777" w:rsidR="00790F2C" w:rsidRDefault="00790F2C" w:rsidP="006F7999">
      <w:pPr>
        <w:rPr>
          <w:rFonts w:ascii="Arial" w:hAnsi="Arial" w:cs="Arial"/>
          <w:sz w:val="22"/>
          <w:szCs w:val="22"/>
        </w:rPr>
      </w:pPr>
    </w:p>
    <w:p w14:paraId="3C55F2C0" w14:textId="4DB2DFC0" w:rsidR="006F7999" w:rsidRPr="004E62D0" w:rsidRDefault="006F7999" w:rsidP="006F7999">
      <w:pPr>
        <w:rPr>
          <w:rFonts w:ascii="Arial" w:hAnsi="Arial" w:cs="Arial"/>
          <w:sz w:val="22"/>
          <w:szCs w:val="22"/>
        </w:rPr>
      </w:pPr>
      <w:r w:rsidRPr="004E62D0">
        <w:rPr>
          <w:rFonts w:ascii="Arial" w:hAnsi="Arial" w:cs="Arial"/>
          <w:sz w:val="22"/>
          <w:szCs w:val="22"/>
        </w:rPr>
        <w:t xml:space="preserve">Out-of-hours emergency work in Gynaecology / Maternity is structured as </w:t>
      </w:r>
      <w:proofErr w:type="gramStart"/>
      <w:r w:rsidRPr="004E62D0">
        <w:rPr>
          <w:rFonts w:ascii="Arial" w:hAnsi="Arial" w:cs="Arial"/>
          <w:sz w:val="22"/>
          <w:szCs w:val="22"/>
        </w:rPr>
        <w:t>follows :</w:t>
      </w:r>
      <w:proofErr w:type="gramEnd"/>
      <w:r w:rsidRPr="004E62D0">
        <w:rPr>
          <w:rFonts w:ascii="Arial" w:hAnsi="Arial" w:cs="Arial"/>
          <w:sz w:val="22"/>
          <w:szCs w:val="22"/>
        </w:rPr>
        <w:t xml:space="preserve"> </w:t>
      </w:r>
    </w:p>
    <w:p w14:paraId="484E7E46" w14:textId="77777777" w:rsidR="006F7999" w:rsidRPr="004E62D0" w:rsidRDefault="006F7999" w:rsidP="006F7999">
      <w:pPr>
        <w:numPr>
          <w:ilvl w:val="0"/>
          <w:numId w:val="3"/>
        </w:numPr>
        <w:rPr>
          <w:rFonts w:ascii="Arial" w:hAnsi="Arial" w:cs="Arial"/>
          <w:sz w:val="22"/>
          <w:szCs w:val="22"/>
        </w:rPr>
      </w:pPr>
      <w:r w:rsidRPr="004E62D0">
        <w:rPr>
          <w:rFonts w:ascii="Arial" w:hAnsi="Arial" w:cs="Arial"/>
          <w:sz w:val="22"/>
          <w:szCs w:val="22"/>
        </w:rPr>
        <w:t>One long day (12 hours) each week</w:t>
      </w:r>
    </w:p>
    <w:p w14:paraId="064F2B0F" w14:textId="77777777" w:rsidR="006F7999" w:rsidRPr="004E62D0" w:rsidRDefault="006F7999" w:rsidP="006F7999">
      <w:pPr>
        <w:numPr>
          <w:ilvl w:val="0"/>
          <w:numId w:val="3"/>
        </w:numPr>
        <w:rPr>
          <w:rFonts w:ascii="Arial" w:hAnsi="Arial" w:cs="Arial"/>
          <w:sz w:val="22"/>
          <w:szCs w:val="22"/>
        </w:rPr>
      </w:pPr>
      <w:r w:rsidRPr="004E62D0">
        <w:rPr>
          <w:rFonts w:ascii="Arial" w:hAnsi="Arial" w:cs="Arial"/>
          <w:sz w:val="22"/>
          <w:szCs w:val="22"/>
        </w:rPr>
        <w:t>Every two months: One set of long days (12 hours) over Fri/Sat/Sun. Monday off, usual schedule from Tuesday</w:t>
      </w:r>
    </w:p>
    <w:p w14:paraId="263399F2" w14:textId="77777777" w:rsidR="006F7999" w:rsidRPr="004E62D0" w:rsidRDefault="006F7999" w:rsidP="006F7999">
      <w:pPr>
        <w:numPr>
          <w:ilvl w:val="0"/>
          <w:numId w:val="3"/>
        </w:numPr>
        <w:rPr>
          <w:rFonts w:ascii="Arial" w:hAnsi="Arial" w:cs="Arial"/>
          <w:sz w:val="22"/>
          <w:szCs w:val="22"/>
        </w:rPr>
      </w:pPr>
      <w:r w:rsidRPr="004E62D0">
        <w:rPr>
          <w:rFonts w:ascii="Arial" w:hAnsi="Arial" w:cs="Arial"/>
          <w:sz w:val="22"/>
          <w:szCs w:val="22"/>
        </w:rPr>
        <w:t>Every two months:  One set of nights Fri/Sat/Sun. Monday and Tuesday off, usual schedule from Wednesday</w:t>
      </w:r>
    </w:p>
    <w:p w14:paraId="24A594EF" w14:textId="77777777" w:rsidR="006F7999" w:rsidRPr="004E62D0" w:rsidRDefault="006F7999" w:rsidP="006F7999">
      <w:pPr>
        <w:numPr>
          <w:ilvl w:val="0"/>
          <w:numId w:val="3"/>
        </w:numPr>
        <w:rPr>
          <w:rFonts w:ascii="Arial" w:hAnsi="Arial" w:cs="Arial"/>
          <w:sz w:val="22"/>
          <w:szCs w:val="22"/>
        </w:rPr>
      </w:pPr>
      <w:r w:rsidRPr="004E62D0">
        <w:rPr>
          <w:rFonts w:ascii="Arial" w:hAnsi="Arial" w:cs="Arial"/>
          <w:sz w:val="22"/>
          <w:szCs w:val="22"/>
        </w:rPr>
        <w:t>Every two months: One set of nights Mon, Tue, Wed, Thu. Friday , Saturday and Sunday off, usual schedule from Monday</w:t>
      </w:r>
    </w:p>
    <w:p w14:paraId="7F4F5B41" w14:textId="77777777" w:rsidR="00BA5E60" w:rsidRDefault="00BA5E60" w:rsidP="00C11913">
      <w:pPr>
        <w:ind w:left="720" w:hanging="720"/>
        <w:jc w:val="both"/>
        <w:rPr>
          <w:rFonts w:ascii="Arial" w:hAnsi="Arial"/>
          <w:b/>
          <w:sz w:val="22"/>
        </w:rPr>
      </w:pPr>
    </w:p>
    <w:p w14:paraId="68910FDA" w14:textId="77777777" w:rsidR="00574E32" w:rsidRDefault="00574E32">
      <w:pPr>
        <w:ind w:right="-180"/>
        <w:rPr>
          <w:rFonts w:ascii="Arial" w:hAnsi="Arial"/>
          <w:b/>
          <w:sz w:val="22"/>
        </w:rPr>
      </w:pPr>
    </w:p>
    <w:p w14:paraId="201A1B7A" w14:textId="77777777" w:rsidR="004D6F62" w:rsidRDefault="004D6F62">
      <w:pPr>
        <w:ind w:right="-180"/>
        <w:rPr>
          <w:rFonts w:ascii="Arial" w:hAnsi="Arial"/>
          <w:b/>
          <w:sz w:val="22"/>
        </w:rPr>
      </w:pPr>
      <w:r>
        <w:rPr>
          <w:rFonts w:ascii="Arial" w:hAnsi="Arial"/>
          <w:b/>
          <w:sz w:val="22"/>
        </w:rPr>
        <w:t>6.</w:t>
      </w:r>
      <w:r>
        <w:rPr>
          <w:rFonts w:ascii="Arial" w:hAnsi="Arial"/>
          <w:b/>
          <w:sz w:val="22"/>
        </w:rPr>
        <w:tab/>
        <w:t>MAIN CONDITIONS OF SERVICE</w:t>
      </w:r>
    </w:p>
    <w:p w14:paraId="249CE5C6" w14:textId="77777777" w:rsidR="004D6F62" w:rsidRDefault="004D6F62">
      <w:pPr>
        <w:ind w:left="720" w:right="-180" w:hanging="720"/>
        <w:jc w:val="both"/>
        <w:rPr>
          <w:rFonts w:ascii="Arial" w:hAnsi="Arial"/>
          <w:sz w:val="22"/>
        </w:rPr>
      </w:pPr>
    </w:p>
    <w:p w14:paraId="3227973A" w14:textId="77777777" w:rsidR="00181DE8" w:rsidRDefault="004D6F62" w:rsidP="00181DE8">
      <w:pPr>
        <w:ind w:left="720" w:right="-180" w:hanging="720"/>
        <w:jc w:val="both"/>
        <w:rPr>
          <w:rFonts w:ascii="Arial" w:hAnsi="Arial"/>
          <w:sz w:val="22"/>
        </w:rPr>
      </w:pPr>
      <w:r>
        <w:rPr>
          <w:rFonts w:ascii="Arial" w:hAnsi="Arial"/>
          <w:b/>
          <w:sz w:val="22"/>
        </w:rPr>
        <w:t>6.1</w:t>
      </w:r>
      <w:r>
        <w:rPr>
          <w:rFonts w:ascii="Arial" w:hAnsi="Arial"/>
          <w:sz w:val="22"/>
        </w:rPr>
        <w:tab/>
      </w:r>
      <w:r w:rsidR="00181DE8">
        <w:rPr>
          <w:rFonts w:ascii="Arial" w:hAnsi="Arial"/>
          <w:sz w:val="22"/>
        </w:rPr>
        <w:t>This post is covered by the terms and conditions of service, including pay, which apply to medical and dental staff employed in Wales as amended form time to time.  Details of these may be obtained from the Medical/Dental Personnel Department.</w:t>
      </w:r>
    </w:p>
    <w:p w14:paraId="33E14BAF" w14:textId="77777777" w:rsidR="004D6F62" w:rsidRDefault="004D6F62">
      <w:pPr>
        <w:ind w:left="720" w:right="-180" w:hanging="720"/>
        <w:jc w:val="both"/>
        <w:rPr>
          <w:rFonts w:ascii="Arial" w:hAnsi="Arial"/>
          <w:sz w:val="22"/>
        </w:rPr>
      </w:pPr>
    </w:p>
    <w:p w14:paraId="65215A94" w14:textId="77777777" w:rsidR="004D6F62" w:rsidRDefault="004D6F62">
      <w:pPr>
        <w:ind w:left="720" w:right="-180" w:hanging="720"/>
        <w:jc w:val="both"/>
        <w:rPr>
          <w:rFonts w:ascii="Arial" w:hAnsi="Arial"/>
          <w:sz w:val="22"/>
        </w:rPr>
      </w:pPr>
      <w:r>
        <w:rPr>
          <w:rFonts w:ascii="Arial" w:hAnsi="Arial"/>
          <w:b/>
          <w:sz w:val="22"/>
        </w:rPr>
        <w:t>6.2</w:t>
      </w:r>
      <w:r>
        <w:rPr>
          <w:rFonts w:ascii="Arial" w:hAnsi="Arial"/>
          <w:sz w:val="22"/>
        </w:rPr>
        <w:tab/>
        <w:t>The post is pensionable unless the appointee opts out of the scheme or is ineligible to join.  Remuneration will be subject to deduction of pension contributions in accordance with the Department of Health regulations.</w:t>
      </w:r>
    </w:p>
    <w:p w14:paraId="4B9CD015" w14:textId="77777777" w:rsidR="004D6F62" w:rsidRDefault="004D6F62">
      <w:pPr>
        <w:ind w:left="720" w:right="-180" w:hanging="720"/>
        <w:jc w:val="both"/>
        <w:rPr>
          <w:rFonts w:ascii="Arial" w:hAnsi="Arial"/>
          <w:sz w:val="22"/>
        </w:rPr>
      </w:pPr>
    </w:p>
    <w:p w14:paraId="59E79A2E" w14:textId="77777777" w:rsidR="004D6F62" w:rsidRDefault="004D6F62">
      <w:pPr>
        <w:ind w:left="720" w:right="-180" w:hanging="720"/>
        <w:jc w:val="both"/>
        <w:rPr>
          <w:rFonts w:ascii="Arial" w:hAnsi="Arial"/>
          <w:sz w:val="22"/>
        </w:rPr>
      </w:pPr>
      <w:r>
        <w:rPr>
          <w:rFonts w:ascii="Arial" w:hAnsi="Arial"/>
          <w:b/>
          <w:sz w:val="22"/>
        </w:rPr>
        <w:t>6.3</w:t>
      </w:r>
      <w:r>
        <w:rPr>
          <w:rFonts w:ascii="Arial" w:hAnsi="Arial"/>
          <w:sz w:val="22"/>
        </w:rPr>
        <w:tab/>
        <w:t>The post holder will be managerially accountable to the Clinical Director and professionally accountable to the Medical Director.</w:t>
      </w:r>
    </w:p>
    <w:p w14:paraId="2512CDC6" w14:textId="77777777" w:rsidR="004D6F62" w:rsidRDefault="004D6F62">
      <w:pPr>
        <w:ind w:left="720" w:right="-180" w:hanging="720"/>
        <w:jc w:val="both"/>
        <w:rPr>
          <w:rFonts w:ascii="Arial" w:hAnsi="Arial"/>
          <w:sz w:val="22"/>
        </w:rPr>
      </w:pPr>
    </w:p>
    <w:p w14:paraId="5D6CF075" w14:textId="77777777" w:rsidR="004D6F62" w:rsidRDefault="004D6F62">
      <w:pPr>
        <w:ind w:left="720" w:right="-180" w:hanging="720"/>
        <w:jc w:val="both"/>
        <w:rPr>
          <w:rFonts w:ascii="Arial" w:hAnsi="Arial"/>
          <w:sz w:val="22"/>
        </w:rPr>
      </w:pPr>
      <w:r>
        <w:rPr>
          <w:rFonts w:ascii="Arial" w:hAnsi="Arial"/>
          <w:b/>
          <w:bCs/>
          <w:sz w:val="22"/>
        </w:rPr>
        <w:t>6.4</w:t>
      </w:r>
      <w:r>
        <w:rPr>
          <w:rFonts w:ascii="Arial" w:hAnsi="Arial"/>
          <w:b/>
          <w:bCs/>
          <w:sz w:val="22"/>
        </w:rPr>
        <w:tab/>
      </w:r>
      <w:r>
        <w:rPr>
          <w:rFonts w:ascii="Arial" w:hAnsi="Arial"/>
          <w:sz w:val="22"/>
        </w:rPr>
        <w:t xml:space="preserve">Candidates unable for personal reasons to work full-time will be eligible to be considered for the post.  If such a person is appointed, modification of the job content will be </w:t>
      </w:r>
      <w:r>
        <w:rPr>
          <w:rFonts w:ascii="Arial" w:hAnsi="Arial"/>
          <w:sz w:val="22"/>
        </w:rPr>
        <w:lastRenderedPageBreak/>
        <w:t>discussed on a personal basis, in consultation with consultant colleagues and the Medical Director.</w:t>
      </w:r>
    </w:p>
    <w:p w14:paraId="375195F1" w14:textId="77777777" w:rsidR="004D6F62" w:rsidRDefault="004D6F62">
      <w:pPr>
        <w:ind w:right="-180"/>
        <w:jc w:val="both"/>
        <w:rPr>
          <w:rFonts w:ascii="Arial" w:hAnsi="Arial"/>
          <w:sz w:val="22"/>
        </w:rPr>
      </w:pPr>
    </w:p>
    <w:p w14:paraId="4FF2056F" w14:textId="77777777" w:rsidR="004D6F62" w:rsidRDefault="004D6F62" w:rsidP="001C014B">
      <w:pPr>
        <w:ind w:left="720" w:right="-180" w:hanging="720"/>
        <w:jc w:val="both"/>
        <w:rPr>
          <w:rFonts w:ascii="Arial" w:hAnsi="Arial"/>
          <w:sz w:val="22"/>
        </w:rPr>
      </w:pPr>
      <w:r>
        <w:rPr>
          <w:rFonts w:ascii="Arial" w:hAnsi="Arial"/>
          <w:b/>
          <w:sz w:val="22"/>
        </w:rPr>
        <w:t>6.5</w:t>
      </w:r>
      <w:r>
        <w:rPr>
          <w:rFonts w:ascii="Arial" w:hAnsi="Arial"/>
          <w:sz w:val="22"/>
        </w:rPr>
        <w:tab/>
        <w:t xml:space="preserve">The salary applicable is on the </w:t>
      </w:r>
      <w:r w:rsidR="001C014B">
        <w:rPr>
          <w:rFonts w:ascii="Arial" w:hAnsi="Arial"/>
          <w:sz w:val="22"/>
        </w:rPr>
        <w:t>Specialty Trainee Doctor</w:t>
      </w:r>
      <w:r>
        <w:rPr>
          <w:rFonts w:ascii="Arial" w:hAnsi="Arial"/>
          <w:sz w:val="22"/>
        </w:rPr>
        <w:t xml:space="preserve"> pay </w:t>
      </w:r>
      <w:r w:rsidR="00574E32">
        <w:rPr>
          <w:rFonts w:ascii="Arial" w:hAnsi="Arial"/>
          <w:sz w:val="22"/>
        </w:rPr>
        <w:t>point</w:t>
      </w:r>
      <w:r>
        <w:rPr>
          <w:rFonts w:ascii="Arial" w:hAnsi="Arial"/>
          <w:sz w:val="22"/>
        </w:rPr>
        <w:t xml:space="preserve"> (Wales) and will be specified in the contract</w:t>
      </w:r>
      <w:r w:rsidR="00574E32">
        <w:rPr>
          <w:rFonts w:ascii="Arial" w:hAnsi="Arial"/>
          <w:sz w:val="22"/>
        </w:rPr>
        <w:t>.  (See also para 6.11</w:t>
      </w:r>
      <w:r>
        <w:rPr>
          <w:rFonts w:ascii="Arial" w:hAnsi="Arial"/>
          <w:sz w:val="22"/>
        </w:rPr>
        <w:t>).</w:t>
      </w:r>
    </w:p>
    <w:p w14:paraId="12C746B9" w14:textId="77777777" w:rsidR="004D6F62" w:rsidRDefault="004D6F62">
      <w:pPr>
        <w:ind w:left="720" w:right="-180" w:hanging="720"/>
        <w:jc w:val="both"/>
        <w:rPr>
          <w:rFonts w:ascii="Arial" w:hAnsi="Arial"/>
          <w:b/>
          <w:sz w:val="22"/>
        </w:rPr>
      </w:pPr>
    </w:p>
    <w:p w14:paraId="01F0E10E" w14:textId="77777777" w:rsidR="004D6F62" w:rsidRDefault="001C014B">
      <w:pPr>
        <w:ind w:left="720" w:right="-180" w:hanging="720"/>
        <w:jc w:val="both"/>
        <w:rPr>
          <w:rFonts w:ascii="Arial" w:hAnsi="Arial"/>
          <w:bCs/>
          <w:sz w:val="22"/>
        </w:rPr>
      </w:pPr>
      <w:r>
        <w:rPr>
          <w:rFonts w:ascii="Arial" w:hAnsi="Arial"/>
          <w:b/>
          <w:sz w:val="22"/>
        </w:rPr>
        <w:t>6.6</w:t>
      </w:r>
      <w:r w:rsidR="004D6F62">
        <w:rPr>
          <w:rFonts w:ascii="Arial" w:hAnsi="Arial"/>
          <w:b/>
          <w:sz w:val="22"/>
        </w:rPr>
        <w:tab/>
      </w:r>
      <w:r w:rsidR="004D6F62">
        <w:rPr>
          <w:rFonts w:ascii="Arial" w:hAnsi="Arial"/>
          <w:bCs/>
          <w:sz w:val="22"/>
        </w:rPr>
        <w:t>The post holder is required to travel as necessary between hospitals / clinics.  A planned and cost effective approach is expected.</w:t>
      </w:r>
    </w:p>
    <w:p w14:paraId="10F69242" w14:textId="77777777" w:rsidR="004D6F62" w:rsidRDefault="004D6F62">
      <w:pPr>
        <w:ind w:right="-180"/>
        <w:jc w:val="both"/>
        <w:rPr>
          <w:rFonts w:ascii="Arial" w:hAnsi="Arial"/>
          <w:bCs/>
          <w:sz w:val="22"/>
        </w:rPr>
      </w:pPr>
    </w:p>
    <w:p w14:paraId="5E559BFC" w14:textId="77777777" w:rsidR="004D6F62" w:rsidRDefault="001C014B">
      <w:pPr>
        <w:ind w:left="720" w:right="-180" w:hanging="720"/>
        <w:jc w:val="both"/>
        <w:rPr>
          <w:rFonts w:ascii="Arial" w:hAnsi="Arial"/>
          <w:bCs/>
          <w:sz w:val="22"/>
        </w:rPr>
      </w:pPr>
      <w:r>
        <w:rPr>
          <w:rFonts w:ascii="Arial" w:hAnsi="Arial"/>
          <w:b/>
          <w:sz w:val="22"/>
        </w:rPr>
        <w:t>6.7</w:t>
      </w:r>
      <w:r w:rsidR="004D6F62">
        <w:rPr>
          <w:rFonts w:ascii="Arial" w:hAnsi="Arial"/>
          <w:b/>
          <w:sz w:val="22"/>
        </w:rPr>
        <w:tab/>
      </w:r>
      <w:r w:rsidR="004D6F62">
        <w:rPr>
          <w:rFonts w:ascii="Arial" w:hAnsi="Arial"/>
          <w:bCs/>
          <w:sz w:val="22"/>
        </w:rPr>
        <w:t>The post holder is required to comply with the appropriate Health and Safety Policies as may be in force.</w:t>
      </w:r>
      <w:r w:rsidR="005E60E9">
        <w:rPr>
          <w:rFonts w:ascii="Arial" w:hAnsi="Arial"/>
          <w:bCs/>
          <w:sz w:val="22"/>
        </w:rPr>
        <w:t xml:space="preserve">  As part of this, all staff are required to adhere to the </w:t>
      </w:r>
      <w:r w:rsidR="00BA5E60">
        <w:rPr>
          <w:rFonts w:ascii="Arial" w:hAnsi="Arial"/>
          <w:bCs/>
          <w:sz w:val="22"/>
        </w:rPr>
        <w:t>UHB</w:t>
      </w:r>
      <w:r w:rsidR="005E60E9">
        <w:rPr>
          <w:rFonts w:ascii="Arial" w:hAnsi="Arial"/>
          <w:bCs/>
          <w:sz w:val="22"/>
        </w:rPr>
        <w:t xml:space="preserve">’s Infection Prevention &amp; Control policies and procedures to make every effort to maintain high standards of infection control at all times thereby reducing the burden of Healthcare Associated Infections including MRSA.  The post holder is therefore required to attend mandatory infection control training provided for them by the </w:t>
      </w:r>
      <w:r w:rsidR="00BA5E60">
        <w:rPr>
          <w:rFonts w:ascii="Arial" w:hAnsi="Arial"/>
          <w:bCs/>
          <w:sz w:val="22"/>
        </w:rPr>
        <w:t>UHB</w:t>
      </w:r>
      <w:r w:rsidR="005E60E9">
        <w:rPr>
          <w:rFonts w:ascii="Arial" w:hAnsi="Arial"/>
          <w:bCs/>
          <w:sz w:val="22"/>
        </w:rPr>
        <w:t>.</w:t>
      </w:r>
    </w:p>
    <w:p w14:paraId="154DF142" w14:textId="77777777" w:rsidR="004D6F62" w:rsidRDefault="004D6F62">
      <w:pPr>
        <w:ind w:right="-180"/>
        <w:jc w:val="both"/>
        <w:rPr>
          <w:rFonts w:ascii="Arial" w:hAnsi="Arial"/>
          <w:bCs/>
          <w:sz w:val="22"/>
        </w:rPr>
      </w:pPr>
    </w:p>
    <w:p w14:paraId="6A2D3B3A" w14:textId="77777777" w:rsidR="00181DE8" w:rsidRDefault="001C014B" w:rsidP="00181DE8">
      <w:pPr>
        <w:ind w:left="720" w:right="-180" w:hanging="720"/>
        <w:jc w:val="both"/>
        <w:rPr>
          <w:rFonts w:ascii="Arial" w:hAnsi="Arial"/>
          <w:sz w:val="22"/>
        </w:rPr>
      </w:pPr>
      <w:r>
        <w:rPr>
          <w:rFonts w:ascii="Arial" w:hAnsi="Arial"/>
          <w:b/>
          <w:bCs/>
          <w:sz w:val="22"/>
        </w:rPr>
        <w:t>6.8</w:t>
      </w:r>
      <w:r w:rsidR="004D6F62">
        <w:rPr>
          <w:rFonts w:ascii="Arial" w:hAnsi="Arial"/>
          <w:b/>
          <w:bCs/>
          <w:sz w:val="22"/>
        </w:rPr>
        <w:tab/>
      </w:r>
      <w:r w:rsidR="00181DE8">
        <w:rPr>
          <w:rFonts w:ascii="Arial" w:hAnsi="Arial"/>
          <w:sz w:val="22"/>
        </w:rPr>
        <w:t xml:space="preserve">Reimbursement of removal and associated expenses will only be offered in exceptional circumstances following consideration and agreement by the relevant Divisional Director and the Medical Director and in accordance with the criteria as laid out in the Health Board Policy. </w:t>
      </w:r>
    </w:p>
    <w:p w14:paraId="6446207F" w14:textId="77777777" w:rsidR="004D6F62" w:rsidRDefault="004D6F62" w:rsidP="001C014B">
      <w:pPr>
        <w:ind w:right="-180"/>
        <w:jc w:val="both"/>
        <w:rPr>
          <w:rFonts w:ascii="Arial" w:hAnsi="Arial"/>
          <w:b/>
          <w:sz w:val="22"/>
        </w:rPr>
      </w:pPr>
    </w:p>
    <w:p w14:paraId="71598EB6" w14:textId="77777777" w:rsidR="004D6F62" w:rsidRDefault="004D6F62">
      <w:pPr>
        <w:ind w:left="720" w:right="-180" w:hanging="720"/>
        <w:jc w:val="both"/>
        <w:rPr>
          <w:rFonts w:ascii="Arial" w:hAnsi="Arial"/>
          <w:sz w:val="22"/>
        </w:rPr>
      </w:pPr>
      <w:r>
        <w:rPr>
          <w:rFonts w:ascii="Arial" w:hAnsi="Arial"/>
          <w:b/>
          <w:sz w:val="22"/>
        </w:rPr>
        <w:t>6.</w:t>
      </w:r>
      <w:r w:rsidR="001C014B">
        <w:rPr>
          <w:rFonts w:ascii="Arial" w:hAnsi="Arial"/>
          <w:b/>
          <w:sz w:val="22"/>
        </w:rPr>
        <w:t>9</w:t>
      </w:r>
      <w:r>
        <w:rPr>
          <w:rFonts w:ascii="Arial" w:hAnsi="Arial"/>
          <w:sz w:val="22"/>
        </w:rPr>
        <w:tab/>
        <w:t>You must provide us with evidence which is acceptable to the Occupational Health Department, that you are not a carrier of Hepatitis B.  This would normally be a pathology report from a laboratory in the UK or alternatively a report from another NHS Occupational Health Department within the UK.  It will not be possible to confirm this appointment unless this condition is met.  Before starting work you may therefore need to attend the Occupational Health Department for assessment.  If this is not possible, then you must attend on the day you start work.</w:t>
      </w:r>
    </w:p>
    <w:p w14:paraId="13C4CF83" w14:textId="77777777" w:rsidR="00574E32" w:rsidRDefault="00574E32">
      <w:pPr>
        <w:ind w:left="720" w:right="-180" w:hanging="720"/>
        <w:jc w:val="both"/>
        <w:rPr>
          <w:rFonts w:ascii="Arial" w:hAnsi="Arial"/>
          <w:b/>
          <w:sz w:val="22"/>
        </w:rPr>
      </w:pPr>
    </w:p>
    <w:p w14:paraId="00597D94" w14:textId="77777777" w:rsidR="00181DE8" w:rsidRDefault="004D6F62" w:rsidP="00181DE8">
      <w:pPr>
        <w:ind w:left="720" w:right="-180" w:hanging="720"/>
        <w:jc w:val="both"/>
        <w:rPr>
          <w:rFonts w:ascii="Arial" w:hAnsi="Arial"/>
          <w:sz w:val="22"/>
        </w:rPr>
      </w:pPr>
      <w:r>
        <w:rPr>
          <w:rFonts w:ascii="Arial" w:hAnsi="Arial"/>
          <w:b/>
          <w:sz w:val="22"/>
        </w:rPr>
        <w:t>6.1</w:t>
      </w:r>
      <w:r w:rsidR="001C014B">
        <w:rPr>
          <w:rFonts w:ascii="Arial" w:hAnsi="Arial"/>
          <w:b/>
          <w:sz w:val="22"/>
        </w:rPr>
        <w:t>0</w:t>
      </w:r>
      <w:r>
        <w:rPr>
          <w:rFonts w:ascii="Arial" w:hAnsi="Arial"/>
          <w:b/>
          <w:sz w:val="22"/>
        </w:rPr>
        <w:tab/>
      </w:r>
      <w:r w:rsidR="00181DE8">
        <w:rPr>
          <w:rFonts w:ascii="Arial" w:hAnsi="Arial"/>
          <w:sz w:val="22"/>
        </w:rPr>
        <w:t>The Health Board will require the successful candidate to have and maintain full registration with a licence to practise with the General Medical Council / General Dental Council.</w:t>
      </w:r>
    </w:p>
    <w:p w14:paraId="043357F5" w14:textId="77777777" w:rsidR="004D6F62" w:rsidRDefault="004D6F62" w:rsidP="00181DE8">
      <w:pPr>
        <w:ind w:left="720" w:right="-180" w:hanging="720"/>
        <w:jc w:val="both"/>
        <w:rPr>
          <w:rFonts w:ascii="Arial" w:hAnsi="Arial"/>
          <w:sz w:val="22"/>
        </w:rPr>
      </w:pPr>
    </w:p>
    <w:p w14:paraId="40C20688" w14:textId="77777777" w:rsidR="004D6F62" w:rsidRDefault="001C014B">
      <w:pPr>
        <w:ind w:left="720" w:right="-180" w:hanging="720"/>
        <w:jc w:val="both"/>
        <w:rPr>
          <w:rFonts w:ascii="Arial" w:hAnsi="Arial"/>
          <w:sz w:val="22"/>
        </w:rPr>
      </w:pPr>
      <w:r>
        <w:rPr>
          <w:rFonts w:ascii="Arial" w:hAnsi="Arial"/>
          <w:b/>
          <w:bCs/>
          <w:sz w:val="22"/>
        </w:rPr>
        <w:t>6.11</w:t>
      </w:r>
      <w:r w:rsidR="004D6F62">
        <w:rPr>
          <w:rFonts w:ascii="Arial" w:hAnsi="Arial"/>
          <w:b/>
          <w:bCs/>
          <w:sz w:val="22"/>
        </w:rPr>
        <w:tab/>
      </w:r>
      <w:r w:rsidR="004D6F62">
        <w:rPr>
          <w:rFonts w:ascii="Arial" w:hAnsi="Arial"/>
          <w:sz w:val="22"/>
        </w:rPr>
        <w:t xml:space="preserve">As you will only be indemnified for duties undertaken on behalf of the Cardiff and Vale NHS </w:t>
      </w:r>
      <w:r w:rsidR="00BA5E60">
        <w:rPr>
          <w:rFonts w:ascii="Arial" w:hAnsi="Arial"/>
          <w:sz w:val="22"/>
        </w:rPr>
        <w:t>UHB</w:t>
      </w:r>
      <w:r w:rsidR="004D6F62">
        <w:rPr>
          <w:rFonts w:ascii="Arial" w:hAnsi="Arial"/>
          <w:sz w:val="22"/>
        </w:rPr>
        <w:t xml:space="preserve">, you are strongly advised to ensure that you have appropriate Professional Defence Organisation Cover for duties outside the scope of the </w:t>
      </w:r>
      <w:r w:rsidR="00BA5E60">
        <w:rPr>
          <w:rFonts w:ascii="Arial" w:hAnsi="Arial"/>
          <w:sz w:val="22"/>
        </w:rPr>
        <w:t>UHB</w:t>
      </w:r>
      <w:r w:rsidR="004D6F62">
        <w:rPr>
          <w:rFonts w:ascii="Arial" w:hAnsi="Arial"/>
          <w:sz w:val="22"/>
        </w:rPr>
        <w:t>.</w:t>
      </w:r>
    </w:p>
    <w:p w14:paraId="6E815DEA" w14:textId="77777777" w:rsidR="004D6F62" w:rsidRDefault="004D6F62">
      <w:pPr>
        <w:ind w:right="-180"/>
        <w:jc w:val="both"/>
        <w:rPr>
          <w:rFonts w:ascii="Arial" w:hAnsi="Arial"/>
          <w:sz w:val="22"/>
        </w:rPr>
      </w:pPr>
    </w:p>
    <w:p w14:paraId="73FCD124" w14:textId="77777777" w:rsidR="00181DE8" w:rsidRPr="00907EC3" w:rsidRDefault="00181DE8" w:rsidP="00181DE8">
      <w:pPr>
        <w:ind w:left="720" w:right="-180" w:hanging="720"/>
        <w:jc w:val="both"/>
        <w:rPr>
          <w:rFonts w:ascii="Arial" w:hAnsi="Arial"/>
          <w:sz w:val="22"/>
        </w:rPr>
      </w:pPr>
      <w:r>
        <w:rPr>
          <w:rFonts w:ascii="Arial" w:hAnsi="Arial"/>
          <w:b/>
          <w:sz w:val="22"/>
        </w:rPr>
        <w:t>6.1</w:t>
      </w:r>
      <w:r w:rsidR="001C014B">
        <w:rPr>
          <w:rFonts w:ascii="Arial" w:hAnsi="Arial"/>
          <w:b/>
          <w:sz w:val="22"/>
        </w:rPr>
        <w:t>2</w:t>
      </w:r>
      <w:r>
        <w:rPr>
          <w:rFonts w:ascii="Arial" w:hAnsi="Arial"/>
          <w:sz w:val="22"/>
        </w:rPr>
        <w:tab/>
        <w:t>Under the provisions of the Data Protection Act 1998, it is the responsibility of each member of staff to ensure that all personal data (information that is capable of identifying a living individual) relating to patients, staff and others to which they have access to in the course of employment is regarded as strictly confidential.  Staff must refer to the Health Board’s Data Protection Policy (available via the Health Board intranet) regarding their responsibilities.</w:t>
      </w:r>
    </w:p>
    <w:p w14:paraId="44F04B16" w14:textId="77777777" w:rsidR="00181DE8" w:rsidRDefault="00181DE8">
      <w:pPr>
        <w:ind w:left="720" w:right="-180" w:hanging="720"/>
        <w:jc w:val="both"/>
        <w:rPr>
          <w:rFonts w:ascii="Arial" w:hAnsi="Arial"/>
          <w:sz w:val="22"/>
        </w:rPr>
      </w:pPr>
    </w:p>
    <w:p w14:paraId="517D7251" w14:textId="77777777" w:rsidR="004D6F62" w:rsidRDefault="004D6F62">
      <w:pPr>
        <w:ind w:left="720" w:right="-180" w:hanging="720"/>
        <w:jc w:val="both"/>
        <w:rPr>
          <w:rFonts w:ascii="Arial" w:hAnsi="Arial"/>
          <w:sz w:val="22"/>
        </w:rPr>
      </w:pPr>
    </w:p>
    <w:p w14:paraId="549779C5" w14:textId="77777777" w:rsidR="004D6F62" w:rsidRDefault="004D6F62">
      <w:pPr>
        <w:jc w:val="both"/>
        <w:rPr>
          <w:rFonts w:ascii="Arial" w:hAnsi="Arial"/>
          <w:b/>
          <w:sz w:val="22"/>
        </w:rPr>
      </w:pPr>
      <w:r>
        <w:rPr>
          <w:rFonts w:ascii="Arial" w:hAnsi="Arial"/>
          <w:b/>
          <w:sz w:val="22"/>
        </w:rPr>
        <w:t>6.1</w:t>
      </w:r>
      <w:r w:rsidR="001C014B">
        <w:rPr>
          <w:rFonts w:ascii="Arial" w:hAnsi="Arial"/>
          <w:b/>
          <w:sz w:val="22"/>
        </w:rPr>
        <w:t>3</w:t>
      </w:r>
      <w:r>
        <w:rPr>
          <w:rFonts w:ascii="Arial" w:hAnsi="Arial"/>
          <w:sz w:val="22"/>
        </w:rPr>
        <w:tab/>
      </w:r>
      <w:r>
        <w:rPr>
          <w:rFonts w:ascii="Arial" w:hAnsi="Arial"/>
          <w:b/>
          <w:sz w:val="22"/>
        </w:rPr>
        <w:t>The Ionising Radiation (Medical Exposure) Regulations 2000</w:t>
      </w:r>
    </w:p>
    <w:p w14:paraId="52276D6E" w14:textId="77777777" w:rsidR="004D6F62" w:rsidRDefault="004D6F62">
      <w:pPr>
        <w:rPr>
          <w:b/>
          <w:sz w:val="24"/>
        </w:rPr>
      </w:pPr>
    </w:p>
    <w:p w14:paraId="4D9E0042" w14:textId="77777777" w:rsidR="004D6F62" w:rsidRDefault="004D6F62">
      <w:pPr>
        <w:ind w:left="720"/>
        <w:jc w:val="both"/>
        <w:rPr>
          <w:rFonts w:ascii="Arial" w:hAnsi="Arial"/>
          <w:sz w:val="22"/>
        </w:rPr>
      </w:pPr>
      <w:r>
        <w:rPr>
          <w:rFonts w:ascii="Arial" w:hAnsi="Arial"/>
          <w:sz w:val="22"/>
        </w:rPr>
        <w:t xml:space="preserve">The Ionising Radiation (Medical Exposure) Regulations 2000 impose a legal responsibility on </w:t>
      </w:r>
      <w:r w:rsidR="00BA5E60">
        <w:rPr>
          <w:rFonts w:ascii="Arial" w:hAnsi="Arial"/>
          <w:sz w:val="22"/>
        </w:rPr>
        <w:t>UHB</w:t>
      </w:r>
      <w:r>
        <w:rPr>
          <w:rFonts w:ascii="Arial" w:hAnsi="Arial"/>
          <w:sz w:val="22"/>
        </w:rPr>
        <w:t>s for all staff who refer patients for medical radiation exposures such as diagnostic x-rays to supply sufficient data to enable those considering the request to decide whether the procedure is justified.</w:t>
      </w:r>
    </w:p>
    <w:p w14:paraId="417CC203" w14:textId="77777777" w:rsidR="004D6F62" w:rsidRDefault="004D6F62">
      <w:pPr>
        <w:ind w:left="720"/>
        <w:jc w:val="both"/>
        <w:rPr>
          <w:rFonts w:ascii="Arial" w:hAnsi="Arial"/>
          <w:sz w:val="22"/>
        </w:rPr>
      </w:pPr>
    </w:p>
    <w:p w14:paraId="6A2BC55A" w14:textId="77777777" w:rsidR="004D6F62" w:rsidRDefault="004D6F62">
      <w:pPr>
        <w:rPr>
          <w:rFonts w:ascii="Arial" w:hAnsi="Arial"/>
          <w:b/>
          <w:sz w:val="22"/>
        </w:rPr>
      </w:pPr>
      <w:r>
        <w:rPr>
          <w:rFonts w:ascii="Arial" w:hAnsi="Arial"/>
          <w:b/>
          <w:sz w:val="22"/>
        </w:rPr>
        <w:t>6.</w:t>
      </w:r>
      <w:r w:rsidR="001C014B">
        <w:rPr>
          <w:rFonts w:ascii="Arial" w:hAnsi="Arial"/>
          <w:b/>
          <w:sz w:val="22"/>
        </w:rPr>
        <w:t>14</w:t>
      </w:r>
      <w:r>
        <w:rPr>
          <w:rFonts w:ascii="Arial" w:hAnsi="Arial"/>
          <w:b/>
          <w:sz w:val="22"/>
        </w:rPr>
        <w:tab/>
        <w:t>Disclosure of Criminal Background of Those with Access to Patients</w:t>
      </w:r>
    </w:p>
    <w:p w14:paraId="2C3F0CDA" w14:textId="77777777" w:rsidR="004D6F62" w:rsidRDefault="004D6F62">
      <w:pPr>
        <w:ind w:left="720" w:right="-180" w:hanging="720"/>
        <w:jc w:val="both"/>
        <w:rPr>
          <w:rFonts w:ascii="Arial" w:hAnsi="Arial"/>
          <w:b/>
          <w:sz w:val="22"/>
        </w:rPr>
      </w:pPr>
    </w:p>
    <w:p w14:paraId="09DCC40A" w14:textId="77777777" w:rsidR="004D6F62" w:rsidRDefault="004D6F62">
      <w:pPr>
        <w:ind w:left="720"/>
        <w:jc w:val="both"/>
        <w:rPr>
          <w:rFonts w:ascii="Arial" w:hAnsi="Arial"/>
          <w:sz w:val="22"/>
        </w:rPr>
      </w:pPr>
      <w:r>
        <w:rPr>
          <w:rFonts w:ascii="Arial" w:hAnsi="Arial"/>
          <w:sz w:val="22"/>
        </w:rPr>
        <w:t xml:space="preserve">It is the policy of the </w:t>
      </w:r>
      <w:r w:rsidR="00BA5E60">
        <w:rPr>
          <w:rFonts w:ascii="Arial" w:hAnsi="Arial"/>
          <w:sz w:val="22"/>
        </w:rPr>
        <w:t>UHB</w:t>
      </w:r>
      <w:r>
        <w:rPr>
          <w:rFonts w:ascii="Arial" w:hAnsi="Arial"/>
          <w:sz w:val="22"/>
        </w:rPr>
        <w:t xml:space="preserve"> that in accordance with the appropriate legislation, pre-employment Disclosure Checks are undertaken on all newly appointed Doctors and </w:t>
      </w:r>
      <w:r>
        <w:rPr>
          <w:rFonts w:ascii="Arial" w:hAnsi="Arial"/>
          <w:sz w:val="22"/>
        </w:rPr>
        <w:lastRenderedPageBreak/>
        <w:t xml:space="preserve">Dentists.  The Criminal Records Bureau is authorised to disclose in confidence to the </w:t>
      </w:r>
      <w:r w:rsidR="00BA5E60">
        <w:rPr>
          <w:rFonts w:ascii="Arial" w:hAnsi="Arial"/>
          <w:sz w:val="22"/>
        </w:rPr>
        <w:t>UHB</w:t>
      </w:r>
      <w:r>
        <w:rPr>
          <w:rFonts w:ascii="Arial" w:hAnsi="Arial"/>
          <w:sz w:val="22"/>
        </w:rPr>
        <w:t xml:space="preserve"> details of any criminal record including unspent and spent convictions, cautions, reprimands and final warnings.</w:t>
      </w:r>
    </w:p>
    <w:p w14:paraId="755979FD" w14:textId="77777777" w:rsidR="004D6F62" w:rsidRDefault="004D6F62">
      <w:pPr>
        <w:ind w:left="720"/>
        <w:jc w:val="both"/>
        <w:rPr>
          <w:rFonts w:ascii="Arial" w:hAnsi="Arial"/>
          <w:sz w:val="22"/>
        </w:rPr>
      </w:pPr>
    </w:p>
    <w:p w14:paraId="04A9CE42" w14:textId="77777777" w:rsidR="004D6F62" w:rsidRDefault="004D6F62">
      <w:pPr>
        <w:ind w:left="720"/>
        <w:jc w:val="both"/>
        <w:rPr>
          <w:rFonts w:ascii="Arial" w:hAnsi="Arial"/>
          <w:sz w:val="22"/>
        </w:rPr>
      </w:pPr>
      <w:r>
        <w:rPr>
          <w:rFonts w:ascii="Arial" w:hAnsi="Arial"/>
          <w:sz w:val="22"/>
        </w:rPr>
        <w:t>Applicants being considered for this post must provide this information on the application form before they can be considered.</w:t>
      </w:r>
    </w:p>
    <w:p w14:paraId="015A6A76" w14:textId="77777777" w:rsidR="004D6F62" w:rsidRDefault="004D6F62">
      <w:pPr>
        <w:ind w:left="720"/>
        <w:jc w:val="both"/>
        <w:rPr>
          <w:rFonts w:ascii="Arial" w:hAnsi="Arial"/>
          <w:sz w:val="22"/>
        </w:rPr>
      </w:pPr>
    </w:p>
    <w:p w14:paraId="04B2D1FD" w14:textId="77777777" w:rsidR="004D6F62" w:rsidRDefault="004D6F62">
      <w:pPr>
        <w:ind w:left="720"/>
        <w:jc w:val="both"/>
        <w:rPr>
          <w:rFonts w:ascii="Arial" w:hAnsi="Arial"/>
          <w:sz w:val="22"/>
        </w:rPr>
      </w:pPr>
      <w:r>
        <w:rPr>
          <w:rFonts w:ascii="Arial" w:hAnsi="Arial"/>
          <w:sz w:val="22"/>
        </w:rPr>
        <w:t>Any information disclosed will be treated in the strictest confidence and all circumstances will be taken into account before any decision is reached.  The successful applicant will be required to complete a CRB Disclosure Check application form and to provide the appropriate documentation.  Applicants should be aware that a refusal to comply with this procedure may prevent further consideration for the post.</w:t>
      </w:r>
    </w:p>
    <w:p w14:paraId="5B2E9553" w14:textId="77777777" w:rsidR="00181DE8" w:rsidRDefault="00181DE8">
      <w:pPr>
        <w:ind w:left="720"/>
        <w:jc w:val="both"/>
        <w:rPr>
          <w:rFonts w:ascii="Arial" w:hAnsi="Arial"/>
          <w:sz w:val="22"/>
        </w:rPr>
      </w:pPr>
    </w:p>
    <w:p w14:paraId="25238241" w14:textId="77777777" w:rsidR="004D6F62" w:rsidRDefault="004D6F62">
      <w:pPr>
        <w:ind w:left="720" w:right="-180" w:hanging="720"/>
        <w:jc w:val="both"/>
        <w:rPr>
          <w:rFonts w:ascii="Arial" w:hAnsi="Arial"/>
          <w:sz w:val="22"/>
        </w:rPr>
      </w:pPr>
      <w:r>
        <w:rPr>
          <w:rFonts w:ascii="Arial" w:hAnsi="Arial"/>
          <w:b/>
          <w:sz w:val="22"/>
        </w:rPr>
        <w:t>7.</w:t>
      </w:r>
      <w:r>
        <w:rPr>
          <w:rFonts w:ascii="Arial" w:hAnsi="Arial"/>
          <w:sz w:val="22"/>
        </w:rPr>
        <w:tab/>
      </w:r>
      <w:r>
        <w:rPr>
          <w:rFonts w:ascii="Arial" w:hAnsi="Arial"/>
          <w:b/>
          <w:sz w:val="22"/>
        </w:rPr>
        <w:t>GENERAL INFORMATION FOR APPLICANTS</w:t>
      </w:r>
    </w:p>
    <w:p w14:paraId="5E48BDD2" w14:textId="77777777" w:rsidR="004D6F62" w:rsidRDefault="004D6F62">
      <w:pPr>
        <w:ind w:left="720" w:right="-180" w:hanging="720"/>
        <w:jc w:val="both"/>
        <w:rPr>
          <w:rFonts w:ascii="Arial" w:hAnsi="Arial"/>
          <w:sz w:val="22"/>
        </w:rPr>
      </w:pPr>
    </w:p>
    <w:p w14:paraId="27A702B3" w14:textId="77777777" w:rsidR="004D6F62" w:rsidRDefault="004D6F62">
      <w:pPr>
        <w:ind w:left="720" w:right="-180" w:hanging="720"/>
        <w:jc w:val="both"/>
        <w:rPr>
          <w:rFonts w:ascii="Arial" w:hAnsi="Arial"/>
          <w:sz w:val="22"/>
        </w:rPr>
      </w:pPr>
      <w:r>
        <w:rPr>
          <w:rFonts w:ascii="Arial" w:hAnsi="Arial"/>
          <w:b/>
          <w:sz w:val="22"/>
        </w:rPr>
        <w:t>7.1</w:t>
      </w:r>
      <w:r>
        <w:rPr>
          <w:rFonts w:ascii="Arial" w:hAnsi="Arial"/>
          <w:sz w:val="22"/>
        </w:rPr>
        <w:tab/>
        <w:t xml:space="preserve">Applicants who are related to any member or senior office holder of the Cardiff and Vale NHS </w:t>
      </w:r>
      <w:r w:rsidR="00BA5E60">
        <w:rPr>
          <w:rFonts w:ascii="Arial" w:hAnsi="Arial"/>
          <w:sz w:val="22"/>
        </w:rPr>
        <w:t>UHB</w:t>
      </w:r>
      <w:r>
        <w:rPr>
          <w:rFonts w:ascii="Arial" w:hAnsi="Arial"/>
          <w:sz w:val="22"/>
        </w:rPr>
        <w:t xml:space="preserve"> should clearly indicate in their application the name of the member or officer to whom related, and indicate the nature of the relationship.  A candidate deliberately concealing such a relationship would be disqualified.</w:t>
      </w:r>
    </w:p>
    <w:p w14:paraId="4D1F4599" w14:textId="77777777" w:rsidR="004D6F62" w:rsidRDefault="004D6F62">
      <w:pPr>
        <w:ind w:left="720" w:right="-180" w:hanging="720"/>
        <w:jc w:val="both"/>
        <w:rPr>
          <w:rFonts w:ascii="Arial" w:hAnsi="Arial"/>
          <w:sz w:val="22"/>
        </w:rPr>
      </w:pPr>
    </w:p>
    <w:p w14:paraId="43BDDDBE" w14:textId="77777777" w:rsidR="004D6F62" w:rsidRDefault="004D6F62">
      <w:pPr>
        <w:ind w:left="720" w:right="-180" w:hanging="720"/>
        <w:jc w:val="both"/>
        <w:rPr>
          <w:rFonts w:ascii="Arial" w:hAnsi="Arial"/>
          <w:sz w:val="22"/>
        </w:rPr>
      </w:pPr>
      <w:r>
        <w:rPr>
          <w:rFonts w:ascii="Arial" w:hAnsi="Arial"/>
          <w:b/>
          <w:sz w:val="22"/>
        </w:rPr>
        <w:t>7.2</w:t>
      </w:r>
      <w:r>
        <w:rPr>
          <w:rFonts w:ascii="Arial" w:hAnsi="Arial"/>
          <w:sz w:val="22"/>
        </w:rPr>
        <w:tab/>
        <w:t xml:space="preserve">Candidates are asked to note that canvassing of any member of the Advisory Appointments Committee or the Employing </w:t>
      </w:r>
      <w:r w:rsidR="00BA5E60">
        <w:rPr>
          <w:rFonts w:ascii="Arial" w:hAnsi="Arial"/>
          <w:sz w:val="22"/>
        </w:rPr>
        <w:t>UHB</w:t>
      </w:r>
      <w:r>
        <w:rPr>
          <w:rFonts w:ascii="Arial" w:hAnsi="Arial"/>
          <w:sz w:val="22"/>
        </w:rPr>
        <w:t xml:space="preserve"> will disqualify them.  This should, however, not deter candidates from approaching any person for further information about the post.</w:t>
      </w:r>
    </w:p>
    <w:p w14:paraId="65F08FB9" w14:textId="77777777" w:rsidR="00574E32" w:rsidRDefault="00574E32">
      <w:pPr>
        <w:ind w:left="720" w:right="-180" w:hanging="720"/>
        <w:jc w:val="both"/>
        <w:rPr>
          <w:rFonts w:ascii="Arial" w:hAnsi="Arial"/>
          <w:b/>
          <w:sz w:val="22"/>
        </w:rPr>
      </w:pPr>
    </w:p>
    <w:p w14:paraId="58C693E8" w14:textId="77777777" w:rsidR="004D6F62" w:rsidRDefault="004D6F62">
      <w:pPr>
        <w:ind w:left="720" w:right="-180" w:hanging="720"/>
        <w:jc w:val="both"/>
        <w:rPr>
          <w:rFonts w:ascii="Arial" w:hAnsi="Arial"/>
          <w:sz w:val="22"/>
        </w:rPr>
      </w:pPr>
      <w:r>
        <w:rPr>
          <w:rFonts w:ascii="Arial" w:hAnsi="Arial"/>
          <w:b/>
          <w:sz w:val="22"/>
        </w:rPr>
        <w:t>7.3</w:t>
      </w:r>
      <w:r>
        <w:rPr>
          <w:rFonts w:ascii="Arial" w:hAnsi="Arial"/>
          <w:sz w:val="22"/>
        </w:rPr>
        <w:tab/>
        <w:t>Any offer of appointment will be subject to the receipt of three satisfactory references.</w:t>
      </w:r>
    </w:p>
    <w:p w14:paraId="5525141B" w14:textId="77777777" w:rsidR="004D6F62" w:rsidRDefault="004D6F62">
      <w:pPr>
        <w:ind w:right="-180"/>
        <w:jc w:val="both"/>
        <w:rPr>
          <w:rFonts w:ascii="Arial" w:hAnsi="Arial"/>
          <w:sz w:val="22"/>
        </w:rPr>
      </w:pPr>
    </w:p>
    <w:p w14:paraId="0A812E12" w14:textId="77777777" w:rsidR="004D6F62" w:rsidRDefault="004D6F62">
      <w:pPr>
        <w:ind w:left="720" w:right="-180" w:hanging="720"/>
        <w:jc w:val="both"/>
        <w:rPr>
          <w:rFonts w:ascii="Arial" w:hAnsi="Arial"/>
          <w:sz w:val="22"/>
        </w:rPr>
      </w:pPr>
      <w:r>
        <w:rPr>
          <w:rFonts w:ascii="Arial" w:hAnsi="Arial"/>
          <w:b/>
          <w:sz w:val="22"/>
        </w:rPr>
        <w:t>7.4</w:t>
      </w:r>
      <w:r>
        <w:rPr>
          <w:rFonts w:ascii="Arial" w:hAnsi="Arial"/>
          <w:sz w:val="22"/>
        </w:rPr>
        <w:tab/>
        <w:t xml:space="preserve">The nature of the work of this post is exempt from the provisions of Section 4 (2) of the Rehabilitation of the Offenders Act 1974 (Exemption Order 1975).  Applicants are, therefore, not entitled to withhold information about convictions under the Act and, in the event of employment, any failure to disclose such convictions could result in dismissal or disciplinary action by the </w:t>
      </w:r>
      <w:r w:rsidR="00BA5E60">
        <w:rPr>
          <w:rFonts w:ascii="Arial" w:hAnsi="Arial"/>
          <w:sz w:val="22"/>
        </w:rPr>
        <w:t>UHB</w:t>
      </w:r>
      <w:r>
        <w:rPr>
          <w:rFonts w:ascii="Arial" w:hAnsi="Arial"/>
          <w:sz w:val="22"/>
        </w:rPr>
        <w:t>.  Any information given will be completely confidential and will be considered only in relation to an application for positions to which the Order applies.</w:t>
      </w:r>
    </w:p>
    <w:p w14:paraId="18D12F59" w14:textId="77777777" w:rsidR="004D6F62" w:rsidRDefault="004D6F62">
      <w:pPr>
        <w:ind w:left="720" w:right="-180" w:hanging="720"/>
        <w:jc w:val="both"/>
        <w:rPr>
          <w:rFonts w:ascii="Arial" w:hAnsi="Arial"/>
          <w:sz w:val="22"/>
        </w:rPr>
      </w:pPr>
    </w:p>
    <w:p w14:paraId="2C1235C3" w14:textId="77777777" w:rsidR="004D6F62" w:rsidRDefault="004D6F62">
      <w:pPr>
        <w:ind w:left="720" w:right="-180" w:hanging="720"/>
        <w:jc w:val="both"/>
        <w:rPr>
          <w:rFonts w:ascii="Arial" w:hAnsi="Arial"/>
          <w:sz w:val="22"/>
        </w:rPr>
      </w:pPr>
    </w:p>
    <w:p w14:paraId="51A537CE" w14:textId="629FE54B" w:rsidR="004D6F62" w:rsidRDefault="004D6F62">
      <w:pPr>
        <w:ind w:left="720" w:right="-180" w:hanging="720"/>
        <w:jc w:val="both"/>
        <w:rPr>
          <w:rFonts w:ascii="Arial" w:hAnsi="Arial"/>
          <w:b/>
          <w:sz w:val="22"/>
        </w:rPr>
      </w:pPr>
      <w:r>
        <w:rPr>
          <w:rFonts w:ascii="Arial" w:hAnsi="Arial"/>
          <w:b/>
          <w:sz w:val="22"/>
        </w:rPr>
        <w:t>8.</w:t>
      </w:r>
      <w:r>
        <w:rPr>
          <w:rFonts w:ascii="Arial" w:hAnsi="Arial"/>
          <w:b/>
          <w:sz w:val="22"/>
        </w:rPr>
        <w:tab/>
        <w:t>DATE WHEN POS</w:t>
      </w:r>
      <w:r w:rsidR="00E24E21">
        <w:rPr>
          <w:rFonts w:ascii="Arial" w:hAnsi="Arial"/>
          <w:b/>
          <w:sz w:val="22"/>
        </w:rPr>
        <w:t>T CAN COMMENCE</w:t>
      </w:r>
      <w:r w:rsidR="006139BD">
        <w:rPr>
          <w:rFonts w:ascii="Arial" w:hAnsi="Arial"/>
          <w:b/>
          <w:sz w:val="22"/>
        </w:rPr>
        <w:t xml:space="preserve"> – </w:t>
      </w:r>
      <w:r w:rsidR="001C014B">
        <w:rPr>
          <w:rFonts w:ascii="Arial" w:hAnsi="Arial"/>
          <w:sz w:val="22"/>
        </w:rPr>
        <w:t>August</w:t>
      </w:r>
      <w:r w:rsidR="006139BD" w:rsidRPr="006139BD">
        <w:rPr>
          <w:rFonts w:ascii="Arial" w:hAnsi="Arial"/>
          <w:sz w:val="22"/>
        </w:rPr>
        <w:t xml:space="preserve"> 20</w:t>
      </w:r>
      <w:r w:rsidR="00824656">
        <w:rPr>
          <w:rFonts w:ascii="Arial" w:hAnsi="Arial"/>
          <w:sz w:val="22"/>
        </w:rPr>
        <w:t>2</w:t>
      </w:r>
      <w:r w:rsidR="006139BD" w:rsidRPr="006139BD">
        <w:rPr>
          <w:rFonts w:ascii="Arial" w:hAnsi="Arial"/>
          <w:sz w:val="22"/>
        </w:rPr>
        <w:t>1</w:t>
      </w:r>
    </w:p>
    <w:p w14:paraId="4A5ABBFE" w14:textId="77777777" w:rsidR="006139BD" w:rsidRDefault="006139BD">
      <w:pPr>
        <w:ind w:left="720" w:right="-180"/>
        <w:jc w:val="both"/>
        <w:rPr>
          <w:rFonts w:ascii="Arial" w:hAnsi="Arial"/>
          <w:b/>
          <w:sz w:val="22"/>
        </w:rPr>
      </w:pPr>
    </w:p>
    <w:p w14:paraId="15EAD72B" w14:textId="77777777" w:rsidR="001C014B" w:rsidRDefault="001C014B">
      <w:pPr>
        <w:ind w:left="720" w:right="-180"/>
        <w:jc w:val="both"/>
        <w:rPr>
          <w:rFonts w:ascii="Arial" w:hAnsi="Arial"/>
          <w:b/>
          <w:sz w:val="22"/>
        </w:rPr>
      </w:pPr>
    </w:p>
    <w:p w14:paraId="6D4D4291" w14:textId="77777777" w:rsidR="004D6F62" w:rsidRDefault="004D6F62">
      <w:pPr>
        <w:ind w:left="720" w:right="-180" w:hanging="720"/>
        <w:jc w:val="both"/>
        <w:rPr>
          <w:rFonts w:ascii="Arial" w:hAnsi="Arial"/>
          <w:b/>
          <w:sz w:val="22"/>
        </w:rPr>
      </w:pPr>
      <w:r>
        <w:rPr>
          <w:rFonts w:ascii="Arial" w:hAnsi="Arial"/>
          <w:b/>
          <w:sz w:val="22"/>
        </w:rPr>
        <w:t>9.</w:t>
      </w:r>
      <w:r>
        <w:rPr>
          <w:rFonts w:ascii="Arial" w:hAnsi="Arial"/>
          <w:b/>
          <w:sz w:val="22"/>
        </w:rPr>
        <w:tab/>
        <w:t>DETAILS FOR VISITING</w:t>
      </w:r>
    </w:p>
    <w:p w14:paraId="47FFAC7C" w14:textId="77777777" w:rsidR="004D6F62" w:rsidRDefault="004D6F62">
      <w:pPr>
        <w:ind w:left="720" w:right="-180" w:hanging="720"/>
        <w:jc w:val="both"/>
        <w:rPr>
          <w:rFonts w:ascii="Arial" w:hAnsi="Arial"/>
          <w:b/>
          <w:sz w:val="22"/>
        </w:rPr>
      </w:pPr>
    </w:p>
    <w:p w14:paraId="3688FBF8" w14:textId="77777777" w:rsidR="004D6F62" w:rsidRDefault="004D6F62">
      <w:pPr>
        <w:ind w:left="720" w:right="-180" w:hanging="720"/>
        <w:jc w:val="both"/>
        <w:rPr>
          <w:rFonts w:ascii="Arial" w:hAnsi="Arial"/>
          <w:sz w:val="22"/>
        </w:rPr>
      </w:pPr>
      <w:r>
        <w:rPr>
          <w:rFonts w:ascii="Arial" w:hAnsi="Arial"/>
          <w:sz w:val="22"/>
        </w:rPr>
        <w:tab/>
        <w:t>Candidates who may wish to see the Department(s) involved are invited to contact:-</w:t>
      </w:r>
    </w:p>
    <w:p w14:paraId="40373AA7" w14:textId="77777777" w:rsidR="004D6F62" w:rsidRDefault="004D6F62">
      <w:pPr>
        <w:ind w:left="720" w:right="-180" w:hanging="720"/>
        <w:jc w:val="both"/>
        <w:rPr>
          <w:rFonts w:ascii="Arial" w:hAnsi="Arial"/>
          <w:sz w:val="22"/>
        </w:rPr>
      </w:pPr>
    </w:p>
    <w:p w14:paraId="21D1DF2D" w14:textId="7333A761" w:rsidR="004D6F62" w:rsidRDefault="004D6F62">
      <w:pPr>
        <w:ind w:left="720" w:right="-180" w:hanging="720"/>
        <w:jc w:val="both"/>
        <w:rPr>
          <w:rFonts w:ascii="Arial" w:hAnsi="Arial"/>
          <w:sz w:val="22"/>
        </w:rPr>
      </w:pPr>
      <w:r>
        <w:rPr>
          <w:rFonts w:ascii="Arial" w:hAnsi="Arial"/>
          <w:sz w:val="22"/>
        </w:rPr>
        <w:tab/>
      </w:r>
      <w:r w:rsidR="00574E32">
        <w:rPr>
          <w:rFonts w:ascii="Arial" w:hAnsi="Arial"/>
          <w:sz w:val="22"/>
        </w:rPr>
        <w:t xml:space="preserve">Mr </w:t>
      </w:r>
      <w:r w:rsidR="00D7357C">
        <w:rPr>
          <w:rFonts w:ascii="Arial" w:hAnsi="Arial"/>
          <w:sz w:val="22"/>
        </w:rPr>
        <w:t>Nigel Davies</w:t>
      </w:r>
      <w:r w:rsidR="00574E32">
        <w:rPr>
          <w:rFonts w:ascii="Arial" w:hAnsi="Arial"/>
          <w:sz w:val="22"/>
        </w:rPr>
        <w:t>, Clinical Director</w:t>
      </w:r>
      <w:r w:rsidR="00F1461C">
        <w:rPr>
          <w:rFonts w:ascii="Arial" w:hAnsi="Arial"/>
          <w:sz w:val="22"/>
        </w:rPr>
        <w:t xml:space="preserve"> O&amp;G</w:t>
      </w:r>
    </w:p>
    <w:p w14:paraId="0B6B9845" w14:textId="77777777" w:rsidR="00574E32" w:rsidRDefault="00574E32">
      <w:pPr>
        <w:ind w:left="720" w:right="-180" w:hanging="720"/>
        <w:jc w:val="both"/>
        <w:rPr>
          <w:rFonts w:ascii="Arial" w:hAnsi="Arial"/>
          <w:sz w:val="22"/>
        </w:rPr>
      </w:pPr>
      <w:r>
        <w:rPr>
          <w:rFonts w:ascii="Arial" w:hAnsi="Arial"/>
          <w:sz w:val="22"/>
        </w:rPr>
        <w:tab/>
      </w:r>
      <w:r>
        <w:rPr>
          <w:rFonts w:ascii="Arial" w:hAnsi="Arial"/>
          <w:sz w:val="22"/>
        </w:rPr>
        <w:sym w:font="Wingdings" w:char="F028"/>
      </w:r>
      <w:r>
        <w:rPr>
          <w:rFonts w:ascii="Arial" w:hAnsi="Arial"/>
          <w:sz w:val="22"/>
        </w:rPr>
        <w:t xml:space="preserve">  (029) 2074 3340</w:t>
      </w:r>
    </w:p>
    <w:p w14:paraId="39BD3727" w14:textId="77777777" w:rsidR="004D6F62" w:rsidRDefault="004D6F62">
      <w:pPr>
        <w:ind w:left="720" w:right="-180" w:hanging="720"/>
        <w:jc w:val="both"/>
        <w:rPr>
          <w:rFonts w:ascii="Arial" w:hAnsi="Arial"/>
          <w:sz w:val="22"/>
        </w:rPr>
      </w:pPr>
    </w:p>
    <w:p w14:paraId="1248F711" w14:textId="4595EF42" w:rsidR="003A7F9F" w:rsidRDefault="00574E32">
      <w:pPr>
        <w:ind w:left="720" w:right="-180" w:hanging="720"/>
        <w:jc w:val="both"/>
        <w:rPr>
          <w:rFonts w:ascii="Arial" w:hAnsi="Arial"/>
          <w:sz w:val="22"/>
        </w:rPr>
      </w:pPr>
      <w:r>
        <w:rPr>
          <w:rFonts w:ascii="Arial" w:hAnsi="Arial"/>
          <w:sz w:val="22"/>
        </w:rPr>
        <w:tab/>
      </w:r>
      <w:r w:rsidR="003A7F9F">
        <w:rPr>
          <w:rFonts w:ascii="Arial" w:hAnsi="Arial"/>
          <w:sz w:val="22"/>
        </w:rPr>
        <w:t xml:space="preserve">Dr Rachel Drayton, Clinical Director </w:t>
      </w:r>
      <w:proofErr w:type="spellStart"/>
      <w:r w:rsidR="003A7F9F">
        <w:rPr>
          <w:rFonts w:ascii="Arial" w:hAnsi="Arial"/>
          <w:sz w:val="22"/>
        </w:rPr>
        <w:t>DoSH</w:t>
      </w:r>
      <w:proofErr w:type="spellEnd"/>
    </w:p>
    <w:p w14:paraId="348C5767" w14:textId="4D2407E4" w:rsidR="003A7F9F" w:rsidRDefault="00A618C1">
      <w:pPr>
        <w:ind w:left="720" w:right="-180" w:hanging="720"/>
        <w:jc w:val="both"/>
        <w:rPr>
          <w:rFonts w:ascii="Arial" w:hAnsi="Arial"/>
          <w:sz w:val="22"/>
        </w:rPr>
      </w:pPr>
      <w:r>
        <w:rPr>
          <w:rFonts w:ascii="Arial" w:hAnsi="Arial"/>
          <w:sz w:val="22"/>
        </w:rPr>
        <w:tab/>
        <w:t>and</w:t>
      </w:r>
    </w:p>
    <w:p w14:paraId="2AF9B3D4" w14:textId="143AF316" w:rsidR="00574E32" w:rsidRDefault="001C014B" w:rsidP="003A7F9F">
      <w:pPr>
        <w:ind w:left="720" w:right="-180"/>
        <w:jc w:val="both"/>
        <w:rPr>
          <w:rFonts w:ascii="Arial" w:hAnsi="Arial"/>
          <w:sz w:val="22"/>
        </w:rPr>
      </w:pPr>
      <w:r>
        <w:rPr>
          <w:rFonts w:ascii="Arial" w:hAnsi="Arial"/>
          <w:sz w:val="22"/>
        </w:rPr>
        <w:t>Dr Caroline Scherf</w:t>
      </w:r>
      <w:r w:rsidR="00D7357C">
        <w:rPr>
          <w:rFonts w:ascii="Arial" w:hAnsi="Arial"/>
          <w:sz w:val="22"/>
        </w:rPr>
        <w:t>, Educational Supervisor</w:t>
      </w:r>
      <w:r>
        <w:rPr>
          <w:rFonts w:ascii="Arial" w:hAnsi="Arial"/>
          <w:sz w:val="22"/>
        </w:rPr>
        <w:t xml:space="preserve"> </w:t>
      </w:r>
      <w:r w:rsidR="00D7357C">
        <w:rPr>
          <w:rFonts w:ascii="Arial" w:hAnsi="Arial"/>
          <w:sz w:val="22"/>
        </w:rPr>
        <w:t>C</w:t>
      </w:r>
      <w:r>
        <w:rPr>
          <w:rFonts w:ascii="Arial" w:hAnsi="Arial"/>
          <w:sz w:val="22"/>
        </w:rPr>
        <w:t>SRH</w:t>
      </w:r>
    </w:p>
    <w:p w14:paraId="48748BA1" w14:textId="238B164C" w:rsidR="00574E32" w:rsidRDefault="00574E32">
      <w:pPr>
        <w:ind w:left="720" w:right="-180" w:hanging="720"/>
        <w:jc w:val="both"/>
        <w:rPr>
          <w:rFonts w:ascii="Arial" w:hAnsi="Arial"/>
          <w:sz w:val="22"/>
        </w:rPr>
      </w:pPr>
      <w:r>
        <w:rPr>
          <w:rFonts w:ascii="Arial" w:hAnsi="Arial"/>
          <w:sz w:val="22"/>
        </w:rPr>
        <w:tab/>
      </w:r>
      <w:r>
        <w:rPr>
          <w:rFonts w:ascii="Arial" w:hAnsi="Arial"/>
          <w:sz w:val="22"/>
        </w:rPr>
        <w:sym w:font="Wingdings" w:char="F028"/>
      </w:r>
      <w:r w:rsidR="00D7357C">
        <w:rPr>
          <w:rFonts w:ascii="Arial" w:hAnsi="Arial"/>
          <w:sz w:val="22"/>
        </w:rPr>
        <w:t xml:space="preserve">  (029) 20</w:t>
      </w:r>
      <w:r w:rsidR="00A618C1">
        <w:rPr>
          <w:rFonts w:ascii="Arial" w:hAnsi="Arial"/>
          <w:sz w:val="22"/>
        </w:rPr>
        <w:t>33</w:t>
      </w:r>
      <w:r w:rsidR="0086155B">
        <w:rPr>
          <w:rFonts w:ascii="Arial" w:hAnsi="Arial"/>
          <w:sz w:val="22"/>
        </w:rPr>
        <w:t>5741</w:t>
      </w:r>
    </w:p>
    <w:p w14:paraId="3A1D817F" w14:textId="21B89FE2" w:rsidR="004D6F62" w:rsidRDefault="00076C66">
      <w:pPr>
        <w:ind w:left="720" w:right="-180" w:hanging="720"/>
        <w:jc w:val="both"/>
        <w:rPr>
          <w:rFonts w:ascii="Arial" w:hAnsi="Arial"/>
          <w:sz w:val="22"/>
        </w:rPr>
      </w:pPr>
      <w:r>
        <w:rPr>
          <w:rFonts w:ascii="Arial" w:hAnsi="Arial"/>
          <w:sz w:val="22"/>
        </w:rPr>
        <w:tab/>
      </w:r>
      <w:r>
        <w:rPr>
          <w:rFonts w:ascii="Arial" w:hAnsi="Arial"/>
          <w:sz w:val="22"/>
        </w:rPr>
        <w:sym w:font="Wingdings" w:char="F028"/>
      </w:r>
      <w:r>
        <w:rPr>
          <w:rFonts w:ascii="Arial" w:hAnsi="Arial"/>
          <w:sz w:val="22"/>
        </w:rPr>
        <w:t xml:space="preserve">  (029) 20335742</w:t>
      </w:r>
    </w:p>
    <w:p w14:paraId="42DA6C68" w14:textId="77777777" w:rsidR="00076C66" w:rsidRDefault="00076C66">
      <w:pPr>
        <w:ind w:left="720" w:right="-180" w:hanging="720"/>
        <w:jc w:val="both"/>
        <w:rPr>
          <w:rFonts w:ascii="Arial" w:hAnsi="Arial"/>
          <w:sz w:val="22"/>
        </w:rPr>
      </w:pPr>
    </w:p>
    <w:p w14:paraId="18FDAF18" w14:textId="77777777" w:rsidR="004D6F62" w:rsidRDefault="004D6F62" w:rsidP="001B555D">
      <w:pPr>
        <w:ind w:left="720" w:right="-180" w:hanging="720"/>
        <w:jc w:val="both"/>
        <w:rPr>
          <w:rFonts w:ascii="Arial" w:hAnsi="Arial"/>
          <w:i/>
          <w:sz w:val="16"/>
        </w:rPr>
      </w:pPr>
      <w:r>
        <w:rPr>
          <w:rFonts w:ascii="Arial" w:hAnsi="Arial"/>
          <w:sz w:val="22"/>
        </w:rPr>
        <w:tab/>
        <w:t>and any other senior official deemed appropriate.</w:t>
      </w:r>
    </w:p>
    <w:p w14:paraId="5732E9E8" w14:textId="4EC68127" w:rsidR="004D6F62" w:rsidRDefault="001C014B" w:rsidP="001C014B">
      <w:pPr>
        <w:pStyle w:val="Title"/>
        <w:jc w:val="left"/>
      </w:pPr>
      <w:r>
        <w:t xml:space="preserve"> </w:t>
      </w:r>
    </w:p>
    <w:sectPr w:rsidR="004D6F62" w:rsidSect="00E75600">
      <w:footerReference w:type="even" r:id="rId11"/>
      <w:footerReference w:type="default" r:id="rId12"/>
      <w:pgSz w:w="12240" w:h="15840" w:code="1"/>
      <w:pgMar w:top="426" w:right="1440" w:bottom="851"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4EAD" w14:textId="77777777" w:rsidR="00B01C8C" w:rsidRDefault="00B01C8C">
      <w:r>
        <w:separator/>
      </w:r>
    </w:p>
  </w:endnote>
  <w:endnote w:type="continuationSeparator" w:id="0">
    <w:p w14:paraId="13FB82EA" w14:textId="77777777" w:rsidR="00B01C8C" w:rsidRDefault="00B0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1320" w14:textId="77777777" w:rsidR="005F3700" w:rsidRDefault="005F3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B566E1F" w14:textId="77777777" w:rsidR="005F3700" w:rsidRDefault="005F3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2B96" w14:textId="77777777" w:rsidR="005F3700" w:rsidRDefault="005F37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2AD">
      <w:rPr>
        <w:rStyle w:val="PageNumber"/>
        <w:noProof/>
      </w:rPr>
      <w:t>2</w:t>
    </w:r>
    <w:r>
      <w:rPr>
        <w:rStyle w:val="PageNumber"/>
      </w:rPr>
      <w:fldChar w:fldCharType="end"/>
    </w:r>
  </w:p>
  <w:p w14:paraId="6EF50FCD" w14:textId="7AD556DA" w:rsidR="005F3700" w:rsidRDefault="005F3700">
    <w:pPr>
      <w:pStyle w:val="Footer"/>
      <w:jc w:val="center"/>
    </w:pPr>
  </w:p>
  <w:p w14:paraId="6571F0AA" w14:textId="016B4799" w:rsidR="000F370F" w:rsidRDefault="000F370F" w:rsidP="000F370F">
    <w:pPr>
      <w:pStyle w:val="Footer"/>
    </w:pPr>
    <w:r>
      <w:t>JD specialty trainee CSRH C&amp;V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07AF" w14:textId="77777777" w:rsidR="00B01C8C" w:rsidRDefault="00B01C8C">
      <w:r>
        <w:separator/>
      </w:r>
    </w:p>
  </w:footnote>
  <w:footnote w:type="continuationSeparator" w:id="0">
    <w:p w14:paraId="76EB948B" w14:textId="77777777" w:rsidR="00B01C8C" w:rsidRDefault="00B0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11.35pt;height:11.35pt" o:bullet="t">
        <v:imagedata r:id="rId1" o:title="bullet1"/>
      </v:shape>
    </w:pict>
  </w:numPicBullet>
  <w:numPicBullet w:numPicBulletId="1">
    <w:pict>
      <v:shape id="_x0000_i1268" type="#_x0000_t75" style="width:11.35pt;height:11.35pt" o:bullet="t">
        <v:imagedata r:id="rId2" o:title="bullet2"/>
      </v:shape>
    </w:pict>
  </w:numPicBullet>
  <w:numPicBullet w:numPicBulletId="2">
    <w:pict>
      <v:shape id="_x0000_i1269" type="#_x0000_t75" style="width:11.35pt;height:11.35pt" o:bullet="t">
        <v:imagedata r:id="rId3" o:title="bullet3"/>
      </v:shape>
    </w:pict>
  </w:numPicBullet>
  <w:abstractNum w:abstractNumId="0" w15:restartNumberingAfterBreak="0">
    <w:nsid w:val="0AB27ED4"/>
    <w:multiLevelType w:val="hybridMultilevel"/>
    <w:tmpl w:val="E61C4040"/>
    <w:lvl w:ilvl="0" w:tplc="F2844C16">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811492"/>
    <w:multiLevelType w:val="hybridMultilevel"/>
    <w:tmpl w:val="929C15DE"/>
    <w:lvl w:ilvl="0" w:tplc="FFE6BEA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32726"/>
    <w:multiLevelType w:val="multilevel"/>
    <w:tmpl w:val="45BA5C0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0D27A58"/>
    <w:multiLevelType w:val="hybridMultilevel"/>
    <w:tmpl w:val="F6444E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80AEE"/>
    <w:multiLevelType w:val="hybridMultilevel"/>
    <w:tmpl w:val="EAD21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D2D4E"/>
    <w:multiLevelType w:val="multilevel"/>
    <w:tmpl w:val="D4EC1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E417579"/>
    <w:multiLevelType w:val="hybridMultilevel"/>
    <w:tmpl w:val="874CECE0"/>
    <w:lvl w:ilvl="0" w:tplc="FFE6BEA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5146C6"/>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DF"/>
    <w:rsid w:val="00020458"/>
    <w:rsid w:val="00020C91"/>
    <w:rsid w:val="000214F2"/>
    <w:rsid w:val="00033611"/>
    <w:rsid w:val="00037F70"/>
    <w:rsid w:val="0004156C"/>
    <w:rsid w:val="000648E5"/>
    <w:rsid w:val="00064ECD"/>
    <w:rsid w:val="00074C83"/>
    <w:rsid w:val="00076C66"/>
    <w:rsid w:val="00084099"/>
    <w:rsid w:val="000A7A4B"/>
    <w:rsid w:val="000B5812"/>
    <w:rsid w:val="000B5D42"/>
    <w:rsid w:val="000B642C"/>
    <w:rsid w:val="000D02AD"/>
    <w:rsid w:val="000D334B"/>
    <w:rsid w:val="000F370F"/>
    <w:rsid w:val="000F4D0E"/>
    <w:rsid w:val="00100D17"/>
    <w:rsid w:val="0011669C"/>
    <w:rsid w:val="0013068C"/>
    <w:rsid w:val="00137688"/>
    <w:rsid w:val="00144597"/>
    <w:rsid w:val="00145119"/>
    <w:rsid w:val="00167AF0"/>
    <w:rsid w:val="0017608F"/>
    <w:rsid w:val="00181DE8"/>
    <w:rsid w:val="00195C55"/>
    <w:rsid w:val="001A1EB5"/>
    <w:rsid w:val="001A5CE3"/>
    <w:rsid w:val="001B104B"/>
    <w:rsid w:val="001B555D"/>
    <w:rsid w:val="001B689C"/>
    <w:rsid w:val="001C014B"/>
    <w:rsid w:val="001C4831"/>
    <w:rsid w:val="001D1BC3"/>
    <w:rsid w:val="001D3399"/>
    <w:rsid w:val="001F7967"/>
    <w:rsid w:val="00202FAC"/>
    <w:rsid w:val="002363B3"/>
    <w:rsid w:val="00252AC8"/>
    <w:rsid w:val="0026049F"/>
    <w:rsid w:val="00264C2F"/>
    <w:rsid w:val="00283260"/>
    <w:rsid w:val="002B739E"/>
    <w:rsid w:val="002D09EE"/>
    <w:rsid w:val="002D5A69"/>
    <w:rsid w:val="002E2F33"/>
    <w:rsid w:val="00323543"/>
    <w:rsid w:val="00361DC6"/>
    <w:rsid w:val="00367DB1"/>
    <w:rsid w:val="003A7F9F"/>
    <w:rsid w:val="003B4F1D"/>
    <w:rsid w:val="00437C2C"/>
    <w:rsid w:val="00480BD5"/>
    <w:rsid w:val="004B1BA1"/>
    <w:rsid w:val="004B454E"/>
    <w:rsid w:val="004C73E6"/>
    <w:rsid w:val="004D6F62"/>
    <w:rsid w:val="004E62D0"/>
    <w:rsid w:val="004F7B00"/>
    <w:rsid w:val="00500D78"/>
    <w:rsid w:val="00501C2A"/>
    <w:rsid w:val="005111F0"/>
    <w:rsid w:val="005170FA"/>
    <w:rsid w:val="00552EA9"/>
    <w:rsid w:val="00552F20"/>
    <w:rsid w:val="00563625"/>
    <w:rsid w:val="0057190E"/>
    <w:rsid w:val="00571C83"/>
    <w:rsid w:val="00574E32"/>
    <w:rsid w:val="005A2748"/>
    <w:rsid w:val="005A5E1E"/>
    <w:rsid w:val="005A62E9"/>
    <w:rsid w:val="005B4329"/>
    <w:rsid w:val="005C325C"/>
    <w:rsid w:val="005D0C63"/>
    <w:rsid w:val="005D21B0"/>
    <w:rsid w:val="005E2472"/>
    <w:rsid w:val="005E60E9"/>
    <w:rsid w:val="005F2000"/>
    <w:rsid w:val="005F3700"/>
    <w:rsid w:val="005F5532"/>
    <w:rsid w:val="005F7716"/>
    <w:rsid w:val="00604312"/>
    <w:rsid w:val="006139BD"/>
    <w:rsid w:val="0063119F"/>
    <w:rsid w:val="00636976"/>
    <w:rsid w:val="00662168"/>
    <w:rsid w:val="00673A1C"/>
    <w:rsid w:val="006955F4"/>
    <w:rsid w:val="006A12D8"/>
    <w:rsid w:val="006A4C39"/>
    <w:rsid w:val="006C060A"/>
    <w:rsid w:val="006C6E83"/>
    <w:rsid w:val="006D5162"/>
    <w:rsid w:val="006E39DF"/>
    <w:rsid w:val="006F3B2F"/>
    <w:rsid w:val="006F7999"/>
    <w:rsid w:val="006F7CE4"/>
    <w:rsid w:val="0071174D"/>
    <w:rsid w:val="0072491E"/>
    <w:rsid w:val="0073061C"/>
    <w:rsid w:val="00733F5A"/>
    <w:rsid w:val="0074014C"/>
    <w:rsid w:val="0074469A"/>
    <w:rsid w:val="0074504A"/>
    <w:rsid w:val="00750C0F"/>
    <w:rsid w:val="00753DB5"/>
    <w:rsid w:val="007876B7"/>
    <w:rsid w:val="00790F2C"/>
    <w:rsid w:val="007A7BB2"/>
    <w:rsid w:val="007B0901"/>
    <w:rsid w:val="007D3CDA"/>
    <w:rsid w:val="007D678C"/>
    <w:rsid w:val="007E7F67"/>
    <w:rsid w:val="007F0545"/>
    <w:rsid w:val="00805C1B"/>
    <w:rsid w:val="00824656"/>
    <w:rsid w:val="008249ED"/>
    <w:rsid w:val="0083230C"/>
    <w:rsid w:val="00834D7E"/>
    <w:rsid w:val="0086155B"/>
    <w:rsid w:val="00880116"/>
    <w:rsid w:val="00894D9A"/>
    <w:rsid w:val="008D1430"/>
    <w:rsid w:val="008D5280"/>
    <w:rsid w:val="008F4C37"/>
    <w:rsid w:val="00903E26"/>
    <w:rsid w:val="009350F2"/>
    <w:rsid w:val="009363CF"/>
    <w:rsid w:val="009659F5"/>
    <w:rsid w:val="009744D4"/>
    <w:rsid w:val="00995F82"/>
    <w:rsid w:val="00996F1E"/>
    <w:rsid w:val="009A3AE7"/>
    <w:rsid w:val="009A46E3"/>
    <w:rsid w:val="009B71CF"/>
    <w:rsid w:val="009D2125"/>
    <w:rsid w:val="009F1BE8"/>
    <w:rsid w:val="00A17850"/>
    <w:rsid w:val="00A24BCB"/>
    <w:rsid w:val="00A26FD1"/>
    <w:rsid w:val="00A316EE"/>
    <w:rsid w:val="00A33D41"/>
    <w:rsid w:val="00A47D87"/>
    <w:rsid w:val="00A618C1"/>
    <w:rsid w:val="00A665D3"/>
    <w:rsid w:val="00A80851"/>
    <w:rsid w:val="00A8400A"/>
    <w:rsid w:val="00AA07C1"/>
    <w:rsid w:val="00AA4B79"/>
    <w:rsid w:val="00AC5E8E"/>
    <w:rsid w:val="00AC69C0"/>
    <w:rsid w:val="00AF4D2F"/>
    <w:rsid w:val="00B01C8C"/>
    <w:rsid w:val="00B25512"/>
    <w:rsid w:val="00B278BE"/>
    <w:rsid w:val="00B4356F"/>
    <w:rsid w:val="00B700AC"/>
    <w:rsid w:val="00B71A5C"/>
    <w:rsid w:val="00B839B2"/>
    <w:rsid w:val="00B90819"/>
    <w:rsid w:val="00B95510"/>
    <w:rsid w:val="00BA5E60"/>
    <w:rsid w:val="00BD0895"/>
    <w:rsid w:val="00BD2245"/>
    <w:rsid w:val="00BF659F"/>
    <w:rsid w:val="00BF7A69"/>
    <w:rsid w:val="00C01344"/>
    <w:rsid w:val="00C02C21"/>
    <w:rsid w:val="00C042B7"/>
    <w:rsid w:val="00C11913"/>
    <w:rsid w:val="00C135BD"/>
    <w:rsid w:val="00C2543B"/>
    <w:rsid w:val="00C303E2"/>
    <w:rsid w:val="00C34D86"/>
    <w:rsid w:val="00C43546"/>
    <w:rsid w:val="00C77E16"/>
    <w:rsid w:val="00C835E0"/>
    <w:rsid w:val="00CC45F4"/>
    <w:rsid w:val="00CC4CE1"/>
    <w:rsid w:val="00CE020A"/>
    <w:rsid w:val="00CF33AE"/>
    <w:rsid w:val="00D21A88"/>
    <w:rsid w:val="00D24363"/>
    <w:rsid w:val="00D3758F"/>
    <w:rsid w:val="00D7357C"/>
    <w:rsid w:val="00D91189"/>
    <w:rsid w:val="00D93BEC"/>
    <w:rsid w:val="00D9687F"/>
    <w:rsid w:val="00DA05F6"/>
    <w:rsid w:val="00DE3561"/>
    <w:rsid w:val="00DE4BB8"/>
    <w:rsid w:val="00DF6420"/>
    <w:rsid w:val="00E24E21"/>
    <w:rsid w:val="00E4646D"/>
    <w:rsid w:val="00E465AC"/>
    <w:rsid w:val="00E501A8"/>
    <w:rsid w:val="00E5213D"/>
    <w:rsid w:val="00E6124C"/>
    <w:rsid w:val="00E6593C"/>
    <w:rsid w:val="00E75600"/>
    <w:rsid w:val="00E83178"/>
    <w:rsid w:val="00E87377"/>
    <w:rsid w:val="00E9485A"/>
    <w:rsid w:val="00E9718A"/>
    <w:rsid w:val="00E97637"/>
    <w:rsid w:val="00EA2307"/>
    <w:rsid w:val="00EA6956"/>
    <w:rsid w:val="00EB6670"/>
    <w:rsid w:val="00ED3BC5"/>
    <w:rsid w:val="00EE44BC"/>
    <w:rsid w:val="00F13BF4"/>
    <w:rsid w:val="00F1461C"/>
    <w:rsid w:val="00F21999"/>
    <w:rsid w:val="00F26CA0"/>
    <w:rsid w:val="00F513A2"/>
    <w:rsid w:val="00F527C4"/>
    <w:rsid w:val="00F64F6E"/>
    <w:rsid w:val="00F672AD"/>
    <w:rsid w:val="00F84724"/>
    <w:rsid w:val="00FA553F"/>
    <w:rsid w:val="00FB0466"/>
    <w:rsid w:val="00FC3F3D"/>
    <w:rsid w:val="00FD7583"/>
    <w:rsid w:val="00FE59CB"/>
    <w:rsid w:val="00FF0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9A89468"/>
  <w15:docId w15:val="{271FAE9C-8592-D94F-B238-5170448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0"/>
    </w:pPr>
    <w:rPr>
      <w:b/>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outlineLvl w:val="1"/>
    </w:pPr>
    <w:rPr>
      <w:b/>
      <w:spacing w:val="-3"/>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2"/>
    </w:pPr>
    <w:rPr>
      <w:spacing w:val="-3"/>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right="-180"/>
      <w:jc w:val="both"/>
      <w:outlineLvl w:val="4"/>
    </w:pPr>
    <w:rPr>
      <w:b/>
    </w:rPr>
  </w:style>
  <w:style w:type="paragraph" w:styleId="Heading6">
    <w:name w:val="heading 6"/>
    <w:basedOn w:val="Normal"/>
    <w:next w:val="Normal"/>
    <w:qFormat/>
    <w:pPr>
      <w:keepNext/>
      <w:jc w:val="both"/>
      <w:outlineLvl w:val="5"/>
    </w:pPr>
    <w:rPr>
      <w:b/>
      <w:color w:val="FF0000"/>
      <w:sz w:val="24"/>
    </w:rPr>
  </w:style>
  <w:style w:type="paragraph" w:styleId="Heading7">
    <w:name w:val="heading 7"/>
    <w:basedOn w:val="Normal"/>
    <w:next w:val="Normal"/>
    <w:qFormat/>
    <w:pPr>
      <w:keepNext/>
      <w:ind w:left="90" w:right="90"/>
      <w:outlineLvl w:val="6"/>
    </w:pPr>
    <w:rPr>
      <w:color w:val="FF0000"/>
      <w:sz w:val="24"/>
    </w:rPr>
  </w:style>
  <w:style w:type="paragraph" w:styleId="Heading8">
    <w:name w:val="heading 8"/>
    <w:basedOn w:val="Normal"/>
    <w:next w:val="Normal"/>
    <w:qFormat/>
    <w:pPr>
      <w:keepNext/>
      <w:ind w:left="720"/>
      <w:jc w:val="both"/>
      <w:outlineLvl w:val="7"/>
    </w:pPr>
    <w:rPr>
      <w:color w:val="FF0000"/>
      <w:sz w:val="24"/>
    </w:rPr>
  </w:style>
  <w:style w:type="paragraph" w:styleId="Heading9">
    <w:name w:val="heading 9"/>
    <w:basedOn w:val="Normal"/>
    <w:next w:val="Normal"/>
    <w:qFormat/>
    <w:pPr>
      <w:keepNext/>
      <w:ind w:left="720" w:hanging="720"/>
      <w:jc w:val="both"/>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pPr>
    <w:rPr>
      <w:spacing w:val="-3"/>
      <w:sz w:val="24"/>
    </w:rPr>
  </w:style>
  <w:style w:type="paragraph" w:styleId="BodyTextIndent2">
    <w:name w:val="Body Text Indent 2"/>
    <w:basedOn w:val="Normal"/>
    <w:pPr>
      <w:tabs>
        <w:tab w:val="left" w:pos="142"/>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9"/>
      <w:jc w:val="both"/>
    </w:pPr>
    <w:rPr>
      <w:spacing w:val="-3"/>
      <w:sz w:val="24"/>
    </w:rPr>
  </w:style>
  <w:style w:type="paragraph" w:styleId="BodyText">
    <w:name w:val="Body Text"/>
    <w:basedOn w:val="Normal"/>
    <w:pPr>
      <w:widowControl w:val="0"/>
      <w:jc w:val="both"/>
    </w:pPr>
    <w:rPr>
      <w:sz w:val="24"/>
      <w:lang w:val="en-US"/>
    </w:rPr>
  </w:style>
  <w:style w:type="paragraph" w:customStyle="1" w:styleId="BodyText21">
    <w:name w:val="Body Text 21"/>
    <w:basedOn w:val="Normal"/>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pPr>
    <w:rPr>
      <w:sz w:val="24"/>
      <w:lang w:val="en-US"/>
    </w:rPr>
  </w:style>
  <w:style w:type="paragraph" w:styleId="Title">
    <w:name w:val="Title"/>
    <w:basedOn w:val="Normal"/>
    <w:qFormat/>
    <w:pPr>
      <w:jc w:val="center"/>
    </w:pPr>
    <w:rPr>
      <w:b/>
      <w:sz w:val="24"/>
    </w:rPr>
  </w:style>
  <w:style w:type="paragraph" w:styleId="BodyText2">
    <w:name w:val="Body Text 2"/>
    <w:basedOn w:val="Normal"/>
    <w:pPr>
      <w:jc w:val="both"/>
    </w:pPr>
    <w:rPr>
      <w:color w:val="FF0000"/>
      <w:sz w:val="24"/>
    </w:rPr>
  </w:style>
  <w:style w:type="paragraph" w:styleId="BodyTextIndent3">
    <w:name w:val="Body Text Indent 3"/>
    <w:basedOn w:val="Normal"/>
    <w:pPr>
      <w:ind w:left="720" w:hanging="720"/>
      <w:jc w:val="both"/>
    </w:pPr>
    <w:rPr>
      <w:rFonts w:ascii="Arial" w:hAnsi="Arial"/>
      <w:sz w:val="22"/>
    </w:rPr>
  </w:style>
  <w:style w:type="paragraph" w:styleId="BodyText3">
    <w:name w:val="Body Text 3"/>
    <w:basedOn w:val="Normal"/>
    <w:pPr>
      <w:jc w:val="both"/>
    </w:pPr>
    <w:rPr>
      <w:rFonts w:ascii="Arial" w:hAnsi="Arial"/>
      <w:sz w:val="22"/>
    </w:rPr>
  </w:style>
  <w:style w:type="paragraph" w:styleId="Caption">
    <w:name w:val="caption"/>
    <w:basedOn w:val="Normal"/>
    <w:next w:val="Normal"/>
    <w:qFormat/>
    <w:pPr>
      <w:ind w:left="720" w:hanging="720"/>
      <w:jc w:val="center"/>
    </w:pPr>
    <w:rPr>
      <w:rFonts w:ascii="Arial" w:hAnsi="Arial"/>
      <w:b/>
      <w:sz w:val="22"/>
    </w:rPr>
  </w:style>
  <w:style w:type="character" w:styleId="PageNumber">
    <w:name w:val="page number"/>
    <w:basedOn w:val="DefaultParagraphFont"/>
  </w:style>
  <w:style w:type="paragraph" w:styleId="BlockText">
    <w:name w:val="Block Text"/>
    <w:basedOn w:val="Normal"/>
    <w:pPr>
      <w:ind w:left="720" w:right="-180"/>
      <w:jc w:val="both"/>
    </w:pPr>
    <w:rPr>
      <w:rFonts w:ascii="Arial" w:hAnsi="Arial"/>
      <w:bCs/>
      <w:sz w:val="22"/>
    </w:rPr>
  </w:style>
  <w:style w:type="paragraph" w:styleId="FootnoteText">
    <w:name w:val="footnote text"/>
    <w:basedOn w:val="Normal"/>
    <w:semiHidden/>
    <w:rsid w:val="00480BD5"/>
  </w:style>
  <w:style w:type="character" w:styleId="FootnoteReference">
    <w:name w:val="footnote reference"/>
    <w:basedOn w:val="DefaultParagraphFont"/>
    <w:semiHidden/>
    <w:rsid w:val="00480BD5"/>
    <w:rPr>
      <w:vertAlign w:val="superscript"/>
    </w:rPr>
  </w:style>
  <w:style w:type="character" w:styleId="CommentReference">
    <w:name w:val="annotation reference"/>
    <w:basedOn w:val="DefaultParagraphFont"/>
    <w:semiHidden/>
    <w:rsid w:val="00FD7583"/>
    <w:rPr>
      <w:sz w:val="16"/>
      <w:szCs w:val="16"/>
    </w:rPr>
  </w:style>
  <w:style w:type="paragraph" w:styleId="CommentText">
    <w:name w:val="annotation text"/>
    <w:basedOn w:val="Normal"/>
    <w:semiHidden/>
    <w:rsid w:val="00FD7583"/>
  </w:style>
  <w:style w:type="paragraph" w:styleId="CommentSubject">
    <w:name w:val="annotation subject"/>
    <w:basedOn w:val="CommentText"/>
    <w:next w:val="CommentText"/>
    <w:semiHidden/>
    <w:rsid w:val="00FD7583"/>
    <w:rPr>
      <w:b/>
      <w:bCs/>
    </w:rPr>
  </w:style>
  <w:style w:type="paragraph" w:styleId="BalloonText">
    <w:name w:val="Balloon Text"/>
    <w:basedOn w:val="Normal"/>
    <w:semiHidden/>
    <w:rsid w:val="00FD7583"/>
    <w:rPr>
      <w:rFonts w:ascii="Tahoma" w:hAnsi="Tahoma" w:cs="Tahoma"/>
      <w:sz w:val="16"/>
      <w:szCs w:val="16"/>
    </w:rPr>
  </w:style>
  <w:style w:type="paragraph" w:styleId="DocumentMap">
    <w:name w:val="Document Map"/>
    <w:basedOn w:val="Normal"/>
    <w:semiHidden/>
    <w:rsid w:val="00FE59CB"/>
    <w:pPr>
      <w:shd w:val="clear" w:color="auto" w:fill="000080"/>
    </w:pPr>
    <w:rPr>
      <w:rFonts w:ascii="Tahoma" w:hAnsi="Tahoma" w:cs="Tahoma"/>
    </w:rPr>
  </w:style>
  <w:style w:type="character" w:styleId="Hyperlink">
    <w:name w:val="Hyperlink"/>
    <w:basedOn w:val="DefaultParagraphFont"/>
    <w:rsid w:val="007F0545"/>
    <w:rPr>
      <w:color w:val="0000FF"/>
      <w:u w:val="single"/>
    </w:rPr>
  </w:style>
  <w:style w:type="character" w:styleId="FollowedHyperlink">
    <w:name w:val="FollowedHyperlink"/>
    <w:basedOn w:val="DefaultParagraphFont"/>
    <w:rsid w:val="009A3AE7"/>
    <w:rPr>
      <w:color w:val="800080"/>
      <w:u w:val="single"/>
    </w:rPr>
  </w:style>
  <w:style w:type="table" w:styleId="TableGrid">
    <w:name w:val="Table Grid"/>
    <w:basedOn w:val="TableNormal"/>
    <w:rsid w:val="006F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02AD"/>
    <w:rPr>
      <w:lang w:eastAsia="en-US"/>
    </w:rPr>
  </w:style>
  <w:style w:type="paragraph" w:customStyle="1" w:styleId="xxmsonormal">
    <w:name w:val="x_x_msonormal"/>
    <w:basedOn w:val="Normal"/>
    <w:rsid w:val="004C73E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7876B7"/>
    <w:rPr>
      <w:color w:val="605E5C"/>
      <w:shd w:val="clear" w:color="auto" w:fill="E1DFDD"/>
    </w:rPr>
  </w:style>
  <w:style w:type="paragraph" w:styleId="ListParagraph">
    <w:name w:val="List Paragraph"/>
    <w:basedOn w:val="Normal"/>
    <w:uiPriority w:val="34"/>
    <w:qFormat/>
    <w:rsid w:val="00733F5A"/>
    <w:pPr>
      <w:ind w:left="720"/>
      <w:contextualSpacing/>
    </w:pPr>
  </w:style>
  <w:style w:type="paragraph" w:styleId="Header">
    <w:name w:val="header"/>
    <w:basedOn w:val="Normal"/>
    <w:link w:val="HeaderChar"/>
    <w:unhideWhenUsed/>
    <w:rsid w:val="00E75600"/>
    <w:pPr>
      <w:tabs>
        <w:tab w:val="center" w:pos="4513"/>
        <w:tab w:val="right" w:pos="9026"/>
      </w:tabs>
    </w:pPr>
  </w:style>
  <w:style w:type="character" w:customStyle="1" w:styleId="HeaderChar">
    <w:name w:val="Header Char"/>
    <w:basedOn w:val="DefaultParagraphFont"/>
    <w:link w:val="Header"/>
    <w:rsid w:val="00E756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5237">
      <w:bodyDiv w:val="1"/>
      <w:marLeft w:val="0"/>
      <w:marRight w:val="0"/>
      <w:marTop w:val="0"/>
      <w:marBottom w:val="0"/>
      <w:divBdr>
        <w:top w:val="none" w:sz="0" w:space="0" w:color="auto"/>
        <w:left w:val="none" w:sz="0" w:space="0" w:color="auto"/>
        <w:bottom w:val="none" w:sz="0" w:space="0" w:color="auto"/>
        <w:right w:val="none" w:sz="0" w:space="0" w:color="auto"/>
      </w:divBdr>
    </w:div>
    <w:div w:id="9746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ffandvaleuhb.wales.nhs.uk/sexual-heal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sitcardiff.com/visitor-information/introducing-wales/" TargetMode="External"/><Relationship Id="rId4" Type="http://schemas.openxmlformats.org/officeDocument/2006/relationships/webSettings" Target="webSettings.xml"/><Relationship Id="rId9" Type="http://schemas.openxmlformats.org/officeDocument/2006/relationships/hyperlink" Target="https://www.walesdeanery.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DRAFT consultants job description</vt:lpstr>
    </vt:vector>
  </TitlesOfParts>
  <Company>NHS National Healthcare Trust - UHW</Company>
  <LinksUpToDate>false</LinksUpToDate>
  <CharactersWithSpaces>19857</CharactersWithSpaces>
  <SharedDoc>false</SharedDoc>
  <HLinks>
    <vt:vector size="24" baseType="variant">
      <vt:variant>
        <vt:i4>3407918</vt:i4>
      </vt:variant>
      <vt:variant>
        <vt:i4>9</vt:i4>
      </vt:variant>
      <vt:variant>
        <vt:i4>0</vt:i4>
      </vt:variant>
      <vt:variant>
        <vt:i4>5</vt:i4>
      </vt:variant>
      <vt:variant>
        <vt:lpwstr>http://www.bbc.co.uk/wales/southeast/webguide/</vt:lpwstr>
      </vt:variant>
      <vt:variant>
        <vt:lpwstr/>
      </vt:variant>
      <vt:variant>
        <vt:i4>983041</vt:i4>
      </vt:variant>
      <vt:variant>
        <vt:i4>6</vt:i4>
      </vt:variant>
      <vt:variant>
        <vt:i4>0</vt:i4>
      </vt:variant>
      <vt:variant>
        <vt:i4>5</vt:i4>
      </vt:variant>
      <vt:variant>
        <vt:lpwstr>http://www.walesthesmartchoice.co.uk/</vt:lpwstr>
      </vt:variant>
      <vt:variant>
        <vt:lpwstr/>
      </vt:variant>
      <vt:variant>
        <vt:i4>7929904</vt:i4>
      </vt:variant>
      <vt:variant>
        <vt:i4>3</vt:i4>
      </vt:variant>
      <vt:variant>
        <vt:i4>0</vt:i4>
      </vt:variant>
      <vt:variant>
        <vt:i4>5</vt:i4>
      </vt:variant>
      <vt:variant>
        <vt:lpwstr>http://www.doctorstrainingwales.tv/</vt:lpwstr>
      </vt:variant>
      <vt:variant>
        <vt:lpwstr/>
      </vt:variant>
      <vt:variant>
        <vt:i4>7536758</vt:i4>
      </vt:variant>
      <vt:variant>
        <vt:i4>0</vt:i4>
      </vt:variant>
      <vt:variant>
        <vt:i4>0</vt:i4>
      </vt:variant>
      <vt:variant>
        <vt:i4>5</vt:i4>
      </vt:variant>
      <vt:variant>
        <vt:lpwstr>http://www.cardiffandvaleuhb.wales.nhs.uk/home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consultants job description</dc:title>
  <dc:creator>NHS Select Agreement</dc:creator>
  <cp:lastModifiedBy>Caroline Scherf</cp:lastModifiedBy>
  <cp:revision>2</cp:revision>
  <cp:lastPrinted>2012-03-01T12:59:00Z</cp:lastPrinted>
  <dcterms:created xsi:type="dcterms:W3CDTF">2021-01-21T16:03:00Z</dcterms:created>
  <dcterms:modified xsi:type="dcterms:W3CDTF">2021-01-21T16:03:00Z</dcterms:modified>
</cp:coreProperties>
</file>