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28" w:rsidRPr="002653B3" w:rsidRDefault="008E692C">
      <w:pPr>
        <w:rPr>
          <w:rFonts w:cstheme="minorHAnsi"/>
          <w:b/>
          <w:sz w:val="24"/>
          <w:szCs w:val="24"/>
          <w:u w:val="single"/>
        </w:rPr>
      </w:pPr>
      <w:r w:rsidRPr="002653B3">
        <w:rPr>
          <w:rFonts w:cstheme="minorHAnsi"/>
          <w:b/>
          <w:sz w:val="24"/>
          <w:szCs w:val="24"/>
          <w:u w:val="single"/>
        </w:rPr>
        <w:t>G</w:t>
      </w:r>
      <w:r w:rsidR="00805EEF" w:rsidRPr="002653B3">
        <w:rPr>
          <w:rFonts w:cstheme="minorHAnsi"/>
          <w:b/>
          <w:sz w:val="24"/>
          <w:szCs w:val="24"/>
          <w:u w:val="single"/>
        </w:rPr>
        <w:t xml:space="preserve">P FAQ </w:t>
      </w:r>
    </w:p>
    <w:p w:rsidR="00CE30C6" w:rsidRPr="002653B3" w:rsidRDefault="00963884">
      <w:pPr>
        <w:rPr>
          <w:rFonts w:cstheme="minorHAnsi"/>
          <w:sz w:val="24"/>
          <w:szCs w:val="24"/>
        </w:rPr>
      </w:pPr>
      <w:hyperlink r:id="rId5" w:history="1">
        <w:r w:rsidR="00806C58" w:rsidRPr="002653B3">
          <w:rPr>
            <w:rStyle w:val="Hyperlink"/>
            <w:rFonts w:cstheme="minorHAnsi"/>
            <w:sz w:val="24"/>
            <w:szCs w:val="24"/>
          </w:rPr>
          <w:t>GP.TrainingProgramme@esneft.nhs.uk</w:t>
        </w:r>
      </w:hyperlink>
      <w:r w:rsidR="00806C58" w:rsidRPr="002653B3">
        <w:rPr>
          <w:rFonts w:cstheme="minorHAnsi"/>
          <w:sz w:val="24"/>
          <w:szCs w:val="24"/>
        </w:rPr>
        <w:t xml:space="preserve"> </w:t>
      </w:r>
    </w:p>
    <w:p w:rsidR="00BE7BB6" w:rsidRPr="002653B3" w:rsidRDefault="00BE7BB6">
      <w:pPr>
        <w:rPr>
          <w:rFonts w:cstheme="minorHAnsi"/>
          <w:b/>
          <w:sz w:val="24"/>
          <w:szCs w:val="24"/>
        </w:rPr>
      </w:pPr>
      <w:r w:rsidRPr="002653B3">
        <w:rPr>
          <w:rFonts w:cstheme="minorHAnsi"/>
          <w:b/>
          <w:sz w:val="24"/>
          <w:szCs w:val="24"/>
        </w:rPr>
        <w:t xml:space="preserve">Always email any queries to the generic inbox over personal emails! The generic inbox will always be </w:t>
      </w:r>
      <w:r w:rsidR="00EA5B7B">
        <w:rPr>
          <w:rFonts w:cstheme="minorHAnsi"/>
          <w:b/>
          <w:sz w:val="24"/>
          <w:szCs w:val="24"/>
        </w:rPr>
        <w:t>monitored</w:t>
      </w:r>
      <w:r w:rsidRPr="002653B3">
        <w:rPr>
          <w:rFonts w:cstheme="minorHAnsi"/>
          <w:b/>
          <w:sz w:val="24"/>
          <w:szCs w:val="24"/>
        </w:rPr>
        <w:t>, personal inbox’s may not be due to sickness/leave.</w:t>
      </w:r>
    </w:p>
    <w:p w:rsidR="008E692C" w:rsidRPr="002653B3" w:rsidRDefault="00BE7BB6">
      <w:pPr>
        <w:rPr>
          <w:rFonts w:cstheme="minorHAnsi"/>
          <w:sz w:val="24"/>
          <w:szCs w:val="24"/>
          <w:u w:val="single"/>
        </w:rPr>
      </w:pPr>
      <w:r w:rsidRPr="002653B3">
        <w:rPr>
          <w:rFonts w:cstheme="minorHAnsi"/>
          <w:sz w:val="24"/>
          <w:szCs w:val="24"/>
          <w:u w:val="single"/>
        </w:rPr>
        <w:t>Starting the Programme:</w:t>
      </w:r>
    </w:p>
    <w:p w:rsidR="00457F6D" w:rsidRPr="002653B3" w:rsidRDefault="00BE7BB6" w:rsidP="00457F6D">
      <w:pPr>
        <w:rPr>
          <w:rFonts w:cstheme="minorHAnsi"/>
          <w:b/>
          <w:sz w:val="24"/>
          <w:szCs w:val="24"/>
        </w:rPr>
      </w:pPr>
      <w:r w:rsidRPr="002653B3">
        <w:rPr>
          <w:rFonts w:cstheme="minorHAnsi"/>
          <w:b/>
          <w:sz w:val="24"/>
          <w:szCs w:val="24"/>
        </w:rPr>
        <w:t>Fourteen Fish –</w:t>
      </w:r>
    </w:p>
    <w:p w:rsidR="00457F6D" w:rsidRPr="002653B3" w:rsidRDefault="00457F6D" w:rsidP="00457F6D">
      <w:pPr>
        <w:rPr>
          <w:rFonts w:eastAsia="Times New Roman" w:cstheme="minorHAnsi"/>
          <w:sz w:val="24"/>
          <w:szCs w:val="24"/>
        </w:rPr>
      </w:pPr>
      <w:r w:rsidRPr="002653B3">
        <w:rPr>
          <w:rFonts w:eastAsia="Times New Roman" w:cstheme="minorHAnsi"/>
          <w:sz w:val="24"/>
          <w:szCs w:val="24"/>
        </w:rPr>
        <w:t>Before starting your GP training, you will need to register with the Royal College of General Practitioners (RCGP), in order for them to p</w:t>
      </w:r>
      <w:r w:rsidR="001A1D13" w:rsidRPr="002653B3">
        <w:rPr>
          <w:rFonts w:eastAsia="Times New Roman" w:cstheme="minorHAnsi"/>
          <w:sz w:val="24"/>
          <w:szCs w:val="24"/>
        </w:rPr>
        <w:t>rovide you with an e-portfolio.</w:t>
      </w:r>
    </w:p>
    <w:p w:rsidR="00457F6D" w:rsidRPr="002653B3" w:rsidRDefault="00457F6D" w:rsidP="00457F6D">
      <w:pPr>
        <w:rPr>
          <w:rFonts w:eastAsia="Times New Roman" w:cstheme="minorHAnsi"/>
          <w:sz w:val="24"/>
          <w:szCs w:val="24"/>
        </w:rPr>
      </w:pPr>
      <w:r w:rsidRPr="002653B3">
        <w:rPr>
          <w:rFonts w:eastAsia="Times New Roman" w:cstheme="minorHAnsi"/>
          <w:sz w:val="24"/>
          <w:szCs w:val="24"/>
        </w:rPr>
        <w:t>All the information regarding the Membership and the ‘Non-Member fees’ can be found on the following site:</w:t>
      </w:r>
    </w:p>
    <w:p w:rsidR="00457F6D" w:rsidRPr="002653B3" w:rsidRDefault="00963884" w:rsidP="00457F6D">
      <w:pPr>
        <w:rPr>
          <w:rFonts w:eastAsia="Times New Roman" w:cstheme="minorHAnsi"/>
          <w:color w:val="0563C1"/>
          <w:sz w:val="24"/>
          <w:szCs w:val="24"/>
        </w:rPr>
      </w:pPr>
      <w:hyperlink r:id="rId6" w:history="1">
        <w:proofErr w:type="spellStart"/>
        <w:r w:rsidR="00457F6D" w:rsidRPr="002653B3">
          <w:rPr>
            <w:rStyle w:val="Hyperlink"/>
            <w:rFonts w:eastAsia="Times New Roman" w:cstheme="minorHAnsi"/>
            <w:b/>
            <w:bCs/>
            <w:color w:val="0563C1"/>
            <w:sz w:val="24"/>
            <w:szCs w:val="24"/>
          </w:rPr>
          <w:t>AiT</w:t>
        </w:r>
        <w:proofErr w:type="spellEnd"/>
        <w:r w:rsidR="00457F6D" w:rsidRPr="002653B3">
          <w:rPr>
            <w:rStyle w:val="Hyperlink"/>
            <w:rFonts w:eastAsia="Times New Roman" w:cstheme="minorHAnsi"/>
            <w:b/>
            <w:bCs/>
            <w:color w:val="0563C1"/>
            <w:sz w:val="24"/>
            <w:szCs w:val="24"/>
          </w:rPr>
          <w:t xml:space="preserve"> Member Package (rcgp.org.uk)</w:t>
        </w:r>
      </w:hyperlink>
    </w:p>
    <w:p w:rsidR="00457F6D" w:rsidRPr="002653B3" w:rsidRDefault="00457F6D" w:rsidP="00457F6D">
      <w:pPr>
        <w:rPr>
          <w:rFonts w:eastAsia="Times New Roman" w:cstheme="minorHAnsi"/>
          <w:color w:val="1F497D"/>
          <w:sz w:val="24"/>
          <w:szCs w:val="24"/>
        </w:rPr>
      </w:pPr>
      <w:r w:rsidRPr="002653B3">
        <w:rPr>
          <w:rFonts w:eastAsia="Times New Roman" w:cstheme="minorHAnsi"/>
          <w:color w:val="1F497D"/>
          <w:sz w:val="24"/>
          <w:szCs w:val="24"/>
        </w:rPr>
        <w:t>Member Services team</w:t>
      </w:r>
      <w:r w:rsidRPr="002653B3">
        <w:rPr>
          <w:rFonts w:eastAsia="Times New Roman" w:cstheme="minorHAnsi"/>
          <w:color w:val="1F497D"/>
          <w:sz w:val="24"/>
          <w:szCs w:val="24"/>
        </w:rPr>
        <w:br/>
        <w:t xml:space="preserve">Email: </w:t>
      </w:r>
      <w:hyperlink r:id="rId7" w:history="1">
        <w:r w:rsidRPr="002653B3">
          <w:rPr>
            <w:rStyle w:val="Hyperlink"/>
            <w:rFonts w:eastAsia="Times New Roman" w:cstheme="minorHAnsi"/>
            <w:color w:val="0563C1"/>
            <w:sz w:val="24"/>
            <w:szCs w:val="24"/>
          </w:rPr>
          <w:t>membership@rcgp.org.uk</w:t>
        </w:r>
      </w:hyperlink>
      <w:r w:rsidRPr="002653B3">
        <w:rPr>
          <w:rFonts w:eastAsia="Times New Roman" w:cstheme="minorHAnsi"/>
          <w:color w:val="1F497D"/>
          <w:sz w:val="24"/>
          <w:szCs w:val="24"/>
        </w:rPr>
        <w:br/>
        <w:t>Tel: +44 (0)20 3188 7400</w:t>
      </w:r>
    </w:p>
    <w:p w:rsidR="001A1D13" w:rsidRPr="002653B3" w:rsidRDefault="001A1D13" w:rsidP="00457F6D">
      <w:pPr>
        <w:rPr>
          <w:rFonts w:eastAsia="Times New Roman" w:cstheme="minorHAnsi"/>
          <w:sz w:val="24"/>
          <w:szCs w:val="24"/>
        </w:rPr>
      </w:pPr>
      <w:r w:rsidRPr="002653B3">
        <w:rPr>
          <w:rFonts w:eastAsia="Times New Roman" w:cstheme="minorHAnsi"/>
          <w:sz w:val="24"/>
          <w:szCs w:val="24"/>
        </w:rPr>
        <w:t xml:space="preserve">The GP training programme administrators are able to assist with </w:t>
      </w:r>
      <w:r w:rsidR="00D95347" w:rsidRPr="002653B3">
        <w:rPr>
          <w:rFonts w:eastAsia="Times New Roman" w:cstheme="minorHAnsi"/>
          <w:sz w:val="24"/>
          <w:szCs w:val="24"/>
        </w:rPr>
        <w:t xml:space="preserve">general </w:t>
      </w:r>
      <w:r w:rsidRPr="002653B3">
        <w:rPr>
          <w:rFonts w:eastAsia="Times New Roman" w:cstheme="minorHAnsi"/>
          <w:sz w:val="24"/>
          <w:szCs w:val="24"/>
        </w:rPr>
        <w:t xml:space="preserve">portfolio queries </w:t>
      </w:r>
      <w:r w:rsidR="00D95347" w:rsidRPr="002653B3">
        <w:rPr>
          <w:rFonts w:eastAsia="Times New Roman" w:cstheme="minorHAnsi"/>
          <w:sz w:val="24"/>
          <w:szCs w:val="24"/>
        </w:rPr>
        <w:t xml:space="preserve">i.e. adding CS/ES </w:t>
      </w:r>
      <w:proofErr w:type="spellStart"/>
      <w:r w:rsidR="00D95347" w:rsidRPr="002653B3">
        <w:rPr>
          <w:rFonts w:eastAsia="Times New Roman" w:cstheme="minorHAnsi"/>
          <w:sz w:val="24"/>
          <w:szCs w:val="24"/>
        </w:rPr>
        <w:t>etc</w:t>
      </w:r>
      <w:proofErr w:type="spellEnd"/>
      <w:r w:rsidR="00D95347" w:rsidRPr="002653B3">
        <w:rPr>
          <w:rFonts w:eastAsia="Times New Roman" w:cstheme="minorHAnsi"/>
          <w:sz w:val="24"/>
          <w:szCs w:val="24"/>
        </w:rPr>
        <w:t xml:space="preserve"> but if you experience</w:t>
      </w:r>
      <w:r w:rsidR="00457F6D" w:rsidRPr="002653B3">
        <w:rPr>
          <w:rFonts w:eastAsia="Times New Roman" w:cstheme="minorHAnsi"/>
          <w:sz w:val="24"/>
          <w:szCs w:val="24"/>
        </w:rPr>
        <w:t xml:space="preserve"> any fa</w:t>
      </w:r>
      <w:r w:rsidR="00D95347" w:rsidRPr="002653B3">
        <w:rPr>
          <w:rFonts w:eastAsia="Times New Roman" w:cstheme="minorHAnsi"/>
          <w:sz w:val="24"/>
          <w:szCs w:val="24"/>
        </w:rPr>
        <w:t>ults or issues with logging in/</w:t>
      </w:r>
      <w:r w:rsidR="00457F6D" w:rsidRPr="002653B3">
        <w:rPr>
          <w:rFonts w:eastAsia="Times New Roman" w:cstheme="minorHAnsi"/>
          <w:sz w:val="24"/>
          <w:szCs w:val="24"/>
        </w:rPr>
        <w:t>access, you will need to contact the 14fish team directly. You can do this by submitting a request via the ‘HELP?’ area on fourteen fish.</w:t>
      </w:r>
    </w:p>
    <w:p w:rsidR="00EF53AC" w:rsidRDefault="00EF53AC" w:rsidP="00457F6D">
      <w:pPr>
        <w:rPr>
          <w:rFonts w:eastAsia="Times New Roman" w:cstheme="minorHAnsi"/>
          <w:b/>
          <w:sz w:val="24"/>
          <w:szCs w:val="24"/>
        </w:rPr>
      </w:pPr>
      <w:r w:rsidRPr="00AF3A13">
        <w:rPr>
          <w:rFonts w:eastAsia="Times New Roman" w:cstheme="minorHAnsi"/>
          <w:b/>
          <w:sz w:val="24"/>
          <w:szCs w:val="24"/>
        </w:rPr>
        <w:t>Neurodiversity Screening:</w:t>
      </w:r>
      <w:r w:rsidRPr="002653B3">
        <w:rPr>
          <w:rFonts w:eastAsia="Times New Roman" w:cstheme="minorHAnsi"/>
          <w:b/>
          <w:sz w:val="24"/>
          <w:szCs w:val="24"/>
        </w:rPr>
        <w:t xml:space="preserve"> </w:t>
      </w:r>
    </w:p>
    <w:p w:rsidR="00D42CA6" w:rsidRDefault="003B31AD" w:rsidP="00457F6D">
      <w:pPr>
        <w:rPr>
          <w:rFonts w:eastAsia="Times New Roman" w:cstheme="minorHAnsi"/>
          <w:sz w:val="24"/>
          <w:szCs w:val="24"/>
        </w:rPr>
      </w:pPr>
      <w:r w:rsidRPr="003B31AD">
        <w:rPr>
          <w:rFonts w:eastAsia="Times New Roman" w:cstheme="minorHAnsi"/>
          <w:sz w:val="24"/>
          <w:szCs w:val="24"/>
        </w:rPr>
        <w:t xml:space="preserve">We acknowledge that each person’s brain is unique and that everyone interprets information very differently. </w:t>
      </w:r>
      <w:r w:rsidR="00D42CA6" w:rsidRPr="002653B3">
        <w:rPr>
          <w:rFonts w:eastAsia="Times New Roman" w:cstheme="minorHAnsi"/>
          <w:sz w:val="24"/>
          <w:szCs w:val="24"/>
        </w:rPr>
        <w:t>Trainees are invited to complete one neurodiversity screening during their training – the outcome of this varies depending on results.</w:t>
      </w:r>
    </w:p>
    <w:p w:rsidR="003B31AD" w:rsidRPr="002653B3" w:rsidRDefault="003B31AD" w:rsidP="00457F6D">
      <w:pPr>
        <w:rPr>
          <w:rFonts w:eastAsia="Times New Roman" w:cstheme="minorHAnsi"/>
          <w:sz w:val="24"/>
          <w:szCs w:val="24"/>
        </w:rPr>
      </w:pPr>
      <w:r>
        <w:rPr>
          <w:rFonts w:eastAsia="Times New Roman" w:cstheme="minorHAnsi"/>
          <w:sz w:val="24"/>
          <w:szCs w:val="24"/>
        </w:rPr>
        <w:t xml:space="preserve">For further information, please visit: </w:t>
      </w:r>
      <w:hyperlink r:id="rId8" w:history="1">
        <w:r w:rsidRPr="003B31AD">
          <w:rPr>
            <w:color w:val="0000FF"/>
            <w:u w:val="single"/>
          </w:rPr>
          <w:t>Lead Employer - MWL | Neurodiversity</w:t>
        </w:r>
      </w:hyperlink>
    </w:p>
    <w:p w:rsidR="00BE7BB6" w:rsidRPr="002653B3" w:rsidRDefault="002B66C4">
      <w:pPr>
        <w:rPr>
          <w:rFonts w:cstheme="minorHAnsi"/>
          <w:b/>
          <w:sz w:val="24"/>
          <w:szCs w:val="24"/>
        </w:rPr>
      </w:pPr>
      <w:r w:rsidRPr="002653B3">
        <w:rPr>
          <w:rFonts w:cstheme="minorHAnsi"/>
          <w:b/>
          <w:sz w:val="24"/>
          <w:szCs w:val="24"/>
        </w:rPr>
        <w:t>Buddy Groups-</w:t>
      </w:r>
    </w:p>
    <w:p w:rsidR="002B66C4" w:rsidRPr="002653B3" w:rsidRDefault="002B66C4">
      <w:pPr>
        <w:rPr>
          <w:rFonts w:cstheme="minorHAnsi"/>
          <w:sz w:val="24"/>
          <w:szCs w:val="24"/>
        </w:rPr>
      </w:pPr>
      <w:r w:rsidRPr="002653B3">
        <w:rPr>
          <w:rFonts w:cstheme="minorHAnsi"/>
          <w:sz w:val="24"/>
          <w:szCs w:val="24"/>
        </w:rPr>
        <w:t>You will be assigned a buddy group that the tr</w:t>
      </w:r>
      <w:r w:rsidR="00FF75C5" w:rsidRPr="002653B3">
        <w:rPr>
          <w:rFonts w:cstheme="minorHAnsi"/>
          <w:sz w:val="24"/>
          <w:szCs w:val="24"/>
        </w:rPr>
        <w:t>aining programme admin will inform you of when</w:t>
      </w:r>
      <w:r w:rsidRPr="002653B3">
        <w:rPr>
          <w:rFonts w:cstheme="minorHAnsi"/>
          <w:sz w:val="24"/>
          <w:szCs w:val="24"/>
        </w:rPr>
        <w:t xml:space="preserve"> you start. </w:t>
      </w:r>
    </w:p>
    <w:p w:rsidR="00156802" w:rsidRPr="002653B3" w:rsidRDefault="00FF75C5">
      <w:pPr>
        <w:rPr>
          <w:rFonts w:cstheme="minorHAnsi"/>
          <w:sz w:val="24"/>
          <w:szCs w:val="24"/>
        </w:rPr>
      </w:pPr>
      <w:r w:rsidRPr="002653B3">
        <w:rPr>
          <w:rFonts w:cstheme="minorHAnsi"/>
          <w:sz w:val="24"/>
          <w:szCs w:val="24"/>
        </w:rPr>
        <w:t>Within this buddy group there will be a mixture of all trainee’s at different stages of the programme (ST1,</w:t>
      </w:r>
      <w:r w:rsidR="001A044F">
        <w:rPr>
          <w:rFonts w:cstheme="minorHAnsi"/>
          <w:sz w:val="24"/>
          <w:szCs w:val="24"/>
        </w:rPr>
        <w:t xml:space="preserve"> </w:t>
      </w:r>
      <w:r w:rsidRPr="002653B3">
        <w:rPr>
          <w:rFonts w:cstheme="minorHAnsi"/>
          <w:sz w:val="24"/>
          <w:szCs w:val="24"/>
        </w:rPr>
        <w:t>ST2,</w:t>
      </w:r>
      <w:r w:rsidR="001A044F">
        <w:rPr>
          <w:rFonts w:cstheme="minorHAnsi"/>
          <w:sz w:val="24"/>
          <w:szCs w:val="24"/>
        </w:rPr>
        <w:t xml:space="preserve"> </w:t>
      </w:r>
      <w:proofErr w:type="gramStart"/>
      <w:r w:rsidR="00C12AD5" w:rsidRPr="002653B3">
        <w:rPr>
          <w:rFonts w:cstheme="minorHAnsi"/>
          <w:sz w:val="24"/>
          <w:szCs w:val="24"/>
        </w:rPr>
        <w:t>ST3</w:t>
      </w:r>
      <w:proofErr w:type="gramEnd"/>
      <w:r w:rsidR="00C12AD5" w:rsidRPr="002653B3">
        <w:rPr>
          <w:rFonts w:cstheme="minorHAnsi"/>
          <w:sz w:val="24"/>
          <w:szCs w:val="24"/>
        </w:rPr>
        <w:t>) as well as an appointed Training Programme Director</w:t>
      </w:r>
      <w:r w:rsidRPr="002653B3">
        <w:rPr>
          <w:rFonts w:cstheme="minorHAnsi"/>
          <w:sz w:val="24"/>
          <w:szCs w:val="24"/>
        </w:rPr>
        <w:t xml:space="preserve"> (TPD). </w:t>
      </w:r>
    </w:p>
    <w:p w:rsidR="00FF75C5" w:rsidRPr="002653B3" w:rsidRDefault="00FF75C5">
      <w:pPr>
        <w:rPr>
          <w:rFonts w:cstheme="minorHAnsi"/>
          <w:sz w:val="24"/>
          <w:szCs w:val="24"/>
        </w:rPr>
      </w:pPr>
      <w:r w:rsidRPr="002653B3">
        <w:rPr>
          <w:rFonts w:cstheme="minorHAnsi"/>
          <w:sz w:val="24"/>
          <w:szCs w:val="24"/>
        </w:rPr>
        <w:t xml:space="preserve">While there are no set requirements for each buddy group we do encourage you to network </w:t>
      </w:r>
      <w:r w:rsidR="00156802" w:rsidRPr="002653B3">
        <w:rPr>
          <w:rFonts w:cstheme="minorHAnsi"/>
          <w:sz w:val="24"/>
          <w:szCs w:val="24"/>
        </w:rPr>
        <w:t>amongst yourselves. A</w:t>
      </w:r>
      <w:r w:rsidRPr="002653B3">
        <w:rPr>
          <w:rFonts w:cstheme="minorHAnsi"/>
          <w:sz w:val="24"/>
          <w:szCs w:val="24"/>
        </w:rPr>
        <w:t>sk each other questions, learn from each other as those who may have been in the programme for a year or two already will have a lot of answers to your queries.</w:t>
      </w:r>
    </w:p>
    <w:p w:rsidR="002B66C4" w:rsidRPr="002653B3" w:rsidRDefault="002B66C4">
      <w:pPr>
        <w:rPr>
          <w:rFonts w:cstheme="minorHAnsi"/>
          <w:sz w:val="24"/>
          <w:szCs w:val="24"/>
        </w:rPr>
      </w:pPr>
      <w:r w:rsidRPr="002653B3">
        <w:rPr>
          <w:rFonts w:cstheme="minorHAnsi"/>
          <w:sz w:val="24"/>
          <w:szCs w:val="24"/>
        </w:rPr>
        <w:t>Your allocated T</w:t>
      </w:r>
      <w:r w:rsidR="00156802" w:rsidRPr="002653B3">
        <w:rPr>
          <w:rFonts w:cstheme="minorHAnsi"/>
          <w:sz w:val="24"/>
          <w:szCs w:val="24"/>
        </w:rPr>
        <w:t xml:space="preserve">PD will be the person who supports </w:t>
      </w:r>
      <w:r w:rsidRPr="002653B3">
        <w:rPr>
          <w:rFonts w:cstheme="minorHAnsi"/>
          <w:sz w:val="24"/>
          <w:szCs w:val="24"/>
        </w:rPr>
        <w:t xml:space="preserve">you along this programme. If you have any queries regarding </w:t>
      </w:r>
      <w:r w:rsidR="00C12AD5" w:rsidRPr="002653B3">
        <w:rPr>
          <w:rFonts w:cstheme="minorHAnsi"/>
          <w:sz w:val="24"/>
          <w:szCs w:val="24"/>
        </w:rPr>
        <w:t>applying for less than full time (LTFT</w:t>
      </w:r>
      <w:r w:rsidRPr="002653B3">
        <w:rPr>
          <w:rFonts w:cstheme="minorHAnsi"/>
          <w:sz w:val="24"/>
          <w:szCs w:val="24"/>
        </w:rPr>
        <w:t>)</w:t>
      </w:r>
      <w:r w:rsidR="00156802" w:rsidRPr="002653B3">
        <w:rPr>
          <w:rFonts w:cstheme="minorHAnsi"/>
          <w:sz w:val="24"/>
          <w:szCs w:val="24"/>
        </w:rPr>
        <w:t xml:space="preserve">, placement concerns, study leave approval (when relevant) </w:t>
      </w:r>
      <w:r w:rsidR="00C12AD5" w:rsidRPr="002653B3">
        <w:rPr>
          <w:rFonts w:cstheme="minorHAnsi"/>
          <w:sz w:val="24"/>
          <w:szCs w:val="24"/>
        </w:rPr>
        <w:t xml:space="preserve">or </w:t>
      </w:r>
      <w:r w:rsidR="00156802" w:rsidRPr="002653B3">
        <w:rPr>
          <w:rFonts w:cstheme="minorHAnsi"/>
          <w:sz w:val="24"/>
          <w:szCs w:val="24"/>
        </w:rPr>
        <w:t xml:space="preserve">work relationships the TPD’s will be a listening ear. </w:t>
      </w:r>
    </w:p>
    <w:p w:rsidR="00E7116F" w:rsidRPr="002653B3" w:rsidRDefault="00C12AD5">
      <w:pPr>
        <w:rPr>
          <w:rFonts w:cstheme="minorHAnsi"/>
          <w:sz w:val="24"/>
          <w:szCs w:val="24"/>
        </w:rPr>
      </w:pPr>
      <w:r w:rsidRPr="002653B3">
        <w:rPr>
          <w:rFonts w:cstheme="minorHAnsi"/>
          <w:sz w:val="24"/>
          <w:szCs w:val="24"/>
        </w:rPr>
        <w:lastRenderedPageBreak/>
        <w:t>The TPD’s have dedicated time on most Wednesday if you ever need to request a meeting.</w:t>
      </w:r>
      <w:r w:rsidR="00E7116F" w:rsidRPr="002653B3">
        <w:rPr>
          <w:rFonts w:cstheme="minorHAnsi"/>
          <w:sz w:val="24"/>
          <w:szCs w:val="24"/>
        </w:rPr>
        <w:t xml:space="preserve"> </w:t>
      </w:r>
    </w:p>
    <w:p w:rsidR="00A919A9" w:rsidRPr="002653B3" w:rsidRDefault="00BE7BB6">
      <w:pPr>
        <w:rPr>
          <w:rFonts w:cstheme="minorHAnsi"/>
          <w:sz w:val="24"/>
          <w:szCs w:val="24"/>
        </w:rPr>
      </w:pPr>
      <w:r w:rsidRPr="002653B3">
        <w:rPr>
          <w:rFonts w:cstheme="minorHAnsi"/>
          <w:b/>
          <w:sz w:val="24"/>
          <w:szCs w:val="24"/>
        </w:rPr>
        <w:t>Teaching days –</w:t>
      </w:r>
      <w:r w:rsidRPr="002653B3">
        <w:rPr>
          <w:rFonts w:cstheme="minorHAnsi"/>
          <w:sz w:val="24"/>
          <w:szCs w:val="24"/>
        </w:rPr>
        <w:t xml:space="preserve"> </w:t>
      </w:r>
      <w:r w:rsidR="00C12AD5" w:rsidRPr="002653B3">
        <w:rPr>
          <w:rFonts w:cstheme="minorHAnsi"/>
          <w:sz w:val="24"/>
          <w:szCs w:val="24"/>
        </w:rPr>
        <w:t xml:space="preserve">are delivered on Wednesdays. You must email </w:t>
      </w:r>
      <w:r w:rsidRPr="002653B3">
        <w:rPr>
          <w:rFonts w:cstheme="minorHAnsi"/>
          <w:sz w:val="24"/>
          <w:szCs w:val="24"/>
        </w:rPr>
        <w:t>the GP T</w:t>
      </w:r>
      <w:r w:rsidR="00C12AD5" w:rsidRPr="002653B3">
        <w:rPr>
          <w:rFonts w:cstheme="minorHAnsi"/>
          <w:sz w:val="24"/>
          <w:szCs w:val="24"/>
        </w:rPr>
        <w:t>raining Programme generic inbox if you are unable to attend and the reason for being absent</w:t>
      </w:r>
      <w:r w:rsidRPr="002653B3">
        <w:rPr>
          <w:rFonts w:cstheme="minorHAnsi"/>
          <w:sz w:val="24"/>
          <w:szCs w:val="24"/>
        </w:rPr>
        <w:t xml:space="preserve">. </w:t>
      </w:r>
      <w:r w:rsidR="00C12AD5" w:rsidRPr="002653B3">
        <w:rPr>
          <w:rFonts w:cstheme="minorHAnsi"/>
          <w:sz w:val="24"/>
          <w:szCs w:val="24"/>
        </w:rPr>
        <w:t>It is important that</w:t>
      </w:r>
      <w:r w:rsidRPr="002653B3">
        <w:rPr>
          <w:rFonts w:cstheme="minorHAnsi"/>
          <w:sz w:val="24"/>
          <w:szCs w:val="24"/>
        </w:rPr>
        <w:t xml:space="preserve"> you advise the generic emai</w:t>
      </w:r>
      <w:r w:rsidR="00A919A9" w:rsidRPr="002653B3">
        <w:rPr>
          <w:rFonts w:cstheme="minorHAnsi"/>
          <w:sz w:val="24"/>
          <w:szCs w:val="24"/>
        </w:rPr>
        <w:t>l to ensure it is seen as</w:t>
      </w:r>
      <w:r w:rsidRPr="002653B3">
        <w:rPr>
          <w:rFonts w:cstheme="minorHAnsi"/>
          <w:sz w:val="24"/>
          <w:szCs w:val="24"/>
        </w:rPr>
        <w:t xml:space="preserve"> </w:t>
      </w:r>
      <w:r w:rsidR="00A02771" w:rsidRPr="002653B3">
        <w:rPr>
          <w:rFonts w:cstheme="minorHAnsi"/>
          <w:sz w:val="24"/>
          <w:szCs w:val="24"/>
        </w:rPr>
        <w:t>staff’s</w:t>
      </w:r>
      <w:r w:rsidRPr="002653B3">
        <w:rPr>
          <w:rFonts w:cstheme="minorHAnsi"/>
          <w:sz w:val="24"/>
          <w:szCs w:val="24"/>
        </w:rPr>
        <w:t xml:space="preserve"> personal emails may not be monitored due to sickness or leave.</w:t>
      </w:r>
      <w:r w:rsidR="00C12AD5" w:rsidRPr="002653B3">
        <w:rPr>
          <w:rFonts w:cstheme="minorHAnsi"/>
          <w:sz w:val="24"/>
          <w:szCs w:val="24"/>
        </w:rPr>
        <w:t xml:space="preserve"> Attend</w:t>
      </w:r>
      <w:r w:rsidR="00EA5B7B">
        <w:rPr>
          <w:rFonts w:cstheme="minorHAnsi"/>
          <w:sz w:val="24"/>
          <w:szCs w:val="24"/>
        </w:rPr>
        <w:t>ance</w:t>
      </w:r>
      <w:r w:rsidR="00C12AD5" w:rsidRPr="002653B3">
        <w:rPr>
          <w:rFonts w:cstheme="minorHAnsi"/>
          <w:sz w:val="24"/>
          <w:szCs w:val="24"/>
        </w:rPr>
        <w:t xml:space="preserve"> at teaching is monitored and recorded on your </w:t>
      </w:r>
      <w:proofErr w:type="spellStart"/>
      <w:r w:rsidR="00C12AD5" w:rsidRPr="002653B3">
        <w:rPr>
          <w:rFonts w:cstheme="minorHAnsi"/>
          <w:sz w:val="24"/>
          <w:szCs w:val="24"/>
        </w:rPr>
        <w:t>eportfolio</w:t>
      </w:r>
      <w:proofErr w:type="spellEnd"/>
      <w:r w:rsidR="00C12AD5" w:rsidRPr="002653B3">
        <w:rPr>
          <w:rFonts w:cstheme="minorHAnsi"/>
          <w:sz w:val="24"/>
          <w:szCs w:val="24"/>
        </w:rPr>
        <w:t>.</w:t>
      </w:r>
    </w:p>
    <w:p w:rsidR="001E13D4" w:rsidRPr="002653B3" w:rsidRDefault="0096574E">
      <w:pPr>
        <w:rPr>
          <w:rFonts w:cstheme="minorHAnsi"/>
          <w:sz w:val="24"/>
          <w:szCs w:val="24"/>
          <w:u w:val="single"/>
        </w:rPr>
      </w:pPr>
      <w:r w:rsidRPr="002653B3">
        <w:rPr>
          <w:rFonts w:cstheme="minorHAnsi"/>
          <w:sz w:val="24"/>
          <w:szCs w:val="24"/>
        </w:rPr>
        <w:t xml:space="preserve">Reminders for teaching, times and locations, </w:t>
      </w:r>
      <w:r w:rsidR="00A919A9" w:rsidRPr="002653B3">
        <w:rPr>
          <w:rFonts w:cstheme="minorHAnsi"/>
          <w:sz w:val="24"/>
          <w:szCs w:val="24"/>
        </w:rPr>
        <w:t xml:space="preserve">will be sent via WhatsApp and email. </w:t>
      </w:r>
      <w:r w:rsidR="00A919A9" w:rsidRPr="002653B3">
        <w:rPr>
          <w:rFonts w:cstheme="minorHAnsi"/>
          <w:sz w:val="24"/>
          <w:szCs w:val="24"/>
          <w:u w:val="single"/>
        </w:rPr>
        <w:t>Be sure to check your inbox.</w:t>
      </w:r>
    </w:p>
    <w:p w:rsidR="00A919A9" w:rsidRPr="002653B3" w:rsidRDefault="00A919A9">
      <w:pPr>
        <w:rPr>
          <w:rFonts w:cstheme="minorHAnsi"/>
          <w:sz w:val="24"/>
          <w:szCs w:val="24"/>
        </w:rPr>
      </w:pPr>
      <w:r w:rsidRPr="002653B3">
        <w:rPr>
          <w:rFonts w:cstheme="minorHAnsi"/>
          <w:b/>
          <w:sz w:val="24"/>
          <w:szCs w:val="24"/>
        </w:rPr>
        <w:t>Parking Permit</w:t>
      </w:r>
      <w:r w:rsidR="00457F6D" w:rsidRPr="002653B3">
        <w:rPr>
          <w:rFonts w:cstheme="minorHAnsi"/>
          <w:b/>
          <w:sz w:val="24"/>
          <w:szCs w:val="24"/>
        </w:rPr>
        <w:t xml:space="preserve"> –</w:t>
      </w:r>
      <w:r w:rsidR="00457F6D" w:rsidRPr="002653B3">
        <w:rPr>
          <w:rFonts w:cstheme="minorHAnsi"/>
          <w:sz w:val="24"/>
          <w:szCs w:val="24"/>
        </w:rPr>
        <w:t xml:space="preserve"> </w:t>
      </w:r>
      <w:r w:rsidR="00131B36" w:rsidRPr="002653B3">
        <w:rPr>
          <w:rFonts w:cstheme="minorHAnsi"/>
          <w:sz w:val="24"/>
          <w:szCs w:val="24"/>
        </w:rPr>
        <w:t xml:space="preserve">On the Colchester scheme we do advise </w:t>
      </w:r>
      <w:r w:rsidR="00E16F6F" w:rsidRPr="002653B3">
        <w:rPr>
          <w:rFonts w:cstheme="minorHAnsi"/>
          <w:sz w:val="24"/>
          <w:szCs w:val="24"/>
        </w:rPr>
        <w:t xml:space="preserve">that </w:t>
      </w:r>
      <w:r w:rsidR="00131B36" w:rsidRPr="002653B3">
        <w:rPr>
          <w:rFonts w:cstheme="minorHAnsi"/>
          <w:sz w:val="24"/>
          <w:szCs w:val="24"/>
        </w:rPr>
        <w:t>you</w:t>
      </w:r>
      <w:r w:rsidR="00E16F6F" w:rsidRPr="002653B3">
        <w:rPr>
          <w:rFonts w:cstheme="minorHAnsi"/>
          <w:sz w:val="24"/>
          <w:szCs w:val="24"/>
        </w:rPr>
        <w:t xml:space="preserve"> obtain a driving licence and </w:t>
      </w:r>
      <w:r w:rsidR="00EA5B7B">
        <w:rPr>
          <w:rFonts w:cstheme="minorHAnsi"/>
          <w:sz w:val="24"/>
          <w:szCs w:val="24"/>
        </w:rPr>
        <w:t xml:space="preserve">have </w:t>
      </w:r>
      <w:r w:rsidR="00E16F6F" w:rsidRPr="002653B3">
        <w:rPr>
          <w:rFonts w:cstheme="minorHAnsi"/>
          <w:sz w:val="24"/>
          <w:szCs w:val="24"/>
        </w:rPr>
        <w:t xml:space="preserve">access to a car </w:t>
      </w:r>
      <w:r w:rsidR="00131B36" w:rsidRPr="002653B3">
        <w:rPr>
          <w:rFonts w:cstheme="minorHAnsi"/>
          <w:sz w:val="24"/>
          <w:szCs w:val="24"/>
        </w:rPr>
        <w:t xml:space="preserve">due to the rural locations </w:t>
      </w:r>
      <w:r w:rsidR="00E16F6F" w:rsidRPr="002653B3">
        <w:rPr>
          <w:rFonts w:cstheme="minorHAnsi"/>
          <w:sz w:val="24"/>
          <w:szCs w:val="24"/>
        </w:rPr>
        <w:t xml:space="preserve">in our area, however </w:t>
      </w:r>
      <w:r w:rsidR="00131B36" w:rsidRPr="002653B3">
        <w:rPr>
          <w:rFonts w:cstheme="minorHAnsi"/>
          <w:sz w:val="24"/>
          <w:szCs w:val="24"/>
        </w:rPr>
        <w:t xml:space="preserve">parking </w:t>
      </w:r>
      <w:r w:rsidR="00E16F6F" w:rsidRPr="002653B3">
        <w:rPr>
          <w:rFonts w:cstheme="minorHAnsi"/>
          <w:sz w:val="24"/>
          <w:szCs w:val="24"/>
        </w:rPr>
        <w:t xml:space="preserve">at the hospital </w:t>
      </w:r>
      <w:r w:rsidR="00131B36" w:rsidRPr="002653B3">
        <w:rPr>
          <w:rFonts w:cstheme="minorHAnsi"/>
          <w:sz w:val="24"/>
          <w:szCs w:val="24"/>
        </w:rPr>
        <w:t>c</w:t>
      </w:r>
      <w:r w:rsidR="00E16F6F" w:rsidRPr="002653B3">
        <w:rPr>
          <w:rFonts w:cstheme="minorHAnsi"/>
          <w:sz w:val="24"/>
          <w:szCs w:val="24"/>
        </w:rPr>
        <w:t>an be very difficult. Due to limited</w:t>
      </w:r>
      <w:r w:rsidR="00131B36" w:rsidRPr="002653B3">
        <w:rPr>
          <w:rFonts w:cstheme="minorHAnsi"/>
          <w:sz w:val="24"/>
          <w:szCs w:val="24"/>
        </w:rPr>
        <w:t xml:space="preserve"> spaces you </w:t>
      </w:r>
      <w:r w:rsidR="00457F6D" w:rsidRPr="002653B3">
        <w:rPr>
          <w:rFonts w:cstheme="minorHAnsi"/>
          <w:sz w:val="24"/>
          <w:szCs w:val="24"/>
        </w:rPr>
        <w:t>will need to submit</w:t>
      </w:r>
      <w:r w:rsidR="00124752" w:rsidRPr="002653B3">
        <w:rPr>
          <w:rFonts w:cstheme="minorHAnsi"/>
          <w:sz w:val="24"/>
          <w:szCs w:val="24"/>
        </w:rPr>
        <w:t xml:space="preserve"> a permit request to</w:t>
      </w:r>
      <w:r w:rsidR="00CA0B6E" w:rsidRPr="002653B3">
        <w:rPr>
          <w:rFonts w:cstheme="minorHAnsi"/>
          <w:sz w:val="24"/>
          <w:szCs w:val="24"/>
        </w:rPr>
        <w:t xml:space="preserve"> </w:t>
      </w:r>
      <w:hyperlink r:id="rId9" w:history="1">
        <w:r w:rsidR="00CA0B6E" w:rsidRPr="002653B3">
          <w:rPr>
            <w:rStyle w:val="Hyperlink"/>
            <w:rFonts w:cstheme="minorHAnsi"/>
            <w:sz w:val="24"/>
            <w:szCs w:val="24"/>
          </w:rPr>
          <w:t>CPP Permit System</w:t>
        </w:r>
      </w:hyperlink>
      <w:r w:rsidR="00CA0B6E" w:rsidRPr="002653B3">
        <w:rPr>
          <w:rFonts w:cstheme="minorHAnsi"/>
          <w:sz w:val="24"/>
          <w:szCs w:val="24"/>
        </w:rPr>
        <w:t xml:space="preserve"> and </w:t>
      </w:r>
      <w:r w:rsidR="00E16F6F" w:rsidRPr="002653B3">
        <w:rPr>
          <w:rFonts w:cstheme="minorHAnsi"/>
          <w:sz w:val="24"/>
          <w:szCs w:val="24"/>
        </w:rPr>
        <w:t xml:space="preserve">you should </w:t>
      </w:r>
      <w:r w:rsidR="00CA0B6E" w:rsidRPr="002653B3">
        <w:rPr>
          <w:rFonts w:cstheme="minorHAnsi"/>
          <w:sz w:val="24"/>
          <w:szCs w:val="24"/>
        </w:rPr>
        <w:t xml:space="preserve">email </w:t>
      </w:r>
      <w:hyperlink r:id="rId10" w:history="1">
        <w:r w:rsidR="00CA0B6E" w:rsidRPr="002653B3">
          <w:rPr>
            <w:rStyle w:val="Hyperlink"/>
            <w:rFonts w:cstheme="minorHAnsi"/>
            <w:sz w:val="24"/>
            <w:szCs w:val="24"/>
          </w:rPr>
          <w:t>Travel.Plan@esneft.nhs.uk</w:t>
        </w:r>
      </w:hyperlink>
      <w:r w:rsidR="00CA0B6E" w:rsidRPr="002653B3">
        <w:rPr>
          <w:rFonts w:cstheme="minorHAnsi"/>
          <w:sz w:val="24"/>
          <w:szCs w:val="24"/>
        </w:rPr>
        <w:t xml:space="preserve"> for any further queries</w:t>
      </w:r>
      <w:r w:rsidR="005A0E09" w:rsidRPr="002653B3">
        <w:rPr>
          <w:rFonts w:cstheme="minorHAnsi"/>
          <w:sz w:val="24"/>
          <w:szCs w:val="24"/>
        </w:rPr>
        <w:t>. W</w:t>
      </w:r>
      <w:r w:rsidR="00131B36" w:rsidRPr="002653B3">
        <w:rPr>
          <w:rFonts w:cstheme="minorHAnsi"/>
          <w:sz w:val="24"/>
          <w:szCs w:val="24"/>
        </w:rPr>
        <w:t xml:space="preserve">e have no control over who gets a permit and are unable to assist further. </w:t>
      </w:r>
    </w:p>
    <w:p w:rsidR="00CA0B6E" w:rsidRPr="002653B3" w:rsidRDefault="00CA0B6E">
      <w:pPr>
        <w:rPr>
          <w:rFonts w:cstheme="minorHAnsi"/>
          <w:sz w:val="24"/>
          <w:szCs w:val="24"/>
        </w:rPr>
      </w:pPr>
      <w:r w:rsidRPr="002653B3">
        <w:rPr>
          <w:rFonts w:cstheme="minorHAnsi"/>
          <w:sz w:val="24"/>
          <w:szCs w:val="24"/>
        </w:rPr>
        <w:t>When working in your practice you will need to discuss with them about their parking.</w:t>
      </w:r>
    </w:p>
    <w:p w:rsidR="00CA0B6E" w:rsidRPr="002653B3" w:rsidRDefault="00CA0B6E">
      <w:pPr>
        <w:rPr>
          <w:rFonts w:cstheme="minorHAnsi"/>
          <w:sz w:val="24"/>
          <w:szCs w:val="24"/>
        </w:rPr>
      </w:pPr>
      <w:r w:rsidRPr="002653B3">
        <w:rPr>
          <w:rFonts w:cstheme="minorHAnsi"/>
          <w:sz w:val="24"/>
          <w:szCs w:val="24"/>
        </w:rPr>
        <w:t>There are many direct bus routes across Colchester that come to the hospital such as:</w:t>
      </w:r>
    </w:p>
    <w:p w:rsidR="00CA0B6E" w:rsidRPr="002653B3" w:rsidRDefault="00CA0B6E">
      <w:pPr>
        <w:rPr>
          <w:rFonts w:cstheme="minorHAnsi"/>
          <w:sz w:val="24"/>
          <w:szCs w:val="24"/>
        </w:rPr>
      </w:pPr>
      <w:r w:rsidRPr="002653B3">
        <w:rPr>
          <w:rFonts w:cstheme="minorHAnsi"/>
          <w:sz w:val="24"/>
          <w:szCs w:val="24"/>
        </w:rPr>
        <w:t>- S1</w:t>
      </w:r>
    </w:p>
    <w:p w:rsidR="00CA0B6E" w:rsidRPr="002653B3" w:rsidRDefault="00CA0B6E">
      <w:pPr>
        <w:rPr>
          <w:rFonts w:cstheme="minorHAnsi"/>
          <w:sz w:val="24"/>
          <w:szCs w:val="24"/>
        </w:rPr>
      </w:pPr>
      <w:r w:rsidRPr="002653B3">
        <w:rPr>
          <w:rFonts w:cstheme="minorHAnsi"/>
          <w:sz w:val="24"/>
          <w:szCs w:val="24"/>
        </w:rPr>
        <w:t>- S2</w:t>
      </w:r>
    </w:p>
    <w:p w:rsidR="00CA0B6E" w:rsidRPr="002653B3" w:rsidRDefault="00CA0B6E">
      <w:pPr>
        <w:rPr>
          <w:rFonts w:cstheme="minorHAnsi"/>
          <w:sz w:val="24"/>
          <w:szCs w:val="24"/>
        </w:rPr>
      </w:pPr>
      <w:r w:rsidRPr="002653B3">
        <w:rPr>
          <w:rFonts w:cstheme="minorHAnsi"/>
          <w:sz w:val="24"/>
          <w:szCs w:val="24"/>
        </w:rPr>
        <w:t xml:space="preserve">- 8 </w:t>
      </w:r>
    </w:p>
    <w:p w:rsidR="00CA0B6E" w:rsidRPr="002653B3" w:rsidRDefault="001966A3">
      <w:pPr>
        <w:rPr>
          <w:rFonts w:cstheme="minorHAnsi"/>
          <w:b/>
          <w:sz w:val="24"/>
          <w:szCs w:val="24"/>
          <w:u w:val="single"/>
        </w:rPr>
      </w:pPr>
      <w:r w:rsidRPr="002653B3">
        <w:rPr>
          <w:rFonts w:cstheme="minorHAnsi"/>
          <w:sz w:val="24"/>
          <w:szCs w:val="24"/>
        </w:rPr>
        <w:t xml:space="preserve">You can also use the park and ride which is located off of the A12 on junction 28. This service is free for staff and transport will run from 6.40am to 10am, and 2.40pm to 7.15pm Monday to Friday in 25 minute intervals. </w:t>
      </w:r>
      <w:r w:rsidRPr="002653B3">
        <w:rPr>
          <w:rFonts w:cstheme="minorHAnsi"/>
          <w:b/>
          <w:sz w:val="24"/>
          <w:szCs w:val="24"/>
          <w:u w:val="single"/>
        </w:rPr>
        <w:t>ENSURE YOU HAVE YOUR NHS/HOSPITAL ID!</w:t>
      </w:r>
    </w:p>
    <w:p w:rsidR="00595100" w:rsidRPr="002653B3" w:rsidRDefault="008021D7">
      <w:pPr>
        <w:rPr>
          <w:rFonts w:cstheme="minorHAnsi"/>
          <w:sz w:val="24"/>
          <w:szCs w:val="24"/>
        </w:rPr>
      </w:pPr>
      <w:r w:rsidRPr="002653B3">
        <w:rPr>
          <w:rFonts w:cstheme="minorHAnsi"/>
          <w:sz w:val="24"/>
          <w:szCs w:val="24"/>
        </w:rPr>
        <w:t>For those of you currently without a driving licence, please note that w</w:t>
      </w:r>
      <w:r w:rsidR="00595100" w:rsidRPr="002653B3">
        <w:rPr>
          <w:rFonts w:cstheme="minorHAnsi"/>
          <w:sz w:val="24"/>
          <w:szCs w:val="24"/>
        </w:rPr>
        <w:t>e are unable to assist with f</w:t>
      </w:r>
      <w:r w:rsidRPr="002653B3">
        <w:rPr>
          <w:rFonts w:cstheme="minorHAnsi"/>
          <w:sz w:val="24"/>
          <w:szCs w:val="24"/>
        </w:rPr>
        <w:t>ast tracking driving tests.</w:t>
      </w:r>
      <w:r w:rsidR="00595100" w:rsidRPr="002653B3">
        <w:rPr>
          <w:rFonts w:cstheme="minorHAnsi"/>
          <w:sz w:val="24"/>
          <w:szCs w:val="24"/>
        </w:rPr>
        <w:t xml:space="preserve"> Please contact lead employer if you are unsure.</w:t>
      </w:r>
    </w:p>
    <w:p w:rsidR="00EA5B7B" w:rsidRDefault="00A919A9">
      <w:pPr>
        <w:rPr>
          <w:rFonts w:cstheme="minorHAnsi"/>
          <w:sz w:val="24"/>
          <w:szCs w:val="24"/>
        </w:rPr>
      </w:pPr>
      <w:r w:rsidRPr="002653B3">
        <w:rPr>
          <w:rFonts w:cstheme="minorHAnsi"/>
          <w:b/>
          <w:sz w:val="24"/>
          <w:szCs w:val="24"/>
        </w:rPr>
        <w:t>LTFT –</w:t>
      </w:r>
      <w:r w:rsidRPr="002653B3">
        <w:rPr>
          <w:rFonts w:cstheme="minorHAnsi"/>
          <w:sz w:val="24"/>
          <w:szCs w:val="24"/>
        </w:rPr>
        <w:t xml:space="preserve"> If you feel working less than full time w</w:t>
      </w:r>
      <w:r w:rsidR="008021D7" w:rsidRPr="002653B3">
        <w:rPr>
          <w:rFonts w:cstheme="minorHAnsi"/>
          <w:sz w:val="24"/>
          <w:szCs w:val="24"/>
        </w:rPr>
        <w:t xml:space="preserve">ould </w:t>
      </w:r>
      <w:r w:rsidRPr="002653B3">
        <w:rPr>
          <w:rFonts w:cstheme="minorHAnsi"/>
          <w:sz w:val="24"/>
          <w:szCs w:val="24"/>
        </w:rPr>
        <w:t>benefit you and enhance your training experience you will need to cont</w:t>
      </w:r>
      <w:r w:rsidR="008021D7" w:rsidRPr="002653B3">
        <w:rPr>
          <w:rFonts w:cstheme="minorHAnsi"/>
          <w:sz w:val="24"/>
          <w:szCs w:val="24"/>
        </w:rPr>
        <w:t>act the generic email and we will arrange a</w:t>
      </w:r>
      <w:r w:rsidRPr="002653B3">
        <w:rPr>
          <w:rFonts w:cstheme="minorHAnsi"/>
          <w:sz w:val="24"/>
          <w:szCs w:val="24"/>
        </w:rPr>
        <w:t xml:space="preserve"> meeting wi</w:t>
      </w:r>
      <w:r w:rsidR="001A044F">
        <w:rPr>
          <w:rFonts w:cstheme="minorHAnsi"/>
          <w:sz w:val="24"/>
          <w:szCs w:val="24"/>
        </w:rPr>
        <w:t>th your TPD so you can discuss t</w:t>
      </w:r>
      <w:r w:rsidR="008021D7" w:rsidRPr="002653B3">
        <w:rPr>
          <w:rFonts w:cstheme="minorHAnsi"/>
          <w:sz w:val="24"/>
          <w:szCs w:val="24"/>
        </w:rPr>
        <w:t>he</w:t>
      </w:r>
      <w:r w:rsidR="00EA5B7B">
        <w:rPr>
          <w:rFonts w:cstheme="minorHAnsi"/>
          <w:sz w:val="24"/>
          <w:szCs w:val="24"/>
        </w:rPr>
        <w:t xml:space="preserve"> formal application process.</w:t>
      </w:r>
    </w:p>
    <w:p w:rsidR="00A919A9" w:rsidRPr="00EA5B7B" w:rsidRDefault="00EA5B7B" w:rsidP="00A919A9">
      <w:pPr>
        <w:rPr>
          <w:rStyle w:val="Hyperlink"/>
          <w:rFonts w:cstheme="minorHAnsi"/>
          <w:color w:val="auto"/>
          <w:sz w:val="24"/>
          <w:szCs w:val="24"/>
          <w:u w:val="none"/>
        </w:rPr>
      </w:pPr>
      <w:r>
        <w:rPr>
          <w:rFonts w:cstheme="minorHAnsi"/>
          <w:sz w:val="24"/>
          <w:szCs w:val="24"/>
        </w:rPr>
        <w:t>F</w:t>
      </w:r>
      <w:r w:rsidR="008021D7" w:rsidRPr="002653B3">
        <w:rPr>
          <w:rFonts w:cstheme="minorHAnsi"/>
          <w:sz w:val="24"/>
          <w:szCs w:val="24"/>
        </w:rPr>
        <w:t>urther information can be found here:</w:t>
      </w:r>
      <w:r>
        <w:rPr>
          <w:rFonts w:cstheme="minorHAnsi"/>
          <w:sz w:val="24"/>
          <w:szCs w:val="24"/>
        </w:rPr>
        <w:t xml:space="preserve"> </w:t>
      </w:r>
      <w:hyperlink r:id="rId11" w:history="1">
        <w:r w:rsidR="00A919A9" w:rsidRPr="002653B3">
          <w:rPr>
            <w:rStyle w:val="Hyperlink"/>
            <w:rFonts w:cstheme="minorHAnsi"/>
            <w:sz w:val="24"/>
            <w:szCs w:val="24"/>
          </w:rPr>
          <w:t xml:space="preserve">How </w:t>
        </w:r>
        <w:proofErr w:type="gramStart"/>
        <w:r w:rsidR="00A919A9" w:rsidRPr="002653B3">
          <w:rPr>
            <w:rStyle w:val="Hyperlink"/>
            <w:rFonts w:cstheme="minorHAnsi"/>
            <w:sz w:val="24"/>
            <w:szCs w:val="24"/>
          </w:rPr>
          <w:t>To</w:t>
        </w:r>
        <w:proofErr w:type="gramEnd"/>
        <w:r w:rsidR="00A919A9" w:rsidRPr="002653B3">
          <w:rPr>
            <w:rStyle w:val="Hyperlink"/>
            <w:rFonts w:cstheme="minorHAnsi"/>
            <w:sz w:val="24"/>
            <w:szCs w:val="24"/>
          </w:rPr>
          <w:t xml:space="preserve"> Apply | East of England (hee.nhs.uk)</w:t>
        </w:r>
      </w:hyperlink>
    </w:p>
    <w:p w:rsidR="00996142" w:rsidRPr="002653B3" w:rsidRDefault="00996142" w:rsidP="00A919A9">
      <w:pPr>
        <w:rPr>
          <w:rStyle w:val="Hyperlink"/>
          <w:rFonts w:cstheme="minorHAnsi"/>
          <w:b/>
          <w:color w:val="auto"/>
          <w:sz w:val="24"/>
          <w:szCs w:val="24"/>
          <w:u w:val="none"/>
        </w:rPr>
      </w:pPr>
      <w:r w:rsidRPr="002653B3">
        <w:rPr>
          <w:rStyle w:val="Hyperlink"/>
          <w:rFonts w:cstheme="minorHAnsi"/>
          <w:b/>
          <w:color w:val="auto"/>
          <w:sz w:val="24"/>
          <w:szCs w:val="24"/>
          <w:u w:val="none"/>
        </w:rPr>
        <w:t>Annual Leave:</w:t>
      </w:r>
    </w:p>
    <w:p w:rsidR="00D439AB" w:rsidRPr="002653B3" w:rsidRDefault="00D439AB" w:rsidP="00A919A9">
      <w:pPr>
        <w:rPr>
          <w:rStyle w:val="Hyperlink"/>
          <w:rFonts w:cstheme="minorHAnsi"/>
          <w:color w:val="auto"/>
          <w:sz w:val="24"/>
          <w:szCs w:val="24"/>
          <w:u w:val="none"/>
        </w:rPr>
      </w:pPr>
      <w:r w:rsidRPr="002653B3">
        <w:rPr>
          <w:rStyle w:val="Hyperlink"/>
          <w:rFonts w:cstheme="minorHAnsi"/>
          <w:color w:val="auto"/>
          <w:sz w:val="24"/>
          <w:szCs w:val="24"/>
          <w:u w:val="none"/>
        </w:rPr>
        <w:t xml:space="preserve">It is important </w:t>
      </w:r>
      <w:r w:rsidR="008021D7" w:rsidRPr="002653B3">
        <w:rPr>
          <w:rStyle w:val="Hyperlink"/>
          <w:rFonts w:cstheme="minorHAnsi"/>
          <w:color w:val="auto"/>
          <w:sz w:val="24"/>
          <w:szCs w:val="24"/>
          <w:u w:val="none"/>
        </w:rPr>
        <w:t>that annual leave is utilised</w:t>
      </w:r>
      <w:r w:rsidRPr="002653B3">
        <w:rPr>
          <w:rStyle w:val="Hyperlink"/>
          <w:rFonts w:cstheme="minorHAnsi"/>
          <w:color w:val="auto"/>
          <w:sz w:val="24"/>
          <w:szCs w:val="24"/>
          <w:u w:val="none"/>
        </w:rPr>
        <w:t xml:space="preserve"> to pr</w:t>
      </w:r>
      <w:r w:rsidR="008021D7" w:rsidRPr="002653B3">
        <w:rPr>
          <w:rStyle w:val="Hyperlink"/>
          <w:rFonts w:cstheme="minorHAnsi"/>
          <w:color w:val="auto"/>
          <w:sz w:val="24"/>
          <w:szCs w:val="24"/>
          <w:u w:val="none"/>
        </w:rPr>
        <w:t xml:space="preserve">event burn out as well as ensuring a </w:t>
      </w:r>
      <w:r w:rsidRPr="002653B3">
        <w:rPr>
          <w:rStyle w:val="Hyperlink"/>
          <w:rFonts w:cstheme="minorHAnsi"/>
          <w:color w:val="auto"/>
          <w:sz w:val="24"/>
          <w:szCs w:val="24"/>
          <w:u w:val="none"/>
        </w:rPr>
        <w:t xml:space="preserve">good work/life balance. </w:t>
      </w:r>
    </w:p>
    <w:p w:rsidR="00D439AB" w:rsidRPr="002653B3" w:rsidRDefault="00D439AB" w:rsidP="00A919A9">
      <w:pPr>
        <w:rPr>
          <w:rStyle w:val="Hyperlink"/>
          <w:rFonts w:cstheme="minorHAnsi"/>
          <w:color w:val="auto"/>
          <w:sz w:val="24"/>
          <w:szCs w:val="24"/>
          <w:u w:val="none"/>
        </w:rPr>
      </w:pPr>
      <w:r w:rsidRPr="002653B3">
        <w:rPr>
          <w:rStyle w:val="Hyperlink"/>
          <w:rFonts w:cstheme="minorHAnsi"/>
          <w:color w:val="auto"/>
          <w:sz w:val="24"/>
          <w:szCs w:val="24"/>
          <w:u w:val="none"/>
        </w:rPr>
        <w:t>Annual leave entitlement w</w:t>
      </w:r>
      <w:r w:rsidR="008021D7" w:rsidRPr="002653B3">
        <w:rPr>
          <w:rStyle w:val="Hyperlink"/>
          <w:rFonts w:cstheme="minorHAnsi"/>
          <w:color w:val="auto"/>
          <w:sz w:val="24"/>
          <w:szCs w:val="24"/>
          <w:u w:val="none"/>
        </w:rPr>
        <w:t>ill vary from person to person d</w:t>
      </w:r>
      <w:r w:rsidRPr="002653B3">
        <w:rPr>
          <w:rStyle w:val="Hyperlink"/>
          <w:rFonts w:cstheme="minorHAnsi"/>
          <w:color w:val="auto"/>
          <w:sz w:val="24"/>
          <w:szCs w:val="24"/>
          <w:u w:val="none"/>
        </w:rPr>
        <w:t>ependi</w:t>
      </w:r>
      <w:r w:rsidR="008021D7" w:rsidRPr="002653B3">
        <w:rPr>
          <w:rStyle w:val="Hyperlink"/>
          <w:rFonts w:cstheme="minorHAnsi"/>
          <w:color w:val="auto"/>
          <w:sz w:val="24"/>
          <w:szCs w:val="24"/>
          <w:u w:val="none"/>
        </w:rPr>
        <w:t xml:space="preserve">ng on NHS service or </w:t>
      </w:r>
      <w:r w:rsidRPr="002653B3">
        <w:rPr>
          <w:rStyle w:val="Hyperlink"/>
          <w:rFonts w:cstheme="minorHAnsi"/>
          <w:color w:val="auto"/>
          <w:sz w:val="24"/>
          <w:szCs w:val="24"/>
          <w:u w:val="none"/>
        </w:rPr>
        <w:t xml:space="preserve">contract type. </w:t>
      </w:r>
    </w:p>
    <w:p w:rsidR="00D439AB" w:rsidRPr="002653B3" w:rsidRDefault="00D439AB" w:rsidP="00A919A9">
      <w:pPr>
        <w:rPr>
          <w:rStyle w:val="Hyperlink"/>
          <w:rFonts w:cstheme="minorHAnsi"/>
          <w:color w:val="auto"/>
          <w:sz w:val="24"/>
          <w:szCs w:val="24"/>
          <w:u w:val="none"/>
        </w:rPr>
      </w:pPr>
      <w:r w:rsidRPr="002653B3">
        <w:rPr>
          <w:rStyle w:val="Hyperlink"/>
          <w:rFonts w:cstheme="minorHAnsi"/>
          <w:color w:val="auto"/>
          <w:sz w:val="24"/>
          <w:szCs w:val="24"/>
          <w:u w:val="none"/>
        </w:rPr>
        <w:t>The basic allowance is 27 days per year.</w:t>
      </w:r>
    </w:p>
    <w:p w:rsidR="00D439AB" w:rsidRPr="002653B3" w:rsidRDefault="00D439AB" w:rsidP="00A919A9">
      <w:pPr>
        <w:rPr>
          <w:rStyle w:val="Hyperlink"/>
          <w:rFonts w:cstheme="minorHAnsi"/>
          <w:color w:val="auto"/>
          <w:sz w:val="24"/>
          <w:szCs w:val="24"/>
          <w:u w:val="none"/>
        </w:rPr>
      </w:pPr>
      <w:r w:rsidRPr="002653B3">
        <w:rPr>
          <w:rStyle w:val="Hyperlink"/>
          <w:rFonts w:cstheme="minorHAnsi"/>
          <w:color w:val="auto"/>
          <w:sz w:val="24"/>
          <w:szCs w:val="24"/>
          <w:u w:val="none"/>
        </w:rPr>
        <w:t>Rising to:</w:t>
      </w:r>
    </w:p>
    <w:p w:rsidR="00D439AB" w:rsidRPr="002653B3" w:rsidRDefault="00D439AB" w:rsidP="00A919A9">
      <w:pPr>
        <w:rPr>
          <w:rStyle w:val="Hyperlink"/>
          <w:rFonts w:cstheme="minorHAnsi"/>
          <w:color w:val="auto"/>
          <w:sz w:val="24"/>
          <w:szCs w:val="24"/>
          <w:u w:val="none"/>
        </w:rPr>
      </w:pPr>
      <w:r w:rsidRPr="002653B3">
        <w:rPr>
          <w:rStyle w:val="Hyperlink"/>
          <w:rFonts w:cstheme="minorHAnsi"/>
          <w:b/>
          <w:color w:val="auto"/>
          <w:sz w:val="24"/>
          <w:szCs w:val="24"/>
          <w:u w:val="none"/>
        </w:rPr>
        <w:t>29 days</w:t>
      </w:r>
      <w:r w:rsidRPr="002653B3">
        <w:rPr>
          <w:rStyle w:val="Hyperlink"/>
          <w:rFonts w:cstheme="minorHAnsi"/>
          <w:color w:val="auto"/>
          <w:sz w:val="24"/>
          <w:szCs w:val="24"/>
          <w:u w:val="none"/>
        </w:rPr>
        <w:t xml:space="preserve"> for staff who have between 5 and 10 years of service.</w:t>
      </w:r>
    </w:p>
    <w:p w:rsidR="00D439AB" w:rsidRPr="002653B3" w:rsidRDefault="00D439AB" w:rsidP="00A919A9">
      <w:pPr>
        <w:rPr>
          <w:rStyle w:val="Hyperlink"/>
          <w:rFonts w:cstheme="minorHAnsi"/>
          <w:color w:val="auto"/>
          <w:sz w:val="24"/>
          <w:szCs w:val="24"/>
          <w:u w:val="none"/>
        </w:rPr>
      </w:pPr>
      <w:r w:rsidRPr="002653B3">
        <w:rPr>
          <w:rStyle w:val="Hyperlink"/>
          <w:rFonts w:cstheme="minorHAnsi"/>
          <w:b/>
          <w:color w:val="auto"/>
          <w:sz w:val="24"/>
          <w:szCs w:val="24"/>
          <w:u w:val="none"/>
        </w:rPr>
        <w:lastRenderedPageBreak/>
        <w:t>33 days</w:t>
      </w:r>
      <w:r w:rsidRPr="002653B3">
        <w:rPr>
          <w:rStyle w:val="Hyperlink"/>
          <w:rFonts w:cstheme="minorHAnsi"/>
          <w:color w:val="auto"/>
          <w:sz w:val="24"/>
          <w:szCs w:val="24"/>
          <w:u w:val="none"/>
        </w:rPr>
        <w:t xml:space="preserve"> for staff with over 10 years’ service. </w:t>
      </w:r>
    </w:p>
    <w:p w:rsidR="00D439AB" w:rsidRPr="002653B3" w:rsidRDefault="008021D7" w:rsidP="00A919A9">
      <w:pPr>
        <w:rPr>
          <w:rStyle w:val="Hyperlink"/>
          <w:rFonts w:cstheme="minorHAnsi"/>
          <w:color w:val="auto"/>
          <w:sz w:val="24"/>
          <w:szCs w:val="24"/>
          <w:u w:val="none"/>
        </w:rPr>
      </w:pPr>
      <w:r w:rsidRPr="002653B3">
        <w:rPr>
          <w:rStyle w:val="Hyperlink"/>
          <w:rFonts w:cstheme="minorHAnsi"/>
          <w:color w:val="auto"/>
          <w:sz w:val="24"/>
          <w:szCs w:val="24"/>
          <w:u w:val="none"/>
        </w:rPr>
        <w:t>We encourage you to</w:t>
      </w:r>
      <w:r w:rsidR="00D439AB" w:rsidRPr="002653B3">
        <w:rPr>
          <w:rStyle w:val="Hyperlink"/>
          <w:rFonts w:cstheme="minorHAnsi"/>
          <w:color w:val="auto"/>
          <w:sz w:val="24"/>
          <w:szCs w:val="24"/>
          <w:u w:val="none"/>
        </w:rPr>
        <w:t xml:space="preserve"> split </w:t>
      </w:r>
      <w:r w:rsidRPr="002653B3">
        <w:rPr>
          <w:rStyle w:val="Hyperlink"/>
          <w:rFonts w:cstheme="minorHAnsi"/>
          <w:color w:val="auto"/>
          <w:sz w:val="24"/>
          <w:szCs w:val="24"/>
          <w:u w:val="none"/>
        </w:rPr>
        <w:t xml:space="preserve">your leave </w:t>
      </w:r>
      <w:r w:rsidR="00D439AB" w:rsidRPr="002653B3">
        <w:rPr>
          <w:rStyle w:val="Hyperlink"/>
          <w:rFonts w:cstheme="minorHAnsi"/>
          <w:color w:val="auto"/>
          <w:sz w:val="24"/>
          <w:szCs w:val="24"/>
          <w:u w:val="none"/>
        </w:rPr>
        <w:t xml:space="preserve">as evenly as possible </w:t>
      </w:r>
      <w:r w:rsidRPr="002653B3">
        <w:rPr>
          <w:rStyle w:val="Hyperlink"/>
          <w:rFonts w:cstheme="minorHAnsi"/>
          <w:color w:val="auto"/>
          <w:sz w:val="24"/>
          <w:szCs w:val="24"/>
          <w:u w:val="none"/>
        </w:rPr>
        <w:t>across your rotations to ensure you</w:t>
      </w:r>
      <w:r w:rsidR="00EA5B7B">
        <w:rPr>
          <w:rStyle w:val="Hyperlink"/>
          <w:rFonts w:cstheme="minorHAnsi"/>
          <w:color w:val="auto"/>
          <w:sz w:val="24"/>
          <w:szCs w:val="24"/>
          <w:u w:val="none"/>
        </w:rPr>
        <w:t>’re</w:t>
      </w:r>
      <w:r w:rsidRPr="002653B3">
        <w:rPr>
          <w:rStyle w:val="Hyperlink"/>
          <w:rFonts w:cstheme="minorHAnsi"/>
          <w:color w:val="auto"/>
          <w:sz w:val="24"/>
          <w:szCs w:val="24"/>
          <w:u w:val="none"/>
        </w:rPr>
        <w:t xml:space="preserve"> making the most out of all placements.</w:t>
      </w:r>
      <w:r w:rsidR="00D439AB" w:rsidRPr="002653B3">
        <w:rPr>
          <w:rStyle w:val="Hyperlink"/>
          <w:rFonts w:cstheme="minorHAnsi"/>
          <w:color w:val="auto"/>
          <w:sz w:val="24"/>
          <w:szCs w:val="24"/>
          <w:u w:val="none"/>
        </w:rPr>
        <w:t xml:space="preserve"> </w:t>
      </w:r>
    </w:p>
    <w:p w:rsidR="00996142" w:rsidRPr="002653B3" w:rsidRDefault="008021D7" w:rsidP="00A919A9">
      <w:pPr>
        <w:rPr>
          <w:rFonts w:cstheme="minorHAnsi"/>
          <w:sz w:val="24"/>
          <w:szCs w:val="24"/>
        </w:rPr>
      </w:pPr>
      <w:r w:rsidRPr="002653B3">
        <w:rPr>
          <w:rStyle w:val="Hyperlink"/>
          <w:rFonts w:cstheme="minorHAnsi"/>
          <w:color w:val="auto"/>
          <w:sz w:val="24"/>
          <w:szCs w:val="24"/>
          <w:u w:val="none"/>
        </w:rPr>
        <w:t xml:space="preserve">If you are in an Integrated Training Post (ITP) </w:t>
      </w:r>
      <w:r w:rsidR="00D439AB" w:rsidRPr="002653B3">
        <w:rPr>
          <w:rStyle w:val="Hyperlink"/>
          <w:rFonts w:cstheme="minorHAnsi"/>
          <w:color w:val="auto"/>
          <w:sz w:val="24"/>
          <w:szCs w:val="24"/>
          <w:u w:val="none"/>
        </w:rPr>
        <w:t>you will also nee</w:t>
      </w:r>
      <w:r w:rsidRPr="002653B3">
        <w:rPr>
          <w:rStyle w:val="Hyperlink"/>
          <w:rFonts w:cstheme="minorHAnsi"/>
          <w:color w:val="auto"/>
          <w:sz w:val="24"/>
          <w:szCs w:val="24"/>
          <w:u w:val="none"/>
        </w:rPr>
        <w:t>d to ensure any annual leave is split evenly between the 2 parts of the post.</w:t>
      </w:r>
    </w:p>
    <w:p w:rsidR="00996142" w:rsidRPr="002653B3" w:rsidRDefault="00DA3528">
      <w:pPr>
        <w:rPr>
          <w:rFonts w:cstheme="minorHAnsi"/>
          <w:sz w:val="24"/>
          <w:szCs w:val="24"/>
        </w:rPr>
      </w:pPr>
      <w:r w:rsidRPr="002653B3">
        <w:rPr>
          <w:rFonts w:cstheme="minorHAnsi"/>
          <w:sz w:val="24"/>
          <w:szCs w:val="24"/>
        </w:rPr>
        <w:t xml:space="preserve">Please see annual leave calculator below if you have any further queries: </w:t>
      </w:r>
    </w:p>
    <w:p w:rsidR="00DA3528" w:rsidRPr="002653B3" w:rsidRDefault="00963884">
      <w:pPr>
        <w:rPr>
          <w:rFonts w:cstheme="minorHAnsi"/>
          <w:sz w:val="24"/>
          <w:szCs w:val="24"/>
        </w:rPr>
      </w:pPr>
      <w:hyperlink r:id="rId12" w:history="1">
        <w:proofErr w:type="spellStart"/>
        <w:r w:rsidR="00DA3528" w:rsidRPr="002653B3">
          <w:rPr>
            <w:rFonts w:cstheme="minorHAnsi"/>
            <w:color w:val="0000FF"/>
            <w:sz w:val="24"/>
            <w:szCs w:val="24"/>
            <w:u w:val="single"/>
          </w:rPr>
          <w:t>AfC</w:t>
        </w:r>
        <w:proofErr w:type="spellEnd"/>
        <w:r w:rsidR="00DA3528" w:rsidRPr="002653B3">
          <w:rPr>
            <w:rFonts w:cstheme="minorHAnsi"/>
            <w:color w:val="0000FF"/>
            <w:sz w:val="24"/>
            <w:szCs w:val="24"/>
            <w:u w:val="single"/>
          </w:rPr>
          <w:t xml:space="preserve"> Calculator V3 - Final.xlsx</w:t>
        </w:r>
      </w:hyperlink>
    </w:p>
    <w:p w:rsidR="00BE7BB6" w:rsidRPr="002653B3" w:rsidRDefault="00996142">
      <w:pPr>
        <w:rPr>
          <w:rFonts w:cstheme="minorHAnsi"/>
          <w:sz w:val="24"/>
          <w:szCs w:val="24"/>
        </w:rPr>
      </w:pPr>
      <w:r w:rsidRPr="002653B3">
        <w:rPr>
          <w:rFonts w:cstheme="minorHAnsi"/>
          <w:b/>
          <w:sz w:val="24"/>
          <w:szCs w:val="24"/>
        </w:rPr>
        <w:t>Study Leave:</w:t>
      </w:r>
    </w:p>
    <w:p w:rsidR="00776D1E" w:rsidRPr="002653B3" w:rsidRDefault="008E692C">
      <w:pPr>
        <w:rPr>
          <w:rFonts w:cstheme="minorHAnsi"/>
          <w:sz w:val="24"/>
          <w:szCs w:val="24"/>
        </w:rPr>
      </w:pPr>
      <w:r w:rsidRPr="002653B3">
        <w:rPr>
          <w:rFonts w:cstheme="minorHAnsi"/>
          <w:sz w:val="24"/>
          <w:szCs w:val="24"/>
        </w:rPr>
        <w:t xml:space="preserve">How do </w:t>
      </w:r>
      <w:r w:rsidR="00BE7BB6" w:rsidRPr="002653B3">
        <w:rPr>
          <w:rFonts w:cstheme="minorHAnsi"/>
          <w:sz w:val="24"/>
          <w:szCs w:val="24"/>
        </w:rPr>
        <w:t>I go about getting study leave?</w:t>
      </w:r>
      <w:r w:rsidR="00BB53D9" w:rsidRPr="002653B3">
        <w:rPr>
          <w:rFonts w:cstheme="minorHAnsi"/>
          <w:sz w:val="24"/>
          <w:szCs w:val="24"/>
        </w:rPr>
        <w:t xml:space="preserve"> </w:t>
      </w:r>
      <w:r w:rsidR="008276C4" w:rsidRPr="002653B3">
        <w:rPr>
          <w:rFonts w:cstheme="minorHAnsi"/>
          <w:sz w:val="24"/>
          <w:szCs w:val="24"/>
        </w:rPr>
        <w:t xml:space="preserve">How much am I entitled to? </w:t>
      </w:r>
    </w:p>
    <w:p w:rsidR="000D7630" w:rsidRPr="002653B3" w:rsidRDefault="00BB53D9">
      <w:pPr>
        <w:rPr>
          <w:rFonts w:cstheme="minorHAnsi"/>
          <w:sz w:val="24"/>
          <w:szCs w:val="24"/>
        </w:rPr>
      </w:pPr>
      <w:r w:rsidRPr="002653B3">
        <w:rPr>
          <w:rFonts w:cstheme="minorHAnsi"/>
          <w:sz w:val="24"/>
          <w:szCs w:val="24"/>
        </w:rPr>
        <w:t xml:space="preserve">For any study leave help </w:t>
      </w:r>
      <w:r w:rsidR="000D7630" w:rsidRPr="002653B3">
        <w:rPr>
          <w:rFonts w:cstheme="minorHAnsi"/>
          <w:sz w:val="24"/>
          <w:szCs w:val="24"/>
        </w:rPr>
        <w:t>please go to</w:t>
      </w:r>
      <w:r w:rsidR="007F6FB6" w:rsidRPr="002653B3">
        <w:rPr>
          <w:rFonts w:cstheme="minorHAnsi"/>
          <w:sz w:val="24"/>
          <w:szCs w:val="24"/>
        </w:rPr>
        <w:t xml:space="preserve"> the below</w:t>
      </w:r>
      <w:r w:rsidR="000D7630" w:rsidRPr="002653B3">
        <w:rPr>
          <w:rFonts w:cstheme="minorHAnsi"/>
          <w:sz w:val="24"/>
          <w:szCs w:val="24"/>
        </w:rPr>
        <w:t xml:space="preserve"> link –</w:t>
      </w:r>
      <w:r w:rsidR="00776D1E" w:rsidRPr="002653B3">
        <w:rPr>
          <w:rFonts w:cstheme="minorHAnsi"/>
          <w:sz w:val="24"/>
          <w:szCs w:val="24"/>
        </w:rPr>
        <w:t xml:space="preserve"> please ensure you are reading all of the available documents. They are there to help you! </w:t>
      </w:r>
    </w:p>
    <w:p w:rsidR="008E692C" w:rsidRPr="002653B3" w:rsidRDefault="00742DDC">
      <w:pPr>
        <w:rPr>
          <w:rFonts w:cstheme="minorHAnsi"/>
          <w:sz w:val="24"/>
          <w:szCs w:val="24"/>
        </w:rPr>
      </w:pPr>
      <w:r w:rsidRPr="002653B3">
        <w:rPr>
          <w:rFonts w:cstheme="minorHAnsi"/>
          <w:sz w:val="24"/>
          <w:szCs w:val="24"/>
        </w:rPr>
        <w:t xml:space="preserve"> </w:t>
      </w:r>
      <w:hyperlink r:id="rId13" w:history="1">
        <w:r w:rsidRPr="002653B3">
          <w:rPr>
            <w:rStyle w:val="Hyperlink"/>
            <w:rFonts w:cstheme="minorHAnsi"/>
            <w:sz w:val="24"/>
            <w:szCs w:val="24"/>
          </w:rPr>
          <w:t>GP Study Leave | East of England</w:t>
        </w:r>
      </w:hyperlink>
      <w:r w:rsidRPr="002653B3">
        <w:rPr>
          <w:rFonts w:cstheme="minorHAnsi"/>
          <w:sz w:val="24"/>
          <w:szCs w:val="24"/>
        </w:rPr>
        <w:t xml:space="preserve"> </w:t>
      </w:r>
    </w:p>
    <w:p w:rsidR="00BE7BB6" w:rsidRPr="002653B3" w:rsidRDefault="004130A3">
      <w:pPr>
        <w:rPr>
          <w:rFonts w:cstheme="minorHAnsi"/>
          <w:b/>
          <w:sz w:val="24"/>
          <w:szCs w:val="24"/>
        </w:rPr>
      </w:pPr>
      <w:r w:rsidRPr="002653B3">
        <w:rPr>
          <w:rFonts w:cstheme="minorHAnsi"/>
          <w:b/>
          <w:sz w:val="24"/>
          <w:szCs w:val="24"/>
        </w:rPr>
        <w:t>Sickness:</w:t>
      </w:r>
    </w:p>
    <w:p w:rsidR="004130A3" w:rsidRPr="002653B3" w:rsidRDefault="00061ED3">
      <w:pPr>
        <w:rPr>
          <w:rFonts w:cstheme="minorHAnsi"/>
          <w:sz w:val="24"/>
          <w:szCs w:val="24"/>
        </w:rPr>
      </w:pPr>
      <w:r w:rsidRPr="002653B3">
        <w:rPr>
          <w:rFonts w:cstheme="minorHAnsi"/>
          <w:sz w:val="24"/>
          <w:szCs w:val="24"/>
        </w:rPr>
        <w:t>When reporting absence you will need to follow</w:t>
      </w:r>
      <w:r w:rsidR="007F6FB6" w:rsidRPr="002653B3">
        <w:rPr>
          <w:rFonts w:cstheme="minorHAnsi"/>
          <w:sz w:val="24"/>
          <w:szCs w:val="24"/>
        </w:rPr>
        <w:t xml:space="preserve"> the sickness policy of the </w:t>
      </w:r>
      <w:r w:rsidR="008021D7" w:rsidRPr="002653B3">
        <w:rPr>
          <w:rFonts w:cstheme="minorHAnsi"/>
          <w:sz w:val="24"/>
          <w:szCs w:val="24"/>
        </w:rPr>
        <w:t xml:space="preserve">hospital </w:t>
      </w:r>
      <w:r w:rsidR="007F6FB6" w:rsidRPr="002653B3">
        <w:rPr>
          <w:rFonts w:cstheme="minorHAnsi"/>
          <w:sz w:val="24"/>
          <w:szCs w:val="24"/>
        </w:rPr>
        <w:t xml:space="preserve">departments and </w:t>
      </w:r>
      <w:r w:rsidR="008021D7" w:rsidRPr="002653B3">
        <w:rPr>
          <w:rFonts w:cstheme="minorHAnsi"/>
          <w:sz w:val="24"/>
          <w:szCs w:val="24"/>
        </w:rPr>
        <w:t>general practices that</w:t>
      </w:r>
      <w:r w:rsidR="007F6FB6" w:rsidRPr="002653B3">
        <w:rPr>
          <w:rFonts w:cstheme="minorHAnsi"/>
          <w:sz w:val="24"/>
          <w:szCs w:val="24"/>
        </w:rPr>
        <w:t xml:space="preserve"> you are working in.</w:t>
      </w:r>
      <w:r w:rsidRPr="002653B3">
        <w:rPr>
          <w:rFonts w:cstheme="minorHAnsi"/>
          <w:sz w:val="24"/>
          <w:szCs w:val="24"/>
        </w:rPr>
        <w:t xml:space="preserve"> </w:t>
      </w:r>
    </w:p>
    <w:p w:rsidR="00BE7BB6" w:rsidRPr="002653B3" w:rsidRDefault="00BE7BB6">
      <w:pPr>
        <w:rPr>
          <w:rFonts w:cstheme="minorHAnsi"/>
          <w:b/>
          <w:sz w:val="24"/>
          <w:szCs w:val="24"/>
        </w:rPr>
      </w:pPr>
      <w:r w:rsidRPr="002653B3">
        <w:rPr>
          <w:rFonts w:cstheme="minorHAnsi"/>
          <w:b/>
          <w:sz w:val="24"/>
          <w:szCs w:val="24"/>
        </w:rPr>
        <w:t>Pay &amp; Reimbursements:</w:t>
      </w:r>
    </w:p>
    <w:p w:rsidR="008E692C" w:rsidRPr="002653B3" w:rsidRDefault="008E692C">
      <w:pPr>
        <w:rPr>
          <w:rFonts w:cstheme="minorHAnsi"/>
          <w:sz w:val="24"/>
          <w:szCs w:val="24"/>
        </w:rPr>
      </w:pPr>
      <w:r w:rsidRPr="002653B3">
        <w:rPr>
          <w:rFonts w:cstheme="minorHAnsi"/>
          <w:sz w:val="24"/>
          <w:szCs w:val="24"/>
        </w:rPr>
        <w:t xml:space="preserve">Any pay related queries, please go straight to lead employer. </w:t>
      </w:r>
    </w:p>
    <w:p w:rsidR="006462B5" w:rsidRPr="002653B3" w:rsidRDefault="00963884">
      <w:pPr>
        <w:rPr>
          <w:rFonts w:cstheme="minorHAnsi"/>
          <w:sz w:val="24"/>
          <w:szCs w:val="24"/>
        </w:rPr>
      </w:pPr>
      <w:hyperlink r:id="rId14" w:history="1">
        <w:r w:rsidR="006462B5" w:rsidRPr="002653B3">
          <w:rPr>
            <w:rFonts w:cstheme="minorHAnsi"/>
            <w:color w:val="0000FF"/>
            <w:sz w:val="24"/>
            <w:szCs w:val="24"/>
            <w:u w:val="single"/>
          </w:rPr>
          <w:t>Lead Employer - MWL | Payslip and Payroll FAQs</w:t>
        </w:r>
      </w:hyperlink>
    </w:p>
    <w:p w:rsidR="00AC73ED" w:rsidRPr="002653B3" w:rsidRDefault="00AC73ED">
      <w:pPr>
        <w:rPr>
          <w:rFonts w:cstheme="minorHAnsi"/>
          <w:sz w:val="24"/>
          <w:szCs w:val="24"/>
        </w:rPr>
      </w:pPr>
      <w:r w:rsidRPr="002653B3">
        <w:rPr>
          <w:rFonts w:cstheme="minorHAnsi"/>
          <w:sz w:val="24"/>
          <w:szCs w:val="24"/>
        </w:rPr>
        <w:t xml:space="preserve">You will find information regarding reimbursements on: </w:t>
      </w:r>
      <w:hyperlink r:id="rId15" w:history="1">
        <w:r w:rsidRPr="002653B3">
          <w:rPr>
            <w:rFonts w:cstheme="minorHAnsi"/>
            <w:color w:val="0000FF"/>
            <w:sz w:val="24"/>
            <w:szCs w:val="24"/>
            <w:u w:val="single"/>
          </w:rPr>
          <w:t>GP Study Leave | East of England</w:t>
        </w:r>
      </w:hyperlink>
    </w:p>
    <w:p w:rsidR="00AC73ED" w:rsidRPr="002653B3" w:rsidRDefault="00AC73ED">
      <w:pPr>
        <w:rPr>
          <w:rFonts w:cstheme="minorHAnsi"/>
          <w:sz w:val="24"/>
          <w:szCs w:val="24"/>
        </w:rPr>
      </w:pPr>
      <w:r w:rsidRPr="002653B3">
        <w:rPr>
          <w:rFonts w:cstheme="minorHAnsi"/>
          <w:sz w:val="24"/>
          <w:szCs w:val="24"/>
        </w:rPr>
        <w:t>Please scroll to the bottom of the page to view the information.</w:t>
      </w:r>
    </w:p>
    <w:p w:rsidR="00AC73ED" w:rsidRPr="002653B3" w:rsidRDefault="00AC73ED">
      <w:pPr>
        <w:rPr>
          <w:rFonts w:cstheme="minorHAnsi"/>
          <w:sz w:val="24"/>
          <w:szCs w:val="24"/>
        </w:rPr>
      </w:pPr>
      <w:r w:rsidRPr="002653B3">
        <w:rPr>
          <w:rFonts w:cstheme="minorHAnsi"/>
          <w:noProof/>
          <w:sz w:val="24"/>
          <w:szCs w:val="24"/>
          <w:lang w:eastAsia="en-GB"/>
        </w:rPr>
        <w:drawing>
          <wp:inline distT="0" distB="0" distL="0" distR="0" wp14:anchorId="12351E8F" wp14:editId="3BD87218">
            <wp:extent cx="5715000" cy="1053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729" t="-760" r="13472" b="-1"/>
                    <a:stretch/>
                  </pic:blipFill>
                  <pic:spPr bwMode="auto">
                    <a:xfrm>
                      <a:off x="0" y="0"/>
                      <a:ext cx="5715000" cy="1053161"/>
                    </a:xfrm>
                    <a:prstGeom prst="rect">
                      <a:avLst/>
                    </a:prstGeom>
                    <a:ln>
                      <a:noFill/>
                    </a:ln>
                    <a:extLst>
                      <a:ext uri="{53640926-AAD7-44D8-BBD7-CCE9431645EC}">
                        <a14:shadowObscured xmlns:a14="http://schemas.microsoft.com/office/drawing/2010/main"/>
                      </a:ext>
                    </a:extLst>
                  </pic:spPr>
                </pic:pic>
              </a:graphicData>
            </a:graphic>
          </wp:inline>
        </w:drawing>
      </w:r>
    </w:p>
    <w:p w:rsidR="001E13D4" w:rsidRPr="002653B3" w:rsidRDefault="001E13D4">
      <w:pPr>
        <w:rPr>
          <w:rFonts w:cstheme="minorHAnsi"/>
          <w:b/>
          <w:sz w:val="24"/>
          <w:szCs w:val="24"/>
          <w:u w:val="single"/>
        </w:rPr>
      </w:pPr>
      <w:r w:rsidRPr="002653B3">
        <w:rPr>
          <w:rFonts w:cstheme="minorHAnsi"/>
          <w:b/>
          <w:sz w:val="24"/>
          <w:szCs w:val="24"/>
          <w:u w:val="single"/>
        </w:rPr>
        <w:t>OOH</w:t>
      </w:r>
    </w:p>
    <w:p w:rsidR="00CE30C6" w:rsidRPr="002653B3" w:rsidRDefault="00CE30C6">
      <w:pPr>
        <w:rPr>
          <w:rFonts w:cstheme="minorHAnsi"/>
          <w:sz w:val="24"/>
          <w:szCs w:val="24"/>
        </w:rPr>
      </w:pPr>
      <w:r w:rsidRPr="002653B3">
        <w:rPr>
          <w:rFonts w:cstheme="minorHAnsi"/>
          <w:sz w:val="24"/>
          <w:szCs w:val="24"/>
        </w:rPr>
        <w:t>One of the requirements during GP training is to demonstrate your capabilities in Urgent and Unscheduled care. This include</w:t>
      </w:r>
      <w:r w:rsidR="009F7751" w:rsidRPr="002653B3">
        <w:rPr>
          <w:rFonts w:cstheme="minorHAnsi"/>
          <w:sz w:val="24"/>
          <w:szCs w:val="24"/>
        </w:rPr>
        <w:t>s</w:t>
      </w:r>
      <w:r w:rsidRPr="002653B3">
        <w:rPr>
          <w:rFonts w:cstheme="minorHAnsi"/>
          <w:sz w:val="24"/>
          <w:szCs w:val="24"/>
        </w:rPr>
        <w:t xml:space="preserve"> delivering safe patient care, showing effective communications skills, maintain continuity for patients and colleagues, coordinating across services and enabling patient self-efficacy. </w:t>
      </w:r>
    </w:p>
    <w:p w:rsidR="00CE30C6" w:rsidRPr="002653B3" w:rsidRDefault="00CE30C6">
      <w:pPr>
        <w:rPr>
          <w:rFonts w:cstheme="minorHAnsi"/>
          <w:sz w:val="24"/>
          <w:szCs w:val="24"/>
        </w:rPr>
      </w:pPr>
      <w:r w:rsidRPr="002653B3">
        <w:rPr>
          <w:rFonts w:cstheme="minorHAnsi"/>
          <w:sz w:val="24"/>
          <w:szCs w:val="24"/>
        </w:rPr>
        <w:t>OOH is vital to obtaining your Certificate of Completion of Training (CCT)</w:t>
      </w:r>
    </w:p>
    <w:p w:rsidR="00CE30C6" w:rsidRPr="002653B3" w:rsidRDefault="00CE30C6">
      <w:pPr>
        <w:rPr>
          <w:rFonts w:cstheme="minorHAnsi"/>
          <w:sz w:val="24"/>
          <w:szCs w:val="24"/>
        </w:rPr>
      </w:pPr>
      <w:r w:rsidRPr="002653B3">
        <w:rPr>
          <w:rFonts w:cstheme="minorHAnsi"/>
          <w:sz w:val="24"/>
          <w:szCs w:val="24"/>
        </w:rPr>
        <w:t xml:space="preserve">The RCGP curriculum and the supporting guidance document on Urgent and Unscheduled care do not specify the number of hours needed to meet the capabilities within this setting, </w:t>
      </w:r>
      <w:r w:rsidRPr="002653B3">
        <w:rPr>
          <w:rFonts w:cstheme="minorHAnsi"/>
          <w:sz w:val="24"/>
          <w:szCs w:val="24"/>
        </w:rPr>
        <w:lastRenderedPageBreak/>
        <w:t>nor a specific number of log entries. </w:t>
      </w:r>
      <w:r w:rsidR="009F7751" w:rsidRPr="002653B3">
        <w:rPr>
          <w:rFonts w:cstheme="minorHAnsi"/>
          <w:sz w:val="24"/>
          <w:szCs w:val="24"/>
        </w:rPr>
        <w:t>However, both the RCGP and the Primary Care School recommended that you must experience some time in traditional OOH setting in order to gain full competence in UUC.</w:t>
      </w:r>
    </w:p>
    <w:p w:rsidR="0048580C" w:rsidRPr="002653B3" w:rsidRDefault="0048580C">
      <w:pPr>
        <w:rPr>
          <w:rFonts w:cstheme="minorHAnsi"/>
          <w:sz w:val="24"/>
          <w:szCs w:val="24"/>
        </w:rPr>
      </w:pPr>
      <w:r w:rsidRPr="002653B3">
        <w:rPr>
          <w:rFonts w:cstheme="minorHAnsi"/>
          <w:sz w:val="24"/>
          <w:szCs w:val="24"/>
        </w:rPr>
        <w:t xml:space="preserve">You will need to attend an OOH Induction prior to </w:t>
      </w:r>
      <w:r w:rsidR="009F7751" w:rsidRPr="002653B3">
        <w:rPr>
          <w:rFonts w:cstheme="minorHAnsi"/>
          <w:sz w:val="24"/>
          <w:szCs w:val="24"/>
        </w:rPr>
        <w:t xml:space="preserve">booking </w:t>
      </w:r>
      <w:r w:rsidRPr="002653B3">
        <w:rPr>
          <w:rFonts w:cstheme="minorHAnsi"/>
          <w:sz w:val="24"/>
          <w:szCs w:val="24"/>
        </w:rPr>
        <w:t>shifts. These are planned by the teaching administrator</w:t>
      </w:r>
      <w:r w:rsidR="007F6FB6" w:rsidRPr="002653B3">
        <w:rPr>
          <w:rFonts w:cstheme="minorHAnsi"/>
          <w:sz w:val="24"/>
          <w:szCs w:val="24"/>
        </w:rPr>
        <w:t xml:space="preserve"> for those nearing the end of ST2 and predominantly those in ST3</w:t>
      </w:r>
      <w:r w:rsidRPr="002653B3">
        <w:rPr>
          <w:rFonts w:cstheme="minorHAnsi"/>
          <w:sz w:val="24"/>
          <w:szCs w:val="24"/>
        </w:rPr>
        <w:t>. There are usually 2 sessions per academic year, one in September and a further in</w:t>
      </w:r>
      <w:r w:rsidR="007F6FB6" w:rsidRPr="002653B3">
        <w:rPr>
          <w:rFonts w:cstheme="minorHAnsi"/>
          <w:sz w:val="24"/>
          <w:szCs w:val="24"/>
        </w:rPr>
        <w:t xml:space="preserve"> February. If it has been over 3</w:t>
      </w:r>
      <w:r w:rsidRPr="002653B3">
        <w:rPr>
          <w:rFonts w:cstheme="minorHAnsi"/>
          <w:sz w:val="24"/>
          <w:szCs w:val="24"/>
        </w:rPr>
        <w:t xml:space="preserve"> months since induction you will not be eligible for shifts and will need to wait until you have attended a new induction. </w:t>
      </w:r>
    </w:p>
    <w:p w:rsidR="00C27B52" w:rsidRPr="002653B3" w:rsidRDefault="00CE30C6">
      <w:pPr>
        <w:rPr>
          <w:rFonts w:cstheme="minorHAnsi"/>
          <w:color w:val="FF0000"/>
          <w:sz w:val="24"/>
          <w:szCs w:val="24"/>
        </w:rPr>
      </w:pPr>
      <w:r w:rsidRPr="002653B3">
        <w:rPr>
          <w:rFonts w:cstheme="minorHAnsi"/>
          <w:b/>
          <w:color w:val="FF0000"/>
          <w:sz w:val="24"/>
          <w:szCs w:val="24"/>
          <w:u w:val="single"/>
        </w:rPr>
        <w:t>DO NOT LEAVE ATTAINING YOUR SHIFTS TILL THE END OF TRAINING!!</w:t>
      </w:r>
      <w:r w:rsidRPr="002653B3">
        <w:rPr>
          <w:rFonts w:cstheme="minorHAnsi"/>
          <w:color w:val="FF0000"/>
          <w:sz w:val="24"/>
          <w:szCs w:val="24"/>
        </w:rPr>
        <w:t xml:space="preserve"> </w:t>
      </w:r>
    </w:p>
    <w:p w:rsidR="00CE30C6" w:rsidRPr="002653B3" w:rsidRDefault="00CE30C6">
      <w:pPr>
        <w:rPr>
          <w:rFonts w:cstheme="minorHAnsi"/>
          <w:sz w:val="24"/>
          <w:szCs w:val="24"/>
        </w:rPr>
      </w:pPr>
      <w:r w:rsidRPr="002653B3">
        <w:rPr>
          <w:rFonts w:cstheme="minorHAnsi"/>
          <w:sz w:val="24"/>
          <w:szCs w:val="24"/>
        </w:rPr>
        <w:t>This is super importa</w:t>
      </w:r>
      <w:r w:rsidR="0048580C" w:rsidRPr="002653B3">
        <w:rPr>
          <w:rFonts w:cstheme="minorHAnsi"/>
          <w:sz w:val="24"/>
          <w:szCs w:val="24"/>
        </w:rPr>
        <w:t>nt to remember. I</w:t>
      </w:r>
      <w:r w:rsidRPr="002653B3">
        <w:rPr>
          <w:rFonts w:cstheme="minorHAnsi"/>
          <w:sz w:val="24"/>
          <w:szCs w:val="24"/>
        </w:rPr>
        <w:t xml:space="preserve">f you leave it too late and find shifts are unavailable we are </w:t>
      </w:r>
      <w:r w:rsidRPr="002653B3">
        <w:rPr>
          <w:rFonts w:cstheme="minorHAnsi"/>
          <w:b/>
          <w:sz w:val="24"/>
          <w:szCs w:val="24"/>
        </w:rPr>
        <w:t>NOT</w:t>
      </w:r>
      <w:r w:rsidRPr="002653B3">
        <w:rPr>
          <w:rFonts w:cstheme="minorHAnsi"/>
          <w:sz w:val="24"/>
          <w:szCs w:val="24"/>
        </w:rPr>
        <w:t xml:space="preserve"> able to create shifts for you.</w:t>
      </w:r>
      <w:r w:rsidR="0048580C" w:rsidRPr="002653B3">
        <w:rPr>
          <w:rFonts w:cstheme="minorHAnsi"/>
          <w:sz w:val="24"/>
          <w:szCs w:val="24"/>
        </w:rPr>
        <w:t xml:space="preserve"> Your training is your responsibility!</w:t>
      </w:r>
    </w:p>
    <w:p w:rsidR="00CE30C6" w:rsidRPr="002653B3" w:rsidRDefault="007F6FB6">
      <w:pPr>
        <w:rPr>
          <w:rFonts w:cstheme="minorHAnsi"/>
          <w:sz w:val="24"/>
          <w:szCs w:val="24"/>
        </w:rPr>
      </w:pPr>
      <w:r w:rsidRPr="002653B3">
        <w:rPr>
          <w:rFonts w:cstheme="minorHAnsi"/>
          <w:sz w:val="24"/>
          <w:szCs w:val="24"/>
        </w:rPr>
        <w:t>We work with</w:t>
      </w:r>
      <w:r w:rsidR="009F7751" w:rsidRPr="002653B3">
        <w:rPr>
          <w:rFonts w:cstheme="minorHAnsi"/>
          <w:sz w:val="24"/>
          <w:szCs w:val="24"/>
        </w:rPr>
        <w:t xml:space="preserve"> the OOH provider ‘</w:t>
      </w:r>
      <w:r w:rsidR="00EA5B7B">
        <w:rPr>
          <w:rFonts w:cstheme="minorHAnsi"/>
          <w:sz w:val="24"/>
          <w:szCs w:val="24"/>
        </w:rPr>
        <w:t>’</w:t>
      </w:r>
      <w:r w:rsidRPr="002653B3">
        <w:rPr>
          <w:rFonts w:cstheme="minorHAnsi"/>
          <w:sz w:val="24"/>
          <w:szCs w:val="24"/>
        </w:rPr>
        <w:t>Practice Plus</w:t>
      </w:r>
      <w:r w:rsidR="009F7751" w:rsidRPr="002653B3">
        <w:rPr>
          <w:rFonts w:cstheme="minorHAnsi"/>
          <w:sz w:val="24"/>
          <w:szCs w:val="24"/>
        </w:rPr>
        <w:t>’</w:t>
      </w:r>
      <w:r w:rsidR="00EA5B7B">
        <w:rPr>
          <w:rFonts w:cstheme="minorHAnsi"/>
          <w:sz w:val="24"/>
          <w:szCs w:val="24"/>
        </w:rPr>
        <w:t>’</w:t>
      </w:r>
      <w:r w:rsidRPr="002653B3">
        <w:rPr>
          <w:rFonts w:cstheme="minorHAnsi"/>
          <w:sz w:val="24"/>
          <w:szCs w:val="24"/>
        </w:rPr>
        <w:t xml:space="preserve"> who facilitate your induction and therefore provide shifts. Y</w:t>
      </w:r>
      <w:r w:rsidR="00CE30C6" w:rsidRPr="002653B3">
        <w:rPr>
          <w:rFonts w:cstheme="minorHAnsi"/>
          <w:sz w:val="24"/>
          <w:szCs w:val="24"/>
        </w:rPr>
        <w:t xml:space="preserve">our shifts can be worked in Colchester or Clacton. </w:t>
      </w:r>
      <w:r w:rsidR="009F7751" w:rsidRPr="002653B3">
        <w:rPr>
          <w:rFonts w:cstheme="minorHAnsi"/>
          <w:sz w:val="24"/>
          <w:szCs w:val="24"/>
        </w:rPr>
        <w:t xml:space="preserve">We find that the Clacton site have the greatest capacity for booking shifts </w:t>
      </w:r>
      <w:r w:rsidR="009F7751" w:rsidRPr="002653B3">
        <w:rPr>
          <w:rFonts w:cstheme="minorHAnsi"/>
          <w:sz w:val="24"/>
          <w:szCs w:val="24"/>
          <w:u w:val="single"/>
        </w:rPr>
        <w:t>so book early!</w:t>
      </w:r>
    </w:p>
    <w:p w:rsidR="0022385A" w:rsidRPr="002653B3" w:rsidRDefault="0022385A" w:rsidP="0048580C">
      <w:pPr>
        <w:rPr>
          <w:rFonts w:cstheme="minorHAnsi"/>
          <w:b/>
          <w:sz w:val="24"/>
          <w:szCs w:val="24"/>
        </w:rPr>
      </w:pPr>
      <w:r w:rsidRPr="002653B3">
        <w:rPr>
          <w:rFonts w:cstheme="minorHAnsi"/>
          <w:b/>
          <w:sz w:val="24"/>
          <w:szCs w:val="24"/>
        </w:rPr>
        <w:t>Red Shifts:</w:t>
      </w:r>
      <w:r w:rsidR="00551A3F" w:rsidRPr="002653B3">
        <w:rPr>
          <w:rFonts w:cstheme="minorHAnsi"/>
          <w:b/>
          <w:sz w:val="24"/>
          <w:szCs w:val="24"/>
        </w:rPr>
        <w:t xml:space="preserve"> Knows / Knowledge</w:t>
      </w:r>
    </w:p>
    <w:p w:rsidR="0022385A" w:rsidRPr="002653B3" w:rsidRDefault="0022385A" w:rsidP="0048580C">
      <w:pPr>
        <w:rPr>
          <w:rFonts w:cstheme="minorHAnsi"/>
          <w:b/>
          <w:sz w:val="24"/>
          <w:szCs w:val="24"/>
        </w:rPr>
      </w:pPr>
      <w:r w:rsidRPr="002653B3">
        <w:rPr>
          <w:rFonts w:cstheme="minorHAnsi"/>
          <w:b/>
          <w:sz w:val="24"/>
          <w:szCs w:val="24"/>
        </w:rPr>
        <w:t>Amber Shifts:</w:t>
      </w:r>
      <w:r w:rsidR="00551A3F" w:rsidRPr="002653B3">
        <w:rPr>
          <w:rFonts w:cstheme="minorHAnsi"/>
          <w:b/>
          <w:sz w:val="24"/>
          <w:szCs w:val="24"/>
        </w:rPr>
        <w:t xml:space="preserve"> Knows How / Understands</w:t>
      </w:r>
    </w:p>
    <w:p w:rsidR="0022385A" w:rsidRPr="002653B3" w:rsidRDefault="0022385A" w:rsidP="0048580C">
      <w:pPr>
        <w:rPr>
          <w:rFonts w:cstheme="minorHAnsi"/>
          <w:b/>
          <w:sz w:val="24"/>
          <w:szCs w:val="24"/>
        </w:rPr>
      </w:pPr>
      <w:r w:rsidRPr="002653B3">
        <w:rPr>
          <w:rFonts w:cstheme="minorHAnsi"/>
          <w:b/>
          <w:sz w:val="24"/>
          <w:szCs w:val="24"/>
        </w:rPr>
        <w:t>Green Shifts:</w:t>
      </w:r>
      <w:r w:rsidR="00551A3F" w:rsidRPr="002653B3">
        <w:rPr>
          <w:rFonts w:cstheme="minorHAnsi"/>
          <w:b/>
          <w:sz w:val="24"/>
          <w:szCs w:val="24"/>
        </w:rPr>
        <w:t xml:space="preserve"> Shows How / Does</w:t>
      </w:r>
    </w:p>
    <w:p w:rsidR="0048580C" w:rsidRPr="002653B3" w:rsidRDefault="00EA5B7B" w:rsidP="0048580C">
      <w:pPr>
        <w:rPr>
          <w:rFonts w:cstheme="minorHAnsi"/>
          <w:sz w:val="24"/>
          <w:szCs w:val="24"/>
        </w:rPr>
      </w:pPr>
      <w:r>
        <w:rPr>
          <w:rFonts w:cstheme="minorHAnsi"/>
          <w:sz w:val="24"/>
          <w:szCs w:val="24"/>
        </w:rPr>
        <w:t>Experience</w:t>
      </w:r>
      <w:r w:rsidR="0048580C" w:rsidRPr="002653B3">
        <w:rPr>
          <w:rFonts w:cstheme="minorHAnsi"/>
          <w:sz w:val="24"/>
          <w:szCs w:val="24"/>
        </w:rPr>
        <w:t xml:space="preserve"> of and learning from individual cases in UUC / OOH should be recorded in your learning log to demonstrate progression and achievement of capabilities, as it is for all other settings.  </w:t>
      </w:r>
    </w:p>
    <w:p w:rsidR="0048580C" w:rsidRPr="002653B3" w:rsidRDefault="009F7751" w:rsidP="0048580C">
      <w:pPr>
        <w:rPr>
          <w:rFonts w:cstheme="minorHAnsi"/>
          <w:sz w:val="24"/>
          <w:szCs w:val="24"/>
        </w:rPr>
      </w:pPr>
      <w:r w:rsidRPr="002653B3">
        <w:rPr>
          <w:rFonts w:cstheme="minorHAnsi"/>
          <w:sz w:val="24"/>
          <w:szCs w:val="24"/>
        </w:rPr>
        <w:t>A</w:t>
      </w:r>
      <w:r w:rsidR="0048580C" w:rsidRPr="002653B3">
        <w:rPr>
          <w:rFonts w:cstheme="minorHAnsi"/>
          <w:sz w:val="24"/>
          <w:szCs w:val="24"/>
        </w:rPr>
        <w:t xml:space="preserve"> UUC/OOH form needs to be completed by the UUC/OOH supervisor and yourself after each session. We encourage you to share completed forms with your Educational Supervisor.</w:t>
      </w:r>
    </w:p>
    <w:p w:rsidR="0048580C" w:rsidRPr="002653B3" w:rsidRDefault="009F7751" w:rsidP="0048580C">
      <w:pPr>
        <w:rPr>
          <w:rFonts w:cstheme="minorHAnsi"/>
          <w:sz w:val="24"/>
          <w:szCs w:val="24"/>
        </w:rPr>
      </w:pPr>
      <w:r w:rsidRPr="002653B3">
        <w:rPr>
          <w:rFonts w:cstheme="minorHAnsi"/>
          <w:sz w:val="24"/>
          <w:szCs w:val="24"/>
        </w:rPr>
        <w:t xml:space="preserve">These forms must </w:t>
      </w:r>
      <w:r w:rsidR="0048580C" w:rsidRPr="002653B3">
        <w:rPr>
          <w:rFonts w:cstheme="minorHAnsi"/>
          <w:sz w:val="24"/>
          <w:szCs w:val="24"/>
        </w:rPr>
        <w:t>also be attached to the UUC section o</w:t>
      </w:r>
      <w:r w:rsidRPr="002653B3">
        <w:rPr>
          <w:rFonts w:cstheme="minorHAnsi"/>
          <w:sz w:val="24"/>
          <w:szCs w:val="24"/>
        </w:rPr>
        <w:t>f your learning log and provide evidence of attendance and experience in OOH.</w:t>
      </w:r>
    </w:p>
    <w:p w:rsidR="0048580C" w:rsidRPr="002653B3" w:rsidRDefault="0048580C" w:rsidP="0048580C">
      <w:pPr>
        <w:rPr>
          <w:rFonts w:cstheme="minorHAnsi"/>
          <w:sz w:val="24"/>
          <w:szCs w:val="24"/>
        </w:rPr>
      </w:pPr>
      <w:r w:rsidRPr="002653B3">
        <w:rPr>
          <w:rFonts w:cstheme="minorHAnsi"/>
          <w:sz w:val="24"/>
          <w:szCs w:val="24"/>
        </w:rPr>
        <w:t>These forms are added as evidence of attendance and experience in OOH.</w:t>
      </w:r>
    </w:p>
    <w:p w:rsidR="0048580C" w:rsidRPr="002653B3" w:rsidRDefault="0048580C" w:rsidP="0048580C">
      <w:pPr>
        <w:rPr>
          <w:rFonts w:cstheme="minorHAnsi"/>
          <w:sz w:val="24"/>
          <w:szCs w:val="24"/>
        </w:rPr>
      </w:pPr>
      <w:r w:rsidRPr="002653B3">
        <w:rPr>
          <w:rFonts w:cstheme="minorHAnsi"/>
          <w:sz w:val="24"/>
          <w:szCs w:val="24"/>
        </w:rPr>
        <w:t>You are supernumerary in your surgeries and you will get time bac</w:t>
      </w:r>
      <w:r w:rsidR="009F7751" w:rsidRPr="002653B3">
        <w:rPr>
          <w:rFonts w:cstheme="minorHAnsi"/>
          <w:sz w:val="24"/>
          <w:szCs w:val="24"/>
        </w:rPr>
        <w:t>k in lieu for OOH shifts worked, please discuss your plans for attending OOHs with you ES and practice manager in advance.</w:t>
      </w:r>
    </w:p>
    <w:p w:rsidR="00F6272B" w:rsidRPr="002653B3" w:rsidRDefault="00F6272B" w:rsidP="00F6272B">
      <w:pPr>
        <w:rPr>
          <w:rFonts w:cstheme="minorHAnsi"/>
          <w:sz w:val="24"/>
          <w:szCs w:val="24"/>
        </w:rPr>
      </w:pPr>
      <w:r w:rsidRPr="002653B3">
        <w:rPr>
          <w:rFonts w:cstheme="minorHAnsi"/>
          <w:sz w:val="24"/>
          <w:szCs w:val="24"/>
        </w:rPr>
        <w:t>While Practice Plus is our local partner for OOH, you are not bound to do OOH with the</w:t>
      </w:r>
      <w:r w:rsidR="00644C37" w:rsidRPr="002653B3">
        <w:rPr>
          <w:rFonts w:cstheme="minorHAnsi"/>
          <w:sz w:val="24"/>
          <w:szCs w:val="24"/>
        </w:rPr>
        <w:t xml:space="preserve">m. </w:t>
      </w:r>
      <w:r w:rsidRPr="002653B3">
        <w:rPr>
          <w:rFonts w:cstheme="minorHAnsi"/>
          <w:sz w:val="24"/>
          <w:szCs w:val="24"/>
        </w:rPr>
        <w:t xml:space="preserve"> You are allowed to go </w:t>
      </w:r>
      <w:r w:rsidR="00644C37" w:rsidRPr="002653B3">
        <w:rPr>
          <w:rFonts w:cstheme="minorHAnsi"/>
          <w:sz w:val="24"/>
          <w:szCs w:val="24"/>
        </w:rPr>
        <w:t xml:space="preserve">to </w:t>
      </w:r>
      <w:r w:rsidRPr="002653B3">
        <w:rPr>
          <w:rFonts w:cstheme="minorHAnsi"/>
          <w:sz w:val="24"/>
          <w:szCs w:val="24"/>
        </w:rPr>
        <w:t xml:space="preserve">any other OOH providers </w:t>
      </w:r>
      <w:r w:rsidR="00644C37" w:rsidRPr="002653B3">
        <w:rPr>
          <w:rFonts w:cstheme="minorHAnsi"/>
          <w:sz w:val="24"/>
          <w:szCs w:val="24"/>
        </w:rPr>
        <w:t xml:space="preserve">approved as learning sites </w:t>
      </w:r>
      <w:r w:rsidRPr="002653B3">
        <w:rPr>
          <w:rFonts w:cstheme="minorHAnsi"/>
          <w:sz w:val="24"/>
          <w:szCs w:val="24"/>
        </w:rPr>
        <w:t xml:space="preserve">especially if your CCT date is close. </w:t>
      </w:r>
    </w:p>
    <w:p w:rsidR="00F6272B" w:rsidRPr="002653B3" w:rsidRDefault="00F6272B" w:rsidP="00F6272B">
      <w:pPr>
        <w:rPr>
          <w:rFonts w:cstheme="minorHAnsi"/>
          <w:sz w:val="24"/>
          <w:szCs w:val="24"/>
        </w:rPr>
      </w:pPr>
      <w:r w:rsidRPr="002653B3">
        <w:rPr>
          <w:rFonts w:cstheme="minorHAnsi"/>
          <w:sz w:val="24"/>
          <w:szCs w:val="24"/>
        </w:rPr>
        <w:t xml:space="preserve"> Please see </w:t>
      </w:r>
      <w:r w:rsidR="00644C37" w:rsidRPr="002653B3">
        <w:rPr>
          <w:rFonts w:cstheme="minorHAnsi"/>
          <w:sz w:val="24"/>
          <w:szCs w:val="24"/>
        </w:rPr>
        <w:t xml:space="preserve">alternative OOH provided </w:t>
      </w:r>
      <w:r w:rsidRPr="002653B3">
        <w:rPr>
          <w:rFonts w:cstheme="minorHAnsi"/>
          <w:sz w:val="24"/>
          <w:szCs w:val="24"/>
        </w:rPr>
        <w:t xml:space="preserve">contact details below: </w:t>
      </w:r>
    </w:p>
    <w:p w:rsidR="00F6272B" w:rsidRPr="002653B3" w:rsidRDefault="00F6272B" w:rsidP="00F6272B">
      <w:pPr>
        <w:rPr>
          <w:rFonts w:cstheme="minorHAnsi"/>
          <w:sz w:val="24"/>
          <w:szCs w:val="24"/>
        </w:rPr>
      </w:pPr>
      <w:r w:rsidRPr="002653B3">
        <w:rPr>
          <w:rFonts w:cstheme="minorHAnsi"/>
          <w:sz w:val="24"/>
          <w:szCs w:val="24"/>
        </w:rPr>
        <w:t xml:space="preserve">Tel: </w:t>
      </w:r>
      <w:r w:rsidRPr="002653B3">
        <w:rPr>
          <w:rFonts w:cstheme="minorHAnsi"/>
          <w:i/>
          <w:sz w:val="24"/>
          <w:szCs w:val="24"/>
        </w:rPr>
        <w:t>0345 241 3313</w:t>
      </w:r>
    </w:p>
    <w:p w:rsidR="00F6272B" w:rsidRPr="002653B3" w:rsidRDefault="00F6272B" w:rsidP="00F6272B">
      <w:pPr>
        <w:rPr>
          <w:rFonts w:cstheme="minorHAnsi"/>
          <w:sz w:val="24"/>
          <w:szCs w:val="24"/>
        </w:rPr>
      </w:pPr>
      <w:r w:rsidRPr="002653B3">
        <w:rPr>
          <w:rFonts w:cstheme="minorHAnsi"/>
          <w:sz w:val="24"/>
          <w:szCs w:val="24"/>
        </w:rPr>
        <w:t>Email:</w:t>
      </w:r>
      <w:r w:rsidR="00C27B52" w:rsidRPr="002653B3">
        <w:rPr>
          <w:rFonts w:cstheme="minorHAnsi"/>
          <w:sz w:val="24"/>
          <w:szCs w:val="24"/>
        </w:rPr>
        <w:t xml:space="preserve"> </w:t>
      </w:r>
      <w:hyperlink r:id="rId17" w:history="1">
        <w:r w:rsidR="00C27B52" w:rsidRPr="002653B3">
          <w:rPr>
            <w:rStyle w:val="Hyperlink"/>
            <w:rFonts w:cstheme="minorHAnsi"/>
            <w:sz w:val="24"/>
            <w:szCs w:val="24"/>
          </w:rPr>
          <w:t>info@suffolkfed.org.uk</w:t>
        </w:r>
      </w:hyperlink>
      <w:r w:rsidR="00C27B52" w:rsidRPr="002653B3">
        <w:rPr>
          <w:rFonts w:cstheme="minorHAnsi"/>
          <w:sz w:val="24"/>
          <w:szCs w:val="24"/>
        </w:rPr>
        <w:t xml:space="preserve"> </w:t>
      </w:r>
    </w:p>
    <w:p w:rsidR="00F6272B" w:rsidRPr="002653B3" w:rsidRDefault="00C27B52" w:rsidP="00F6272B">
      <w:pPr>
        <w:rPr>
          <w:rFonts w:cstheme="minorHAnsi"/>
          <w:sz w:val="24"/>
          <w:szCs w:val="24"/>
        </w:rPr>
      </w:pPr>
      <w:r w:rsidRPr="002653B3">
        <w:rPr>
          <w:rFonts w:cstheme="minorHAnsi"/>
          <w:sz w:val="24"/>
          <w:szCs w:val="24"/>
        </w:rPr>
        <w:lastRenderedPageBreak/>
        <w:t xml:space="preserve">Southend:  </w:t>
      </w:r>
      <w:r w:rsidRPr="002653B3">
        <w:rPr>
          <w:rFonts w:cstheme="minorHAnsi"/>
          <w:i/>
          <w:sz w:val="24"/>
          <w:szCs w:val="24"/>
        </w:rPr>
        <w:t>01702 463333</w:t>
      </w:r>
      <w:r w:rsidRPr="002653B3">
        <w:rPr>
          <w:rFonts w:cstheme="minorHAnsi"/>
          <w:sz w:val="24"/>
          <w:szCs w:val="24"/>
        </w:rPr>
        <w:t xml:space="preserve"> </w:t>
      </w:r>
    </w:p>
    <w:p w:rsidR="00F6272B" w:rsidRPr="002653B3" w:rsidRDefault="00F6272B" w:rsidP="0048580C">
      <w:pPr>
        <w:rPr>
          <w:rFonts w:cstheme="minorHAnsi"/>
          <w:sz w:val="24"/>
          <w:szCs w:val="24"/>
        </w:rPr>
      </w:pPr>
    </w:p>
    <w:p w:rsidR="00AA0A72" w:rsidRPr="002653B3" w:rsidRDefault="00AA0A72" w:rsidP="0048580C">
      <w:pPr>
        <w:rPr>
          <w:rFonts w:cstheme="minorHAnsi"/>
          <w:b/>
          <w:sz w:val="24"/>
          <w:szCs w:val="24"/>
          <w:u w:val="single"/>
        </w:rPr>
      </w:pPr>
      <w:r w:rsidRPr="002653B3">
        <w:rPr>
          <w:rFonts w:cstheme="minorHAnsi"/>
          <w:b/>
          <w:sz w:val="24"/>
          <w:szCs w:val="24"/>
          <w:u w:val="single"/>
        </w:rPr>
        <w:t>ESR</w:t>
      </w:r>
      <w:r w:rsidR="00D05EE4" w:rsidRPr="002653B3">
        <w:rPr>
          <w:rFonts w:cstheme="minorHAnsi"/>
          <w:b/>
          <w:sz w:val="24"/>
          <w:szCs w:val="24"/>
          <w:u w:val="single"/>
        </w:rPr>
        <w:t>- Educational Supervisors Report</w:t>
      </w:r>
    </w:p>
    <w:p w:rsidR="00B32A2F" w:rsidRPr="002653B3" w:rsidRDefault="007F6FB6" w:rsidP="00B32A2F">
      <w:pPr>
        <w:pStyle w:val="NormalWeb"/>
        <w:shd w:val="clear" w:color="auto" w:fill="FFFFFF"/>
        <w:spacing w:before="0" w:beforeAutospacing="0" w:after="360" w:afterAutospacing="0"/>
        <w:rPr>
          <w:rFonts w:asciiTheme="minorHAnsi" w:hAnsiTheme="minorHAnsi" w:cstheme="minorHAnsi"/>
          <w:color w:val="212B32"/>
        </w:rPr>
      </w:pPr>
      <w:r w:rsidRPr="002653B3">
        <w:rPr>
          <w:rFonts w:asciiTheme="minorHAnsi" w:hAnsiTheme="minorHAnsi" w:cstheme="minorHAnsi"/>
          <w:color w:val="212B32"/>
        </w:rPr>
        <w:t>Educational Supervision is </w:t>
      </w:r>
      <w:r w:rsidR="00B32A2F" w:rsidRPr="002653B3">
        <w:rPr>
          <w:rFonts w:asciiTheme="minorHAnsi" w:hAnsiTheme="minorHAnsi" w:cstheme="minorHAnsi"/>
          <w:color w:val="212B32"/>
        </w:rPr>
        <w:t xml:space="preserve">a positive process to chart </w:t>
      </w:r>
      <w:r w:rsidR="007E2284" w:rsidRPr="002653B3">
        <w:rPr>
          <w:rFonts w:asciiTheme="minorHAnsi" w:hAnsiTheme="minorHAnsi" w:cstheme="minorHAnsi"/>
          <w:color w:val="212B32"/>
        </w:rPr>
        <w:t xml:space="preserve">your </w:t>
      </w:r>
      <w:r w:rsidR="00B32A2F" w:rsidRPr="002653B3">
        <w:rPr>
          <w:rFonts w:asciiTheme="minorHAnsi" w:hAnsiTheme="minorHAnsi" w:cstheme="minorHAnsi"/>
          <w:color w:val="212B32"/>
        </w:rPr>
        <w:t xml:space="preserve">continuing progress and </w:t>
      </w:r>
      <w:r w:rsidR="007E2284" w:rsidRPr="002653B3">
        <w:rPr>
          <w:rFonts w:asciiTheme="minorHAnsi" w:hAnsiTheme="minorHAnsi" w:cstheme="minorHAnsi"/>
          <w:color w:val="212B32"/>
        </w:rPr>
        <w:t xml:space="preserve">to identify development needs, </w:t>
      </w:r>
      <w:r w:rsidR="00B32A2F" w:rsidRPr="002653B3">
        <w:rPr>
          <w:rFonts w:asciiTheme="minorHAnsi" w:hAnsiTheme="minorHAnsi" w:cstheme="minorHAnsi"/>
          <w:color w:val="212B32"/>
        </w:rPr>
        <w:t xml:space="preserve">your </w:t>
      </w:r>
      <w:r w:rsidR="007E2284" w:rsidRPr="002653B3">
        <w:rPr>
          <w:rFonts w:asciiTheme="minorHAnsi" w:hAnsiTheme="minorHAnsi" w:cstheme="minorHAnsi"/>
          <w:color w:val="212B32"/>
        </w:rPr>
        <w:t xml:space="preserve">educational </w:t>
      </w:r>
      <w:r w:rsidR="00B32A2F" w:rsidRPr="002653B3">
        <w:rPr>
          <w:rFonts w:asciiTheme="minorHAnsi" w:hAnsiTheme="minorHAnsi" w:cstheme="minorHAnsi"/>
          <w:color w:val="212B32"/>
        </w:rPr>
        <w:t xml:space="preserve">supervisor </w:t>
      </w:r>
      <w:r w:rsidR="007E2284" w:rsidRPr="002653B3">
        <w:rPr>
          <w:rFonts w:asciiTheme="minorHAnsi" w:hAnsiTheme="minorHAnsi" w:cstheme="minorHAnsi"/>
          <w:color w:val="212B32"/>
        </w:rPr>
        <w:t xml:space="preserve">(ES) </w:t>
      </w:r>
      <w:r w:rsidR="00B32A2F" w:rsidRPr="002653B3">
        <w:rPr>
          <w:rFonts w:asciiTheme="minorHAnsi" w:hAnsiTheme="minorHAnsi" w:cstheme="minorHAnsi"/>
          <w:color w:val="212B32"/>
        </w:rPr>
        <w:t xml:space="preserve">is </w:t>
      </w:r>
      <w:r w:rsidR="007E2284" w:rsidRPr="002653B3">
        <w:rPr>
          <w:rFonts w:asciiTheme="minorHAnsi" w:hAnsiTheme="minorHAnsi" w:cstheme="minorHAnsi"/>
          <w:color w:val="212B32"/>
        </w:rPr>
        <w:t xml:space="preserve">there to support you but also to provide some challenge to ensure that you are making good progress across all the GPST training requirements. </w:t>
      </w:r>
      <w:r w:rsidR="00B32A2F" w:rsidRPr="002653B3">
        <w:rPr>
          <w:rFonts w:asciiTheme="minorHAnsi" w:hAnsiTheme="minorHAnsi" w:cstheme="minorHAnsi"/>
          <w:color w:val="212B32"/>
        </w:rPr>
        <w:t xml:space="preserve">It is also a </w:t>
      </w:r>
      <w:r w:rsidR="007E2284" w:rsidRPr="002653B3">
        <w:rPr>
          <w:rFonts w:asciiTheme="minorHAnsi" w:hAnsiTheme="minorHAnsi" w:cstheme="minorHAnsi"/>
          <w:color w:val="212B32"/>
        </w:rPr>
        <w:t>formative</w:t>
      </w:r>
      <w:r w:rsidR="00B32A2F" w:rsidRPr="002653B3">
        <w:rPr>
          <w:rFonts w:asciiTheme="minorHAnsi" w:hAnsiTheme="minorHAnsi" w:cstheme="minorHAnsi"/>
          <w:color w:val="212B32"/>
        </w:rPr>
        <w:t xml:space="preserve"> process – where the ES will help you discover further educational needs and develop a plan for the next training period, essentially resulting in a Personal Development Plan. </w:t>
      </w:r>
    </w:p>
    <w:p w:rsidR="00B32A2F" w:rsidRPr="002653B3" w:rsidRDefault="00B32A2F" w:rsidP="00B32A2F">
      <w:pPr>
        <w:pStyle w:val="NormalWeb"/>
        <w:shd w:val="clear" w:color="auto" w:fill="FFFFFF"/>
        <w:spacing w:after="360"/>
        <w:rPr>
          <w:rFonts w:asciiTheme="minorHAnsi" w:hAnsiTheme="minorHAnsi" w:cstheme="minorHAnsi"/>
          <w:b/>
          <w:color w:val="212B32"/>
        </w:rPr>
      </w:pPr>
      <w:r w:rsidRPr="002653B3">
        <w:rPr>
          <w:rFonts w:asciiTheme="minorHAnsi" w:hAnsiTheme="minorHAnsi" w:cstheme="minorHAnsi"/>
          <w:b/>
          <w:color w:val="212B32"/>
        </w:rPr>
        <w:t>What types of things will be reviewed in an ESR?</w:t>
      </w:r>
    </w:p>
    <w:p w:rsidR="00B32A2F" w:rsidRPr="002653B3" w:rsidRDefault="00B32A2F" w:rsidP="00B32A2F">
      <w:pPr>
        <w:pStyle w:val="NormalWeb"/>
        <w:numPr>
          <w:ilvl w:val="0"/>
          <w:numId w:val="4"/>
        </w:numPr>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Your learning log entries (checking for</w:t>
      </w:r>
      <w:r w:rsidR="007E2284" w:rsidRPr="002653B3">
        <w:rPr>
          <w:rFonts w:asciiTheme="minorHAnsi" w:hAnsiTheme="minorHAnsi" w:cstheme="minorHAnsi"/>
          <w:color w:val="212B32"/>
        </w:rPr>
        <w:t xml:space="preserve"> the number of entries and</w:t>
      </w:r>
      <w:r w:rsidRPr="002653B3">
        <w:rPr>
          <w:rFonts w:asciiTheme="minorHAnsi" w:hAnsiTheme="minorHAnsi" w:cstheme="minorHAnsi"/>
          <w:color w:val="212B32"/>
        </w:rPr>
        <w:t xml:space="preserve"> a meaningful level of reflection)</w:t>
      </w:r>
    </w:p>
    <w:p w:rsidR="00B32A2F" w:rsidRPr="002653B3" w:rsidRDefault="00B32A2F" w:rsidP="00B32A2F">
      <w:pPr>
        <w:pStyle w:val="NormalWeb"/>
        <w:numPr>
          <w:ilvl w:val="0"/>
          <w:numId w:val="4"/>
        </w:numPr>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Workplace Based Assessments –</w:t>
      </w:r>
      <w:r w:rsidR="007E2284" w:rsidRPr="002653B3">
        <w:rPr>
          <w:rFonts w:asciiTheme="minorHAnsi" w:hAnsiTheme="minorHAnsi" w:cstheme="minorHAnsi"/>
          <w:color w:val="212B32"/>
        </w:rPr>
        <w:t xml:space="preserve">i.e. </w:t>
      </w:r>
      <w:r w:rsidRPr="002653B3">
        <w:rPr>
          <w:rFonts w:asciiTheme="minorHAnsi" w:hAnsiTheme="minorHAnsi" w:cstheme="minorHAnsi"/>
          <w:color w:val="212B32"/>
        </w:rPr>
        <w:t>COTs, CBDs, Mini-CEXs, MSFs, PSQs and CEPS.</w:t>
      </w:r>
    </w:p>
    <w:p w:rsidR="007E2284" w:rsidRPr="002653B3" w:rsidRDefault="00B32A2F" w:rsidP="007A60C1">
      <w:pPr>
        <w:pStyle w:val="NormalWeb"/>
        <w:numPr>
          <w:ilvl w:val="0"/>
          <w:numId w:val="4"/>
        </w:numPr>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The 13 Professional Capabilities – making sure you are gradually g</w:t>
      </w:r>
      <w:r w:rsidR="007E2284" w:rsidRPr="002653B3">
        <w:rPr>
          <w:rFonts w:asciiTheme="minorHAnsi" w:hAnsiTheme="minorHAnsi" w:cstheme="minorHAnsi"/>
          <w:color w:val="212B32"/>
        </w:rPr>
        <w:t>athering more evidence for each</w:t>
      </w:r>
    </w:p>
    <w:p w:rsidR="00B32A2F" w:rsidRPr="002653B3" w:rsidRDefault="00B32A2F" w:rsidP="007A60C1">
      <w:pPr>
        <w:pStyle w:val="NormalWeb"/>
        <w:numPr>
          <w:ilvl w:val="0"/>
          <w:numId w:val="4"/>
        </w:numPr>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Checking your engagement in Urgent Unscheduled Care and how you’re performing in relation to the Capabilities.</w:t>
      </w:r>
    </w:p>
    <w:p w:rsidR="00B32A2F" w:rsidRPr="002653B3" w:rsidRDefault="00B32A2F" w:rsidP="00B32A2F">
      <w:pPr>
        <w:pStyle w:val="NormalWeb"/>
        <w:numPr>
          <w:ilvl w:val="0"/>
          <w:numId w:val="4"/>
        </w:numPr>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Checking what your Clinical Supervisor has to say in their report (the CSR).</w:t>
      </w:r>
    </w:p>
    <w:p w:rsidR="00B32A2F" w:rsidRPr="002653B3" w:rsidRDefault="00B32A2F" w:rsidP="00B32A2F">
      <w:pPr>
        <w:pStyle w:val="NormalWeb"/>
        <w:numPr>
          <w:ilvl w:val="0"/>
          <w:numId w:val="4"/>
        </w:numPr>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Making sure you’ve engaged in a Quality Improvement Programme, Leadership Activity and Prescribing Assessment.</w:t>
      </w:r>
    </w:p>
    <w:p w:rsidR="00B32A2F" w:rsidRPr="002653B3" w:rsidRDefault="00B32A2F" w:rsidP="00B32A2F">
      <w:pPr>
        <w:pStyle w:val="NormalWeb"/>
        <w:numPr>
          <w:ilvl w:val="0"/>
          <w:numId w:val="4"/>
        </w:numPr>
        <w:shd w:val="clear" w:color="auto" w:fill="FFFFFF"/>
        <w:spacing w:before="0" w:beforeAutospacing="0" w:after="360" w:afterAutospacing="0"/>
        <w:rPr>
          <w:rFonts w:asciiTheme="minorHAnsi" w:hAnsiTheme="minorHAnsi" w:cstheme="minorHAnsi"/>
          <w:color w:val="212B32"/>
        </w:rPr>
      </w:pPr>
      <w:r w:rsidRPr="002653B3">
        <w:rPr>
          <w:rFonts w:asciiTheme="minorHAnsi" w:hAnsiTheme="minorHAnsi" w:cstheme="minorHAnsi"/>
          <w:color w:val="212B32"/>
        </w:rPr>
        <w:t>Che</w:t>
      </w:r>
      <w:r w:rsidR="007E2284" w:rsidRPr="002653B3">
        <w:rPr>
          <w:rFonts w:asciiTheme="minorHAnsi" w:hAnsiTheme="minorHAnsi" w:cstheme="minorHAnsi"/>
          <w:color w:val="212B32"/>
        </w:rPr>
        <w:t>cking your previous year’s PDP and ARCP outcome (where relevant) a</w:t>
      </w:r>
      <w:r w:rsidRPr="002653B3">
        <w:rPr>
          <w:rFonts w:asciiTheme="minorHAnsi" w:hAnsiTheme="minorHAnsi" w:cstheme="minorHAnsi"/>
          <w:color w:val="212B32"/>
        </w:rPr>
        <w:t>nd</w:t>
      </w:r>
      <w:r w:rsidR="007E2284" w:rsidRPr="002653B3">
        <w:rPr>
          <w:rFonts w:asciiTheme="minorHAnsi" w:hAnsiTheme="minorHAnsi" w:cstheme="minorHAnsi"/>
          <w:color w:val="212B32"/>
        </w:rPr>
        <w:t xml:space="preserve"> whether you have achieved any plans and recommendations</w:t>
      </w:r>
    </w:p>
    <w:p w:rsidR="00C52B07" w:rsidRPr="002653B3" w:rsidRDefault="00C52B07" w:rsidP="00C52B07">
      <w:pPr>
        <w:pStyle w:val="NormalWeb"/>
        <w:shd w:val="clear" w:color="auto" w:fill="FFFFFF"/>
        <w:spacing w:after="360"/>
        <w:rPr>
          <w:rFonts w:asciiTheme="minorHAnsi" w:hAnsiTheme="minorHAnsi" w:cstheme="minorHAnsi"/>
          <w:b/>
          <w:color w:val="212B32"/>
        </w:rPr>
      </w:pPr>
      <w:r w:rsidRPr="002653B3">
        <w:rPr>
          <w:rFonts w:asciiTheme="minorHAnsi" w:hAnsiTheme="minorHAnsi" w:cstheme="minorHAnsi"/>
          <w:b/>
          <w:color w:val="212B32"/>
        </w:rPr>
        <w:t>How many meetings and are these important?</w:t>
      </w:r>
    </w:p>
    <w:p w:rsidR="00C52B07" w:rsidRPr="002653B3" w:rsidRDefault="00C52B07" w:rsidP="00C52B07">
      <w:pPr>
        <w:pStyle w:val="NormalWeb"/>
        <w:shd w:val="clear" w:color="auto" w:fill="FFFFFF"/>
        <w:spacing w:after="360"/>
        <w:rPr>
          <w:rFonts w:asciiTheme="minorHAnsi" w:hAnsiTheme="minorHAnsi" w:cstheme="minorHAnsi"/>
          <w:color w:val="212B32"/>
        </w:rPr>
      </w:pPr>
      <w:r w:rsidRPr="002653B3">
        <w:rPr>
          <w:rFonts w:asciiTheme="minorHAnsi" w:hAnsiTheme="minorHAnsi" w:cstheme="minorHAnsi"/>
          <w:color w:val="212B32"/>
        </w:rPr>
        <w:t>There will be one ES meeting every 6 months. If you’re an ST1 in your very first post, we expect you to have TWO ES meetings during that post – an initial “handshake” at the beginning and a more formal one at the end.</w:t>
      </w:r>
    </w:p>
    <w:p w:rsidR="00C52B07" w:rsidRPr="002653B3" w:rsidRDefault="007E2284" w:rsidP="00B75175">
      <w:pPr>
        <w:pStyle w:val="NormalWeb"/>
        <w:shd w:val="clear" w:color="auto" w:fill="FFFFFF"/>
        <w:spacing w:after="360"/>
        <w:rPr>
          <w:rFonts w:asciiTheme="minorHAnsi" w:hAnsiTheme="minorHAnsi" w:cstheme="minorHAnsi"/>
          <w:b/>
          <w:color w:val="212B32"/>
        </w:rPr>
      </w:pPr>
      <w:r w:rsidRPr="002653B3">
        <w:rPr>
          <w:rFonts w:asciiTheme="minorHAnsi" w:hAnsiTheme="minorHAnsi" w:cstheme="minorHAnsi"/>
          <w:b/>
          <w:color w:val="212B32"/>
          <w:u w:val="single"/>
        </w:rPr>
        <w:t xml:space="preserve">An interim ESR is now allowed during each phase of training, but you must have a FULL ESR </w:t>
      </w:r>
      <w:r w:rsidR="00B75175" w:rsidRPr="002653B3">
        <w:rPr>
          <w:rFonts w:asciiTheme="minorHAnsi" w:hAnsiTheme="minorHAnsi" w:cstheme="minorHAnsi"/>
          <w:b/>
          <w:color w:val="212B32"/>
          <w:u w:val="single"/>
        </w:rPr>
        <w:t>prior</w:t>
      </w:r>
      <w:r w:rsidR="00B75175" w:rsidRPr="002653B3">
        <w:rPr>
          <w:rFonts w:asciiTheme="minorHAnsi" w:hAnsiTheme="minorHAnsi" w:cstheme="minorHAnsi"/>
          <w:color w:val="212B32"/>
        </w:rPr>
        <w:t xml:space="preserve"> to</w:t>
      </w:r>
      <w:r w:rsidR="00B75175" w:rsidRPr="002653B3">
        <w:rPr>
          <w:rFonts w:asciiTheme="minorHAnsi" w:hAnsiTheme="minorHAnsi" w:cstheme="minorHAnsi"/>
          <w:b/>
          <w:color w:val="212B32"/>
        </w:rPr>
        <w:t xml:space="preserve"> </w:t>
      </w:r>
      <w:r w:rsidR="00C52B07" w:rsidRPr="002653B3">
        <w:rPr>
          <w:rFonts w:asciiTheme="minorHAnsi" w:hAnsiTheme="minorHAnsi" w:cstheme="minorHAnsi"/>
          <w:color w:val="212B32"/>
        </w:rPr>
        <w:t>your ARCP.</w:t>
      </w:r>
      <w:r w:rsidR="00B75175" w:rsidRPr="002653B3">
        <w:rPr>
          <w:rFonts w:asciiTheme="minorHAnsi" w:hAnsiTheme="minorHAnsi" w:cstheme="minorHAnsi"/>
          <w:color w:val="212B32"/>
        </w:rPr>
        <w:t xml:space="preserve"> This is a mandatory requirement and the ARCP cannot happen without it.</w:t>
      </w:r>
      <w:r w:rsidR="00EF53AC" w:rsidRPr="002653B3">
        <w:rPr>
          <w:rFonts w:asciiTheme="minorHAnsi" w:hAnsiTheme="minorHAnsi" w:cstheme="minorHAnsi"/>
          <w:color w:val="212B32"/>
        </w:rPr>
        <w:t xml:space="preserve"> </w:t>
      </w:r>
      <w:r w:rsidR="00C52B07" w:rsidRPr="002653B3">
        <w:rPr>
          <w:rFonts w:asciiTheme="minorHAnsi" w:hAnsiTheme="minorHAnsi" w:cstheme="minorHAnsi"/>
          <w:i/>
          <w:color w:val="212B32"/>
        </w:rPr>
        <w:t>Please note: it is the trainee’s responsibility to get in touch with their Educational Supervisor and arrange a meeting (not the other way around).</w:t>
      </w:r>
    </w:p>
    <w:p w:rsidR="00937CF8" w:rsidRPr="002653B3" w:rsidRDefault="00937CF8" w:rsidP="00C52B07">
      <w:pPr>
        <w:pStyle w:val="NormalWeb"/>
        <w:shd w:val="clear" w:color="auto" w:fill="FFFFFF"/>
        <w:spacing w:before="0" w:beforeAutospacing="0" w:after="360" w:afterAutospacing="0"/>
        <w:rPr>
          <w:rFonts w:asciiTheme="minorHAnsi" w:hAnsiTheme="minorHAnsi" w:cstheme="minorHAnsi"/>
          <w:color w:val="212B32"/>
        </w:rPr>
      </w:pPr>
      <w:r w:rsidRPr="002653B3">
        <w:rPr>
          <w:rFonts w:asciiTheme="minorHAnsi" w:hAnsiTheme="minorHAnsi" w:cstheme="minorHAnsi"/>
          <w:color w:val="212B32"/>
        </w:rPr>
        <w:t xml:space="preserve">We recommend ensuring a meeting is booked in advance and not last minute, this gives yourself and your ES clear timelines. Reminders are also sent out a few weeks before by the admin team. However, we do understand how life gets in the way and can be very busy causing delays to the meeting, </w:t>
      </w:r>
      <w:r w:rsidR="00B75175" w:rsidRPr="002653B3">
        <w:rPr>
          <w:rFonts w:asciiTheme="minorHAnsi" w:hAnsiTheme="minorHAnsi" w:cstheme="minorHAnsi"/>
          <w:color w:val="212B32"/>
        </w:rPr>
        <w:t xml:space="preserve">if you </w:t>
      </w:r>
      <w:r w:rsidR="00AF3A13" w:rsidRPr="002653B3">
        <w:rPr>
          <w:rFonts w:asciiTheme="minorHAnsi" w:hAnsiTheme="minorHAnsi" w:cstheme="minorHAnsi"/>
          <w:color w:val="212B32"/>
        </w:rPr>
        <w:t>experience</w:t>
      </w:r>
      <w:r w:rsidR="00B75175" w:rsidRPr="002653B3">
        <w:rPr>
          <w:rFonts w:asciiTheme="minorHAnsi" w:hAnsiTheme="minorHAnsi" w:cstheme="minorHAnsi"/>
          <w:color w:val="212B32"/>
        </w:rPr>
        <w:t xml:space="preserve"> or anticipate any delays please ensure the </w:t>
      </w:r>
      <w:r w:rsidRPr="002653B3">
        <w:rPr>
          <w:rFonts w:asciiTheme="minorHAnsi" w:hAnsiTheme="minorHAnsi" w:cstheme="minorHAnsi"/>
          <w:color w:val="212B32"/>
        </w:rPr>
        <w:t>GP Admin are kept updated to the date of your ESR.</w:t>
      </w:r>
    </w:p>
    <w:p w:rsidR="00963884" w:rsidRDefault="00963884" w:rsidP="0048580C">
      <w:pPr>
        <w:rPr>
          <w:rFonts w:cstheme="minorHAnsi"/>
          <w:b/>
          <w:sz w:val="24"/>
          <w:szCs w:val="24"/>
          <w:u w:val="single"/>
        </w:rPr>
      </w:pPr>
    </w:p>
    <w:p w:rsidR="00963884" w:rsidRDefault="00963884" w:rsidP="0048580C">
      <w:pPr>
        <w:rPr>
          <w:rFonts w:cstheme="minorHAnsi"/>
          <w:b/>
          <w:sz w:val="24"/>
          <w:szCs w:val="24"/>
          <w:u w:val="single"/>
        </w:rPr>
      </w:pPr>
    </w:p>
    <w:p w:rsidR="00AA0A72" w:rsidRPr="002653B3" w:rsidRDefault="00AA0A72" w:rsidP="0048580C">
      <w:pPr>
        <w:rPr>
          <w:rFonts w:cstheme="minorHAnsi"/>
          <w:b/>
          <w:sz w:val="24"/>
          <w:szCs w:val="24"/>
          <w:u w:val="single"/>
        </w:rPr>
      </w:pPr>
      <w:r w:rsidRPr="002653B3">
        <w:rPr>
          <w:rFonts w:cstheme="minorHAnsi"/>
          <w:b/>
          <w:sz w:val="24"/>
          <w:szCs w:val="24"/>
          <w:u w:val="single"/>
        </w:rPr>
        <w:lastRenderedPageBreak/>
        <w:t>ARCP</w:t>
      </w:r>
      <w:r w:rsidR="00D05EE4" w:rsidRPr="002653B3">
        <w:rPr>
          <w:rFonts w:cstheme="minorHAnsi"/>
          <w:b/>
          <w:sz w:val="24"/>
          <w:szCs w:val="24"/>
          <w:u w:val="single"/>
        </w:rPr>
        <w:t xml:space="preserve"> – Annual Review of Competence Progression</w:t>
      </w:r>
    </w:p>
    <w:p w:rsidR="000D00C9" w:rsidRPr="002653B3" w:rsidRDefault="000D00C9" w:rsidP="000D00C9">
      <w:pPr>
        <w:rPr>
          <w:rFonts w:cstheme="minorHAnsi"/>
          <w:sz w:val="24"/>
          <w:szCs w:val="24"/>
          <w:u w:val="single"/>
        </w:rPr>
      </w:pPr>
      <w:r w:rsidRPr="002653B3">
        <w:rPr>
          <w:rFonts w:cstheme="minorHAnsi"/>
          <w:sz w:val="24"/>
          <w:szCs w:val="24"/>
          <w:u w:val="single"/>
        </w:rPr>
        <w:t>What, where, when?</w:t>
      </w:r>
    </w:p>
    <w:p w:rsidR="000D00C9" w:rsidRPr="002653B3" w:rsidRDefault="000D00C9" w:rsidP="000D00C9">
      <w:pPr>
        <w:rPr>
          <w:rFonts w:cstheme="minorHAnsi"/>
          <w:sz w:val="24"/>
          <w:szCs w:val="24"/>
        </w:rPr>
      </w:pPr>
      <w:r w:rsidRPr="002653B3">
        <w:rPr>
          <w:rFonts w:cstheme="minorHAnsi"/>
          <w:sz w:val="24"/>
          <w:szCs w:val="24"/>
        </w:rPr>
        <w:t>Local ARCP pane</w:t>
      </w:r>
      <w:r w:rsidR="00B75175" w:rsidRPr="002653B3">
        <w:rPr>
          <w:rFonts w:cstheme="minorHAnsi"/>
          <w:sz w:val="24"/>
          <w:szCs w:val="24"/>
        </w:rPr>
        <w:t xml:space="preserve">ls take place yearly when GP’s </w:t>
      </w:r>
      <w:r w:rsidRPr="002653B3">
        <w:rPr>
          <w:rFonts w:cstheme="minorHAnsi"/>
          <w:sz w:val="24"/>
          <w:szCs w:val="24"/>
        </w:rPr>
        <w:t>move from:</w:t>
      </w:r>
    </w:p>
    <w:p w:rsidR="000D00C9" w:rsidRPr="002653B3" w:rsidRDefault="000D00C9" w:rsidP="000D00C9">
      <w:pPr>
        <w:pStyle w:val="ListParagraph"/>
        <w:numPr>
          <w:ilvl w:val="0"/>
          <w:numId w:val="4"/>
        </w:numPr>
        <w:rPr>
          <w:rFonts w:cstheme="minorHAnsi"/>
          <w:sz w:val="24"/>
          <w:szCs w:val="24"/>
        </w:rPr>
      </w:pPr>
      <w:r w:rsidRPr="002653B3">
        <w:rPr>
          <w:rFonts w:cstheme="minorHAnsi"/>
          <w:sz w:val="24"/>
          <w:szCs w:val="24"/>
        </w:rPr>
        <w:t>ST1 to ST2</w:t>
      </w:r>
    </w:p>
    <w:p w:rsidR="000D00C9" w:rsidRPr="002653B3" w:rsidRDefault="000D00C9" w:rsidP="000D00C9">
      <w:pPr>
        <w:pStyle w:val="ListParagraph"/>
        <w:numPr>
          <w:ilvl w:val="0"/>
          <w:numId w:val="4"/>
        </w:numPr>
        <w:rPr>
          <w:rFonts w:cstheme="minorHAnsi"/>
          <w:sz w:val="24"/>
          <w:szCs w:val="24"/>
        </w:rPr>
      </w:pPr>
      <w:r w:rsidRPr="002653B3">
        <w:rPr>
          <w:rFonts w:cstheme="minorHAnsi"/>
          <w:sz w:val="24"/>
          <w:szCs w:val="24"/>
        </w:rPr>
        <w:t>ST2 to ST3</w:t>
      </w:r>
    </w:p>
    <w:p w:rsidR="000D00C9" w:rsidRPr="002653B3" w:rsidRDefault="000D00C9" w:rsidP="000D00C9">
      <w:pPr>
        <w:pStyle w:val="ListParagraph"/>
        <w:numPr>
          <w:ilvl w:val="0"/>
          <w:numId w:val="4"/>
        </w:numPr>
        <w:rPr>
          <w:rFonts w:cstheme="minorHAnsi"/>
          <w:sz w:val="24"/>
          <w:szCs w:val="24"/>
        </w:rPr>
      </w:pPr>
      <w:r w:rsidRPr="002653B3">
        <w:rPr>
          <w:rFonts w:cstheme="minorHAnsi"/>
          <w:sz w:val="24"/>
          <w:szCs w:val="24"/>
        </w:rPr>
        <w:t>ST3 to CCT</w:t>
      </w:r>
    </w:p>
    <w:p w:rsidR="000D00C9" w:rsidRPr="002653B3" w:rsidRDefault="000D00C9" w:rsidP="000D00C9">
      <w:pPr>
        <w:rPr>
          <w:rFonts w:cstheme="minorHAnsi"/>
          <w:sz w:val="24"/>
          <w:szCs w:val="24"/>
        </w:rPr>
      </w:pPr>
      <w:r w:rsidRPr="002653B3">
        <w:rPr>
          <w:rFonts w:cstheme="minorHAnsi"/>
          <w:sz w:val="24"/>
          <w:szCs w:val="24"/>
        </w:rPr>
        <w:t>The local panel will consist of a TPD</w:t>
      </w:r>
      <w:r w:rsidR="00B75175" w:rsidRPr="002653B3">
        <w:rPr>
          <w:rFonts w:cstheme="minorHAnsi"/>
          <w:sz w:val="24"/>
          <w:szCs w:val="24"/>
        </w:rPr>
        <w:t xml:space="preserve"> (who chairs the panel) and 2 other members – usually other TPD’s or ES’s</w:t>
      </w:r>
      <w:r w:rsidRPr="002653B3">
        <w:rPr>
          <w:rFonts w:cstheme="minorHAnsi"/>
          <w:sz w:val="24"/>
          <w:szCs w:val="24"/>
        </w:rPr>
        <w:t>. The local panel</w:t>
      </w:r>
      <w:r w:rsidR="00B75175" w:rsidRPr="002653B3">
        <w:rPr>
          <w:rFonts w:cstheme="minorHAnsi"/>
          <w:sz w:val="24"/>
          <w:szCs w:val="24"/>
        </w:rPr>
        <w:t xml:space="preserve"> will review all the</w:t>
      </w:r>
      <w:r w:rsidRPr="002653B3">
        <w:rPr>
          <w:rFonts w:cstheme="minorHAnsi"/>
          <w:sz w:val="24"/>
          <w:szCs w:val="24"/>
        </w:rPr>
        <w:t xml:space="preserve"> evidence in the E-portfolio and take into account the educational supervisors report. The panel will decide </w:t>
      </w:r>
      <w:r w:rsidR="00B75175" w:rsidRPr="002653B3">
        <w:rPr>
          <w:rFonts w:cstheme="minorHAnsi"/>
          <w:sz w:val="24"/>
          <w:szCs w:val="24"/>
        </w:rPr>
        <w:t>if you have enough evidence to demonstrate</w:t>
      </w:r>
      <w:r w:rsidRPr="002653B3">
        <w:rPr>
          <w:rFonts w:cstheme="minorHAnsi"/>
          <w:sz w:val="24"/>
          <w:szCs w:val="24"/>
        </w:rPr>
        <w:t xml:space="preserve"> satisfactory progress in your training, and in ST3 the comp</w:t>
      </w:r>
      <w:r w:rsidR="00B75175" w:rsidRPr="002653B3">
        <w:rPr>
          <w:rFonts w:cstheme="minorHAnsi"/>
          <w:sz w:val="24"/>
          <w:szCs w:val="24"/>
        </w:rPr>
        <w:t>etencies have been achieved to complete</w:t>
      </w:r>
      <w:r w:rsidRPr="002653B3">
        <w:rPr>
          <w:rFonts w:cstheme="minorHAnsi"/>
          <w:sz w:val="24"/>
          <w:szCs w:val="24"/>
        </w:rPr>
        <w:t xml:space="preserve"> training.</w:t>
      </w:r>
    </w:p>
    <w:p w:rsidR="00AA0A72" w:rsidRPr="002653B3" w:rsidRDefault="00AA0A72" w:rsidP="00AA0A72">
      <w:pPr>
        <w:rPr>
          <w:rFonts w:cstheme="minorHAnsi"/>
          <w:sz w:val="24"/>
          <w:szCs w:val="24"/>
        </w:rPr>
      </w:pPr>
      <w:r w:rsidRPr="002653B3">
        <w:rPr>
          <w:rFonts w:cstheme="minorHAnsi"/>
          <w:sz w:val="24"/>
          <w:szCs w:val="24"/>
        </w:rPr>
        <w:t xml:space="preserve">Your Form R part b is your </w:t>
      </w:r>
      <w:r w:rsidR="00610DB8" w:rsidRPr="002653B3">
        <w:rPr>
          <w:rFonts w:cstheme="minorHAnsi"/>
          <w:sz w:val="24"/>
          <w:szCs w:val="24"/>
        </w:rPr>
        <w:t>self-declaration</w:t>
      </w:r>
      <w:r w:rsidRPr="002653B3">
        <w:rPr>
          <w:rFonts w:cstheme="minorHAnsi"/>
          <w:sz w:val="24"/>
          <w:szCs w:val="24"/>
        </w:rPr>
        <w:t xml:space="preserve"> to your Responsible Officer on your whole scope of practice as a doctor, you submit this at the start of training and then provide an up to date form at each ARCP and revalidation point.  This needs to be dated </w:t>
      </w:r>
      <w:r w:rsidRPr="00963884">
        <w:rPr>
          <w:rFonts w:cstheme="minorHAnsi"/>
          <w:sz w:val="24"/>
          <w:szCs w:val="24"/>
          <w:u w:val="single"/>
        </w:rPr>
        <w:t>within 6 weeks</w:t>
      </w:r>
      <w:r w:rsidRPr="002653B3">
        <w:rPr>
          <w:rFonts w:cstheme="minorHAnsi"/>
          <w:sz w:val="24"/>
          <w:szCs w:val="24"/>
        </w:rPr>
        <w:t xml:space="preserve"> of your ARCP so that the information provided to the panel and your Responsible Officer is correct.</w:t>
      </w:r>
    </w:p>
    <w:p w:rsidR="00AA0A72" w:rsidRPr="002653B3" w:rsidRDefault="00AA0A72" w:rsidP="00AA0A72">
      <w:pPr>
        <w:rPr>
          <w:rFonts w:cstheme="minorHAnsi"/>
          <w:sz w:val="24"/>
          <w:szCs w:val="24"/>
        </w:rPr>
      </w:pPr>
      <w:r w:rsidRPr="002653B3">
        <w:rPr>
          <w:rFonts w:cstheme="minorHAnsi"/>
          <w:sz w:val="24"/>
          <w:szCs w:val="24"/>
        </w:rPr>
        <w:t xml:space="preserve">For ARCP purposes you need to declare how many days </w:t>
      </w:r>
      <w:r w:rsidR="00B75175" w:rsidRPr="002653B3">
        <w:rPr>
          <w:rFonts w:cstheme="minorHAnsi"/>
          <w:sz w:val="24"/>
          <w:szCs w:val="24"/>
        </w:rPr>
        <w:t>‘</w:t>
      </w:r>
      <w:r w:rsidRPr="002653B3">
        <w:rPr>
          <w:rFonts w:cstheme="minorHAnsi"/>
          <w:sz w:val="24"/>
          <w:szCs w:val="24"/>
        </w:rPr>
        <w:t>T</w:t>
      </w:r>
      <w:r w:rsidR="00B75175" w:rsidRPr="002653B3">
        <w:rPr>
          <w:rFonts w:cstheme="minorHAnsi"/>
          <w:sz w:val="24"/>
          <w:szCs w:val="24"/>
        </w:rPr>
        <w:t xml:space="preserve">ime </w:t>
      </w:r>
      <w:r w:rsidRPr="002653B3">
        <w:rPr>
          <w:rFonts w:cstheme="minorHAnsi"/>
          <w:sz w:val="24"/>
          <w:szCs w:val="24"/>
        </w:rPr>
        <w:t>O</w:t>
      </w:r>
      <w:r w:rsidR="00B75175" w:rsidRPr="002653B3">
        <w:rPr>
          <w:rFonts w:cstheme="minorHAnsi"/>
          <w:sz w:val="24"/>
          <w:szCs w:val="24"/>
        </w:rPr>
        <w:t xml:space="preserve">ut </w:t>
      </w:r>
      <w:proofErr w:type="gramStart"/>
      <w:r w:rsidRPr="002653B3">
        <w:rPr>
          <w:rFonts w:cstheme="minorHAnsi"/>
          <w:sz w:val="24"/>
          <w:szCs w:val="24"/>
        </w:rPr>
        <w:t>O</w:t>
      </w:r>
      <w:r w:rsidR="00B75175" w:rsidRPr="002653B3">
        <w:rPr>
          <w:rFonts w:cstheme="minorHAnsi"/>
          <w:sz w:val="24"/>
          <w:szCs w:val="24"/>
        </w:rPr>
        <w:t>f</w:t>
      </w:r>
      <w:proofErr w:type="gramEnd"/>
      <w:r w:rsidR="00B75175" w:rsidRPr="002653B3">
        <w:rPr>
          <w:rFonts w:cstheme="minorHAnsi"/>
          <w:sz w:val="24"/>
          <w:szCs w:val="24"/>
        </w:rPr>
        <w:t xml:space="preserve"> </w:t>
      </w:r>
      <w:r w:rsidRPr="002653B3">
        <w:rPr>
          <w:rFonts w:cstheme="minorHAnsi"/>
          <w:sz w:val="24"/>
          <w:szCs w:val="24"/>
        </w:rPr>
        <w:t>T</w:t>
      </w:r>
      <w:r w:rsidR="00B75175" w:rsidRPr="002653B3">
        <w:rPr>
          <w:rFonts w:cstheme="minorHAnsi"/>
          <w:sz w:val="24"/>
          <w:szCs w:val="24"/>
        </w:rPr>
        <w:t>raining’ (TOOT</w:t>
      </w:r>
      <w:r w:rsidRPr="002653B3">
        <w:rPr>
          <w:rFonts w:cstheme="minorHAnsi"/>
          <w:sz w:val="24"/>
          <w:szCs w:val="24"/>
        </w:rPr>
        <w:t xml:space="preserve">) you have had since your last submission, this will be recorded on your ARCP outcome form.  Form R is submitted via TSS and you can then download a copy and upload this to your </w:t>
      </w:r>
      <w:proofErr w:type="spellStart"/>
      <w:r w:rsidR="00B75175" w:rsidRPr="002653B3">
        <w:rPr>
          <w:rFonts w:cstheme="minorHAnsi"/>
          <w:sz w:val="24"/>
          <w:szCs w:val="24"/>
        </w:rPr>
        <w:t>e</w:t>
      </w:r>
      <w:r w:rsidRPr="002653B3">
        <w:rPr>
          <w:rFonts w:cstheme="minorHAnsi"/>
          <w:sz w:val="24"/>
          <w:szCs w:val="24"/>
        </w:rPr>
        <w:t>portfolio</w:t>
      </w:r>
      <w:proofErr w:type="spellEnd"/>
      <w:r w:rsidRPr="002653B3">
        <w:rPr>
          <w:rFonts w:cstheme="minorHAnsi"/>
          <w:sz w:val="24"/>
          <w:szCs w:val="24"/>
        </w:rPr>
        <w:t xml:space="preserve"> for the ARCP panel to review.</w:t>
      </w:r>
    </w:p>
    <w:p w:rsidR="00B204B8" w:rsidRPr="00963884" w:rsidRDefault="00AA0A72" w:rsidP="0048580C">
      <w:pPr>
        <w:rPr>
          <w:rFonts w:cstheme="minorHAnsi"/>
          <w:sz w:val="24"/>
          <w:szCs w:val="24"/>
        </w:rPr>
      </w:pPr>
      <w:r w:rsidRPr="002653B3">
        <w:rPr>
          <w:rFonts w:cstheme="minorHAnsi"/>
          <w:sz w:val="24"/>
          <w:szCs w:val="24"/>
        </w:rPr>
        <w:t>Navigate to </w:t>
      </w:r>
      <w:hyperlink r:id="rId18" w:history="1">
        <w:r w:rsidRPr="002653B3">
          <w:rPr>
            <w:rStyle w:val="Hyperlink"/>
            <w:rFonts w:cstheme="minorHAnsi"/>
            <w:sz w:val="24"/>
            <w:szCs w:val="24"/>
          </w:rPr>
          <w:t>https://trainee.tis.nhs.uk</w:t>
        </w:r>
      </w:hyperlink>
      <w:r w:rsidRPr="002653B3">
        <w:rPr>
          <w:rFonts w:cstheme="minorHAnsi"/>
          <w:sz w:val="24"/>
          <w:szCs w:val="24"/>
        </w:rPr>
        <w:t xml:space="preserve"> you can then sign in and update your form R part b.</w:t>
      </w:r>
    </w:p>
    <w:p w:rsidR="00AA0A72" w:rsidRPr="002653B3" w:rsidRDefault="00B204B8" w:rsidP="0048580C">
      <w:pPr>
        <w:rPr>
          <w:rFonts w:cstheme="minorHAnsi"/>
          <w:b/>
          <w:sz w:val="24"/>
          <w:szCs w:val="24"/>
          <w:u w:val="single"/>
        </w:rPr>
      </w:pPr>
      <w:r w:rsidRPr="002653B3">
        <w:rPr>
          <w:rFonts w:cstheme="minorHAnsi"/>
          <w:b/>
          <w:sz w:val="24"/>
          <w:szCs w:val="24"/>
          <w:u w:val="single"/>
        </w:rPr>
        <w:t>Useful Websites to note</w:t>
      </w:r>
    </w:p>
    <w:p w:rsidR="00B204B8" w:rsidRPr="002653B3" w:rsidRDefault="00B204B8" w:rsidP="00B204B8">
      <w:pPr>
        <w:pStyle w:val="ListParagraph"/>
        <w:numPr>
          <w:ilvl w:val="0"/>
          <w:numId w:val="1"/>
        </w:numPr>
        <w:rPr>
          <w:rFonts w:cstheme="minorHAnsi"/>
          <w:sz w:val="24"/>
          <w:szCs w:val="24"/>
          <w:u w:val="single"/>
        </w:rPr>
      </w:pPr>
      <w:r w:rsidRPr="002653B3">
        <w:rPr>
          <w:rFonts w:cstheme="minorHAnsi"/>
          <w:sz w:val="24"/>
          <w:szCs w:val="24"/>
        </w:rPr>
        <w:t xml:space="preserve">NICE CKS - </w:t>
      </w:r>
      <w:hyperlink r:id="rId19" w:history="1">
        <w:r w:rsidRPr="002653B3">
          <w:rPr>
            <w:rFonts w:cstheme="minorHAnsi"/>
            <w:color w:val="0000FF"/>
            <w:sz w:val="24"/>
            <w:szCs w:val="24"/>
            <w:u w:val="single"/>
          </w:rPr>
          <w:t>CKS | NICE</w:t>
        </w:r>
      </w:hyperlink>
    </w:p>
    <w:p w:rsidR="00B204B8" w:rsidRPr="002653B3" w:rsidRDefault="00B204B8" w:rsidP="00B204B8">
      <w:pPr>
        <w:pStyle w:val="ListParagraph"/>
        <w:numPr>
          <w:ilvl w:val="0"/>
          <w:numId w:val="1"/>
        </w:numPr>
        <w:rPr>
          <w:rFonts w:cstheme="minorHAnsi"/>
          <w:sz w:val="24"/>
          <w:szCs w:val="24"/>
          <w:u w:val="single"/>
        </w:rPr>
      </w:pPr>
      <w:proofErr w:type="spellStart"/>
      <w:r w:rsidRPr="002653B3">
        <w:rPr>
          <w:rFonts w:cstheme="minorHAnsi"/>
          <w:sz w:val="24"/>
          <w:szCs w:val="24"/>
        </w:rPr>
        <w:t>GPNotebook</w:t>
      </w:r>
      <w:proofErr w:type="spellEnd"/>
      <w:r w:rsidRPr="002653B3">
        <w:rPr>
          <w:rFonts w:cstheme="minorHAnsi"/>
          <w:sz w:val="24"/>
          <w:szCs w:val="24"/>
        </w:rPr>
        <w:t xml:space="preserve"> - </w:t>
      </w:r>
      <w:hyperlink r:id="rId20" w:history="1">
        <w:proofErr w:type="spellStart"/>
        <w:r w:rsidRPr="002653B3">
          <w:rPr>
            <w:rFonts w:cstheme="minorHAnsi"/>
            <w:color w:val="0000FF"/>
            <w:sz w:val="24"/>
            <w:szCs w:val="24"/>
            <w:u w:val="single"/>
          </w:rPr>
          <w:t>GPnotebook</w:t>
        </w:r>
        <w:proofErr w:type="spellEnd"/>
      </w:hyperlink>
    </w:p>
    <w:p w:rsidR="00B204B8" w:rsidRPr="002653B3" w:rsidRDefault="00B204B8" w:rsidP="00B204B8">
      <w:pPr>
        <w:pStyle w:val="ListParagraph"/>
        <w:numPr>
          <w:ilvl w:val="0"/>
          <w:numId w:val="1"/>
        </w:numPr>
        <w:rPr>
          <w:rFonts w:cstheme="minorHAnsi"/>
          <w:sz w:val="24"/>
          <w:szCs w:val="24"/>
          <w:u w:val="single"/>
        </w:rPr>
      </w:pPr>
      <w:proofErr w:type="spellStart"/>
      <w:r w:rsidRPr="002653B3">
        <w:rPr>
          <w:rFonts w:cstheme="minorHAnsi"/>
          <w:sz w:val="24"/>
          <w:szCs w:val="24"/>
        </w:rPr>
        <w:t>Dermnet</w:t>
      </w:r>
      <w:proofErr w:type="spellEnd"/>
      <w:r w:rsidRPr="002653B3">
        <w:rPr>
          <w:rFonts w:cstheme="minorHAnsi"/>
          <w:sz w:val="24"/>
          <w:szCs w:val="24"/>
        </w:rPr>
        <w:t xml:space="preserve"> - </w:t>
      </w:r>
      <w:hyperlink r:id="rId21" w:history="1">
        <w:r w:rsidRPr="002653B3">
          <w:rPr>
            <w:rFonts w:cstheme="minorHAnsi"/>
            <w:color w:val="0000FF"/>
            <w:sz w:val="24"/>
            <w:szCs w:val="24"/>
            <w:u w:val="single"/>
          </w:rPr>
          <w:t>Dermatology Resource</w:t>
        </w:r>
      </w:hyperlink>
    </w:p>
    <w:p w:rsidR="00B204B8" w:rsidRPr="002653B3" w:rsidRDefault="00B204B8" w:rsidP="00B204B8">
      <w:pPr>
        <w:pStyle w:val="ListParagraph"/>
        <w:numPr>
          <w:ilvl w:val="0"/>
          <w:numId w:val="1"/>
        </w:numPr>
        <w:rPr>
          <w:rFonts w:cstheme="minorHAnsi"/>
          <w:sz w:val="24"/>
          <w:szCs w:val="24"/>
          <w:u w:val="single"/>
        </w:rPr>
      </w:pPr>
      <w:r w:rsidRPr="002653B3">
        <w:rPr>
          <w:rFonts w:cstheme="minorHAnsi"/>
          <w:sz w:val="24"/>
          <w:szCs w:val="24"/>
        </w:rPr>
        <w:t xml:space="preserve">PCDC - </w:t>
      </w:r>
      <w:hyperlink r:id="rId22" w:history="1">
        <w:r w:rsidRPr="002653B3">
          <w:rPr>
            <w:rFonts w:cstheme="minorHAnsi"/>
            <w:color w:val="0000FF"/>
            <w:sz w:val="24"/>
            <w:szCs w:val="24"/>
            <w:u w:val="single"/>
          </w:rPr>
          <w:t>Training Courses - PCDC</w:t>
        </w:r>
      </w:hyperlink>
    </w:p>
    <w:p w:rsidR="00B204B8" w:rsidRPr="002653B3" w:rsidRDefault="00B204B8" w:rsidP="00B204B8">
      <w:pPr>
        <w:pStyle w:val="ListParagraph"/>
        <w:numPr>
          <w:ilvl w:val="0"/>
          <w:numId w:val="1"/>
        </w:numPr>
        <w:rPr>
          <w:rFonts w:cstheme="minorHAnsi"/>
          <w:sz w:val="24"/>
          <w:szCs w:val="24"/>
          <w:u w:val="single"/>
        </w:rPr>
      </w:pPr>
      <w:r w:rsidRPr="002653B3">
        <w:rPr>
          <w:rFonts w:cstheme="minorHAnsi"/>
          <w:sz w:val="24"/>
          <w:szCs w:val="24"/>
        </w:rPr>
        <w:t xml:space="preserve">Bradford VTS - </w:t>
      </w:r>
      <w:hyperlink r:id="rId23" w:history="1">
        <w:r w:rsidRPr="002653B3">
          <w:rPr>
            <w:rFonts w:cstheme="minorHAnsi"/>
            <w:color w:val="0000FF"/>
            <w:sz w:val="24"/>
            <w:szCs w:val="24"/>
            <w:u w:val="single"/>
          </w:rPr>
          <w:t>Bradford VTS – A site for GP trainees, their trainers and other health professional learners and their educators in primary care.</w:t>
        </w:r>
      </w:hyperlink>
    </w:p>
    <w:p w:rsidR="00BC6BEE" w:rsidRPr="002653B3" w:rsidRDefault="00BC6BEE" w:rsidP="00BC6BEE">
      <w:pPr>
        <w:rPr>
          <w:rFonts w:cstheme="minorHAnsi"/>
          <w:sz w:val="24"/>
          <w:szCs w:val="24"/>
          <w:u w:val="single"/>
        </w:rPr>
      </w:pPr>
    </w:p>
    <w:p w:rsidR="006C5171" w:rsidRPr="002653B3" w:rsidRDefault="00BC6BEE" w:rsidP="00BC6BEE">
      <w:pPr>
        <w:rPr>
          <w:rFonts w:cstheme="minorHAnsi"/>
          <w:b/>
          <w:sz w:val="24"/>
          <w:szCs w:val="24"/>
          <w:u w:val="single"/>
        </w:rPr>
      </w:pPr>
      <w:r w:rsidRPr="002653B3">
        <w:rPr>
          <w:rFonts w:cstheme="minorHAnsi"/>
          <w:b/>
          <w:sz w:val="24"/>
          <w:szCs w:val="24"/>
          <w:u w:val="single"/>
        </w:rPr>
        <w:t>Placements on the Colchester Scheme</w:t>
      </w:r>
    </w:p>
    <w:p w:rsidR="00BC6BEE" w:rsidRPr="002653B3" w:rsidRDefault="00BC6BEE" w:rsidP="00BC6BEE">
      <w:pPr>
        <w:rPr>
          <w:rFonts w:cstheme="minorHAnsi"/>
          <w:sz w:val="24"/>
          <w:szCs w:val="24"/>
          <w:u w:val="single"/>
        </w:rPr>
      </w:pPr>
      <w:r w:rsidRPr="002653B3">
        <w:rPr>
          <w:rFonts w:cstheme="minorHAnsi"/>
          <w:sz w:val="24"/>
          <w:szCs w:val="24"/>
          <w:u w:val="single"/>
        </w:rPr>
        <w:t xml:space="preserve">Hospital </w:t>
      </w:r>
    </w:p>
    <w:p w:rsidR="002A4F46" w:rsidRPr="002653B3" w:rsidRDefault="002A4F46" w:rsidP="00BC6BEE">
      <w:pPr>
        <w:rPr>
          <w:rFonts w:cstheme="minorHAnsi"/>
          <w:sz w:val="24"/>
          <w:szCs w:val="24"/>
        </w:rPr>
      </w:pPr>
      <w:r w:rsidRPr="002653B3">
        <w:rPr>
          <w:rFonts w:cstheme="minorHAnsi"/>
          <w:sz w:val="24"/>
          <w:szCs w:val="24"/>
        </w:rPr>
        <w:t xml:space="preserve">While in hospital posts we understand the demands of wards can be overwhelming and lead to very busy days, we are more flexible with not attending teaching while in these posts however we always encourage you to attend if you can! If you are unable to attend, please email the generic GP inbox: </w:t>
      </w:r>
      <w:hyperlink r:id="rId24" w:history="1">
        <w:r w:rsidRPr="002653B3">
          <w:rPr>
            <w:rStyle w:val="Hyperlink"/>
            <w:rFonts w:cstheme="minorHAnsi"/>
            <w:sz w:val="24"/>
            <w:szCs w:val="24"/>
          </w:rPr>
          <w:t>GP.Trainingprogramme@esneft.nhs.uk</w:t>
        </w:r>
      </w:hyperlink>
      <w:r w:rsidRPr="002653B3">
        <w:rPr>
          <w:rFonts w:cstheme="minorHAnsi"/>
          <w:sz w:val="24"/>
          <w:szCs w:val="24"/>
        </w:rPr>
        <w:t xml:space="preserve"> </w:t>
      </w:r>
    </w:p>
    <w:p w:rsidR="00B75175" w:rsidRPr="002653B3" w:rsidRDefault="00B75175" w:rsidP="00BC6BEE">
      <w:pPr>
        <w:rPr>
          <w:rFonts w:cstheme="minorHAnsi"/>
          <w:sz w:val="24"/>
          <w:szCs w:val="24"/>
        </w:rPr>
      </w:pPr>
    </w:p>
    <w:p w:rsidR="002A4F46" w:rsidRPr="002653B3" w:rsidRDefault="00B75175" w:rsidP="00BC6BEE">
      <w:pPr>
        <w:rPr>
          <w:rFonts w:cstheme="minorHAnsi"/>
          <w:sz w:val="24"/>
          <w:szCs w:val="24"/>
        </w:rPr>
      </w:pPr>
      <w:r w:rsidRPr="002653B3">
        <w:rPr>
          <w:rFonts w:cstheme="minorHAnsi"/>
          <w:sz w:val="24"/>
          <w:szCs w:val="24"/>
        </w:rPr>
        <w:lastRenderedPageBreak/>
        <w:t xml:space="preserve">The following is a list of the hospital departments that host GPSTs (please also take a look at our website for more information of what to expect and the learning opportunities in these placements. </w:t>
      </w:r>
      <w:hyperlink r:id="rId25" w:history="1">
        <w:r w:rsidRPr="002653B3">
          <w:rPr>
            <w:rFonts w:cstheme="minorHAnsi"/>
            <w:color w:val="0000FF"/>
            <w:sz w:val="24"/>
            <w:szCs w:val="24"/>
            <w:u w:val="single"/>
          </w:rPr>
          <w:t xml:space="preserve">Colchester &amp; </w:t>
        </w:r>
        <w:proofErr w:type="spellStart"/>
        <w:r w:rsidRPr="002653B3">
          <w:rPr>
            <w:rFonts w:cstheme="minorHAnsi"/>
            <w:color w:val="0000FF"/>
            <w:sz w:val="24"/>
            <w:szCs w:val="24"/>
            <w:u w:val="single"/>
          </w:rPr>
          <w:t>Tendring</w:t>
        </w:r>
        <w:proofErr w:type="spellEnd"/>
        <w:r w:rsidRPr="002653B3">
          <w:rPr>
            <w:rFonts w:cstheme="minorHAnsi"/>
            <w:color w:val="0000FF"/>
            <w:sz w:val="24"/>
            <w:szCs w:val="24"/>
            <w:u w:val="single"/>
          </w:rPr>
          <w:t xml:space="preserve"> GP Training Scheme | East of England</w:t>
        </w:r>
      </w:hyperlink>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Care of the Elderly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Paediatrics</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Obstetrician and Gynaecology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Accident and Emergency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Oncology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Psychiatry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ENT</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EAU</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Palliative</w:t>
      </w:r>
    </w:p>
    <w:p w:rsidR="00BC6BEE" w:rsidRPr="002653B3" w:rsidRDefault="00BC6BEE" w:rsidP="00BC6BEE">
      <w:pPr>
        <w:rPr>
          <w:rFonts w:cstheme="minorHAnsi"/>
          <w:sz w:val="24"/>
          <w:szCs w:val="24"/>
          <w:u w:val="single"/>
        </w:rPr>
      </w:pPr>
      <w:r w:rsidRPr="002653B3">
        <w:rPr>
          <w:rFonts w:cstheme="minorHAnsi"/>
          <w:sz w:val="24"/>
          <w:szCs w:val="24"/>
          <w:u w:val="single"/>
        </w:rPr>
        <w:t>I</w:t>
      </w:r>
      <w:r w:rsidR="00B75175" w:rsidRPr="002653B3">
        <w:rPr>
          <w:rFonts w:cstheme="minorHAnsi"/>
          <w:sz w:val="24"/>
          <w:szCs w:val="24"/>
          <w:u w:val="single"/>
        </w:rPr>
        <w:t xml:space="preserve">ntegrated </w:t>
      </w:r>
      <w:r w:rsidRPr="002653B3">
        <w:rPr>
          <w:rFonts w:cstheme="minorHAnsi"/>
          <w:sz w:val="24"/>
          <w:szCs w:val="24"/>
          <w:u w:val="single"/>
        </w:rPr>
        <w:t>T</w:t>
      </w:r>
      <w:r w:rsidR="00B75175" w:rsidRPr="002653B3">
        <w:rPr>
          <w:rFonts w:cstheme="minorHAnsi"/>
          <w:sz w:val="24"/>
          <w:szCs w:val="24"/>
          <w:u w:val="single"/>
        </w:rPr>
        <w:t xml:space="preserve">raining </w:t>
      </w:r>
      <w:r w:rsidRPr="002653B3">
        <w:rPr>
          <w:rFonts w:cstheme="minorHAnsi"/>
          <w:sz w:val="24"/>
          <w:szCs w:val="24"/>
          <w:u w:val="single"/>
        </w:rPr>
        <w:t>P</w:t>
      </w:r>
      <w:r w:rsidR="00B75175" w:rsidRPr="002653B3">
        <w:rPr>
          <w:rFonts w:cstheme="minorHAnsi"/>
          <w:sz w:val="24"/>
          <w:szCs w:val="24"/>
          <w:u w:val="single"/>
        </w:rPr>
        <w:t>osts</w:t>
      </w:r>
    </w:p>
    <w:p w:rsidR="00B75175" w:rsidRPr="002653B3" w:rsidRDefault="00B75175" w:rsidP="00BC6BEE">
      <w:pPr>
        <w:rPr>
          <w:rFonts w:cstheme="minorHAnsi"/>
          <w:sz w:val="24"/>
          <w:szCs w:val="24"/>
        </w:rPr>
      </w:pPr>
      <w:r w:rsidRPr="002653B3">
        <w:rPr>
          <w:rFonts w:cstheme="minorHAnsi"/>
          <w:sz w:val="24"/>
          <w:szCs w:val="24"/>
        </w:rPr>
        <w:t>ITPs are designed so that you can experience more time in the primary care of community facing service.</w:t>
      </w:r>
    </w:p>
    <w:p w:rsidR="00B75175" w:rsidRPr="002653B3" w:rsidRDefault="00B75175" w:rsidP="00B75175">
      <w:pPr>
        <w:rPr>
          <w:rFonts w:cstheme="minorHAnsi"/>
          <w:sz w:val="24"/>
          <w:szCs w:val="24"/>
        </w:rPr>
      </w:pPr>
      <w:r w:rsidRPr="002653B3">
        <w:rPr>
          <w:rFonts w:cstheme="minorHAnsi"/>
          <w:sz w:val="24"/>
          <w:szCs w:val="24"/>
        </w:rPr>
        <w:t xml:space="preserve">While in an ITP post your week will be split 50/50 in a community post and at a GP. </w:t>
      </w:r>
    </w:p>
    <w:p w:rsidR="00B75175" w:rsidRPr="002653B3" w:rsidRDefault="00B75175" w:rsidP="00B75175">
      <w:pPr>
        <w:rPr>
          <w:rFonts w:cstheme="minorHAnsi"/>
          <w:sz w:val="24"/>
          <w:szCs w:val="24"/>
        </w:rPr>
      </w:pPr>
      <w:r w:rsidRPr="002653B3">
        <w:rPr>
          <w:rFonts w:cstheme="minorHAnsi"/>
          <w:sz w:val="24"/>
          <w:szCs w:val="24"/>
        </w:rPr>
        <w:t xml:space="preserve">For a full time trainee you will work 2 days in an ITP and 2 days in a GP surgery. Each ITP post is 6 months long and your days will swap if you are doing an additional ITP in the second half of ST2. </w:t>
      </w:r>
    </w:p>
    <w:p w:rsidR="00B75175" w:rsidRPr="002653B3" w:rsidRDefault="00B75175" w:rsidP="00BC6BEE">
      <w:pPr>
        <w:rPr>
          <w:rFonts w:cstheme="minorHAnsi"/>
          <w:sz w:val="24"/>
          <w:szCs w:val="24"/>
        </w:rPr>
      </w:pPr>
      <w:r w:rsidRPr="002653B3">
        <w:rPr>
          <w:rFonts w:cstheme="minorHAnsi"/>
          <w:sz w:val="24"/>
          <w:szCs w:val="24"/>
        </w:rPr>
        <w:t>The list below are our current ITP rotations:</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Palliative</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Psychiatry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Dialysis</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Urgent Treatment Centre</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Community Paed</w:t>
      </w:r>
      <w:r w:rsidR="00963884">
        <w:rPr>
          <w:rFonts w:cstheme="minorHAnsi"/>
          <w:sz w:val="24"/>
          <w:szCs w:val="24"/>
        </w:rPr>
        <w:t>iatrics</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Perinatal Psychiatry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MSK</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Cardiology</w:t>
      </w:r>
    </w:p>
    <w:p w:rsidR="00BC6BEE" w:rsidRPr="002653B3" w:rsidRDefault="00BC6BEE" w:rsidP="00BC6BEE">
      <w:pPr>
        <w:pStyle w:val="ListParagraph"/>
        <w:numPr>
          <w:ilvl w:val="0"/>
          <w:numId w:val="2"/>
        </w:numPr>
        <w:rPr>
          <w:rFonts w:cstheme="minorHAnsi"/>
          <w:sz w:val="24"/>
          <w:szCs w:val="24"/>
        </w:rPr>
      </w:pPr>
      <w:r w:rsidRPr="002653B3">
        <w:rPr>
          <w:rFonts w:cstheme="minorHAnsi"/>
          <w:sz w:val="24"/>
          <w:szCs w:val="24"/>
        </w:rPr>
        <w:t>Urgent Treatment Centre Clacton</w:t>
      </w:r>
    </w:p>
    <w:p w:rsidR="007F6FB6" w:rsidRDefault="007F6FB6" w:rsidP="00BC6BEE">
      <w:pPr>
        <w:pStyle w:val="ListParagraph"/>
        <w:numPr>
          <w:ilvl w:val="0"/>
          <w:numId w:val="2"/>
        </w:numPr>
        <w:rPr>
          <w:rFonts w:cstheme="minorHAnsi"/>
          <w:sz w:val="24"/>
          <w:szCs w:val="24"/>
        </w:rPr>
      </w:pPr>
      <w:r w:rsidRPr="002653B3">
        <w:rPr>
          <w:rFonts w:cstheme="minorHAnsi"/>
          <w:sz w:val="24"/>
          <w:szCs w:val="24"/>
        </w:rPr>
        <w:t>NEECS Community Nursing</w:t>
      </w:r>
    </w:p>
    <w:p w:rsidR="002653B3" w:rsidRPr="002653B3" w:rsidRDefault="002653B3" w:rsidP="002653B3">
      <w:pPr>
        <w:rPr>
          <w:rFonts w:cstheme="minorHAnsi"/>
          <w:sz w:val="24"/>
          <w:szCs w:val="24"/>
        </w:rPr>
      </w:pPr>
    </w:p>
    <w:p w:rsidR="00226577" w:rsidRPr="002653B3" w:rsidRDefault="00226577" w:rsidP="00226577">
      <w:pPr>
        <w:rPr>
          <w:rFonts w:cstheme="minorHAnsi"/>
          <w:sz w:val="24"/>
          <w:szCs w:val="24"/>
          <w:u w:val="single"/>
        </w:rPr>
      </w:pPr>
      <w:r w:rsidRPr="002653B3">
        <w:rPr>
          <w:rFonts w:cstheme="minorHAnsi"/>
          <w:sz w:val="24"/>
          <w:szCs w:val="24"/>
          <w:u w:val="single"/>
        </w:rPr>
        <w:t>G</w:t>
      </w:r>
      <w:r w:rsidR="00B75175" w:rsidRPr="002653B3">
        <w:rPr>
          <w:rFonts w:cstheme="minorHAnsi"/>
          <w:sz w:val="24"/>
          <w:szCs w:val="24"/>
          <w:u w:val="single"/>
        </w:rPr>
        <w:t xml:space="preserve">eneral </w:t>
      </w:r>
      <w:r w:rsidRPr="002653B3">
        <w:rPr>
          <w:rFonts w:cstheme="minorHAnsi"/>
          <w:sz w:val="24"/>
          <w:szCs w:val="24"/>
          <w:u w:val="single"/>
        </w:rPr>
        <w:t>P</w:t>
      </w:r>
      <w:r w:rsidR="00B75175" w:rsidRPr="002653B3">
        <w:rPr>
          <w:rFonts w:cstheme="minorHAnsi"/>
          <w:sz w:val="24"/>
          <w:szCs w:val="24"/>
          <w:u w:val="single"/>
        </w:rPr>
        <w:t xml:space="preserve">ractice </w:t>
      </w:r>
    </w:p>
    <w:p w:rsidR="00B75175" w:rsidRPr="002653B3" w:rsidRDefault="00B75175" w:rsidP="00226577">
      <w:pPr>
        <w:rPr>
          <w:rFonts w:cstheme="minorHAnsi"/>
          <w:sz w:val="24"/>
          <w:szCs w:val="24"/>
        </w:rPr>
      </w:pPr>
      <w:r w:rsidRPr="002653B3">
        <w:rPr>
          <w:rFonts w:cstheme="minorHAnsi"/>
          <w:sz w:val="24"/>
          <w:szCs w:val="24"/>
        </w:rPr>
        <w:t>Please note the Colchester VTS covers the whole North East Essex footprint. We aim to ensure that</w:t>
      </w:r>
      <w:r w:rsidR="00963884">
        <w:rPr>
          <w:rFonts w:cstheme="minorHAnsi"/>
          <w:sz w:val="24"/>
          <w:szCs w:val="24"/>
        </w:rPr>
        <w:t xml:space="preserve"> trainees have experience in an</w:t>
      </w:r>
      <w:r w:rsidRPr="002653B3">
        <w:rPr>
          <w:rFonts w:cstheme="minorHAnsi"/>
          <w:sz w:val="24"/>
          <w:szCs w:val="24"/>
        </w:rPr>
        <w:t xml:space="preserve"> out of town practice (not in Colchester directly) as well as a Colchester practice.</w:t>
      </w:r>
    </w:p>
    <w:p w:rsidR="00B75175" w:rsidRPr="002653B3" w:rsidRDefault="00B75175" w:rsidP="00226577">
      <w:pPr>
        <w:rPr>
          <w:rFonts w:cstheme="minorHAnsi"/>
          <w:sz w:val="24"/>
          <w:szCs w:val="24"/>
        </w:rPr>
      </w:pPr>
      <w:r w:rsidRPr="002653B3">
        <w:rPr>
          <w:rFonts w:cstheme="minorHAnsi"/>
          <w:sz w:val="24"/>
          <w:szCs w:val="24"/>
        </w:rPr>
        <w:t>The following is a li</w:t>
      </w:r>
      <w:r w:rsidR="00963884">
        <w:rPr>
          <w:rFonts w:cstheme="minorHAnsi"/>
          <w:sz w:val="24"/>
          <w:szCs w:val="24"/>
        </w:rPr>
        <w:t>st of our current practice’s that</w:t>
      </w:r>
      <w:r w:rsidRPr="002653B3">
        <w:rPr>
          <w:rFonts w:cstheme="minorHAnsi"/>
          <w:sz w:val="24"/>
          <w:szCs w:val="24"/>
        </w:rPr>
        <w:t xml:space="preserve"> host GPSTs:</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The Hollies, Great Bentley</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Mersea Island Medical Practice</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lastRenderedPageBreak/>
        <w:t>Dedham Road, Ardleigh</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 xml:space="preserve">Colne Medical Centre, </w:t>
      </w:r>
      <w:proofErr w:type="spellStart"/>
      <w:r w:rsidRPr="002653B3">
        <w:rPr>
          <w:rFonts w:cstheme="minorHAnsi"/>
          <w:sz w:val="24"/>
          <w:szCs w:val="24"/>
        </w:rPr>
        <w:t>Brightlingsea</w:t>
      </w:r>
      <w:proofErr w:type="spellEnd"/>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 xml:space="preserve">Elizabeth </w:t>
      </w:r>
      <w:proofErr w:type="spellStart"/>
      <w:r w:rsidRPr="002653B3">
        <w:rPr>
          <w:rFonts w:cstheme="minorHAnsi"/>
          <w:sz w:val="24"/>
          <w:szCs w:val="24"/>
        </w:rPr>
        <w:t>Courtald</w:t>
      </w:r>
      <w:proofErr w:type="spellEnd"/>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St. James</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Constable</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 xml:space="preserve">Pump House Surgery, Earls Colne, </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East Hill, Colchester</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Creffield Medical Practice, Colchester</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Turner Road</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Abbey Fields</w:t>
      </w:r>
    </w:p>
    <w:p w:rsidR="00226577" w:rsidRPr="002653B3" w:rsidRDefault="00226577" w:rsidP="00226577">
      <w:pPr>
        <w:pStyle w:val="ListParagraph"/>
        <w:numPr>
          <w:ilvl w:val="0"/>
          <w:numId w:val="2"/>
        </w:numPr>
        <w:rPr>
          <w:rFonts w:cstheme="minorHAnsi"/>
          <w:sz w:val="24"/>
          <w:szCs w:val="24"/>
          <w:u w:val="single"/>
        </w:rPr>
      </w:pPr>
      <w:proofErr w:type="spellStart"/>
      <w:r w:rsidRPr="002653B3">
        <w:rPr>
          <w:rFonts w:cstheme="minorHAnsi"/>
          <w:sz w:val="24"/>
          <w:szCs w:val="24"/>
        </w:rPr>
        <w:t>Tolgate</w:t>
      </w:r>
      <w:proofErr w:type="spellEnd"/>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CMP Parsons Heath &amp; Castle Gardens</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Mill Road</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Ambrose</w:t>
      </w:r>
    </w:p>
    <w:p w:rsidR="00226577" w:rsidRPr="002653B3" w:rsidRDefault="00226577" w:rsidP="00226577">
      <w:pPr>
        <w:pStyle w:val="ListParagraph"/>
        <w:numPr>
          <w:ilvl w:val="0"/>
          <w:numId w:val="2"/>
        </w:numPr>
        <w:rPr>
          <w:rFonts w:cstheme="minorHAnsi"/>
          <w:sz w:val="24"/>
          <w:szCs w:val="24"/>
          <w:u w:val="single"/>
        </w:rPr>
      </w:pPr>
      <w:r w:rsidRPr="002653B3">
        <w:rPr>
          <w:rFonts w:cstheme="minorHAnsi"/>
          <w:sz w:val="24"/>
          <w:szCs w:val="24"/>
        </w:rPr>
        <w:t>Mayflower</w:t>
      </w:r>
    </w:p>
    <w:p w:rsidR="00963884" w:rsidRPr="00963884" w:rsidRDefault="00226577" w:rsidP="00963884">
      <w:pPr>
        <w:pStyle w:val="ListParagraph"/>
        <w:numPr>
          <w:ilvl w:val="0"/>
          <w:numId w:val="2"/>
        </w:numPr>
        <w:rPr>
          <w:rFonts w:cstheme="minorHAnsi"/>
          <w:sz w:val="24"/>
          <w:szCs w:val="24"/>
          <w:u w:val="single"/>
        </w:rPr>
      </w:pPr>
      <w:proofErr w:type="spellStart"/>
      <w:r w:rsidRPr="002653B3">
        <w:rPr>
          <w:rFonts w:cstheme="minorHAnsi"/>
          <w:sz w:val="24"/>
          <w:szCs w:val="24"/>
        </w:rPr>
        <w:t>Highwoods</w:t>
      </w:r>
      <w:proofErr w:type="spellEnd"/>
      <w:r w:rsidRPr="002653B3">
        <w:rPr>
          <w:rFonts w:cstheme="minorHAnsi"/>
          <w:sz w:val="24"/>
          <w:szCs w:val="24"/>
        </w:rPr>
        <w:t xml:space="preserve"> Surgery</w:t>
      </w:r>
    </w:p>
    <w:p w:rsidR="00963884" w:rsidRDefault="00963884" w:rsidP="00963884">
      <w:pPr>
        <w:rPr>
          <w:rFonts w:cstheme="minorHAnsi"/>
          <w:sz w:val="24"/>
          <w:szCs w:val="24"/>
          <w:u w:val="single"/>
        </w:rPr>
      </w:pPr>
    </w:p>
    <w:p w:rsidR="00963884" w:rsidRPr="00963884" w:rsidRDefault="00963884" w:rsidP="00963884">
      <w:pPr>
        <w:rPr>
          <w:rFonts w:cstheme="minorHAnsi"/>
          <w:sz w:val="24"/>
          <w:szCs w:val="24"/>
        </w:rPr>
      </w:pPr>
      <w:r w:rsidRPr="00963884">
        <w:rPr>
          <w:rFonts w:cstheme="minorHAnsi"/>
          <w:sz w:val="24"/>
          <w:szCs w:val="24"/>
        </w:rPr>
        <w:t xml:space="preserve">Allocating rotations for all trainees is an arduous and time consuming job – while we try our best to cater to any requests, they cannot always be done due to many reasons. </w:t>
      </w:r>
    </w:p>
    <w:p w:rsidR="007D752C" w:rsidRPr="002653B3" w:rsidRDefault="007D752C" w:rsidP="00B75175">
      <w:pPr>
        <w:rPr>
          <w:rFonts w:cstheme="minorHAnsi"/>
          <w:sz w:val="24"/>
          <w:szCs w:val="24"/>
          <w:u w:val="single"/>
        </w:rPr>
      </w:pPr>
      <w:r w:rsidRPr="002653B3">
        <w:rPr>
          <w:rFonts w:cstheme="minorHAnsi"/>
          <w:b/>
          <w:sz w:val="24"/>
          <w:szCs w:val="24"/>
          <w:u w:val="single"/>
        </w:rPr>
        <w:t xml:space="preserve">Exams </w:t>
      </w:r>
    </w:p>
    <w:p w:rsidR="007D752C" w:rsidRPr="002653B3" w:rsidRDefault="002C4E34" w:rsidP="007D752C">
      <w:pPr>
        <w:rPr>
          <w:rFonts w:cstheme="minorHAnsi"/>
          <w:sz w:val="24"/>
          <w:szCs w:val="24"/>
        </w:rPr>
      </w:pPr>
      <w:r w:rsidRPr="002653B3">
        <w:rPr>
          <w:rFonts w:cstheme="minorHAnsi"/>
          <w:sz w:val="24"/>
          <w:szCs w:val="24"/>
        </w:rPr>
        <w:t>You must attempt both exams in normal training time:</w:t>
      </w:r>
    </w:p>
    <w:p w:rsidR="007D752C" w:rsidRPr="002653B3" w:rsidRDefault="007D752C" w:rsidP="007D752C">
      <w:pPr>
        <w:pStyle w:val="ListParagraph"/>
        <w:numPr>
          <w:ilvl w:val="0"/>
          <w:numId w:val="2"/>
        </w:numPr>
        <w:rPr>
          <w:rFonts w:cstheme="minorHAnsi"/>
          <w:sz w:val="24"/>
          <w:szCs w:val="24"/>
        </w:rPr>
      </w:pPr>
      <w:r w:rsidRPr="002653B3">
        <w:rPr>
          <w:rFonts w:cstheme="minorHAnsi"/>
          <w:sz w:val="24"/>
          <w:szCs w:val="24"/>
        </w:rPr>
        <w:t xml:space="preserve"> </w:t>
      </w:r>
      <w:r w:rsidR="002C4E34" w:rsidRPr="002653B3">
        <w:rPr>
          <w:rFonts w:cstheme="minorHAnsi"/>
          <w:sz w:val="24"/>
          <w:szCs w:val="24"/>
        </w:rPr>
        <w:t>Applied Knowledge Test (</w:t>
      </w:r>
      <w:r w:rsidRPr="002653B3">
        <w:rPr>
          <w:rFonts w:cstheme="minorHAnsi"/>
          <w:sz w:val="24"/>
          <w:szCs w:val="24"/>
        </w:rPr>
        <w:t>AKT</w:t>
      </w:r>
      <w:r w:rsidR="002C4E34" w:rsidRPr="002653B3">
        <w:rPr>
          <w:rFonts w:cstheme="minorHAnsi"/>
          <w:sz w:val="24"/>
          <w:szCs w:val="24"/>
        </w:rPr>
        <w:t>) is a</w:t>
      </w:r>
      <w:r w:rsidR="00BB5C63" w:rsidRPr="002653B3">
        <w:rPr>
          <w:rFonts w:cstheme="minorHAnsi"/>
          <w:sz w:val="24"/>
          <w:szCs w:val="24"/>
        </w:rPr>
        <w:t xml:space="preserve"> computer marked multiple choice assessment of 200 questions ~ trainees can sit from ST2</w:t>
      </w:r>
    </w:p>
    <w:p w:rsidR="007D752C" w:rsidRPr="002653B3" w:rsidRDefault="007D752C" w:rsidP="007D752C">
      <w:pPr>
        <w:pStyle w:val="ListParagraph"/>
        <w:numPr>
          <w:ilvl w:val="0"/>
          <w:numId w:val="2"/>
        </w:numPr>
        <w:rPr>
          <w:rFonts w:cstheme="minorHAnsi"/>
          <w:sz w:val="24"/>
          <w:szCs w:val="24"/>
        </w:rPr>
      </w:pPr>
      <w:r w:rsidRPr="002653B3">
        <w:rPr>
          <w:rFonts w:cstheme="minorHAnsi"/>
          <w:sz w:val="24"/>
          <w:szCs w:val="24"/>
        </w:rPr>
        <w:t xml:space="preserve"> </w:t>
      </w:r>
      <w:r w:rsidR="002C4E34" w:rsidRPr="002653B3">
        <w:rPr>
          <w:rFonts w:cstheme="minorHAnsi"/>
          <w:sz w:val="24"/>
          <w:szCs w:val="24"/>
        </w:rPr>
        <w:t>Simulated Consultation Assessment (</w:t>
      </w:r>
      <w:r w:rsidRPr="002653B3">
        <w:rPr>
          <w:rFonts w:cstheme="minorHAnsi"/>
          <w:sz w:val="24"/>
          <w:szCs w:val="24"/>
        </w:rPr>
        <w:t>SCA</w:t>
      </w:r>
      <w:r w:rsidR="002C4E34" w:rsidRPr="002653B3">
        <w:rPr>
          <w:rFonts w:cstheme="minorHAnsi"/>
          <w:sz w:val="24"/>
          <w:szCs w:val="24"/>
        </w:rPr>
        <w:t>)should be attempted in</w:t>
      </w:r>
      <w:r w:rsidR="00BB5C63" w:rsidRPr="002653B3">
        <w:rPr>
          <w:rFonts w:cstheme="minorHAnsi"/>
          <w:sz w:val="24"/>
          <w:szCs w:val="24"/>
        </w:rPr>
        <w:t xml:space="preserve"> ST3</w:t>
      </w:r>
    </w:p>
    <w:p w:rsidR="007D752C" w:rsidRPr="002653B3" w:rsidRDefault="007D752C" w:rsidP="007D752C">
      <w:pPr>
        <w:rPr>
          <w:rFonts w:cstheme="minorHAnsi"/>
          <w:sz w:val="24"/>
          <w:szCs w:val="24"/>
        </w:rPr>
      </w:pPr>
      <w:r w:rsidRPr="002653B3">
        <w:rPr>
          <w:rFonts w:cstheme="minorHAnsi"/>
          <w:sz w:val="24"/>
          <w:szCs w:val="24"/>
        </w:rPr>
        <w:t>While you most likely will be taking the AKT in your second year on the programme</w:t>
      </w:r>
      <w:r w:rsidR="00BB5C63" w:rsidRPr="002653B3">
        <w:rPr>
          <w:rFonts w:cstheme="minorHAnsi"/>
          <w:sz w:val="24"/>
          <w:szCs w:val="24"/>
        </w:rPr>
        <w:t xml:space="preserve"> and SCA in your final year</w:t>
      </w:r>
      <w:r w:rsidRPr="002653B3">
        <w:rPr>
          <w:rFonts w:cstheme="minorHAnsi"/>
          <w:sz w:val="24"/>
          <w:szCs w:val="24"/>
        </w:rPr>
        <w:t xml:space="preserve">, feedback from previous trainee’s states that they would recommend starting to prep sooner rather than later. </w:t>
      </w:r>
    </w:p>
    <w:p w:rsidR="007D752C" w:rsidRPr="002653B3" w:rsidRDefault="007D752C" w:rsidP="007D752C">
      <w:pPr>
        <w:rPr>
          <w:rFonts w:cstheme="minorHAnsi"/>
          <w:sz w:val="24"/>
          <w:szCs w:val="24"/>
        </w:rPr>
      </w:pPr>
      <w:r w:rsidRPr="002653B3">
        <w:rPr>
          <w:rFonts w:cstheme="minorHAnsi"/>
          <w:sz w:val="24"/>
          <w:szCs w:val="24"/>
        </w:rPr>
        <w:t xml:space="preserve">This enforces pre-planning as well as ensuring you have that time set aside for study which is crucial. </w:t>
      </w:r>
    </w:p>
    <w:p w:rsidR="006B6133" w:rsidRPr="002653B3" w:rsidRDefault="006B6133" w:rsidP="007D752C">
      <w:pPr>
        <w:rPr>
          <w:rFonts w:cstheme="minorHAnsi"/>
          <w:sz w:val="24"/>
          <w:szCs w:val="24"/>
        </w:rPr>
      </w:pPr>
      <w:r w:rsidRPr="002653B3">
        <w:rPr>
          <w:rFonts w:cstheme="minorHAnsi"/>
          <w:sz w:val="24"/>
          <w:szCs w:val="24"/>
        </w:rPr>
        <w:t xml:space="preserve">There will be frequent AKT sessions during teaching which we try to encourage to be trainee led. Even after passing AKT these sessions are important for your growth as a GP and to always continue learning and applying knowledge. </w:t>
      </w:r>
    </w:p>
    <w:p w:rsidR="002C4E34" w:rsidRPr="002653B3" w:rsidRDefault="002C4E34" w:rsidP="00D95347">
      <w:pPr>
        <w:rPr>
          <w:rFonts w:cstheme="minorHAnsi"/>
          <w:sz w:val="24"/>
          <w:szCs w:val="24"/>
        </w:rPr>
      </w:pPr>
    </w:p>
    <w:p w:rsidR="002C4E34" w:rsidRPr="002653B3" w:rsidRDefault="002C4E34" w:rsidP="00D95347">
      <w:pPr>
        <w:rPr>
          <w:rFonts w:cstheme="minorHAnsi"/>
          <w:sz w:val="24"/>
          <w:szCs w:val="24"/>
        </w:rPr>
      </w:pPr>
      <w:r w:rsidRPr="002653B3">
        <w:rPr>
          <w:rFonts w:cstheme="minorHAnsi"/>
          <w:sz w:val="24"/>
          <w:szCs w:val="24"/>
        </w:rPr>
        <w:t xml:space="preserve">Any additional helpful links: </w:t>
      </w:r>
    </w:p>
    <w:p w:rsidR="00BB5C63" w:rsidRPr="007D752C" w:rsidRDefault="00963884" w:rsidP="007D752C">
      <w:pPr>
        <w:rPr>
          <w:sz w:val="24"/>
        </w:rPr>
      </w:pPr>
      <w:hyperlink r:id="rId26" w:history="1">
        <w:r w:rsidRPr="00963884">
          <w:rPr>
            <w:color w:val="0000FF"/>
            <w:u w:val="single"/>
          </w:rPr>
          <w:t>Lead Employer - MWL | NHSE Mental Health Toolkit</w:t>
        </w:r>
      </w:hyperlink>
      <w:bookmarkStart w:id="0" w:name="_GoBack"/>
      <w:bookmarkEnd w:id="0"/>
    </w:p>
    <w:sectPr w:rsidR="00BB5C63" w:rsidRPr="007D7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5286"/>
    <w:multiLevelType w:val="hybridMultilevel"/>
    <w:tmpl w:val="3C1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82A9B"/>
    <w:multiLevelType w:val="hybridMultilevel"/>
    <w:tmpl w:val="4C90B1FE"/>
    <w:lvl w:ilvl="0" w:tplc="56BAA8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D4F58"/>
    <w:multiLevelType w:val="hybridMultilevel"/>
    <w:tmpl w:val="3E9C61FC"/>
    <w:lvl w:ilvl="0" w:tplc="C908BB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DE7A80"/>
    <w:multiLevelType w:val="hybridMultilevel"/>
    <w:tmpl w:val="247C203A"/>
    <w:lvl w:ilvl="0" w:tplc="ECAE74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2C"/>
    <w:rsid w:val="00061ED3"/>
    <w:rsid w:val="000A1E60"/>
    <w:rsid w:val="000C549E"/>
    <w:rsid w:val="000D00C9"/>
    <w:rsid w:val="000D7630"/>
    <w:rsid w:val="00124752"/>
    <w:rsid w:val="00131B36"/>
    <w:rsid w:val="00156802"/>
    <w:rsid w:val="001966A3"/>
    <w:rsid w:val="001A044F"/>
    <w:rsid w:val="001A1D13"/>
    <w:rsid w:val="001E13D4"/>
    <w:rsid w:val="001E464B"/>
    <w:rsid w:val="002078E1"/>
    <w:rsid w:val="0022255D"/>
    <w:rsid w:val="0022385A"/>
    <w:rsid w:val="00226577"/>
    <w:rsid w:val="002653B3"/>
    <w:rsid w:val="002A4F46"/>
    <w:rsid w:val="002B66C4"/>
    <w:rsid w:val="002C4E34"/>
    <w:rsid w:val="003B31AD"/>
    <w:rsid w:val="004130A3"/>
    <w:rsid w:val="00457F6D"/>
    <w:rsid w:val="0048580C"/>
    <w:rsid w:val="00496C7D"/>
    <w:rsid w:val="00551A3F"/>
    <w:rsid w:val="00555FD9"/>
    <w:rsid w:val="0058377E"/>
    <w:rsid w:val="00595100"/>
    <w:rsid w:val="005A0E09"/>
    <w:rsid w:val="005C7ABC"/>
    <w:rsid w:val="005F5844"/>
    <w:rsid w:val="00610DB8"/>
    <w:rsid w:val="0061798A"/>
    <w:rsid w:val="00644C37"/>
    <w:rsid w:val="006462B5"/>
    <w:rsid w:val="006B6133"/>
    <w:rsid w:val="006C5171"/>
    <w:rsid w:val="00742DDC"/>
    <w:rsid w:val="00776D1E"/>
    <w:rsid w:val="007D752C"/>
    <w:rsid w:val="007E2284"/>
    <w:rsid w:val="007E5E28"/>
    <w:rsid w:val="007F6FB6"/>
    <w:rsid w:val="008021D7"/>
    <w:rsid w:val="00805EEF"/>
    <w:rsid w:val="00806C58"/>
    <w:rsid w:val="008276C4"/>
    <w:rsid w:val="008D5C65"/>
    <w:rsid w:val="008E692C"/>
    <w:rsid w:val="00935F98"/>
    <w:rsid w:val="00937CF8"/>
    <w:rsid w:val="0095283E"/>
    <w:rsid w:val="00963884"/>
    <w:rsid w:val="0096574E"/>
    <w:rsid w:val="00996142"/>
    <w:rsid w:val="009F7751"/>
    <w:rsid w:val="00A02771"/>
    <w:rsid w:val="00A56515"/>
    <w:rsid w:val="00A919A9"/>
    <w:rsid w:val="00AA0A72"/>
    <w:rsid w:val="00AB1102"/>
    <w:rsid w:val="00AB16C8"/>
    <w:rsid w:val="00AC73ED"/>
    <w:rsid w:val="00AE23DB"/>
    <w:rsid w:val="00AF3A13"/>
    <w:rsid w:val="00B05C96"/>
    <w:rsid w:val="00B204B8"/>
    <w:rsid w:val="00B32A2F"/>
    <w:rsid w:val="00B75175"/>
    <w:rsid w:val="00B82E03"/>
    <w:rsid w:val="00BB4E11"/>
    <w:rsid w:val="00BB53D9"/>
    <w:rsid w:val="00BB5C63"/>
    <w:rsid w:val="00BC6BEE"/>
    <w:rsid w:val="00BE7BB6"/>
    <w:rsid w:val="00C119CC"/>
    <w:rsid w:val="00C12AD5"/>
    <w:rsid w:val="00C27B52"/>
    <w:rsid w:val="00C52B07"/>
    <w:rsid w:val="00CA0B6E"/>
    <w:rsid w:val="00CC13DD"/>
    <w:rsid w:val="00CE30C6"/>
    <w:rsid w:val="00D05EE4"/>
    <w:rsid w:val="00D300D6"/>
    <w:rsid w:val="00D42CA6"/>
    <w:rsid w:val="00D439AB"/>
    <w:rsid w:val="00D95347"/>
    <w:rsid w:val="00DA3528"/>
    <w:rsid w:val="00DF6A48"/>
    <w:rsid w:val="00E16F6F"/>
    <w:rsid w:val="00E7116F"/>
    <w:rsid w:val="00EA5B7B"/>
    <w:rsid w:val="00EB5AF1"/>
    <w:rsid w:val="00EF53AC"/>
    <w:rsid w:val="00F6272B"/>
    <w:rsid w:val="00FA0C51"/>
    <w:rsid w:val="00FF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9CB6"/>
  <w15:chartTrackingRefBased/>
  <w15:docId w15:val="{AF79CF8F-7755-4709-8B54-4CEAD5A4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9A9"/>
    <w:rPr>
      <w:color w:val="0000FF"/>
      <w:u w:val="single"/>
    </w:rPr>
  </w:style>
  <w:style w:type="character" w:styleId="FollowedHyperlink">
    <w:name w:val="FollowedHyperlink"/>
    <w:basedOn w:val="DefaultParagraphFont"/>
    <w:uiPriority w:val="99"/>
    <w:semiHidden/>
    <w:unhideWhenUsed/>
    <w:rsid w:val="00742DDC"/>
    <w:rPr>
      <w:color w:val="954F72" w:themeColor="followedHyperlink"/>
      <w:u w:val="single"/>
    </w:rPr>
  </w:style>
  <w:style w:type="paragraph" w:styleId="ListParagraph">
    <w:name w:val="List Paragraph"/>
    <w:basedOn w:val="Normal"/>
    <w:uiPriority w:val="34"/>
    <w:qFormat/>
    <w:rsid w:val="00B204B8"/>
    <w:pPr>
      <w:ind w:left="720"/>
      <w:contextualSpacing/>
    </w:pPr>
  </w:style>
  <w:style w:type="paragraph" w:styleId="NormalWeb">
    <w:name w:val="Normal (Web)"/>
    <w:basedOn w:val="Normal"/>
    <w:uiPriority w:val="99"/>
    <w:unhideWhenUsed/>
    <w:rsid w:val="00B32A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13">
      <w:bodyDiv w:val="1"/>
      <w:marLeft w:val="0"/>
      <w:marRight w:val="0"/>
      <w:marTop w:val="0"/>
      <w:marBottom w:val="0"/>
      <w:divBdr>
        <w:top w:val="none" w:sz="0" w:space="0" w:color="auto"/>
        <w:left w:val="none" w:sz="0" w:space="0" w:color="auto"/>
        <w:bottom w:val="none" w:sz="0" w:space="0" w:color="auto"/>
        <w:right w:val="none" w:sz="0" w:space="0" w:color="auto"/>
      </w:divBdr>
    </w:div>
    <w:div w:id="296641272">
      <w:bodyDiv w:val="1"/>
      <w:marLeft w:val="0"/>
      <w:marRight w:val="0"/>
      <w:marTop w:val="0"/>
      <w:marBottom w:val="0"/>
      <w:divBdr>
        <w:top w:val="none" w:sz="0" w:space="0" w:color="auto"/>
        <w:left w:val="none" w:sz="0" w:space="0" w:color="auto"/>
        <w:bottom w:val="none" w:sz="0" w:space="0" w:color="auto"/>
        <w:right w:val="none" w:sz="0" w:space="0" w:color="auto"/>
      </w:divBdr>
    </w:div>
    <w:div w:id="817379678">
      <w:bodyDiv w:val="1"/>
      <w:marLeft w:val="0"/>
      <w:marRight w:val="0"/>
      <w:marTop w:val="0"/>
      <w:marBottom w:val="0"/>
      <w:divBdr>
        <w:top w:val="none" w:sz="0" w:space="0" w:color="auto"/>
        <w:left w:val="none" w:sz="0" w:space="0" w:color="auto"/>
        <w:bottom w:val="none" w:sz="0" w:space="0" w:color="auto"/>
        <w:right w:val="none" w:sz="0" w:space="0" w:color="auto"/>
      </w:divBdr>
    </w:div>
    <w:div w:id="11273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mployer.merseywestlancs.nhs.uk/neurodiversity" TargetMode="External"/><Relationship Id="rId13" Type="http://schemas.openxmlformats.org/officeDocument/2006/relationships/hyperlink" Target="https://heeoe.hee.nhs.uk/general_practice/gp-study-leave" TargetMode="External"/><Relationship Id="rId18" Type="http://schemas.openxmlformats.org/officeDocument/2006/relationships/hyperlink" Target="https://gbr01.safelinks.protection.outlook.com/?url=https%3A%2F%2Ftrainee.tis.nhs.uk%2F&amp;data=05%7C02%7CGP.TrainingProgramme%40esneft.nhs.uk%7C21b22724bbc94f7b74d308dd0891cfc7%7C791ac8e786fb461ab6594202c7887efb%7C0%7C0%7C638676144556120153%7CUnknown%7CTWFpbGZsb3d8eyJFbXB0eU1hcGkiOnRydWUsIlYiOiIwLjAuMDAwMCIsIlAiOiJXaW4zMiIsIkFOIjoiTWFpbCIsIldUIjoyfQ%3D%3D%7C0%7C%7C%7C&amp;sdata=QdLnnZ3qv1j2oKHW83Fpx2rpUiGkwcWP7kWpmtVbNmY%3D&amp;reserved=0" TargetMode="External"/><Relationship Id="rId26" Type="http://schemas.openxmlformats.org/officeDocument/2006/relationships/hyperlink" Target="https://leademployer.merseywestlancs.nhs.uk/nhse-mental-health-toolkit" TargetMode="External"/><Relationship Id="rId3" Type="http://schemas.openxmlformats.org/officeDocument/2006/relationships/settings" Target="settings.xml"/><Relationship Id="rId21" Type="http://schemas.openxmlformats.org/officeDocument/2006/relationships/hyperlink" Target="https://dermnetnz.org/" TargetMode="External"/><Relationship Id="rId7" Type="http://schemas.openxmlformats.org/officeDocument/2006/relationships/hyperlink" Target="mailto:membership@rcgp.org.uk" TargetMode="External"/><Relationship Id="rId12" Type="http://schemas.openxmlformats.org/officeDocument/2006/relationships/hyperlink" Target="https://view.officeapps.live.com/op/view.aspx?src=https%3A%2F%2Fleademployer.merseywestlancs.nhs.uk%2Fmedia%2FAL%2520Calculators%2520Oct%25202024%2FAfC%2520Calculator%2520V3%2520-%2520Final.xlsx&amp;wdOrigin=BROWSELINK" TargetMode="External"/><Relationship Id="rId17" Type="http://schemas.openxmlformats.org/officeDocument/2006/relationships/hyperlink" Target="mailto:info@suffolkfed.org.uk" TargetMode="External"/><Relationship Id="rId25" Type="http://schemas.openxmlformats.org/officeDocument/2006/relationships/hyperlink" Target="https://heeoe.hee.nhs.uk/general_practice/colcheste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gpnotebook.com/" TargetMode="External"/><Relationship Id="rId1" Type="http://schemas.openxmlformats.org/officeDocument/2006/relationships/numbering" Target="numbering.xml"/><Relationship Id="rId6" Type="http://schemas.openxmlformats.org/officeDocument/2006/relationships/hyperlink" Target="https://www.rcgp.org.uk/join-rcgp-today.aspx" TargetMode="External"/><Relationship Id="rId11" Type="http://schemas.openxmlformats.org/officeDocument/2006/relationships/hyperlink" Target="https://heeoe.hee.nhs.uk/faculty-educators/less-full-time-training-ltft/how-apply" TargetMode="External"/><Relationship Id="rId24" Type="http://schemas.openxmlformats.org/officeDocument/2006/relationships/hyperlink" Target="mailto:GP.Trainingprogramme@esneft.nhs.uk" TargetMode="External"/><Relationship Id="rId5" Type="http://schemas.openxmlformats.org/officeDocument/2006/relationships/hyperlink" Target="mailto:GP.TrainingProgramme@esneft.nhs.uk" TargetMode="External"/><Relationship Id="rId15" Type="http://schemas.openxmlformats.org/officeDocument/2006/relationships/hyperlink" Target="https://heeoe.hee.nhs.uk/general_practice/gp-study-leave" TargetMode="External"/><Relationship Id="rId23" Type="http://schemas.openxmlformats.org/officeDocument/2006/relationships/hyperlink" Target="https://www.bradfordvts.co.uk/" TargetMode="External"/><Relationship Id="rId28" Type="http://schemas.openxmlformats.org/officeDocument/2006/relationships/theme" Target="theme/theme1.xml"/><Relationship Id="rId10" Type="http://schemas.openxmlformats.org/officeDocument/2006/relationships/hyperlink" Target="mailto:Travel.Plan@esneft.nhs.uk" TargetMode="External"/><Relationship Id="rId19" Type="http://schemas.openxmlformats.org/officeDocument/2006/relationships/hyperlink" Target="https://cks.nice.org.uk/" TargetMode="External"/><Relationship Id="rId4" Type="http://schemas.openxmlformats.org/officeDocument/2006/relationships/webSettings" Target="webSettings.xml"/><Relationship Id="rId9" Type="http://schemas.openxmlformats.org/officeDocument/2006/relationships/hyperlink" Target="https://www.cpppermitsystem.co.uk/eastsuffolkandnorthessexnhsfoundationtrust/login.php" TargetMode="External"/><Relationship Id="rId14" Type="http://schemas.openxmlformats.org/officeDocument/2006/relationships/hyperlink" Target="https://leademployer.merseywestlancs.nhs.uk/payroll-faqs" TargetMode="External"/><Relationship Id="rId22" Type="http://schemas.openxmlformats.org/officeDocument/2006/relationships/hyperlink" Target="https://www.pcdc.org.uk/services/training-cours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1713</TotalTime>
  <Pages>8</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Rosie</dc:creator>
  <cp:keywords/>
  <dc:description/>
  <cp:lastModifiedBy>Connolly, Rosie</cp:lastModifiedBy>
  <cp:revision>10</cp:revision>
  <dcterms:created xsi:type="dcterms:W3CDTF">2025-07-16T09:31:00Z</dcterms:created>
  <dcterms:modified xsi:type="dcterms:W3CDTF">2025-08-12T13:25:00Z</dcterms:modified>
</cp:coreProperties>
</file>