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E5" w:rsidRPr="001123CF" w:rsidRDefault="009748E5" w:rsidP="009748E5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333333"/>
          <w:sz w:val="24"/>
          <w:szCs w:val="21"/>
          <w:lang w:val="en"/>
        </w:rPr>
      </w:pPr>
      <w:proofErr w:type="spellStart"/>
      <w:proofErr w:type="gramStart"/>
      <w:r w:rsidRPr="001123CF">
        <w:rPr>
          <w:rFonts w:cstheme="minorHAnsi"/>
          <w:b/>
          <w:color w:val="333333"/>
          <w:sz w:val="24"/>
          <w:szCs w:val="21"/>
          <w:lang w:val="en"/>
        </w:rPr>
        <w:t>eLfH</w:t>
      </w:r>
      <w:proofErr w:type="spellEnd"/>
      <w:proofErr w:type="gramEnd"/>
      <w:r w:rsidRPr="001123CF">
        <w:rPr>
          <w:rFonts w:cstheme="minorHAnsi"/>
          <w:b/>
          <w:color w:val="333333"/>
          <w:sz w:val="24"/>
          <w:szCs w:val="21"/>
          <w:lang w:val="en"/>
        </w:rPr>
        <w:t xml:space="preserve"> recommended modules for Public Health Educators</w:t>
      </w: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1622"/>
        <w:gridCol w:w="6225"/>
        <w:gridCol w:w="327"/>
        <w:gridCol w:w="326"/>
        <w:gridCol w:w="327"/>
        <w:gridCol w:w="326"/>
        <w:gridCol w:w="327"/>
        <w:gridCol w:w="326"/>
        <w:gridCol w:w="333"/>
      </w:tblGrid>
      <w:tr w:rsidR="00F70223" w:rsidTr="00873A92">
        <w:trPr>
          <w:trHeight w:val="810"/>
        </w:trPr>
        <w:tc>
          <w:tcPr>
            <w:tcW w:w="1622" w:type="dxa"/>
          </w:tcPr>
          <w:p w:rsidR="00F70223" w:rsidRPr="00F70223" w:rsidRDefault="00F70223" w:rsidP="00F70223">
            <w:pPr>
              <w:rPr>
                <w:b/>
              </w:rPr>
            </w:pPr>
            <w:r w:rsidRPr="00F70223">
              <w:rPr>
                <w:b/>
              </w:rPr>
              <w:t>Theme</w:t>
            </w:r>
          </w:p>
        </w:tc>
        <w:tc>
          <w:tcPr>
            <w:tcW w:w="6225" w:type="dxa"/>
          </w:tcPr>
          <w:p w:rsidR="00F70223" w:rsidRPr="00F70223" w:rsidRDefault="00F70223" w:rsidP="00F70223">
            <w:pPr>
              <w:rPr>
                <w:b/>
              </w:rPr>
            </w:pPr>
            <w:r w:rsidRPr="00F70223">
              <w:rPr>
                <w:b/>
              </w:rPr>
              <w:t>T</w:t>
            </w:r>
            <w:r w:rsidRPr="00F70223">
              <w:rPr>
                <w:b/>
              </w:rPr>
              <w:t>opic</w:t>
            </w:r>
          </w:p>
        </w:tc>
        <w:tc>
          <w:tcPr>
            <w:tcW w:w="2292" w:type="dxa"/>
            <w:gridSpan w:val="7"/>
          </w:tcPr>
          <w:p w:rsidR="00F70223" w:rsidRPr="00F70223" w:rsidRDefault="00F70223" w:rsidP="00F70223">
            <w:pPr>
              <w:rPr>
                <w:b/>
              </w:rPr>
            </w:pPr>
            <w:r w:rsidRPr="00F70223">
              <w:rPr>
                <w:b/>
              </w:rPr>
              <w:t>Professional Development Domain</w:t>
            </w:r>
          </w:p>
        </w:tc>
      </w:tr>
      <w:tr w:rsidR="00B51017" w:rsidTr="00873A92">
        <w:trPr>
          <w:trHeight w:val="448"/>
        </w:trPr>
        <w:tc>
          <w:tcPr>
            <w:tcW w:w="7847" w:type="dxa"/>
            <w:gridSpan w:val="2"/>
          </w:tcPr>
          <w:p w:rsidR="00B51017" w:rsidRPr="00D02D79" w:rsidRDefault="00B51017" w:rsidP="00B51017">
            <w:pPr>
              <w:spacing w:after="160" w:line="259" w:lineRule="auto"/>
            </w:pPr>
          </w:p>
        </w:tc>
        <w:tc>
          <w:tcPr>
            <w:tcW w:w="327" w:type="dxa"/>
          </w:tcPr>
          <w:p w:rsidR="00B51017" w:rsidRDefault="00B51017" w:rsidP="00B51017">
            <w:r>
              <w:t>1</w:t>
            </w:r>
          </w:p>
        </w:tc>
        <w:tc>
          <w:tcPr>
            <w:tcW w:w="326" w:type="dxa"/>
          </w:tcPr>
          <w:p w:rsidR="00B51017" w:rsidRDefault="00B51017" w:rsidP="00B51017">
            <w:r>
              <w:t>2</w:t>
            </w:r>
          </w:p>
        </w:tc>
        <w:tc>
          <w:tcPr>
            <w:tcW w:w="327" w:type="dxa"/>
          </w:tcPr>
          <w:p w:rsidR="00B51017" w:rsidRDefault="00B51017" w:rsidP="00B51017">
            <w:r>
              <w:t>3</w:t>
            </w:r>
          </w:p>
        </w:tc>
        <w:tc>
          <w:tcPr>
            <w:tcW w:w="326" w:type="dxa"/>
          </w:tcPr>
          <w:p w:rsidR="00B51017" w:rsidRDefault="00B51017" w:rsidP="00B51017">
            <w:r>
              <w:t>4</w:t>
            </w:r>
          </w:p>
        </w:tc>
        <w:tc>
          <w:tcPr>
            <w:tcW w:w="327" w:type="dxa"/>
          </w:tcPr>
          <w:p w:rsidR="00B51017" w:rsidRDefault="00B51017" w:rsidP="00B51017">
            <w:r>
              <w:t>5</w:t>
            </w:r>
          </w:p>
        </w:tc>
        <w:tc>
          <w:tcPr>
            <w:tcW w:w="326" w:type="dxa"/>
          </w:tcPr>
          <w:p w:rsidR="00B51017" w:rsidRDefault="00B51017" w:rsidP="00B51017">
            <w:r>
              <w:t>6</w:t>
            </w:r>
          </w:p>
        </w:tc>
        <w:tc>
          <w:tcPr>
            <w:tcW w:w="333" w:type="dxa"/>
          </w:tcPr>
          <w:p w:rsidR="00B51017" w:rsidRDefault="00B51017" w:rsidP="00B51017">
            <w:r>
              <w:t>7</w:t>
            </w:r>
          </w:p>
        </w:tc>
      </w:tr>
      <w:tr w:rsidR="009748E5" w:rsidTr="00F70223">
        <w:trPr>
          <w:trHeight w:val="550"/>
        </w:trPr>
        <w:tc>
          <w:tcPr>
            <w:tcW w:w="10139" w:type="dxa"/>
            <w:gridSpan w:val="9"/>
          </w:tcPr>
          <w:p w:rsidR="009748E5" w:rsidRPr="00711262" w:rsidRDefault="00711262" w:rsidP="00711262">
            <w:pPr>
              <w:rPr>
                <w:b/>
              </w:rPr>
            </w:pPr>
            <w:r>
              <w:rPr>
                <w:b/>
              </w:rPr>
              <w:t xml:space="preserve">Recommended by </w:t>
            </w:r>
            <w:proofErr w:type="spellStart"/>
            <w:r>
              <w:rPr>
                <w:b/>
              </w:rPr>
              <w:t>HEEoE</w:t>
            </w:r>
            <w:proofErr w:type="spellEnd"/>
            <w:r>
              <w:rPr>
                <w:b/>
              </w:rPr>
              <w:t xml:space="preserve"> f</w:t>
            </w:r>
            <w:r w:rsidR="009748E5" w:rsidRPr="00711262">
              <w:rPr>
                <w:b/>
              </w:rPr>
              <w:t xml:space="preserve">or Clinical </w:t>
            </w:r>
            <w:r w:rsidR="009748E5" w:rsidRPr="00711262">
              <w:rPr>
                <w:b/>
                <w:u w:val="single"/>
              </w:rPr>
              <w:t>and</w:t>
            </w:r>
            <w:r w:rsidR="009748E5" w:rsidRPr="00711262">
              <w:rPr>
                <w:b/>
              </w:rPr>
              <w:t xml:space="preserve"> Educational Supervisors</w:t>
            </w:r>
            <w:r w:rsidRPr="00711262">
              <w:rPr>
                <w:b/>
              </w:rPr>
              <w:t xml:space="preserve"> / </w:t>
            </w:r>
            <w:r>
              <w:rPr>
                <w:b/>
                <w:i/>
              </w:rPr>
              <w:t>Only required for</w:t>
            </w:r>
            <w:r w:rsidRPr="00711262">
              <w:rPr>
                <w:b/>
                <w:i/>
              </w:rPr>
              <w:t xml:space="preserve"> Educational Supervisors</w:t>
            </w:r>
            <w:r>
              <w:rPr>
                <w:b/>
                <w:i/>
              </w:rPr>
              <w:t xml:space="preserve"> </w:t>
            </w:r>
          </w:p>
        </w:tc>
      </w:tr>
      <w:tr w:rsidR="00873A92" w:rsidTr="00F70223">
        <w:trPr>
          <w:trHeight w:val="172"/>
        </w:trPr>
        <w:tc>
          <w:tcPr>
            <w:tcW w:w="1622" w:type="dxa"/>
            <w:vMerge w:val="restart"/>
          </w:tcPr>
          <w:p w:rsidR="00873A92" w:rsidRPr="00D02D79" w:rsidRDefault="00873A92" w:rsidP="00B51017">
            <w:r>
              <w:t>Supervision &amp; mentoring</w:t>
            </w:r>
          </w:p>
        </w:tc>
        <w:tc>
          <w:tcPr>
            <w:tcW w:w="6225" w:type="dxa"/>
            <w:vAlign w:val="center"/>
          </w:tcPr>
          <w:p w:rsidR="00873A92" w:rsidRPr="00F70223" w:rsidRDefault="00873A92" w:rsidP="00B51017">
            <w:pPr>
              <w:spacing w:after="160" w:line="259" w:lineRule="auto"/>
              <w:rPr>
                <w:color w:val="000000" w:themeColor="text1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Supe</w:t>
            </w:r>
            <w:r w:rsidRPr="00F70223">
              <w:rPr>
                <w:rStyle w:val="Hyperlink"/>
                <w:color w:val="000000" w:themeColor="text1"/>
                <w:u w:val="none"/>
              </w:rPr>
              <w:t>r</w:t>
            </w:r>
            <w:r w:rsidRPr="00F70223">
              <w:rPr>
                <w:rStyle w:val="Hyperlink"/>
                <w:color w:val="000000" w:themeColor="text1"/>
                <w:u w:val="none"/>
              </w:rPr>
              <w:t>vision</w:t>
            </w:r>
          </w:p>
        </w:tc>
        <w:tc>
          <w:tcPr>
            <w:tcW w:w="327" w:type="dxa"/>
          </w:tcPr>
          <w:p w:rsidR="00873A92" w:rsidRDefault="00873A92" w:rsidP="00B51017">
            <w:r>
              <w:t>x</w:t>
            </w:r>
          </w:p>
        </w:tc>
        <w:tc>
          <w:tcPr>
            <w:tcW w:w="326" w:type="dxa"/>
          </w:tcPr>
          <w:p w:rsidR="00873A92" w:rsidRDefault="00873A92" w:rsidP="00B51017"/>
        </w:tc>
        <w:tc>
          <w:tcPr>
            <w:tcW w:w="327" w:type="dxa"/>
          </w:tcPr>
          <w:p w:rsidR="00873A92" w:rsidRDefault="00873A92" w:rsidP="00B51017">
            <w:r>
              <w:t>x</w:t>
            </w:r>
          </w:p>
        </w:tc>
        <w:tc>
          <w:tcPr>
            <w:tcW w:w="326" w:type="dxa"/>
          </w:tcPr>
          <w:p w:rsidR="00873A92" w:rsidRDefault="00873A92" w:rsidP="00B51017"/>
        </w:tc>
        <w:tc>
          <w:tcPr>
            <w:tcW w:w="327" w:type="dxa"/>
            <w:vAlign w:val="center"/>
          </w:tcPr>
          <w:p w:rsidR="00873A92" w:rsidRPr="00D02D79" w:rsidRDefault="00873A92" w:rsidP="00B51017">
            <w:pPr>
              <w:spacing w:after="160" w:line="259" w:lineRule="auto"/>
            </w:pPr>
            <w:r>
              <w:t>x</w:t>
            </w:r>
          </w:p>
        </w:tc>
        <w:tc>
          <w:tcPr>
            <w:tcW w:w="326" w:type="dxa"/>
          </w:tcPr>
          <w:p w:rsidR="00873A92" w:rsidRDefault="00873A92" w:rsidP="00B51017">
            <w:r>
              <w:t>x</w:t>
            </w:r>
          </w:p>
        </w:tc>
        <w:tc>
          <w:tcPr>
            <w:tcW w:w="327" w:type="dxa"/>
          </w:tcPr>
          <w:p w:rsidR="00873A92" w:rsidRDefault="00873A92" w:rsidP="00B51017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Default="00873A92" w:rsidP="00B51017"/>
        </w:tc>
        <w:tc>
          <w:tcPr>
            <w:tcW w:w="6225" w:type="dxa"/>
            <w:vAlign w:val="center"/>
          </w:tcPr>
          <w:p w:rsidR="00873A92" w:rsidRPr="00F70223" w:rsidRDefault="00873A92" w:rsidP="00B51017">
            <w:pPr>
              <w:rPr>
                <w:rStyle w:val="Hyperlink"/>
                <w:color w:val="000000" w:themeColor="text1"/>
                <w:u w:val="none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Supporting Educa</w:t>
            </w:r>
            <w:r>
              <w:rPr>
                <w:rStyle w:val="Hyperlink"/>
                <w:color w:val="000000" w:themeColor="text1"/>
                <w:u w:val="none"/>
              </w:rPr>
              <w:t>tional and Clinical Supervisors</w:t>
            </w:r>
          </w:p>
        </w:tc>
        <w:tc>
          <w:tcPr>
            <w:tcW w:w="327" w:type="dxa"/>
          </w:tcPr>
          <w:p w:rsidR="00873A92" w:rsidRDefault="00873A92" w:rsidP="00B51017">
            <w:r>
              <w:t>x</w:t>
            </w:r>
          </w:p>
        </w:tc>
        <w:tc>
          <w:tcPr>
            <w:tcW w:w="326" w:type="dxa"/>
          </w:tcPr>
          <w:p w:rsidR="00873A92" w:rsidRDefault="00873A92" w:rsidP="00B51017"/>
        </w:tc>
        <w:tc>
          <w:tcPr>
            <w:tcW w:w="327" w:type="dxa"/>
          </w:tcPr>
          <w:p w:rsidR="00873A92" w:rsidRDefault="00873A92" w:rsidP="00B51017"/>
        </w:tc>
        <w:tc>
          <w:tcPr>
            <w:tcW w:w="326" w:type="dxa"/>
          </w:tcPr>
          <w:p w:rsidR="00873A92" w:rsidRDefault="00873A92" w:rsidP="00B51017"/>
        </w:tc>
        <w:tc>
          <w:tcPr>
            <w:tcW w:w="327" w:type="dxa"/>
            <w:vAlign w:val="center"/>
          </w:tcPr>
          <w:p w:rsidR="00873A92" w:rsidRDefault="00873A92" w:rsidP="00B51017"/>
        </w:tc>
        <w:tc>
          <w:tcPr>
            <w:tcW w:w="326" w:type="dxa"/>
            <w:vAlign w:val="center"/>
          </w:tcPr>
          <w:p w:rsidR="00873A92" w:rsidRDefault="00873A92" w:rsidP="00B51017"/>
        </w:tc>
        <w:tc>
          <w:tcPr>
            <w:tcW w:w="333" w:type="dxa"/>
          </w:tcPr>
          <w:p w:rsidR="00873A92" w:rsidRDefault="00873A92" w:rsidP="00B51017">
            <w:r>
              <w:t>x</w:t>
            </w:r>
          </w:p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711262" w:rsidRDefault="00873A92" w:rsidP="00B51017">
            <w:pPr>
              <w:rPr>
                <w:highlight w:val="yellow"/>
              </w:rPr>
            </w:pPr>
          </w:p>
        </w:tc>
        <w:tc>
          <w:tcPr>
            <w:tcW w:w="6225" w:type="dxa"/>
            <w:vAlign w:val="center"/>
          </w:tcPr>
          <w:p w:rsidR="00873A92" w:rsidRPr="00F70223" w:rsidRDefault="00873A92" w:rsidP="00B51017">
            <w:pPr>
              <w:spacing w:after="160" w:line="259" w:lineRule="auto"/>
              <w:rPr>
                <w:color w:val="000000" w:themeColor="text1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Diversity, Equal Opportunities and Human Rights</w:t>
            </w:r>
          </w:p>
        </w:tc>
        <w:tc>
          <w:tcPr>
            <w:tcW w:w="327" w:type="dxa"/>
          </w:tcPr>
          <w:p w:rsidR="00873A92" w:rsidRDefault="00873A92" w:rsidP="00B51017"/>
        </w:tc>
        <w:tc>
          <w:tcPr>
            <w:tcW w:w="326" w:type="dxa"/>
          </w:tcPr>
          <w:p w:rsidR="00873A92" w:rsidRDefault="00873A92" w:rsidP="00B51017">
            <w:r>
              <w:t>x</w:t>
            </w:r>
          </w:p>
        </w:tc>
        <w:tc>
          <w:tcPr>
            <w:tcW w:w="327" w:type="dxa"/>
          </w:tcPr>
          <w:p w:rsidR="00873A92" w:rsidRDefault="00873A92" w:rsidP="00B51017"/>
        </w:tc>
        <w:tc>
          <w:tcPr>
            <w:tcW w:w="326" w:type="dxa"/>
          </w:tcPr>
          <w:p w:rsidR="00873A92" w:rsidRDefault="00873A92" w:rsidP="00B51017"/>
        </w:tc>
        <w:tc>
          <w:tcPr>
            <w:tcW w:w="327" w:type="dxa"/>
            <w:vAlign w:val="center"/>
          </w:tcPr>
          <w:p w:rsidR="00873A92" w:rsidRDefault="00873A92" w:rsidP="00B51017"/>
        </w:tc>
        <w:tc>
          <w:tcPr>
            <w:tcW w:w="326" w:type="dxa"/>
            <w:vAlign w:val="center"/>
          </w:tcPr>
          <w:p w:rsidR="00873A92" w:rsidRDefault="00873A92" w:rsidP="00B51017"/>
        </w:tc>
        <w:tc>
          <w:tcPr>
            <w:tcW w:w="333" w:type="dxa"/>
          </w:tcPr>
          <w:p w:rsidR="00873A92" w:rsidRDefault="00873A92" w:rsidP="00B51017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711262" w:rsidRDefault="00873A92" w:rsidP="00711262">
            <w:pPr>
              <w:rPr>
                <w:highlight w:val="yellow"/>
              </w:rPr>
            </w:pPr>
          </w:p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rPr>
                <w:rStyle w:val="Hyperlink"/>
                <w:color w:val="000000" w:themeColor="text1"/>
                <w:u w:val="none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Supporting learners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  <w:vAlign w:val="center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  <w:vAlign w:val="center"/>
          </w:tcPr>
          <w:p w:rsidR="00873A92" w:rsidRDefault="00873A92" w:rsidP="00711262">
            <w:r>
              <w:t>x</w:t>
            </w:r>
          </w:p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Default="00873A92" w:rsidP="00711262"/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rPr>
                <w:rStyle w:val="Hyperlink"/>
                <w:i/>
                <w:color w:val="000000" w:themeColor="text1"/>
                <w:u w:val="none"/>
              </w:rPr>
            </w:pPr>
            <w:r w:rsidRPr="00F70223">
              <w:rPr>
                <w:rStyle w:val="Hyperlink"/>
                <w:i/>
                <w:color w:val="000000" w:themeColor="text1"/>
                <w:u w:val="none"/>
              </w:rPr>
              <w:t>Supervision of Less than Full Time Trainees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33" w:type="dxa"/>
          </w:tcPr>
          <w:p w:rsidR="00873A92" w:rsidRDefault="00873A92" w:rsidP="00711262">
            <w:r>
              <w:t>x</w:t>
            </w:r>
          </w:p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Default="00873A92" w:rsidP="00711262"/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spacing w:after="160" w:line="259" w:lineRule="auto"/>
              <w:rPr>
                <w:color w:val="000000" w:themeColor="text1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Assessing Educational Needs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  <w:vAlign w:val="center"/>
          </w:tcPr>
          <w:p w:rsidR="00873A92" w:rsidRPr="00D02D79" w:rsidRDefault="00873A92" w:rsidP="00711262">
            <w:pPr>
              <w:spacing w:after="160" w:line="259" w:lineRule="auto"/>
            </w:pPr>
            <w:r>
              <w:t>x</w:t>
            </w:r>
          </w:p>
        </w:tc>
        <w:tc>
          <w:tcPr>
            <w:tcW w:w="326" w:type="dxa"/>
            <w:vAlign w:val="center"/>
          </w:tcPr>
          <w:p w:rsidR="00873A92" w:rsidRPr="00D02D79" w:rsidRDefault="00873A92" w:rsidP="00711262">
            <w:pPr>
              <w:spacing w:after="160" w:line="259" w:lineRule="auto"/>
            </w:pPr>
            <w:r>
              <w:t>x</w:t>
            </w:r>
          </w:p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358"/>
        </w:trPr>
        <w:tc>
          <w:tcPr>
            <w:tcW w:w="1622" w:type="dxa"/>
            <w:vMerge/>
          </w:tcPr>
          <w:p w:rsidR="00873A92" w:rsidRPr="00D02D79" w:rsidRDefault="00873A92" w:rsidP="00711262"/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spacing w:after="160" w:line="259" w:lineRule="auto"/>
              <w:rPr>
                <w:i/>
                <w:color w:val="000000" w:themeColor="text1"/>
              </w:rPr>
            </w:pPr>
            <w:r w:rsidRPr="00F70223">
              <w:rPr>
                <w:rStyle w:val="Hyperlink"/>
                <w:i/>
                <w:color w:val="000000" w:themeColor="text1"/>
                <w:u w:val="none"/>
              </w:rPr>
              <w:t>Setting Learning Objectives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  <w:vAlign w:val="center"/>
          </w:tcPr>
          <w:p w:rsidR="00873A92" w:rsidRPr="00D02D79" w:rsidRDefault="00873A92" w:rsidP="00711262">
            <w:pPr>
              <w:spacing w:after="160" w:line="259" w:lineRule="auto"/>
            </w:pPr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Default="00873A92" w:rsidP="00711262"/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spacing w:after="160" w:line="259" w:lineRule="auto"/>
              <w:rPr>
                <w:color w:val="000000" w:themeColor="text1"/>
              </w:rPr>
            </w:pPr>
            <w:r w:rsidRPr="00F70223">
              <w:rPr>
                <w:rStyle w:val="Hyperlink"/>
                <w:color w:val="000000" w:themeColor="text1"/>
                <w:u w:val="none"/>
              </w:rPr>
              <w:t>Effective Feedback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  <w:vAlign w:val="center"/>
          </w:tcPr>
          <w:p w:rsidR="00873A92" w:rsidRPr="00D02D79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Default="00873A92" w:rsidP="00711262"/>
        </w:tc>
        <w:tc>
          <w:tcPr>
            <w:tcW w:w="6225" w:type="dxa"/>
            <w:vAlign w:val="center"/>
          </w:tcPr>
          <w:p w:rsidR="00873A92" w:rsidRPr="00873A92" w:rsidRDefault="00873A92" w:rsidP="00711262">
            <w:pPr>
              <w:rPr>
                <w:i/>
                <w:color w:val="000000" w:themeColor="text1"/>
              </w:rPr>
            </w:pPr>
            <w:r w:rsidRPr="00873A92">
              <w:rPr>
                <w:rStyle w:val="Hyperlink"/>
                <w:i/>
                <w:color w:val="000000" w:themeColor="text1"/>
                <w:u w:val="none"/>
              </w:rPr>
              <w:t>Careers Support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33" w:type="dxa"/>
          </w:tcPr>
          <w:p w:rsidR="00873A92" w:rsidRDefault="00873A92" w:rsidP="00711262">
            <w:r>
              <w:t>x</w:t>
            </w:r>
          </w:p>
        </w:tc>
      </w:tr>
      <w:tr w:rsidR="00873A92" w:rsidTr="00873A92">
        <w:trPr>
          <w:trHeight w:val="172"/>
        </w:trPr>
        <w:tc>
          <w:tcPr>
            <w:tcW w:w="1622" w:type="dxa"/>
            <w:vMerge w:val="restart"/>
          </w:tcPr>
          <w:p w:rsidR="00873A92" w:rsidRPr="00D02D79" w:rsidRDefault="00873A92" w:rsidP="00711262">
            <w:r>
              <w:t>Assessment</w:t>
            </w:r>
          </w:p>
        </w:tc>
        <w:tc>
          <w:tcPr>
            <w:tcW w:w="6225" w:type="dxa"/>
            <w:vAlign w:val="center"/>
          </w:tcPr>
          <w:p w:rsidR="00873A92" w:rsidRPr="00711262" w:rsidRDefault="00873A92" w:rsidP="00711262">
            <w:pPr>
              <w:spacing w:after="160" w:line="259" w:lineRule="auto"/>
              <w:rPr>
                <w:i/>
                <w:color w:val="000000" w:themeColor="text1"/>
              </w:rPr>
            </w:pPr>
            <w:r w:rsidRPr="00711262">
              <w:rPr>
                <w:rStyle w:val="Hyperlink"/>
                <w:i/>
                <w:color w:val="000000" w:themeColor="text1"/>
                <w:u w:val="none"/>
              </w:rPr>
              <w:t>Appraisal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D02D79" w:rsidRDefault="00873A92" w:rsidP="00711262"/>
        </w:tc>
        <w:tc>
          <w:tcPr>
            <w:tcW w:w="6225" w:type="dxa"/>
            <w:vAlign w:val="center"/>
          </w:tcPr>
          <w:p w:rsidR="00873A92" w:rsidRPr="009748E5" w:rsidRDefault="00873A92" w:rsidP="00711262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Workplace and Practice Based </w:t>
            </w:r>
            <w:r w:rsidRPr="009748E5">
              <w:rPr>
                <w:rStyle w:val="Hyperlink"/>
                <w:color w:val="000000" w:themeColor="text1"/>
                <w:u w:val="none"/>
              </w:rPr>
              <w:t>Assessment</w:t>
            </w:r>
            <w:r>
              <w:rPr>
                <w:rStyle w:val="Hyperlink"/>
                <w:color w:val="000000" w:themeColor="text1"/>
                <w:u w:val="none"/>
              </w:rPr>
              <w:t>s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D02D79" w:rsidRDefault="00873A92" w:rsidP="00711262"/>
        </w:tc>
        <w:tc>
          <w:tcPr>
            <w:tcW w:w="6225" w:type="dxa"/>
            <w:vAlign w:val="center"/>
          </w:tcPr>
          <w:p w:rsidR="00873A92" w:rsidRDefault="00873A92" w:rsidP="0071126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Video: case based discussion CBD)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D02D79" w:rsidRDefault="00873A92" w:rsidP="00711262"/>
        </w:tc>
        <w:tc>
          <w:tcPr>
            <w:tcW w:w="6225" w:type="dxa"/>
            <w:vAlign w:val="center"/>
          </w:tcPr>
          <w:p w:rsidR="00873A92" w:rsidRPr="00873A92" w:rsidRDefault="00873A92" w:rsidP="00711262">
            <w:pPr>
              <w:rPr>
                <w:rStyle w:val="Hyperlink"/>
                <w:i/>
                <w:color w:val="000000" w:themeColor="text1"/>
                <w:u w:val="none"/>
              </w:rPr>
            </w:pPr>
            <w:r w:rsidRPr="00873A92">
              <w:rPr>
                <w:rStyle w:val="Hyperlink"/>
                <w:i/>
                <w:color w:val="000000" w:themeColor="text1"/>
                <w:u w:val="none"/>
              </w:rPr>
              <w:t>Video:</w:t>
            </w:r>
            <w:r w:rsidRPr="00873A92">
              <w:rPr>
                <w:rStyle w:val="Hyperlink"/>
                <w:i/>
                <w:color w:val="000000" w:themeColor="text1"/>
                <w:u w:val="none"/>
              </w:rPr>
              <w:t xml:space="preserve"> multi-source feedback (MSF) 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D02D79" w:rsidRDefault="00873A92" w:rsidP="00711262"/>
        </w:tc>
        <w:tc>
          <w:tcPr>
            <w:tcW w:w="6225" w:type="dxa"/>
            <w:vAlign w:val="center"/>
          </w:tcPr>
          <w:p w:rsidR="00873A92" w:rsidRDefault="00873A92" w:rsidP="0071126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Video: GP - clinical supervisor report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  <w:tr w:rsidR="00873A92" w:rsidTr="00873A92">
        <w:trPr>
          <w:trHeight w:val="172"/>
        </w:trPr>
        <w:tc>
          <w:tcPr>
            <w:tcW w:w="1622" w:type="dxa"/>
            <w:vMerge/>
          </w:tcPr>
          <w:p w:rsidR="00873A92" w:rsidRPr="00711262" w:rsidRDefault="00873A92" w:rsidP="00711262"/>
        </w:tc>
        <w:tc>
          <w:tcPr>
            <w:tcW w:w="6225" w:type="dxa"/>
            <w:vAlign w:val="center"/>
          </w:tcPr>
          <w:p w:rsidR="00873A92" w:rsidRPr="00F70223" w:rsidRDefault="00873A92" w:rsidP="00711262">
            <w:pPr>
              <w:rPr>
                <w:rStyle w:val="Hyperlink"/>
                <w:rFonts w:eastAsia="Times New Roman" w:cstheme="minorHAnsi"/>
                <w:bCs/>
                <w:color w:val="333333"/>
                <w:u w:val="none"/>
                <w:lang w:val="en" w:eastAsia="en-GB"/>
              </w:rPr>
            </w:pPr>
            <w:r w:rsidRPr="00711262">
              <w:rPr>
                <w:rFonts w:eastAsia="Times New Roman" w:cstheme="minorHAnsi"/>
                <w:bCs/>
                <w:color w:val="333333"/>
                <w:lang w:val="en" w:eastAsia="en-GB"/>
              </w:rPr>
              <w:t>Reflection and reflective practice</w:t>
            </w:r>
          </w:p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/>
        </w:tc>
        <w:tc>
          <w:tcPr>
            <w:tcW w:w="327" w:type="dxa"/>
          </w:tcPr>
          <w:p w:rsidR="00873A92" w:rsidRDefault="00873A92" w:rsidP="00711262"/>
        </w:tc>
        <w:tc>
          <w:tcPr>
            <w:tcW w:w="326" w:type="dxa"/>
          </w:tcPr>
          <w:p w:rsidR="00873A92" w:rsidRDefault="00873A92" w:rsidP="00711262">
            <w:r>
              <w:t>x</w:t>
            </w:r>
          </w:p>
        </w:tc>
        <w:tc>
          <w:tcPr>
            <w:tcW w:w="327" w:type="dxa"/>
          </w:tcPr>
          <w:p w:rsidR="00873A92" w:rsidRDefault="00873A92" w:rsidP="00711262">
            <w:r>
              <w:t>x</w:t>
            </w:r>
          </w:p>
        </w:tc>
        <w:tc>
          <w:tcPr>
            <w:tcW w:w="326" w:type="dxa"/>
          </w:tcPr>
          <w:p w:rsidR="00873A92" w:rsidRDefault="00873A92" w:rsidP="00711262"/>
        </w:tc>
        <w:tc>
          <w:tcPr>
            <w:tcW w:w="333" w:type="dxa"/>
          </w:tcPr>
          <w:p w:rsidR="00873A92" w:rsidRDefault="00873A92" w:rsidP="00711262"/>
        </w:tc>
      </w:tr>
    </w:tbl>
    <w:p w:rsidR="00ED5436" w:rsidRDefault="00ED5436"/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1625"/>
        <w:gridCol w:w="6233"/>
        <w:gridCol w:w="328"/>
        <w:gridCol w:w="327"/>
        <w:gridCol w:w="328"/>
        <w:gridCol w:w="327"/>
        <w:gridCol w:w="328"/>
        <w:gridCol w:w="327"/>
        <w:gridCol w:w="330"/>
      </w:tblGrid>
      <w:tr w:rsidR="00F70223" w:rsidRPr="00711262" w:rsidTr="00F70223">
        <w:trPr>
          <w:trHeight w:val="276"/>
        </w:trPr>
        <w:tc>
          <w:tcPr>
            <w:tcW w:w="10153" w:type="dxa"/>
            <w:gridSpan w:val="9"/>
          </w:tcPr>
          <w:p w:rsidR="00F70223" w:rsidRPr="00711262" w:rsidRDefault="00873A92" w:rsidP="00873A92">
            <w:pPr>
              <w:rPr>
                <w:b/>
              </w:rPr>
            </w:pPr>
            <w:r>
              <w:rPr>
                <w:b/>
              </w:rPr>
              <w:t>Additional u</w:t>
            </w:r>
            <w:r w:rsidR="00F70223" w:rsidRPr="00711262">
              <w:rPr>
                <w:b/>
              </w:rPr>
              <w:t xml:space="preserve">seful educational </w:t>
            </w:r>
            <w:r>
              <w:rPr>
                <w:b/>
              </w:rPr>
              <w:t>e-modules</w:t>
            </w:r>
            <w:bookmarkStart w:id="0" w:name="_GoBack"/>
            <w:bookmarkEnd w:id="0"/>
          </w:p>
        </w:tc>
      </w:tr>
      <w:tr w:rsidR="00F70223" w:rsidTr="00873A92">
        <w:trPr>
          <w:trHeight w:val="450"/>
        </w:trPr>
        <w:tc>
          <w:tcPr>
            <w:tcW w:w="1625" w:type="dxa"/>
            <w:vMerge w:val="restart"/>
          </w:tcPr>
          <w:p w:rsidR="00F70223" w:rsidRPr="00D02D79" w:rsidRDefault="00F70223" w:rsidP="0035635C">
            <w:r>
              <w:t xml:space="preserve">Teaching and lecturing </w:t>
            </w:r>
          </w:p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Small Group Teaching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30" w:type="dxa"/>
          </w:tcPr>
          <w:p w:rsidR="00F70223" w:rsidRDefault="00F70223" w:rsidP="0035635C"/>
        </w:tc>
      </w:tr>
      <w:tr w:rsidR="00F70223" w:rsidTr="00F70223">
        <w:trPr>
          <w:trHeight w:val="76"/>
        </w:trPr>
        <w:tc>
          <w:tcPr>
            <w:tcW w:w="1625" w:type="dxa"/>
            <w:vMerge/>
          </w:tcPr>
          <w:p w:rsidR="00F70223" w:rsidRPr="00D02D79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Improve Your Lecturing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</w:tr>
      <w:tr w:rsidR="00F70223" w:rsidTr="00F70223">
        <w:trPr>
          <w:trHeight w:val="76"/>
        </w:trPr>
        <w:tc>
          <w:tcPr>
            <w:tcW w:w="1625" w:type="dxa"/>
            <w:vMerge/>
          </w:tcPr>
          <w:p w:rsidR="00F70223" w:rsidRPr="00D02D79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Teaching Clinical Skills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64"/>
        </w:trPr>
        <w:tc>
          <w:tcPr>
            <w:tcW w:w="1625" w:type="dxa"/>
            <w:vMerge w:val="restart"/>
          </w:tcPr>
          <w:p w:rsidR="00F70223" w:rsidRPr="00D02D79" w:rsidRDefault="00F70223" w:rsidP="0035635C">
            <w:r>
              <w:t>Enhancing learning in the workplace</w:t>
            </w:r>
          </w:p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Simulation in Health Professions Education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64"/>
        </w:trPr>
        <w:tc>
          <w:tcPr>
            <w:tcW w:w="1625" w:type="dxa"/>
            <w:vMerge/>
          </w:tcPr>
          <w:p w:rsidR="00F70223" w:rsidRPr="00D02D79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Facilitating Learning in the Workplace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>
            <w:r>
              <w:t>x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64"/>
        </w:trPr>
        <w:tc>
          <w:tcPr>
            <w:tcW w:w="1625" w:type="dxa"/>
            <w:vMerge/>
          </w:tcPr>
          <w:p w:rsidR="00F70223" w:rsidRPr="00D02D79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proofErr w:type="spellStart"/>
            <w:r w:rsidRPr="009748E5">
              <w:rPr>
                <w:rStyle w:val="Hyperlink"/>
                <w:color w:val="000000" w:themeColor="text1"/>
                <w:u w:val="none"/>
              </w:rPr>
              <w:t>Interprofessional</w:t>
            </w:r>
            <w:proofErr w:type="spellEnd"/>
            <w:r w:rsidRPr="009748E5">
              <w:rPr>
                <w:rStyle w:val="Hyperlink"/>
                <w:color w:val="000000" w:themeColor="text1"/>
                <w:u w:val="none"/>
              </w:rPr>
              <w:t xml:space="preserve"> Education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>
            <w:r>
              <w:t>x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50"/>
        </w:trPr>
        <w:tc>
          <w:tcPr>
            <w:tcW w:w="1625" w:type="dxa"/>
            <w:vMerge w:val="restart"/>
          </w:tcPr>
          <w:p w:rsidR="00F70223" w:rsidRPr="00ED5436" w:rsidRDefault="00F70223" w:rsidP="0035635C">
            <w:r>
              <w:t>Clinical modules</w:t>
            </w:r>
          </w:p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color w:val="000000" w:themeColor="text1"/>
              </w:rPr>
              <w:t>Involving Patients in Health Professions Education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>
            <w:r>
              <w:t>x</w:t>
            </w:r>
          </w:p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  <w:tc>
          <w:tcPr>
            <w:tcW w:w="327" w:type="dxa"/>
          </w:tcPr>
          <w:p w:rsidR="00F70223" w:rsidRDefault="00F70223" w:rsidP="0035635C">
            <w:r>
              <w:t>x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  <w:vAlign w:val="center"/>
          </w:tcPr>
          <w:p w:rsidR="00F70223" w:rsidRPr="00D02D79" w:rsidRDefault="00F70223" w:rsidP="0035635C">
            <w:pPr>
              <w:spacing w:after="160" w:line="259" w:lineRule="auto"/>
            </w:pPr>
          </w:p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78"/>
        </w:trPr>
        <w:tc>
          <w:tcPr>
            <w:tcW w:w="1625" w:type="dxa"/>
            <w:vMerge/>
          </w:tcPr>
          <w:p w:rsidR="00F70223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Structured Assessments of Clinical Competence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>
            <w:r>
              <w:t>x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</w:tr>
      <w:tr w:rsidR="00F70223" w:rsidTr="00F70223">
        <w:trPr>
          <w:trHeight w:val="464"/>
        </w:trPr>
        <w:tc>
          <w:tcPr>
            <w:tcW w:w="1625" w:type="dxa"/>
            <w:vMerge/>
          </w:tcPr>
          <w:p w:rsidR="00F70223" w:rsidRDefault="00F70223" w:rsidP="0035635C"/>
        </w:tc>
        <w:tc>
          <w:tcPr>
            <w:tcW w:w="6233" w:type="dxa"/>
            <w:vAlign w:val="center"/>
          </w:tcPr>
          <w:p w:rsidR="00F70223" w:rsidRPr="009748E5" w:rsidRDefault="00F70223" w:rsidP="0035635C">
            <w:pPr>
              <w:spacing w:after="160" w:line="259" w:lineRule="auto"/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E-learning in Clinical Teaching</w:t>
            </w:r>
          </w:p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/>
        </w:tc>
        <w:tc>
          <w:tcPr>
            <w:tcW w:w="327" w:type="dxa"/>
          </w:tcPr>
          <w:p w:rsidR="00F70223" w:rsidRDefault="00F70223" w:rsidP="0035635C"/>
        </w:tc>
        <w:tc>
          <w:tcPr>
            <w:tcW w:w="328" w:type="dxa"/>
          </w:tcPr>
          <w:p w:rsidR="00F70223" w:rsidRDefault="00F70223" w:rsidP="0035635C">
            <w:r>
              <w:t>x</w:t>
            </w:r>
          </w:p>
        </w:tc>
      </w:tr>
      <w:tr w:rsidR="00873A92" w:rsidTr="00F70223">
        <w:trPr>
          <w:trHeight w:val="537"/>
        </w:trPr>
        <w:tc>
          <w:tcPr>
            <w:tcW w:w="1625" w:type="dxa"/>
            <w:vMerge w:val="restart"/>
          </w:tcPr>
          <w:p w:rsidR="00873A92" w:rsidRPr="00D02D79" w:rsidRDefault="00873A92" w:rsidP="0035635C">
            <w:r>
              <w:t>Educational management</w:t>
            </w:r>
          </w:p>
        </w:tc>
        <w:tc>
          <w:tcPr>
            <w:tcW w:w="6233" w:type="dxa"/>
            <w:vAlign w:val="center"/>
          </w:tcPr>
          <w:p w:rsidR="00873A92" w:rsidRPr="009748E5" w:rsidRDefault="00873A92" w:rsidP="0035635C">
            <w:pPr>
              <w:rPr>
                <w:color w:val="000000" w:themeColor="text1"/>
              </w:rPr>
            </w:pPr>
            <w:r w:rsidRPr="009748E5">
              <w:rPr>
                <w:rStyle w:val="Hyperlink"/>
                <w:color w:val="000000" w:themeColor="text1"/>
                <w:u w:val="none"/>
              </w:rPr>
              <w:t>Assuring &amp; Maintaining Quality in Health Professions Education</w:t>
            </w:r>
          </w:p>
        </w:tc>
        <w:tc>
          <w:tcPr>
            <w:tcW w:w="328" w:type="dxa"/>
          </w:tcPr>
          <w:p w:rsidR="00873A92" w:rsidRDefault="00873A92" w:rsidP="0035635C"/>
        </w:tc>
        <w:tc>
          <w:tcPr>
            <w:tcW w:w="327" w:type="dxa"/>
          </w:tcPr>
          <w:p w:rsidR="00873A92" w:rsidRDefault="00873A92" w:rsidP="0035635C"/>
        </w:tc>
        <w:tc>
          <w:tcPr>
            <w:tcW w:w="328" w:type="dxa"/>
          </w:tcPr>
          <w:p w:rsidR="00873A92" w:rsidRDefault="00873A92" w:rsidP="0035635C"/>
        </w:tc>
        <w:tc>
          <w:tcPr>
            <w:tcW w:w="327" w:type="dxa"/>
          </w:tcPr>
          <w:p w:rsidR="00873A92" w:rsidRDefault="00873A92" w:rsidP="0035635C"/>
        </w:tc>
        <w:tc>
          <w:tcPr>
            <w:tcW w:w="328" w:type="dxa"/>
          </w:tcPr>
          <w:p w:rsidR="00873A92" w:rsidRDefault="00873A92" w:rsidP="0035635C">
            <w:r>
              <w:t>x</w:t>
            </w:r>
          </w:p>
        </w:tc>
        <w:tc>
          <w:tcPr>
            <w:tcW w:w="327" w:type="dxa"/>
            <w:vAlign w:val="center"/>
          </w:tcPr>
          <w:p w:rsidR="00873A92" w:rsidRPr="00D02D79" w:rsidRDefault="00873A92" w:rsidP="0035635C">
            <w:pPr>
              <w:spacing w:after="160" w:line="259" w:lineRule="auto"/>
            </w:pPr>
          </w:p>
        </w:tc>
        <w:tc>
          <w:tcPr>
            <w:tcW w:w="328" w:type="dxa"/>
          </w:tcPr>
          <w:p w:rsidR="00873A92" w:rsidRDefault="00873A92" w:rsidP="0035635C"/>
        </w:tc>
      </w:tr>
      <w:tr w:rsidR="00873A92" w:rsidTr="00873A92">
        <w:trPr>
          <w:trHeight w:val="450"/>
        </w:trPr>
        <w:tc>
          <w:tcPr>
            <w:tcW w:w="1625" w:type="dxa"/>
            <w:vMerge/>
          </w:tcPr>
          <w:p w:rsidR="00873A92" w:rsidRDefault="00873A92" w:rsidP="0035635C"/>
        </w:tc>
        <w:tc>
          <w:tcPr>
            <w:tcW w:w="6233" w:type="dxa"/>
            <w:vAlign w:val="center"/>
          </w:tcPr>
          <w:p w:rsidR="00873A92" w:rsidRPr="009748E5" w:rsidRDefault="00873A92" w:rsidP="0035635C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Introduction to </w:t>
            </w:r>
            <w:r>
              <w:rPr>
                <w:rStyle w:val="Hyperlink"/>
                <w:color w:val="000000" w:themeColor="text1"/>
                <w:u w:val="none"/>
              </w:rPr>
              <w:t>Educational Research</w:t>
            </w:r>
          </w:p>
        </w:tc>
        <w:tc>
          <w:tcPr>
            <w:tcW w:w="328" w:type="dxa"/>
          </w:tcPr>
          <w:p w:rsidR="00873A92" w:rsidRDefault="00873A92" w:rsidP="0035635C"/>
        </w:tc>
        <w:tc>
          <w:tcPr>
            <w:tcW w:w="327" w:type="dxa"/>
          </w:tcPr>
          <w:p w:rsidR="00873A92" w:rsidRDefault="00873A92" w:rsidP="0035635C"/>
        </w:tc>
        <w:tc>
          <w:tcPr>
            <w:tcW w:w="328" w:type="dxa"/>
          </w:tcPr>
          <w:p w:rsidR="00873A92" w:rsidRDefault="00873A92" w:rsidP="0035635C"/>
        </w:tc>
        <w:tc>
          <w:tcPr>
            <w:tcW w:w="327" w:type="dxa"/>
          </w:tcPr>
          <w:p w:rsidR="00873A92" w:rsidRDefault="00873A92" w:rsidP="0035635C"/>
        </w:tc>
        <w:tc>
          <w:tcPr>
            <w:tcW w:w="328" w:type="dxa"/>
          </w:tcPr>
          <w:p w:rsidR="00873A92" w:rsidRDefault="00873A92" w:rsidP="0035635C"/>
        </w:tc>
        <w:tc>
          <w:tcPr>
            <w:tcW w:w="327" w:type="dxa"/>
          </w:tcPr>
          <w:p w:rsidR="00873A92" w:rsidRDefault="00873A92" w:rsidP="0035635C"/>
        </w:tc>
        <w:tc>
          <w:tcPr>
            <w:tcW w:w="330" w:type="dxa"/>
          </w:tcPr>
          <w:p w:rsidR="00873A92" w:rsidRDefault="00873A92" w:rsidP="0035635C">
            <w:r>
              <w:t>x</w:t>
            </w:r>
          </w:p>
        </w:tc>
      </w:tr>
    </w:tbl>
    <w:p w:rsidR="00F70223" w:rsidRDefault="00F70223"/>
    <w:p w:rsidR="00C92CF7" w:rsidRDefault="00C92CF7" w:rsidP="00F70223">
      <w:pPr>
        <w:spacing w:before="100" w:beforeAutospacing="1" w:after="100" w:afterAutospacing="1" w:line="240" w:lineRule="auto"/>
        <w:rPr>
          <w:rFonts w:cstheme="minorHAnsi"/>
          <w:color w:val="333333"/>
          <w:lang w:val="en"/>
        </w:rPr>
      </w:pPr>
    </w:p>
    <w:p w:rsidR="00F70223" w:rsidRPr="001123CF" w:rsidRDefault="00F70223" w:rsidP="00F70223">
      <w:pPr>
        <w:spacing w:before="100" w:beforeAutospacing="1" w:after="100" w:afterAutospacing="1" w:line="240" w:lineRule="auto"/>
        <w:rPr>
          <w:rStyle w:val="Strong"/>
          <w:rFonts w:cstheme="minorHAnsi"/>
          <w:color w:val="333333"/>
          <w:lang w:val="en"/>
        </w:rPr>
      </w:pPr>
      <w:r w:rsidRPr="001123CF">
        <w:rPr>
          <w:rFonts w:cstheme="minorHAnsi"/>
          <w:color w:val="333333"/>
          <w:lang w:val="en"/>
        </w:rPr>
        <w:t>To access specific modules please follow the pathway: </w:t>
      </w:r>
      <w:proofErr w:type="spellStart"/>
      <w:r w:rsidRPr="001123CF">
        <w:rPr>
          <w:rFonts w:cstheme="minorHAnsi"/>
          <w:color w:val="333333"/>
          <w:lang w:val="en"/>
        </w:rPr>
        <w:t>Programme</w:t>
      </w:r>
      <w:proofErr w:type="spellEnd"/>
      <w:r w:rsidRPr="001123CF">
        <w:rPr>
          <w:rFonts w:cstheme="minorHAnsi"/>
          <w:color w:val="333333"/>
          <w:lang w:val="en"/>
        </w:rPr>
        <w:t>/Catalogue/</w:t>
      </w:r>
      <w:r w:rsidRPr="001123CF">
        <w:rPr>
          <w:rStyle w:val="Strong"/>
          <w:rFonts w:cstheme="minorHAnsi"/>
          <w:color w:val="333333"/>
          <w:lang w:val="en"/>
        </w:rPr>
        <w:t>Module</w:t>
      </w:r>
    </w:p>
    <w:p w:rsidR="00F70223" w:rsidRPr="00C16D3E" w:rsidRDefault="00F70223" w:rsidP="00F7022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u w:val="single"/>
          <w:lang w:val="en" w:eastAsia="en-GB"/>
        </w:rPr>
      </w:pPr>
      <w:r w:rsidRPr="001123CF">
        <w:rPr>
          <w:rFonts w:eastAsia="Times New Roman" w:cstheme="minorHAnsi"/>
          <w:b/>
          <w:color w:val="333333"/>
          <w:u w:val="single"/>
          <w:lang w:val="en" w:eastAsia="en-GB"/>
        </w:rPr>
        <w:t>Tier 3 – Educational Supervisor</w:t>
      </w:r>
    </w:p>
    <w:p w:rsidR="00F70223" w:rsidRPr="001123CF" w:rsidRDefault="00F70223" w:rsidP="00F70223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Tier 2 e-modules plus:</w:t>
      </w:r>
    </w:p>
    <w:p w:rsidR="00F70223" w:rsidRPr="001123CF" w:rsidRDefault="00F70223" w:rsidP="00F7022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 Training Resources / 04-Enhancing learning through assessment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Multisource feedback</w:t>
      </w:r>
    </w:p>
    <w:p w:rsidR="00F70223" w:rsidRPr="001123CF" w:rsidRDefault="00F70223" w:rsidP="00F7022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 Training Resources / 05-Supporting and monitoring educational progress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Setting learning objectives</w:t>
      </w:r>
    </w:p>
    <w:p w:rsidR="00F70223" w:rsidRDefault="00F70223" w:rsidP="00F7022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 Training Resources / 05-Supporting and monitoring educational progress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Appraisal</w:t>
      </w:r>
      <w:r w:rsidRPr="00711262">
        <w:rPr>
          <w:rFonts w:eastAsia="Times New Roman" w:cstheme="minorHAnsi"/>
          <w:color w:val="333333"/>
          <w:lang w:val="en" w:eastAsia="en-GB"/>
        </w:rPr>
        <w:t xml:space="preserve"> </w:t>
      </w:r>
    </w:p>
    <w:p w:rsidR="00F70223" w:rsidRPr="001123CF" w:rsidRDefault="00F70223" w:rsidP="00F7022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 Training Resources / 05-Supporting and monitoring educational progress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Video: Hospital – ARCP introduction</w:t>
      </w:r>
    </w:p>
    <w:p w:rsidR="00F70223" w:rsidRPr="001123CF" w:rsidRDefault="00F70223" w:rsidP="00F7022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u w:val="single"/>
          <w:lang w:val="en" w:eastAsia="en-GB"/>
        </w:rPr>
      </w:pPr>
      <w:r w:rsidRPr="001123CF">
        <w:rPr>
          <w:rFonts w:eastAsia="Times New Roman" w:cstheme="minorHAnsi"/>
          <w:b/>
          <w:color w:val="333333"/>
          <w:u w:val="single"/>
          <w:lang w:val="en" w:eastAsia="en-GB"/>
        </w:rPr>
        <w:t>Tier 2 – Clinical supervisor</w:t>
      </w:r>
    </w:p>
    <w:p w:rsidR="00F70223" w:rsidRPr="001123CF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 / 01- Ensuring Safe and Effective patient care through training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Supervision  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 01-Ensuring Safe and Effective patient care through training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Supporting educational and clinical supervisors              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Educators Training Resources / 02- Establishing and maintaining an environment for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Equality and diversity 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Educators Training Resources / 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Supporting learners </w:t>
      </w:r>
    </w:p>
    <w:p w:rsidR="00F70223" w:rsidRPr="001123CF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 Training Resources / 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Assessing educational needs    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 04-Enhancing learning through assessment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Effective Feedback</w:t>
      </w:r>
    </w:p>
    <w:p w:rsidR="00F70223" w:rsidRPr="001123CF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Educators Training Resources / 04-Enhancing learning through assessment 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Workplace and practice based assessments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 04-Enhancing learning through assessment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Video. GP – Case based discussion (CBD)</w:t>
      </w:r>
    </w:p>
    <w:p w:rsidR="00F70223" w:rsidRPr="001123CF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1123CF">
        <w:rPr>
          <w:rFonts w:eastAsia="Times New Roman" w:cstheme="minorHAnsi"/>
          <w:color w:val="333333"/>
          <w:lang w:val="en" w:eastAsia="en-GB"/>
        </w:rPr>
        <w:t>Educators Training Resources / 05-Supporting and monitoring educational progress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Video. Feedback</w:t>
      </w:r>
    </w:p>
    <w:p w:rsidR="00F70223" w:rsidRPr="00C16D3E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 05-Supporting and monitoring educational progress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Video. GP – Clinical supervisor report</w:t>
      </w:r>
    </w:p>
    <w:p w:rsidR="00F70223" w:rsidRPr="001123CF" w:rsidRDefault="00F70223" w:rsidP="00F7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Preceptorship (PRC) / Introduction to preceptorship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01_07 Reflection and reflective practice</w:t>
      </w:r>
    </w:p>
    <w:p w:rsidR="00F70223" w:rsidRPr="001123CF" w:rsidRDefault="00F70223" w:rsidP="00F70223">
      <w:pPr>
        <w:spacing w:before="100" w:beforeAutospacing="1" w:after="100" w:afterAutospacing="1" w:line="240" w:lineRule="auto"/>
        <w:rPr>
          <w:rStyle w:val="Strong"/>
          <w:rFonts w:cstheme="minorHAnsi"/>
          <w:color w:val="333333"/>
          <w:u w:val="single"/>
          <w:lang w:val="en"/>
        </w:rPr>
      </w:pPr>
      <w:r w:rsidRPr="001123CF">
        <w:rPr>
          <w:rStyle w:val="Strong"/>
          <w:rFonts w:cstheme="minorHAnsi"/>
          <w:color w:val="333333"/>
          <w:u w:val="single"/>
          <w:lang w:val="en"/>
        </w:rPr>
        <w:t xml:space="preserve">Tier 1 – </w:t>
      </w:r>
      <w:r>
        <w:rPr>
          <w:rStyle w:val="Strong"/>
          <w:rFonts w:cstheme="minorHAnsi"/>
          <w:color w:val="333333"/>
          <w:lang w:val="en"/>
        </w:rPr>
        <w:t>Registrars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 / 02-Establishing and maintaining an environment for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Facilitating Learning in the workplace</w:t>
      </w:r>
      <w:r w:rsidRPr="00C16D3E">
        <w:rPr>
          <w:rFonts w:eastAsia="Times New Roman" w:cstheme="minorHAnsi"/>
          <w:color w:val="333333"/>
          <w:lang w:val="en" w:eastAsia="en-GB"/>
        </w:rPr>
        <w:t>  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Educators Training Resources / 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Assessing Educational Needs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Educators Training Resources / 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Teaching Clinical Skills</w:t>
      </w:r>
    </w:p>
    <w:p w:rsidR="00F70223" w:rsidRPr="001123CF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Foundation / Section 1: Professional </w:t>
      </w:r>
      <w:proofErr w:type="spellStart"/>
      <w:r w:rsidRPr="00C16D3E">
        <w:rPr>
          <w:rFonts w:eastAsia="Times New Roman" w:cstheme="minorHAnsi"/>
          <w:color w:val="333333"/>
          <w:lang w:val="en" w:eastAsia="en-GB"/>
        </w:rPr>
        <w:t>behaviour</w:t>
      </w:r>
      <w:proofErr w:type="spellEnd"/>
      <w:r w:rsidRPr="00C16D3E">
        <w:rPr>
          <w:rFonts w:eastAsia="Times New Roman" w:cstheme="minorHAnsi"/>
          <w:color w:val="333333"/>
          <w:lang w:val="en" w:eastAsia="en-GB"/>
        </w:rPr>
        <w:t> and trust, Professional capabilities 4: Keeps practice up to date through learning and teaching / </w:t>
      </w:r>
      <w:proofErr w:type="gramStart"/>
      <w:r w:rsidRPr="001123CF">
        <w:rPr>
          <w:rFonts w:eastAsia="Times New Roman" w:cstheme="minorHAnsi"/>
          <w:b/>
          <w:bCs/>
          <w:color w:val="333333"/>
          <w:lang w:val="en" w:eastAsia="en-GB"/>
        </w:rPr>
        <w:t>Getting</w:t>
      </w:r>
      <w:proofErr w:type="gramEnd"/>
      <w:r w:rsidRPr="001123CF">
        <w:rPr>
          <w:rFonts w:eastAsia="Times New Roman" w:cstheme="minorHAnsi"/>
          <w:b/>
          <w:bCs/>
          <w:color w:val="333333"/>
          <w:lang w:val="en" w:eastAsia="en-GB"/>
        </w:rPr>
        <w:t xml:space="preserve"> the most out of SLEs. Reflection after feedback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 01-Ensuring Safe and Effective patient care through training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Supervision            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 02-Establishing and maintaining an environment for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Small group teaching         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 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Improve your lecturing</w:t>
      </w:r>
    </w:p>
    <w:p w:rsidR="00F70223" w:rsidRPr="00C16D3E" w:rsidRDefault="00F70223" w:rsidP="00F7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 03-Teaching and facilitating learning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Supporting learners</w:t>
      </w:r>
    </w:p>
    <w:p w:rsidR="00F70223" w:rsidRPr="00C92CF7" w:rsidRDefault="00F70223" w:rsidP="00C92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en-GB"/>
        </w:rPr>
      </w:pPr>
      <w:r w:rsidRPr="00C16D3E">
        <w:rPr>
          <w:rFonts w:eastAsia="Times New Roman" w:cstheme="minorHAnsi"/>
          <w:color w:val="333333"/>
          <w:lang w:val="en" w:eastAsia="en-GB"/>
        </w:rPr>
        <w:t>Educator Training Resources / 04-Enhancing learning through assessment / </w:t>
      </w:r>
      <w:r w:rsidRPr="001123CF">
        <w:rPr>
          <w:rFonts w:eastAsia="Times New Roman" w:cstheme="minorHAnsi"/>
          <w:b/>
          <w:bCs/>
          <w:color w:val="333333"/>
          <w:lang w:val="en" w:eastAsia="en-GB"/>
        </w:rPr>
        <w:t>Effective Feedback</w:t>
      </w:r>
    </w:p>
    <w:sectPr w:rsidR="00F70223" w:rsidRPr="00C92CF7" w:rsidSect="00F70223">
      <w:footerReference w:type="default" r:id="rId7"/>
      <w:pgSz w:w="11906" w:h="16838"/>
      <w:pgMar w:top="1440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23" w:rsidRDefault="00F70223" w:rsidP="00F70223">
      <w:pPr>
        <w:spacing w:after="0" w:line="240" w:lineRule="auto"/>
      </w:pPr>
      <w:r>
        <w:separator/>
      </w:r>
    </w:p>
  </w:endnote>
  <w:endnote w:type="continuationSeparator" w:id="0">
    <w:p w:rsidR="00F70223" w:rsidRDefault="00F70223" w:rsidP="00F7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23" w:rsidRPr="00C92CF7" w:rsidRDefault="00F70223" w:rsidP="00C92CF7">
    <w:pPr>
      <w:pStyle w:val="Footer"/>
      <w:tabs>
        <w:tab w:val="clear" w:pos="9026"/>
        <w:tab w:val="right" w:pos="9780"/>
      </w:tabs>
      <w:rPr>
        <w:color w:val="BFBFBF" w:themeColor="background1" w:themeShade="BF"/>
        <w:sz w:val="18"/>
        <w:szCs w:val="18"/>
      </w:rPr>
    </w:pPr>
    <w:r w:rsidRPr="00C92CF7">
      <w:rPr>
        <w:color w:val="BFBFBF" w:themeColor="background1" w:themeShade="BF"/>
        <w:sz w:val="18"/>
        <w:szCs w:val="18"/>
      </w:rPr>
      <w:t xml:space="preserve">EoE Public Health Training Programme – Supervisor Training resources </w:t>
    </w:r>
    <w:r w:rsidRPr="00C92CF7">
      <w:rPr>
        <w:color w:val="BFBFBF" w:themeColor="background1" w:themeShade="BF"/>
        <w:sz w:val="18"/>
        <w:szCs w:val="18"/>
      </w:rPr>
      <w:tab/>
      <w:t>June 2019</w:t>
    </w:r>
  </w:p>
  <w:p w:rsidR="00F70223" w:rsidRDefault="00F7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23" w:rsidRDefault="00F70223" w:rsidP="00F70223">
      <w:pPr>
        <w:spacing w:after="0" w:line="240" w:lineRule="auto"/>
      </w:pPr>
      <w:r>
        <w:separator/>
      </w:r>
    </w:p>
  </w:footnote>
  <w:footnote w:type="continuationSeparator" w:id="0">
    <w:p w:rsidR="00F70223" w:rsidRDefault="00F70223" w:rsidP="00F7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957"/>
    <w:multiLevelType w:val="multilevel"/>
    <w:tmpl w:val="70B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12B59"/>
    <w:multiLevelType w:val="multilevel"/>
    <w:tmpl w:val="680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75E56"/>
    <w:multiLevelType w:val="multilevel"/>
    <w:tmpl w:val="BB6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9"/>
    <w:rsid w:val="002E3EAB"/>
    <w:rsid w:val="00711262"/>
    <w:rsid w:val="00873A92"/>
    <w:rsid w:val="009748E5"/>
    <w:rsid w:val="00AE6F1A"/>
    <w:rsid w:val="00B51017"/>
    <w:rsid w:val="00C92CF7"/>
    <w:rsid w:val="00D02D79"/>
    <w:rsid w:val="00E717EA"/>
    <w:rsid w:val="00ED5436"/>
    <w:rsid w:val="00F6565E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026A"/>
  <w15:chartTrackingRefBased/>
  <w15:docId w15:val="{A05C698D-A63B-4FCF-A408-A46B833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D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48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48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23"/>
  </w:style>
  <w:style w:type="paragraph" w:styleId="Footer">
    <w:name w:val="footer"/>
    <w:basedOn w:val="Normal"/>
    <w:link w:val="FooterChar"/>
    <w:uiPriority w:val="99"/>
    <w:unhideWhenUsed/>
    <w:rsid w:val="00F7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Kirsteen</dc:creator>
  <cp:keywords/>
  <dc:description/>
  <cp:lastModifiedBy>Watson Kirsteen</cp:lastModifiedBy>
  <cp:revision>6</cp:revision>
  <dcterms:created xsi:type="dcterms:W3CDTF">2019-05-17T12:03:00Z</dcterms:created>
  <dcterms:modified xsi:type="dcterms:W3CDTF">2019-05-31T14:40:00Z</dcterms:modified>
</cp:coreProperties>
</file>