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4C618" w14:textId="77777777" w:rsidR="00491744" w:rsidRPr="00CD374C" w:rsidRDefault="00491744" w:rsidP="00491744">
      <w:pPr>
        <w:spacing w:after="0" w:line="240" w:lineRule="auto"/>
        <w:rPr>
          <w:rFonts w:ascii="Arial" w:hAnsi="Arial" w:cs="Arial"/>
          <w:b/>
          <w:sz w:val="32"/>
          <w:szCs w:val="32"/>
        </w:rPr>
      </w:pPr>
      <w:bookmarkStart w:id="0" w:name="_GoBack"/>
      <w:bookmarkEnd w:id="0"/>
    </w:p>
    <w:p w14:paraId="4F70492E" w14:textId="77777777" w:rsidR="00491744" w:rsidRPr="00CD374C" w:rsidRDefault="00491744" w:rsidP="00491744">
      <w:pPr>
        <w:spacing w:after="0" w:line="240" w:lineRule="auto"/>
        <w:rPr>
          <w:rFonts w:ascii="Arial" w:hAnsi="Arial" w:cs="Arial"/>
          <w:b/>
          <w:sz w:val="36"/>
          <w:szCs w:val="36"/>
        </w:rPr>
      </w:pPr>
    </w:p>
    <w:p w14:paraId="21B447F9" w14:textId="77777777" w:rsidR="00491744" w:rsidRPr="00CD374C" w:rsidRDefault="00491744" w:rsidP="00491744">
      <w:pPr>
        <w:spacing w:after="0" w:line="240" w:lineRule="auto"/>
        <w:rPr>
          <w:rFonts w:ascii="Arial" w:hAnsi="Arial" w:cs="Arial"/>
          <w:b/>
          <w:sz w:val="36"/>
          <w:szCs w:val="36"/>
        </w:rPr>
      </w:pPr>
    </w:p>
    <w:p w14:paraId="1C39E244" w14:textId="77777777" w:rsidR="00491744" w:rsidRPr="00CD374C" w:rsidRDefault="00491744" w:rsidP="00491744">
      <w:pPr>
        <w:spacing w:after="0" w:line="240" w:lineRule="auto"/>
        <w:rPr>
          <w:rFonts w:ascii="Arial" w:hAnsi="Arial" w:cs="Arial"/>
          <w:b/>
          <w:sz w:val="36"/>
          <w:szCs w:val="36"/>
        </w:rPr>
      </w:pPr>
    </w:p>
    <w:p w14:paraId="73AA1721" w14:textId="77777777" w:rsidR="00491744" w:rsidRPr="00CD374C" w:rsidRDefault="00491744" w:rsidP="00491744">
      <w:pPr>
        <w:spacing w:after="0" w:line="240" w:lineRule="auto"/>
        <w:rPr>
          <w:rFonts w:ascii="Arial" w:hAnsi="Arial" w:cs="Arial"/>
          <w:b/>
          <w:sz w:val="36"/>
          <w:szCs w:val="36"/>
        </w:rPr>
      </w:pPr>
    </w:p>
    <w:p w14:paraId="5F463151" w14:textId="77777777" w:rsidR="00491744" w:rsidRPr="00CD374C" w:rsidRDefault="00491744" w:rsidP="00491744">
      <w:pPr>
        <w:spacing w:after="0" w:line="240" w:lineRule="auto"/>
        <w:rPr>
          <w:rFonts w:ascii="Arial" w:hAnsi="Arial" w:cs="Arial"/>
          <w:b/>
          <w:sz w:val="36"/>
          <w:szCs w:val="36"/>
        </w:rPr>
      </w:pPr>
    </w:p>
    <w:p w14:paraId="22DED2A9" w14:textId="77777777" w:rsidR="00491744" w:rsidRPr="00CD374C" w:rsidRDefault="00491744"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hAnsi="Arial" w:cs="Arial"/>
          <w:b/>
          <w:sz w:val="36"/>
          <w:szCs w:val="36"/>
        </w:rPr>
      </w:pPr>
    </w:p>
    <w:p w14:paraId="594455E4" w14:textId="77777777" w:rsidR="00491744" w:rsidRPr="00CD374C" w:rsidRDefault="00491744"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hAnsi="Arial" w:cs="Arial"/>
          <w:b/>
          <w:sz w:val="36"/>
          <w:szCs w:val="36"/>
        </w:rPr>
      </w:pPr>
    </w:p>
    <w:p w14:paraId="2D9FE405" w14:textId="61C8AB6D" w:rsidR="00AB5564" w:rsidRDefault="007817A5"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36"/>
          <w:szCs w:val="36"/>
        </w:rPr>
      </w:pPr>
      <w:r>
        <w:rPr>
          <w:rFonts w:ascii="Arial" w:hAnsi="Arial" w:cs="Arial"/>
          <w:b/>
          <w:sz w:val="36"/>
          <w:szCs w:val="36"/>
        </w:rPr>
        <w:t xml:space="preserve">Medical </w:t>
      </w:r>
      <w:r w:rsidR="008A1997">
        <w:rPr>
          <w:rFonts w:ascii="Arial" w:hAnsi="Arial" w:cs="Arial"/>
          <w:b/>
          <w:sz w:val="36"/>
          <w:szCs w:val="36"/>
        </w:rPr>
        <w:t>Specialty R</w:t>
      </w:r>
      <w:r w:rsidR="00AB5564">
        <w:rPr>
          <w:rFonts w:ascii="Arial" w:hAnsi="Arial" w:cs="Arial"/>
          <w:b/>
          <w:sz w:val="36"/>
          <w:szCs w:val="36"/>
        </w:rPr>
        <w:t xml:space="preserve">ecruitment </w:t>
      </w:r>
    </w:p>
    <w:p w14:paraId="69FB65A3" w14:textId="77777777" w:rsidR="00491744" w:rsidRDefault="00342FCE"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36"/>
          <w:szCs w:val="36"/>
        </w:rPr>
      </w:pPr>
      <w:r w:rsidRPr="00CD374C">
        <w:rPr>
          <w:rFonts w:ascii="Arial" w:hAnsi="Arial" w:cs="Arial"/>
          <w:b/>
          <w:sz w:val="36"/>
          <w:szCs w:val="36"/>
        </w:rPr>
        <w:t>Applicant Handbook</w:t>
      </w:r>
    </w:p>
    <w:p w14:paraId="6C77058A" w14:textId="61FC501F" w:rsidR="00AB5564" w:rsidRPr="00CD374C" w:rsidRDefault="00AB5564"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36"/>
          <w:szCs w:val="36"/>
        </w:rPr>
      </w:pPr>
      <w:r>
        <w:rPr>
          <w:rFonts w:ascii="Arial" w:hAnsi="Arial" w:cs="Arial"/>
          <w:b/>
          <w:sz w:val="36"/>
          <w:szCs w:val="36"/>
        </w:rPr>
        <w:t>201</w:t>
      </w:r>
      <w:r w:rsidR="001979F9">
        <w:rPr>
          <w:rFonts w:ascii="Arial" w:hAnsi="Arial" w:cs="Arial"/>
          <w:b/>
          <w:sz w:val="36"/>
          <w:szCs w:val="36"/>
        </w:rPr>
        <w:t>6</w:t>
      </w:r>
    </w:p>
    <w:p w14:paraId="2D1C6B7B" w14:textId="77777777" w:rsidR="00491744" w:rsidRPr="00CD374C" w:rsidRDefault="00491744"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hAnsi="Arial" w:cs="Arial"/>
          <w:b/>
          <w:sz w:val="36"/>
          <w:szCs w:val="36"/>
        </w:rPr>
      </w:pPr>
    </w:p>
    <w:p w14:paraId="36541A56" w14:textId="77777777" w:rsidR="00491744" w:rsidRPr="00CD374C" w:rsidRDefault="00491744" w:rsidP="00B83F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hAnsi="Arial" w:cs="Arial"/>
          <w:b/>
          <w:sz w:val="36"/>
          <w:szCs w:val="36"/>
        </w:rPr>
      </w:pPr>
    </w:p>
    <w:p w14:paraId="5383281D" w14:textId="77777777" w:rsidR="00491744" w:rsidRPr="00CD374C" w:rsidRDefault="00491744" w:rsidP="00491744">
      <w:pPr>
        <w:spacing w:after="0" w:line="240" w:lineRule="auto"/>
        <w:rPr>
          <w:rFonts w:ascii="Arial" w:hAnsi="Arial" w:cs="Arial"/>
        </w:rPr>
      </w:pPr>
    </w:p>
    <w:p w14:paraId="69A6B653" w14:textId="77777777" w:rsidR="00491744" w:rsidRPr="00CD374C" w:rsidRDefault="00491744" w:rsidP="00491744">
      <w:pPr>
        <w:spacing w:after="0" w:line="240" w:lineRule="auto"/>
        <w:rPr>
          <w:rFonts w:ascii="Arial" w:hAnsi="Arial" w:cs="Arial"/>
        </w:rPr>
      </w:pPr>
    </w:p>
    <w:p w14:paraId="3BAD8D88" w14:textId="77777777" w:rsidR="00491744" w:rsidRPr="00CD374C" w:rsidRDefault="00491744" w:rsidP="00491744">
      <w:pPr>
        <w:spacing w:after="0" w:line="240" w:lineRule="auto"/>
        <w:rPr>
          <w:rFonts w:ascii="Arial" w:hAnsi="Arial" w:cs="Arial"/>
        </w:rPr>
      </w:pPr>
    </w:p>
    <w:p w14:paraId="0C1B6C28" w14:textId="77777777" w:rsidR="00491744" w:rsidRPr="00CD374C" w:rsidRDefault="00491744" w:rsidP="00491744">
      <w:pPr>
        <w:spacing w:after="0" w:line="240" w:lineRule="auto"/>
        <w:rPr>
          <w:rFonts w:ascii="Arial" w:hAnsi="Arial" w:cs="Arial"/>
        </w:rPr>
      </w:pPr>
    </w:p>
    <w:p w14:paraId="1310F487" w14:textId="77777777" w:rsidR="00491744" w:rsidRPr="00CD374C" w:rsidRDefault="00491744" w:rsidP="00491744">
      <w:pPr>
        <w:spacing w:after="0" w:line="240" w:lineRule="auto"/>
        <w:rPr>
          <w:rFonts w:ascii="Arial" w:hAnsi="Arial" w:cs="Arial"/>
        </w:rPr>
      </w:pPr>
    </w:p>
    <w:p w14:paraId="0C81A927" w14:textId="77777777" w:rsidR="00491744" w:rsidRPr="00CD374C" w:rsidRDefault="00491744" w:rsidP="00491744">
      <w:pPr>
        <w:spacing w:after="0" w:line="240" w:lineRule="auto"/>
        <w:rPr>
          <w:rFonts w:ascii="Arial" w:hAnsi="Arial" w:cs="Arial"/>
        </w:rPr>
      </w:pPr>
    </w:p>
    <w:p w14:paraId="6542E2EE" w14:textId="77777777" w:rsidR="00491744" w:rsidRPr="00CD374C" w:rsidRDefault="00491744" w:rsidP="00491744">
      <w:pPr>
        <w:spacing w:after="0" w:line="240" w:lineRule="auto"/>
        <w:rPr>
          <w:rFonts w:ascii="Arial" w:hAnsi="Arial" w:cs="Arial"/>
        </w:rPr>
      </w:pPr>
    </w:p>
    <w:p w14:paraId="5208B347" w14:textId="77777777" w:rsidR="00491744" w:rsidRPr="00CD374C" w:rsidRDefault="00491744" w:rsidP="00491744">
      <w:pPr>
        <w:spacing w:after="0" w:line="240" w:lineRule="auto"/>
        <w:rPr>
          <w:rFonts w:ascii="Arial" w:hAnsi="Arial" w:cs="Arial"/>
        </w:rPr>
      </w:pPr>
    </w:p>
    <w:p w14:paraId="32D29D6F" w14:textId="77777777" w:rsidR="00491744" w:rsidRPr="00CD374C" w:rsidRDefault="00491744" w:rsidP="00491744">
      <w:pPr>
        <w:spacing w:after="0" w:line="240" w:lineRule="auto"/>
        <w:rPr>
          <w:rFonts w:ascii="Arial" w:hAnsi="Arial" w:cs="Arial"/>
        </w:rPr>
      </w:pPr>
    </w:p>
    <w:p w14:paraId="54EE81B7" w14:textId="77777777" w:rsidR="00491744" w:rsidRPr="00CD374C" w:rsidRDefault="00491744" w:rsidP="00491744">
      <w:pPr>
        <w:spacing w:after="0" w:line="240" w:lineRule="auto"/>
        <w:rPr>
          <w:rFonts w:ascii="Arial" w:hAnsi="Arial" w:cs="Arial"/>
        </w:rPr>
      </w:pPr>
    </w:p>
    <w:p w14:paraId="5CF333E1" w14:textId="77777777" w:rsidR="00491744" w:rsidRPr="00CD374C" w:rsidRDefault="00491744" w:rsidP="00491744">
      <w:pPr>
        <w:spacing w:after="0" w:line="240" w:lineRule="auto"/>
        <w:rPr>
          <w:rFonts w:ascii="Arial" w:hAnsi="Arial" w:cs="Arial"/>
        </w:rPr>
      </w:pPr>
    </w:p>
    <w:p w14:paraId="791A15E0" w14:textId="77777777" w:rsidR="00491744" w:rsidRPr="00CD374C" w:rsidRDefault="00491744" w:rsidP="00491744">
      <w:pPr>
        <w:spacing w:after="0" w:line="240" w:lineRule="auto"/>
        <w:rPr>
          <w:rFonts w:ascii="Arial" w:hAnsi="Arial" w:cs="Arial"/>
        </w:rPr>
      </w:pPr>
    </w:p>
    <w:p w14:paraId="78C63C17" w14:textId="77777777" w:rsidR="00491744" w:rsidRPr="00CD374C" w:rsidRDefault="00491744" w:rsidP="00491744">
      <w:pPr>
        <w:spacing w:after="0" w:line="240" w:lineRule="auto"/>
        <w:rPr>
          <w:rFonts w:ascii="Arial" w:hAnsi="Arial" w:cs="Arial"/>
        </w:rPr>
      </w:pPr>
    </w:p>
    <w:p w14:paraId="67FC3929" w14:textId="77777777" w:rsidR="00491744" w:rsidRPr="00CD374C" w:rsidRDefault="00491744" w:rsidP="00491744">
      <w:pPr>
        <w:spacing w:after="0" w:line="240" w:lineRule="auto"/>
        <w:rPr>
          <w:rFonts w:ascii="Arial" w:hAnsi="Arial" w:cs="Arial"/>
        </w:rPr>
      </w:pPr>
    </w:p>
    <w:p w14:paraId="5229CF02" w14:textId="77777777" w:rsidR="00491744" w:rsidRPr="00CD374C" w:rsidRDefault="00491744" w:rsidP="00491744">
      <w:pPr>
        <w:spacing w:after="0" w:line="240" w:lineRule="auto"/>
        <w:rPr>
          <w:rFonts w:ascii="Arial" w:hAnsi="Arial" w:cs="Arial"/>
        </w:rPr>
      </w:pPr>
    </w:p>
    <w:p w14:paraId="28F755E5" w14:textId="77777777" w:rsidR="00491744" w:rsidRPr="00CD374C" w:rsidRDefault="00491744" w:rsidP="00491744">
      <w:pPr>
        <w:spacing w:after="0" w:line="240" w:lineRule="auto"/>
        <w:rPr>
          <w:rFonts w:ascii="Arial" w:hAnsi="Arial" w:cs="Arial"/>
        </w:rPr>
      </w:pPr>
    </w:p>
    <w:p w14:paraId="33A707B0" w14:textId="77777777" w:rsidR="00491744" w:rsidRDefault="00491744" w:rsidP="00491744">
      <w:pPr>
        <w:spacing w:after="0" w:line="240" w:lineRule="auto"/>
        <w:rPr>
          <w:rFonts w:ascii="Arial" w:hAnsi="Arial" w:cs="Arial"/>
        </w:rPr>
      </w:pPr>
    </w:p>
    <w:p w14:paraId="29DEA815" w14:textId="77777777" w:rsidR="00243A79" w:rsidRDefault="00243A79" w:rsidP="00491744">
      <w:pPr>
        <w:spacing w:after="0" w:line="240" w:lineRule="auto"/>
        <w:rPr>
          <w:rFonts w:ascii="Arial" w:hAnsi="Arial" w:cs="Arial"/>
        </w:rPr>
      </w:pPr>
    </w:p>
    <w:p w14:paraId="5DE2E97F" w14:textId="77777777" w:rsidR="00243A79" w:rsidRDefault="00243A79" w:rsidP="00491744">
      <w:pPr>
        <w:spacing w:after="0" w:line="240" w:lineRule="auto"/>
        <w:rPr>
          <w:rFonts w:ascii="Arial" w:hAnsi="Arial" w:cs="Arial"/>
        </w:rPr>
      </w:pPr>
    </w:p>
    <w:p w14:paraId="65248BFE" w14:textId="77777777" w:rsidR="00243A79" w:rsidRDefault="00243A79" w:rsidP="00491744">
      <w:pPr>
        <w:spacing w:after="0" w:line="240" w:lineRule="auto"/>
        <w:rPr>
          <w:rFonts w:ascii="Arial" w:hAnsi="Arial" w:cs="Arial"/>
        </w:rPr>
      </w:pPr>
    </w:p>
    <w:p w14:paraId="461B8DD4" w14:textId="77777777" w:rsidR="00243A79" w:rsidRDefault="00243A79" w:rsidP="00491744">
      <w:pPr>
        <w:spacing w:after="0" w:line="240" w:lineRule="auto"/>
        <w:rPr>
          <w:rFonts w:ascii="Arial" w:hAnsi="Arial" w:cs="Arial"/>
        </w:rPr>
      </w:pPr>
    </w:p>
    <w:p w14:paraId="2A1CCFD7" w14:textId="77777777" w:rsidR="00243A79" w:rsidRDefault="00243A79" w:rsidP="00491744">
      <w:pPr>
        <w:spacing w:after="0" w:line="240" w:lineRule="auto"/>
        <w:rPr>
          <w:rFonts w:ascii="Arial" w:hAnsi="Arial" w:cs="Arial"/>
        </w:rPr>
      </w:pPr>
    </w:p>
    <w:p w14:paraId="2E5E2C12" w14:textId="77777777" w:rsidR="00243A79" w:rsidRDefault="00243A79" w:rsidP="00491744">
      <w:pPr>
        <w:spacing w:after="0" w:line="240" w:lineRule="auto"/>
        <w:rPr>
          <w:rFonts w:ascii="Arial" w:hAnsi="Arial" w:cs="Arial"/>
        </w:rPr>
      </w:pPr>
    </w:p>
    <w:p w14:paraId="6DCD7485" w14:textId="77777777" w:rsidR="00243A79" w:rsidRDefault="00243A79" w:rsidP="00491744">
      <w:pPr>
        <w:spacing w:after="0" w:line="240" w:lineRule="auto"/>
        <w:rPr>
          <w:rFonts w:ascii="Arial" w:hAnsi="Arial" w:cs="Arial"/>
        </w:rPr>
      </w:pPr>
    </w:p>
    <w:p w14:paraId="7DFC052E" w14:textId="77777777" w:rsidR="00243A79" w:rsidRDefault="00243A79" w:rsidP="00491744">
      <w:pPr>
        <w:spacing w:after="0" w:line="240" w:lineRule="auto"/>
        <w:rPr>
          <w:rFonts w:ascii="Arial" w:hAnsi="Arial" w:cs="Arial"/>
        </w:rPr>
      </w:pPr>
    </w:p>
    <w:p w14:paraId="485FA115" w14:textId="77777777" w:rsidR="00243A79" w:rsidRPr="00CD374C" w:rsidRDefault="00243A79" w:rsidP="00491744">
      <w:pPr>
        <w:spacing w:after="0" w:line="240" w:lineRule="auto"/>
        <w:rPr>
          <w:rFonts w:ascii="Arial" w:hAnsi="Arial" w:cs="Arial"/>
        </w:rPr>
      </w:pPr>
    </w:p>
    <w:p w14:paraId="17B387B6" w14:textId="77777777" w:rsidR="00491744" w:rsidRPr="00CD374C" w:rsidRDefault="00491744" w:rsidP="00491744">
      <w:pPr>
        <w:spacing w:after="0" w:line="240" w:lineRule="auto"/>
        <w:rPr>
          <w:rFonts w:ascii="Arial" w:hAnsi="Arial" w:cs="Arial"/>
        </w:rPr>
      </w:pPr>
    </w:p>
    <w:p w14:paraId="5D6A05DE" w14:textId="77777777" w:rsidR="00491744" w:rsidRPr="00CD374C" w:rsidRDefault="00491744" w:rsidP="00491744">
      <w:pPr>
        <w:spacing w:after="0" w:line="240" w:lineRule="auto"/>
        <w:rPr>
          <w:rFonts w:ascii="Arial" w:hAnsi="Arial" w:cs="Arial"/>
        </w:rPr>
      </w:pPr>
    </w:p>
    <w:p w14:paraId="476FEAB1" w14:textId="77777777" w:rsidR="00491744" w:rsidRPr="00CD374C" w:rsidRDefault="00491744" w:rsidP="00491744">
      <w:pPr>
        <w:spacing w:after="0" w:line="240" w:lineRule="auto"/>
        <w:rPr>
          <w:rFonts w:ascii="Arial" w:hAnsi="Arial" w:cs="Arial"/>
        </w:rPr>
      </w:pPr>
    </w:p>
    <w:p w14:paraId="2B8B685C" w14:textId="77777777" w:rsidR="00491744" w:rsidRPr="00CD374C" w:rsidRDefault="00491744" w:rsidP="00491744">
      <w:pPr>
        <w:spacing w:after="0" w:line="240" w:lineRule="auto"/>
        <w:rPr>
          <w:rFonts w:ascii="Arial" w:hAnsi="Arial" w:cs="Arial"/>
        </w:rPr>
      </w:pPr>
    </w:p>
    <w:p w14:paraId="1E2F6605" w14:textId="77777777" w:rsidR="00491744" w:rsidRPr="00CD374C" w:rsidRDefault="00491744" w:rsidP="00491744">
      <w:pPr>
        <w:spacing w:after="0" w:line="240" w:lineRule="auto"/>
        <w:rPr>
          <w:rFonts w:ascii="Arial" w:hAnsi="Arial" w:cs="Arial"/>
        </w:rPr>
      </w:pPr>
    </w:p>
    <w:p w14:paraId="1B698411" w14:textId="77777777" w:rsidR="00491744" w:rsidRPr="00CD374C" w:rsidRDefault="00491744" w:rsidP="00491744">
      <w:pPr>
        <w:spacing w:after="0" w:line="240" w:lineRule="auto"/>
        <w:rPr>
          <w:rFonts w:ascii="Arial" w:hAnsi="Arial" w:cs="Arial"/>
        </w:rPr>
      </w:pPr>
      <w:r w:rsidRPr="00CD374C">
        <w:rPr>
          <w:rFonts w:ascii="Arial" w:hAnsi="Arial" w:cs="Arial"/>
        </w:rPr>
        <w:t>Issue 1</w:t>
      </w:r>
    </w:p>
    <w:p w14:paraId="39FC4722" w14:textId="4B4427AF" w:rsidR="00491744" w:rsidRPr="00CD374C" w:rsidRDefault="00342FCE" w:rsidP="00491744">
      <w:pPr>
        <w:spacing w:after="0" w:line="240" w:lineRule="auto"/>
        <w:rPr>
          <w:rFonts w:ascii="Arial" w:hAnsi="Arial" w:cs="Arial"/>
        </w:rPr>
      </w:pPr>
      <w:r w:rsidRPr="00CD374C">
        <w:rPr>
          <w:rFonts w:ascii="Arial" w:hAnsi="Arial" w:cs="Arial"/>
        </w:rPr>
        <w:t>First published</w:t>
      </w:r>
      <w:r w:rsidR="00FF7C3B">
        <w:rPr>
          <w:rFonts w:ascii="Arial" w:hAnsi="Arial" w:cs="Arial"/>
        </w:rPr>
        <w:t xml:space="preserve"> </w:t>
      </w:r>
      <w:r w:rsidR="00DE7309">
        <w:rPr>
          <w:rFonts w:ascii="Arial" w:hAnsi="Arial" w:cs="Arial"/>
        </w:rPr>
        <w:t>05/10/2015</w:t>
      </w:r>
    </w:p>
    <w:p w14:paraId="1E41BDB8" w14:textId="77777777" w:rsidR="00342FCE" w:rsidRPr="00CD374C" w:rsidRDefault="00342FCE" w:rsidP="00491744">
      <w:pPr>
        <w:spacing w:after="0" w:line="240" w:lineRule="auto"/>
        <w:rPr>
          <w:rFonts w:ascii="Arial" w:hAnsi="Arial" w:cs="Arial"/>
          <w:b/>
          <w:sz w:val="24"/>
          <w:szCs w:val="24"/>
        </w:rPr>
      </w:pPr>
      <w:r w:rsidRPr="00CD374C">
        <w:rPr>
          <w:rFonts w:ascii="Arial" w:hAnsi="Arial" w:cs="Arial"/>
          <w:b/>
          <w:sz w:val="24"/>
          <w:szCs w:val="24"/>
        </w:rPr>
        <w:t>Useful Information</w:t>
      </w:r>
    </w:p>
    <w:p w14:paraId="5B17F191" w14:textId="77777777" w:rsidR="00342FCE" w:rsidRPr="00CD374C" w:rsidRDefault="00342FCE" w:rsidP="00491744">
      <w:pPr>
        <w:spacing w:after="0" w:line="240" w:lineRule="auto"/>
        <w:rPr>
          <w:rFonts w:ascii="Arial" w:hAnsi="Arial" w:cs="Arial"/>
        </w:rPr>
      </w:pPr>
    </w:p>
    <w:p w14:paraId="409B2A95" w14:textId="77777777" w:rsidR="00491744" w:rsidRPr="00CD374C" w:rsidRDefault="00342FCE" w:rsidP="00491744">
      <w:pPr>
        <w:spacing w:after="0" w:line="240" w:lineRule="auto"/>
        <w:rPr>
          <w:rFonts w:ascii="Arial" w:hAnsi="Arial" w:cs="Arial"/>
        </w:rPr>
      </w:pPr>
      <w:r w:rsidRPr="00CD374C">
        <w:rPr>
          <w:rFonts w:ascii="Arial" w:hAnsi="Arial" w:cs="Arial"/>
        </w:rPr>
        <w:t>This applicant handbook</w:t>
      </w:r>
      <w:r w:rsidR="00491744" w:rsidRPr="00CD374C">
        <w:rPr>
          <w:rFonts w:ascii="Arial" w:hAnsi="Arial" w:cs="Arial"/>
        </w:rPr>
        <w:t xml:space="preserve"> can be downloaded in PDF format from </w:t>
      </w:r>
      <w:hyperlink r:id="rId9" w:history="1">
        <w:r w:rsidR="00491744" w:rsidRPr="00CD374C">
          <w:rPr>
            <w:rStyle w:val="Hyperlink"/>
            <w:rFonts w:ascii="Arial" w:hAnsi="Arial" w:cs="Arial"/>
          </w:rPr>
          <w:t>http://specialtytraining.hee.nhs.uk</w:t>
        </w:r>
      </w:hyperlink>
    </w:p>
    <w:p w14:paraId="1BBD66FB" w14:textId="77777777" w:rsidR="00491744" w:rsidRPr="00CD374C" w:rsidRDefault="00491744" w:rsidP="00491744">
      <w:pPr>
        <w:spacing w:after="0" w:line="240" w:lineRule="auto"/>
        <w:rPr>
          <w:rFonts w:ascii="Arial" w:hAnsi="Arial" w:cs="Arial"/>
        </w:rPr>
      </w:pPr>
    </w:p>
    <w:p w14:paraId="4C245E49" w14:textId="734D7DA0" w:rsidR="00491744" w:rsidRDefault="00491744" w:rsidP="00491744">
      <w:pPr>
        <w:spacing w:after="0" w:line="240" w:lineRule="auto"/>
        <w:rPr>
          <w:rFonts w:ascii="Arial" w:hAnsi="Arial" w:cs="Arial"/>
        </w:rPr>
      </w:pPr>
      <w:r w:rsidRPr="00CD374C">
        <w:rPr>
          <w:rFonts w:ascii="Arial" w:hAnsi="Arial" w:cs="Arial"/>
        </w:rPr>
        <w:t xml:space="preserve">This guide is relevant for specialty training in the UK </w:t>
      </w:r>
      <w:r w:rsidR="007A4ED5">
        <w:rPr>
          <w:rFonts w:ascii="Arial" w:hAnsi="Arial" w:cs="Arial"/>
        </w:rPr>
        <w:t>commencing from August 201</w:t>
      </w:r>
      <w:r w:rsidR="001979F9">
        <w:rPr>
          <w:rFonts w:ascii="Arial" w:hAnsi="Arial" w:cs="Arial"/>
        </w:rPr>
        <w:t>6</w:t>
      </w:r>
      <w:r w:rsidRPr="00CD374C">
        <w:rPr>
          <w:rFonts w:ascii="Arial" w:hAnsi="Arial" w:cs="Arial"/>
        </w:rPr>
        <w:t>.</w:t>
      </w:r>
      <w:r w:rsidR="00D0252C" w:rsidRPr="00CD374C">
        <w:rPr>
          <w:rFonts w:ascii="Arial" w:hAnsi="Arial" w:cs="Arial"/>
        </w:rPr>
        <w:t xml:space="preserve"> </w:t>
      </w:r>
    </w:p>
    <w:p w14:paraId="2A41EBB7" w14:textId="77777777" w:rsidR="007A4ED5" w:rsidRPr="00CD374C" w:rsidRDefault="007A4ED5" w:rsidP="00491744">
      <w:pPr>
        <w:spacing w:after="0" w:line="240" w:lineRule="auto"/>
        <w:rPr>
          <w:rFonts w:ascii="Arial" w:hAnsi="Arial" w:cs="Arial"/>
        </w:rPr>
      </w:pPr>
    </w:p>
    <w:p w14:paraId="3DFC931D" w14:textId="77777777" w:rsidR="00491744" w:rsidRPr="00CD374C" w:rsidRDefault="00491744" w:rsidP="00491744">
      <w:pPr>
        <w:spacing w:after="0" w:line="240" w:lineRule="auto"/>
        <w:rPr>
          <w:rFonts w:ascii="Arial" w:hAnsi="Arial" w:cs="Arial"/>
        </w:rPr>
      </w:pPr>
      <w:r w:rsidRPr="00CD374C">
        <w:rPr>
          <w:rFonts w:ascii="Arial" w:hAnsi="Arial" w:cs="Arial"/>
        </w:rPr>
        <w:t xml:space="preserve">Recruitment to medical specialty training in Scotland: </w:t>
      </w:r>
    </w:p>
    <w:p w14:paraId="1DA48BE4" w14:textId="77777777" w:rsidR="00491744" w:rsidRPr="00CD374C" w:rsidRDefault="00C52880" w:rsidP="00491744">
      <w:pPr>
        <w:spacing w:after="0" w:line="240" w:lineRule="auto"/>
        <w:rPr>
          <w:rFonts w:ascii="Arial" w:hAnsi="Arial" w:cs="Arial"/>
        </w:rPr>
      </w:pPr>
      <w:hyperlink r:id="rId10" w:history="1">
        <w:r w:rsidR="00B513FC" w:rsidRPr="00CD374C">
          <w:rPr>
            <w:rStyle w:val="Hyperlink"/>
            <w:rFonts w:ascii="Arial" w:hAnsi="Arial" w:cs="Arial"/>
          </w:rPr>
          <w:t>http://www.scotmt.scot.nhs.uk/</w:t>
        </w:r>
      </w:hyperlink>
      <w:r w:rsidR="00B513FC" w:rsidRPr="00CD374C">
        <w:rPr>
          <w:rFonts w:ascii="Arial" w:hAnsi="Arial" w:cs="Arial"/>
        </w:rPr>
        <w:t xml:space="preserve"> </w:t>
      </w:r>
    </w:p>
    <w:p w14:paraId="4C9760D3" w14:textId="77777777" w:rsidR="00B513FC" w:rsidRPr="00CD374C" w:rsidRDefault="00B513FC" w:rsidP="00491744">
      <w:pPr>
        <w:spacing w:after="0" w:line="240" w:lineRule="auto"/>
        <w:rPr>
          <w:rFonts w:ascii="Arial" w:hAnsi="Arial" w:cs="Arial"/>
        </w:rPr>
      </w:pPr>
    </w:p>
    <w:p w14:paraId="666A64ED" w14:textId="77777777" w:rsidR="00491744" w:rsidRPr="00CD374C" w:rsidRDefault="00491744" w:rsidP="00491744">
      <w:pPr>
        <w:spacing w:after="0" w:line="240" w:lineRule="auto"/>
        <w:rPr>
          <w:rFonts w:ascii="Arial" w:hAnsi="Arial" w:cs="Arial"/>
        </w:rPr>
      </w:pPr>
      <w:r w:rsidRPr="00CD374C">
        <w:rPr>
          <w:rFonts w:ascii="Arial" w:hAnsi="Arial" w:cs="Arial"/>
        </w:rPr>
        <w:t xml:space="preserve">Recruitment to medical specialty training in Wales: </w:t>
      </w:r>
    </w:p>
    <w:p w14:paraId="1AAED5FB" w14:textId="77777777" w:rsidR="00491744" w:rsidRPr="00CD374C" w:rsidRDefault="00C52880" w:rsidP="00491744">
      <w:pPr>
        <w:spacing w:after="0" w:line="240" w:lineRule="auto"/>
        <w:rPr>
          <w:rFonts w:ascii="Arial" w:hAnsi="Arial" w:cs="Arial"/>
        </w:rPr>
      </w:pPr>
      <w:hyperlink r:id="rId11" w:history="1">
        <w:r w:rsidR="00B513FC" w:rsidRPr="00CD374C">
          <w:rPr>
            <w:rStyle w:val="Hyperlink"/>
            <w:rFonts w:ascii="Arial" w:hAnsi="Arial" w:cs="Arial"/>
          </w:rPr>
          <w:t>http://www.walesdeanery.org/</w:t>
        </w:r>
      </w:hyperlink>
      <w:r w:rsidR="00B513FC" w:rsidRPr="00CD374C">
        <w:rPr>
          <w:rFonts w:ascii="Arial" w:hAnsi="Arial" w:cs="Arial"/>
        </w:rPr>
        <w:t xml:space="preserve"> </w:t>
      </w:r>
    </w:p>
    <w:p w14:paraId="4053B7A7" w14:textId="77777777" w:rsidR="00B513FC" w:rsidRPr="00CD374C" w:rsidRDefault="00B513FC" w:rsidP="00491744">
      <w:pPr>
        <w:spacing w:after="0" w:line="240" w:lineRule="auto"/>
        <w:rPr>
          <w:rFonts w:ascii="Arial" w:hAnsi="Arial" w:cs="Arial"/>
        </w:rPr>
      </w:pPr>
    </w:p>
    <w:p w14:paraId="66B967B8" w14:textId="77777777" w:rsidR="00491744" w:rsidRPr="00CD374C" w:rsidRDefault="00491744" w:rsidP="00491744">
      <w:pPr>
        <w:spacing w:after="0" w:line="240" w:lineRule="auto"/>
        <w:rPr>
          <w:rFonts w:ascii="Arial" w:hAnsi="Arial" w:cs="Arial"/>
        </w:rPr>
      </w:pPr>
      <w:r w:rsidRPr="00CD374C">
        <w:rPr>
          <w:rFonts w:ascii="Arial" w:hAnsi="Arial" w:cs="Arial"/>
        </w:rPr>
        <w:t xml:space="preserve">Recruitment to medical specialty training in Northern Ireland: </w:t>
      </w:r>
      <w:hyperlink r:id="rId12" w:history="1">
        <w:r w:rsidRPr="00CD374C">
          <w:rPr>
            <w:rStyle w:val="Hyperlink"/>
            <w:rFonts w:ascii="Arial" w:hAnsi="Arial" w:cs="Arial"/>
          </w:rPr>
          <w:t>http://www.nimdta.gov.uk/</w:t>
        </w:r>
      </w:hyperlink>
    </w:p>
    <w:p w14:paraId="71CCE6D1" w14:textId="77777777" w:rsidR="00491744" w:rsidRPr="00CD374C" w:rsidRDefault="00491744" w:rsidP="00491744">
      <w:pPr>
        <w:spacing w:after="0" w:line="240" w:lineRule="auto"/>
        <w:rPr>
          <w:rFonts w:ascii="Arial" w:hAnsi="Arial" w:cs="Arial"/>
          <w:i/>
        </w:rPr>
      </w:pPr>
    </w:p>
    <w:p w14:paraId="5CBFCC1F" w14:textId="77777777" w:rsidR="00491744" w:rsidRPr="00CD374C" w:rsidRDefault="00491744" w:rsidP="00491744">
      <w:pPr>
        <w:spacing w:after="0" w:line="240" w:lineRule="auto"/>
        <w:rPr>
          <w:rFonts w:ascii="Arial" w:hAnsi="Arial" w:cs="Arial"/>
        </w:rPr>
      </w:pPr>
      <w:r w:rsidRPr="00CD374C">
        <w:rPr>
          <w:rFonts w:ascii="Arial" w:hAnsi="Arial" w:cs="Arial"/>
        </w:rPr>
        <w:t>You may also like to ref</w:t>
      </w:r>
      <w:r w:rsidR="00342FCE" w:rsidRPr="00CD374C">
        <w:rPr>
          <w:rFonts w:ascii="Arial" w:hAnsi="Arial" w:cs="Arial"/>
        </w:rPr>
        <w:t>er to the following publication</w:t>
      </w:r>
      <w:r w:rsidRPr="00CD374C">
        <w:rPr>
          <w:rFonts w:ascii="Arial" w:hAnsi="Arial" w:cs="Arial"/>
        </w:rPr>
        <w:t xml:space="preserve"> available from</w:t>
      </w:r>
      <w:r w:rsidR="00342FCE" w:rsidRPr="00CD374C">
        <w:rPr>
          <w:rFonts w:ascii="Arial" w:hAnsi="Arial" w:cs="Arial"/>
        </w:rPr>
        <w:t>:</w:t>
      </w:r>
      <w:r w:rsidRPr="00CD374C">
        <w:rPr>
          <w:rFonts w:ascii="Arial" w:hAnsi="Arial" w:cs="Arial"/>
        </w:rPr>
        <w:t xml:space="preserve"> </w:t>
      </w:r>
      <w:hyperlink r:id="rId13" w:history="1">
        <w:r w:rsidR="00B513FC" w:rsidRPr="00CD374C">
          <w:rPr>
            <w:rStyle w:val="Hyperlink"/>
            <w:rFonts w:ascii="Arial" w:hAnsi="Arial" w:cs="Arial"/>
          </w:rPr>
          <w:t>http://specialtytraining.hee.nhs.uk</w:t>
        </w:r>
      </w:hyperlink>
    </w:p>
    <w:p w14:paraId="4506A631" w14:textId="77777777" w:rsidR="00491744" w:rsidRDefault="00491744" w:rsidP="00491744">
      <w:pPr>
        <w:spacing w:after="0" w:line="240" w:lineRule="auto"/>
        <w:rPr>
          <w:rFonts w:ascii="Arial" w:hAnsi="Arial" w:cs="Arial"/>
        </w:rPr>
      </w:pPr>
    </w:p>
    <w:p w14:paraId="2B2272FB" w14:textId="77777777" w:rsidR="001F7694" w:rsidRPr="00CD374C" w:rsidRDefault="001F7694" w:rsidP="001F7694">
      <w:pPr>
        <w:spacing w:after="0" w:line="240" w:lineRule="auto"/>
        <w:rPr>
          <w:rFonts w:ascii="Arial" w:hAnsi="Arial" w:cs="Arial"/>
        </w:rPr>
      </w:pPr>
      <w:r w:rsidRPr="00CD374C">
        <w:rPr>
          <w:rFonts w:ascii="Arial" w:hAnsi="Arial" w:cs="Arial"/>
        </w:rPr>
        <w:t xml:space="preserve">Foundation Training: </w:t>
      </w:r>
      <w:hyperlink r:id="rId14" w:history="1">
        <w:r w:rsidRPr="00CD374C">
          <w:rPr>
            <w:rStyle w:val="Hyperlink"/>
            <w:rFonts w:ascii="Arial" w:hAnsi="Arial" w:cs="Arial"/>
          </w:rPr>
          <w:t>www.foundationprogramme.nhs.uk</w:t>
        </w:r>
      </w:hyperlink>
    </w:p>
    <w:p w14:paraId="63A1BE1B" w14:textId="77777777" w:rsidR="001F7694" w:rsidRPr="00CD374C" w:rsidRDefault="001F7694" w:rsidP="001F7694">
      <w:pPr>
        <w:spacing w:after="0" w:line="240" w:lineRule="auto"/>
        <w:rPr>
          <w:rFonts w:ascii="Arial" w:hAnsi="Arial" w:cs="Arial"/>
        </w:rPr>
      </w:pPr>
    </w:p>
    <w:p w14:paraId="4F06F11E" w14:textId="77777777" w:rsidR="00491744" w:rsidRPr="00CD374C" w:rsidRDefault="00491744" w:rsidP="00491744">
      <w:pPr>
        <w:spacing w:after="0" w:line="240" w:lineRule="auto"/>
        <w:rPr>
          <w:rFonts w:ascii="Arial" w:hAnsi="Arial" w:cs="Arial"/>
          <w:i/>
        </w:rPr>
      </w:pPr>
    </w:p>
    <w:p w14:paraId="585CE789" w14:textId="77777777" w:rsidR="00491744" w:rsidRPr="00CD374C" w:rsidRDefault="00491744" w:rsidP="00491744">
      <w:pPr>
        <w:spacing w:after="0" w:line="240" w:lineRule="auto"/>
        <w:rPr>
          <w:rFonts w:ascii="Arial" w:hAnsi="Arial" w:cs="Arial"/>
          <w:b/>
        </w:rPr>
      </w:pPr>
      <w:r w:rsidRPr="00CD374C">
        <w:rPr>
          <w:rFonts w:ascii="Arial" w:hAnsi="Arial" w:cs="Arial"/>
          <w:b/>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488"/>
        <w:gridCol w:w="5670"/>
      </w:tblGrid>
      <w:tr w:rsidR="00491744" w:rsidRPr="00CD374C" w14:paraId="11D1F9BA" w14:textId="77777777" w:rsidTr="00D0252C">
        <w:tc>
          <w:tcPr>
            <w:tcW w:w="1370" w:type="dxa"/>
            <w:shd w:val="clear" w:color="auto" w:fill="auto"/>
          </w:tcPr>
          <w:p w14:paraId="7F2B523A" w14:textId="77777777" w:rsidR="00491744" w:rsidRPr="00CD374C" w:rsidRDefault="00491744" w:rsidP="00491744">
            <w:pPr>
              <w:spacing w:after="0" w:line="240" w:lineRule="auto"/>
              <w:rPr>
                <w:rFonts w:ascii="Arial" w:hAnsi="Arial" w:cs="Arial"/>
              </w:rPr>
            </w:pPr>
            <w:r w:rsidRPr="00CD374C">
              <w:rPr>
                <w:rFonts w:ascii="Arial" w:hAnsi="Arial" w:cs="Arial"/>
              </w:rPr>
              <w:t xml:space="preserve">Version </w:t>
            </w:r>
          </w:p>
        </w:tc>
        <w:tc>
          <w:tcPr>
            <w:tcW w:w="1488" w:type="dxa"/>
            <w:shd w:val="clear" w:color="auto" w:fill="auto"/>
          </w:tcPr>
          <w:p w14:paraId="3BFE64A5" w14:textId="77777777" w:rsidR="00491744" w:rsidRPr="00CD374C" w:rsidRDefault="00491744" w:rsidP="00491744">
            <w:pPr>
              <w:spacing w:after="0" w:line="240" w:lineRule="auto"/>
              <w:rPr>
                <w:rFonts w:ascii="Arial" w:hAnsi="Arial" w:cs="Arial"/>
              </w:rPr>
            </w:pPr>
            <w:r w:rsidRPr="00CD374C">
              <w:rPr>
                <w:rFonts w:ascii="Arial" w:hAnsi="Arial" w:cs="Arial"/>
              </w:rPr>
              <w:t xml:space="preserve">Date </w:t>
            </w:r>
          </w:p>
        </w:tc>
        <w:tc>
          <w:tcPr>
            <w:tcW w:w="5670" w:type="dxa"/>
            <w:shd w:val="clear" w:color="auto" w:fill="auto"/>
          </w:tcPr>
          <w:p w14:paraId="2967E53C" w14:textId="77777777" w:rsidR="00491744" w:rsidRPr="00CD374C" w:rsidRDefault="00491744" w:rsidP="00491744">
            <w:pPr>
              <w:spacing w:after="0" w:line="240" w:lineRule="auto"/>
              <w:rPr>
                <w:rFonts w:ascii="Arial" w:hAnsi="Arial" w:cs="Arial"/>
              </w:rPr>
            </w:pPr>
            <w:r w:rsidRPr="00CD374C">
              <w:rPr>
                <w:rFonts w:ascii="Arial" w:hAnsi="Arial" w:cs="Arial"/>
              </w:rPr>
              <w:t xml:space="preserve">Changes </w:t>
            </w:r>
          </w:p>
        </w:tc>
      </w:tr>
      <w:tr w:rsidR="00491744" w:rsidRPr="00CD374C" w14:paraId="351F8658" w14:textId="77777777" w:rsidTr="00D0252C">
        <w:tc>
          <w:tcPr>
            <w:tcW w:w="1370" w:type="dxa"/>
            <w:shd w:val="clear" w:color="auto" w:fill="auto"/>
          </w:tcPr>
          <w:p w14:paraId="3F66209F" w14:textId="77777777" w:rsidR="00491744" w:rsidRPr="00CD374C" w:rsidRDefault="000F040A" w:rsidP="00491744">
            <w:pPr>
              <w:spacing w:after="0" w:line="240" w:lineRule="auto"/>
              <w:rPr>
                <w:rFonts w:ascii="Arial" w:hAnsi="Arial" w:cs="Arial"/>
              </w:rPr>
            </w:pPr>
            <w:r>
              <w:rPr>
                <w:rFonts w:ascii="Arial" w:hAnsi="Arial" w:cs="Arial"/>
              </w:rPr>
              <w:t>V1.0</w:t>
            </w:r>
          </w:p>
        </w:tc>
        <w:tc>
          <w:tcPr>
            <w:tcW w:w="1488" w:type="dxa"/>
            <w:shd w:val="clear" w:color="auto" w:fill="auto"/>
          </w:tcPr>
          <w:p w14:paraId="4BFE5B9D" w14:textId="10B34981" w:rsidR="00491744" w:rsidRPr="00CD374C" w:rsidRDefault="00DE7309" w:rsidP="00491744">
            <w:pPr>
              <w:spacing w:after="0" w:line="240" w:lineRule="auto"/>
              <w:rPr>
                <w:rFonts w:ascii="Arial" w:hAnsi="Arial" w:cs="Arial"/>
              </w:rPr>
            </w:pPr>
            <w:r>
              <w:rPr>
                <w:rFonts w:ascii="Arial" w:hAnsi="Arial" w:cs="Arial"/>
              </w:rPr>
              <w:t>28/09/2015</w:t>
            </w:r>
          </w:p>
        </w:tc>
        <w:tc>
          <w:tcPr>
            <w:tcW w:w="5670" w:type="dxa"/>
            <w:shd w:val="clear" w:color="auto" w:fill="auto"/>
          </w:tcPr>
          <w:p w14:paraId="780D666E" w14:textId="77777777" w:rsidR="00491744" w:rsidRPr="00CD374C" w:rsidRDefault="00B83F58" w:rsidP="00491744">
            <w:pPr>
              <w:spacing w:after="0" w:line="240" w:lineRule="auto"/>
              <w:rPr>
                <w:rFonts w:ascii="Arial" w:hAnsi="Arial" w:cs="Arial"/>
              </w:rPr>
            </w:pPr>
            <w:r>
              <w:rPr>
                <w:rFonts w:ascii="Arial" w:hAnsi="Arial" w:cs="Arial"/>
              </w:rPr>
              <w:t>Initial draft CK</w:t>
            </w:r>
          </w:p>
        </w:tc>
      </w:tr>
      <w:tr w:rsidR="000F040A" w:rsidRPr="00CD374C" w14:paraId="27E0192B" w14:textId="77777777" w:rsidTr="00D0252C">
        <w:tc>
          <w:tcPr>
            <w:tcW w:w="1370" w:type="dxa"/>
            <w:shd w:val="clear" w:color="auto" w:fill="auto"/>
          </w:tcPr>
          <w:p w14:paraId="1571A587" w14:textId="77777777" w:rsidR="000F040A" w:rsidRDefault="000F040A" w:rsidP="00491744">
            <w:pPr>
              <w:spacing w:after="0" w:line="240" w:lineRule="auto"/>
              <w:rPr>
                <w:rFonts w:ascii="Arial" w:hAnsi="Arial" w:cs="Arial"/>
              </w:rPr>
            </w:pPr>
            <w:r>
              <w:rPr>
                <w:rFonts w:ascii="Arial" w:hAnsi="Arial" w:cs="Arial"/>
              </w:rPr>
              <w:t>V1.1</w:t>
            </w:r>
          </w:p>
        </w:tc>
        <w:tc>
          <w:tcPr>
            <w:tcW w:w="1488" w:type="dxa"/>
            <w:shd w:val="clear" w:color="auto" w:fill="auto"/>
          </w:tcPr>
          <w:p w14:paraId="43E7F16D" w14:textId="4917A70A" w:rsidR="000F040A" w:rsidRDefault="00DE7309" w:rsidP="00491744">
            <w:pPr>
              <w:spacing w:after="0" w:line="240" w:lineRule="auto"/>
              <w:rPr>
                <w:rFonts w:ascii="Arial" w:hAnsi="Arial" w:cs="Arial"/>
              </w:rPr>
            </w:pPr>
            <w:r>
              <w:rPr>
                <w:rFonts w:ascii="Arial" w:hAnsi="Arial" w:cs="Arial"/>
              </w:rPr>
              <w:t>02/10/2015</w:t>
            </w:r>
          </w:p>
        </w:tc>
        <w:tc>
          <w:tcPr>
            <w:tcW w:w="5670" w:type="dxa"/>
            <w:shd w:val="clear" w:color="auto" w:fill="auto"/>
          </w:tcPr>
          <w:p w14:paraId="3425C415" w14:textId="2B7007EC" w:rsidR="000F040A" w:rsidRDefault="00DE7309" w:rsidP="006D7ACC">
            <w:pPr>
              <w:spacing w:after="0" w:line="240" w:lineRule="auto"/>
              <w:rPr>
                <w:rFonts w:ascii="Arial" w:hAnsi="Arial" w:cs="Arial"/>
              </w:rPr>
            </w:pPr>
            <w:r>
              <w:rPr>
                <w:rFonts w:ascii="Arial" w:hAnsi="Arial" w:cs="Arial"/>
              </w:rPr>
              <w:t>Comments from MR incorporated</w:t>
            </w:r>
          </w:p>
        </w:tc>
      </w:tr>
      <w:tr w:rsidR="00491744" w:rsidRPr="00CD374C" w14:paraId="378C5126" w14:textId="77777777" w:rsidTr="00D0252C">
        <w:tc>
          <w:tcPr>
            <w:tcW w:w="1370" w:type="dxa"/>
            <w:shd w:val="clear" w:color="auto" w:fill="auto"/>
          </w:tcPr>
          <w:p w14:paraId="5B3261A8" w14:textId="77777777" w:rsidR="00491744" w:rsidRPr="00CD374C" w:rsidRDefault="000F040A" w:rsidP="00491744">
            <w:pPr>
              <w:spacing w:after="0" w:line="240" w:lineRule="auto"/>
              <w:rPr>
                <w:rFonts w:ascii="Arial" w:hAnsi="Arial" w:cs="Arial"/>
              </w:rPr>
            </w:pPr>
            <w:r>
              <w:rPr>
                <w:rFonts w:ascii="Arial" w:hAnsi="Arial" w:cs="Arial"/>
              </w:rPr>
              <w:t>V1.2</w:t>
            </w:r>
          </w:p>
        </w:tc>
        <w:tc>
          <w:tcPr>
            <w:tcW w:w="1488" w:type="dxa"/>
            <w:shd w:val="clear" w:color="auto" w:fill="auto"/>
          </w:tcPr>
          <w:p w14:paraId="36D95E78" w14:textId="7880C3AF" w:rsidR="00491744" w:rsidRPr="00CD374C" w:rsidRDefault="00115F5E" w:rsidP="00491744">
            <w:pPr>
              <w:spacing w:after="0" w:line="240" w:lineRule="auto"/>
              <w:rPr>
                <w:rFonts w:ascii="Arial" w:hAnsi="Arial" w:cs="Arial"/>
              </w:rPr>
            </w:pPr>
            <w:r>
              <w:rPr>
                <w:rFonts w:ascii="Arial" w:hAnsi="Arial" w:cs="Arial"/>
              </w:rPr>
              <w:t>15/10/2015</w:t>
            </w:r>
          </w:p>
        </w:tc>
        <w:tc>
          <w:tcPr>
            <w:tcW w:w="5670" w:type="dxa"/>
            <w:shd w:val="clear" w:color="auto" w:fill="auto"/>
          </w:tcPr>
          <w:p w14:paraId="4C0A05C6" w14:textId="7EDFFE6A" w:rsidR="00491744" w:rsidRPr="00CD374C" w:rsidRDefault="00115F5E" w:rsidP="00491744">
            <w:pPr>
              <w:spacing w:after="0" w:line="240" w:lineRule="auto"/>
              <w:rPr>
                <w:rFonts w:ascii="Arial" w:hAnsi="Arial" w:cs="Arial"/>
              </w:rPr>
            </w:pPr>
            <w:r>
              <w:rPr>
                <w:rFonts w:ascii="Arial" w:hAnsi="Arial" w:cs="Arial"/>
              </w:rPr>
              <w:t>Comments from ROG members incorporated</w:t>
            </w:r>
          </w:p>
        </w:tc>
      </w:tr>
      <w:tr w:rsidR="00491744" w:rsidRPr="00CD374C" w14:paraId="32D14FDB" w14:textId="77777777" w:rsidTr="00D0252C">
        <w:tc>
          <w:tcPr>
            <w:tcW w:w="1370" w:type="dxa"/>
            <w:shd w:val="clear" w:color="auto" w:fill="auto"/>
          </w:tcPr>
          <w:p w14:paraId="1D11FEF1" w14:textId="77777777" w:rsidR="00491744" w:rsidRPr="00CD374C" w:rsidRDefault="000F040A" w:rsidP="00491744">
            <w:pPr>
              <w:spacing w:after="0" w:line="240" w:lineRule="auto"/>
              <w:rPr>
                <w:rFonts w:ascii="Arial" w:hAnsi="Arial" w:cs="Arial"/>
              </w:rPr>
            </w:pPr>
            <w:r>
              <w:rPr>
                <w:rFonts w:ascii="Arial" w:hAnsi="Arial" w:cs="Arial"/>
              </w:rPr>
              <w:t>V1.3</w:t>
            </w:r>
            <w:r w:rsidR="00491744" w:rsidRPr="00CD374C">
              <w:rPr>
                <w:rFonts w:ascii="Arial" w:hAnsi="Arial" w:cs="Arial"/>
              </w:rPr>
              <w:t xml:space="preserve"> </w:t>
            </w:r>
          </w:p>
        </w:tc>
        <w:tc>
          <w:tcPr>
            <w:tcW w:w="1488" w:type="dxa"/>
            <w:shd w:val="clear" w:color="auto" w:fill="auto"/>
          </w:tcPr>
          <w:p w14:paraId="566E18C0" w14:textId="77777777" w:rsidR="00491744" w:rsidRPr="00CD374C" w:rsidRDefault="00491744" w:rsidP="00491744">
            <w:pPr>
              <w:spacing w:after="0" w:line="240" w:lineRule="auto"/>
              <w:rPr>
                <w:rFonts w:ascii="Arial" w:hAnsi="Arial" w:cs="Arial"/>
              </w:rPr>
            </w:pPr>
          </w:p>
        </w:tc>
        <w:tc>
          <w:tcPr>
            <w:tcW w:w="5670" w:type="dxa"/>
            <w:shd w:val="clear" w:color="auto" w:fill="auto"/>
          </w:tcPr>
          <w:p w14:paraId="58B8563D" w14:textId="77777777" w:rsidR="00491744" w:rsidRPr="00CD374C" w:rsidRDefault="00491744" w:rsidP="00BA6A1B">
            <w:pPr>
              <w:spacing w:after="0" w:line="240" w:lineRule="auto"/>
              <w:rPr>
                <w:rFonts w:ascii="Arial" w:hAnsi="Arial" w:cs="Arial"/>
              </w:rPr>
            </w:pPr>
          </w:p>
        </w:tc>
      </w:tr>
      <w:tr w:rsidR="00491744" w:rsidRPr="00CD374C" w14:paraId="28C93B7C" w14:textId="77777777" w:rsidTr="00D0252C">
        <w:tc>
          <w:tcPr>
            <w:tcW w:w="1370" w:type="dxa"/>
            <w:shd w:val="clear" w:color="auto" w:fill="auto"/>
          </w:tcPr>
          <w:p w14:paraId="22F15B67" w14:textId="77777777" w:rsidR="00491744" w:rsidRPr="00CD374C" w:rsidRDefault="000F040A" w:rsidP="00491744">
            <w:pPr>
              <w:spacing w:after="0" w:line="240" w:lineRule="auto"/>
              <w:rPr>
                <w:rFonts w:ascii="Arial" w:hAnsi="Arial" w:cs="Arial"/>
              </w:rPr>
            </w:pPr>
            <w:r>
              <w:rPr>
                <w:rFonts w:ascii="Arial" w:hAnsi="Arial" w:cs="Arial"/>
              </w:rPr>
              <w:t>V1.4</w:t>
            </w:r>
          </w:p>
        </w:tc>
        <w:tc>
          <w:tcPr>
            <w:tcW w:w="1488" w:type="dxa"/>
            <w:shd w:val="clear" w:color="auto" w:fill="auto"/>
          </w:tcPr>
          <w:p w14:paraId="204C45E7" w14:textId="77777777" w:rsidR="00491744" w:rsidRPr="00CD374C" w:rsidRDefault="00491744" w:rsidP="00491744">
            <w:pPr>
              <w:spacing w:after="0" w:line="240" w:lineRule="auto"/>
              <w:rPr>
                <w:rFonts w:ascii="Arial" w:hAnsi="Arial" w:cs="Arial"/>
              </w:rPr>
            </w:pPr>
          </w:p>
        </w:tc>
        <w:tc>
          <w:tcPr>
            <w:tcW w:w="5670" w:type="dxa"/>
            <w:shd w:val="clear" w:color="auto" w:fill="auto"/>
          </w:tcPr>
          <w:p w14:paraId="29226D56" w14:textId="77777777" w:rsidR="00491744" w:rsidRPr="00CD374C" w:rsidRDefault="00491744" w:rsidP="00491744">
            <w:pPr>
              <w:spacing w:after="0" w:line="240" w:lineRule="auto"/>
              <w:rPr>
                <w:rFonts w:ascii="Arial" w:hAnsi="Arial" w:cs="Arial"/>
              </w:rPr>
            </w:pPr>
          </w:p>
        </w:tc>
      </w:tr>
      <w:tr w:rsidR="00491744" w:rsidRPr="00CD374C" w14:paraId="026B60DA" w14:textId="77777777" w:rsidTr="00D0252C">
        <w:tc>
          <w:tcPr>
            <w:tcW w:w="1370" w:type="dxa"/>
            <w:shd w:val="clear" w:color="auto" w:fill="auto"/>
          </w:tcPr>
          <w:p w14:paraId="4AFBC336" w14:textId="77777777" w:rsidR="00491744" w:rsidRPr="00CD374C" w:rsidRDefault="000F040A" w:rsidP="00491744">
            <w:pPr>
              <w:spacing w:after="0" w:line="240" w:lineRule="auto"/>
              <w:rPr>
                <w:rFonts w:ascii="Arial" w:hAnsi="Arial" w:cs="Arial"/>
              </w:rPr>
            </w:pPr>
            <w:r>
              <w:rPr>
                <w:rFonts w:ascii="Arial" w:hAnsi="Arial" w:cs="Arial"/>
              </w:rPr>
              <w:t>V1.5</w:t>
            </w:r>
          </w:p>
        </w:tc>
        <w:tc>
          <w:tcPr>
            <w:tcW w:w="1488" w:type="dxa"/>
            <w:shd w:val="clear" w:color="auto" w:fill="auto"/>
          </w:tcPr>
          <w:p w14:paraId="377CCD2D" w14:textId="77777777" w:rsidR="00491744" w:rsidRPr="00CD374C" w:rsidRDefault="00491744" w:rsidP="00491744">
            <w:pPr>
              <w:spacing w:after="0" w:line="240" w:lineRule="auto"/>
              <w:rPr>
                <w:rFonts w:ascii="Arial" w:hAnsi="Arial" w:cs="Arial"/>
              </w:rPr>
            </w:pPr>
          </w:p>
        </w:tc>
        <w:tc>
          <w:tcPr>
            <w:tcW w:w="5670" w:type="dxa"/>
            <w:shd w:val="clear" w:color="auto" w:fill="auto"/>
          </w:tcPr>
          <w:p w14:paraId="49D81A07" w14:textId="77777777" w:rsidR="00491744" w:rsidRPr="00CD374C" w:rsidRDefault="00491744" w:rsidP="00B513FC">
            <w:pPr>
              <w:spacing w:after="0" w:line="240" w:lineRule="auto"/>
              <w:rPr>
                <w:rFonts w:ascii="Arial" w:hAnsi="Arial" w:cs="Arial"/>
              </w:rPr>
            </w:pPr>
          </w:p>
        </w:tc>
      </w:tr>
      <w:tr w:rsidR="00B513FC" w:rsidRPr="00CD374C" w14:paraId="283B4D92" w14:textId="77777777" w:rsidTr="00D0252C">
        <w:tc>
          <w:tcPr>
            <w:tcW w:w="1370" w:type="dxa"/>
            <w:shd w:val="clear" w:color="auto" w:fill="auto"/>
          </w:tcPr>
          <w:p w14:paraId="6C6F4AA8" w14:textId="77777777" w:rsidR="00B513FC" w:rsidRPr="00CD374C" w:rsidRDefault="000F040A" w:rsidP="00491744">
            <w:pPr>
              <w:spacing w:after="0" w:line="240" w:lineRule="auto"/>
              <w:rPr>
                <w:rFonts w:ascii="Arial" w:hAnsi="Arial" w:cs="Arial"/>
              </w:rPr>
            </w:pPr>
            <w:r>
              <w:rPr>
                <w:rFonts w:ascii="Arial" w:hAnsi="Arial" w:cs="Arial"/>
              </w:rPr>
              <w:t>V1.6</w:t>
            </w:r>
          </w:p>
        </w:tc>
        <w:tc>
          <w:tcPr>
            <w:tcW w:w="1488" w:type="dxa"/>
            <w:shd w:val="clear" w:color="auto" w:fill="auto"/>
          </w:tcPr>
          <w:p w14:paraId="04900978" w14:textId="77777777" w:rsidR="00B513FC" w:rsidRPr="00CD374C" w:rsidRDefault="00B513FC" w:rsidP="00491744">
            <w:pPr>
              <w:spacing w:after="0" w:line="240" w:lineRule="auto"/>
              <w:rPr>
                <w:rFonts w:ascii="Arial" w:hAnsi="Arial" w:cs="Arial"/>
              </w:rPr>
            </w:pPr>
          </w:p>
        </w:tc>
        <w:tc>
          <w:tcPr>
            <w:tcW w:w="5670" w:type="dxa"/>
            <w:shd w:val="clear" w:color="auto" w:fill="auto"/>
          </w:tcPr>
          <w:p w14:paraId="24C80382" w14:textId="77777777" w:rsidR="00B513FC" w:rsidRPr="00CD374C" w:rsidRDefault="00B513FC" w:rsidP="00B513FC">
            <w:pPr>
              <w:spacing w:after="0" w:line="240" w:lineRule="auto"/>
              <w:rPr>
                <w:rFonts w:ascii="Arial" w:hAnsi="Arial" w:cs="Arial"/>
              </w:rPr>
            </w:pPr>
          </w:p>
        </w:tc>
      </w:tr>
    </w:tbl>
    <w:p w14:paraId="061BAE7D" w14:textId="77777777" w:rsidR="00491744" w:rsidRPr="00CD374C" w:rsidRDefault="00491744" w:rsidP="00491744">
      <w:pPr>
        <w:spacing w:after="0" w:line="240" w:lineRule="auto"/>
        <w:rPr>
          <w:rFonts w:ascii="Arial" w:hAnsi="Arial" w:cs="Arial"/>
        </w:rPr>
      </w:pPr>
    </w:p>
    <w:p w14:paraId="6F0199B8" w14:textId="77777777" w:rsidR="00491744" w:rsidRPr="00CD374C" w:rsidRDefault="00491744" w:rsidP="00491744">
      <w:pPr>
        <w:spacing w:after="0" w:line="240" w:lineRule="auto"/>
        <w:rPr>
          <w:rFonts w:ascii="Arial" w:hAnsi="Arial" w:cs="Arial"/>
          <w:b/>
          <w:sz w:val="28"/>
          <w:szCs w:val="28"/>
        </w:rPr>
      </w:pPr>
      <w:r w:rsidRPr="00CD374C">
        <w:rPr>
          <w:rFonts w:ascii="Arial" w:hAnsi="Arial" w:cs="Arial"/>
          <w:b/>
          <w:sz w:val="28"/>
          <w:szCs w:val="28"/>
        </w:rPr>
        <w:br w:type="page"/>
      </w:r>
    </w:p>
    <w:p w14:paraId="2B731D68" w14:textId="6A657240" w:rsidR="000C0FA1" w:rsidRPr="00CD374C" w:rsidRDefault="007817A5" w:rsidP="0099601C">
      <w:pPr>
        <w:spacing w:after="0" w:line="240" w:lineRule="auto"/>
        <w:jc w:val="center"/>
        <w:rPr>
          <w:rFonts w:ascii="Arial" w:hAnsi="Arial" w:cs="Arial"/>
          <w:b/>
          <w:sz w:val="28"/>
          <w:szCs w:val="28"/>
        </w:rPr>
      </w:pPr>
      <w:r>
        <w:rPr>
          <w:rFonts w:ascii="Arial" w:hAnsi="Arial" w:cs="Arial"/>
          <w:b/>
          <w:sz w:val="28"/>
          <w:szCs w:val="28"/>
        </w:rPr>
        <w:lastRenderedPageBreak/>
        <w:t xml:space="preserve">Medical </w:t>
      </w:r>
      <w:r w:rsidR="00764B70">
        <w:rPr>
          <w:rFonts w:ascii="Arial" w:hAnsi="Arial" w:cs="Arial"/>
          <w:b/>
          <w:sz w:val="28"/>
          <w:szCs w:val="28"/>
        </w:rPr>
        <w:t>Specialty Recruitment</w:t>
      </w:r>
      <w:r w:rsidR="007074F9" w:rsidRPr="00CD374C">
        <w:rPr>
          <w:rFonts w:ascii="Arial" w:hAnsi="Arial" w:cs="Arial"/>
          <w:b/>
          <w:sz w:val="28"/>
          <w:szCs w:val="28"/>
        </w:rPr>
        <w:t xml:space="preserve"> </w:t>
      </w:r>
      <w:r w:rsidR="000A0513" w:rsidRPr="00CD374C">
        <w:rPr>
          <w:rFonts w:ascii="Arial" w:hAnsi="Arial" w:cs="Arial"/>
          <w:b/>
          <w:sz w:val="28"/>
          <w:szCs w:val="28"/>
        </w:rPr>
        <w:t xml:space="preserve">Applicant Handbook </w:t>
      </w:r>
      <w:r w:rsidR="00E415B9" w:rsidRPr="00CD374C">
        <w:rPr>
          <w:rFonts w:ascii="Arial" w:hAnsi="Arial" w:cs="Arial"/>
          <w:b/>
          <w:sz w:val="28"/>
          <w:szCs w:val="28"/>
        </w:rPr>
        <w:t>201</w:t>
      </w:r>
      <w:r w:rsidR="001979F9">
        <w:rPr>
          <w:rFonts w:ascii="Arial" w:hAnsi="Arial" w:cs="Arial"/>
          <w:b/>
          <w:sz w:val="28"/>
          <w:szCs w:val="28"/>
        </w:rPr>
        <w:t>6</w:t>
      </w:r>
    </w:p>
    <w:sdt>
      <w:sdtPr>
        <w:rPr>
          <w:rFonts w:ascii="Arial" w:eastAsiaTheme="minorHAnsi" w:hAnsi="Arial" w:cs="Arial"/>
          <w:b w:val="0"/>
          <w:bCs w:val="0"/>
          <w:color w:val="auto"/>
          <w:sz w:val="22"/>
          <w:szCs w:val="22"/>
          <w:lang w:val="en-GB" w:eastAsia="en-US"/>
        </w:rPr>
        <w:id w:val="1563134592"/>
        <w:docPartObj>
          <w:docPartGallery w:val="Table of Contents"/>
          <w:docPartUnique/>
        </w:docPartObj>
      </w:sdtPr>
      <w:sdtEndPr>
        <w:rPr>
          <w:noProof/>
        </w:rPr>
      </w:sdtEndPr>
      <w:sdtContent>
        <w:p w14:paraId="7A3BF878" w14:textId="77777777" w:rsidR="009665F7" w:rsidRDefault="009665F7" w:rsidP="00A33A4E">
          <w:pPr>
            <w:pStyle w:val="TOCHeading"/>
            <w:tabs>
              <w:tab w:val="left" w:pos="1677"/>
            </w:tabs>
            <w:ind w:left="-567"/>
            <w:rPr>
              <w:rFonts w:ascii="Arial" w:hAnsi="Arial" w:cs="Arial"/>
              <w:color w:val="auto"/>
            </w:rPr>
          </w:pPr>
          <w:r w:rsidRPr="00CD374C">
            <w:rPr>
              <w:rFonts w:ascii="Arial" w:hAnsi="Arial" w:cs="Arial"/>
              <w:color w:val="auto"/>
            </w:rPr>
            <w:t>Contents</w:t>
          </w:r>
          <w:r w:rsidR="00A33A4E">
            <w:rPr>
              <w:rFonts w:ascii="Arial" w:hAnsi="Arial" w:cs="Arial"/>
              <w:color w:val="auto"/>
            </w:rPr>
            <w:tab/>
          </w:r>
        </w:p>
        <w:p w14:paraId="69B7FDB1" w14:textId="77777777" w:rsidR="00AE48E5" w:rsidRPr="00AE48E5" w:rsidRDefault="00AE48E5" w:rsidP="00AE48E5">
          <w:pPr>
            <w:rPr>
              <w:lang w:val="en-US" w:eastAsia="ja-JP"/>
            </w:rPr>
          </w:pPr>
        </w:p>
        <w:p w14:paraId="6FAFA81F" w14:textId="77777777" w:rsidR="00BC0937" w:rsidRDefault="009665F7">
          <w:pPr>
            <w:pStyle w:val="TOC1"/>
            <w:rPr>
              <w:rFonts w:asciiTheme="minorHAnsi" w:eastAsiaTheme="minorEastAsia" w:hAnsiTheme="minorHAnsi" w:cstheme="minorBidi"/>
              <w:b w:val="0"/>
              <w:noProof/>
              <w:szCs w:val="22"/>
            </w:rPr>
          </w:pPr>
          <w:r w:rsidRPr="00CD374C">
            <w:fldChar w:fldCharType="begin"/>
          </w:r>
          <w:r w:rsidRPr="00CD374C">
            <w:instrText xml:space="preserve"> TOC \o "1-3" \h \z \u </w:instrText>
          </w:r>
          <w:r w:rsidRPr="00CD374C">
            <w:fldChar w:fldCharType="separate"/>
          </w:r>
          <w:hyperlink w:anchor="_Toc432685222" w:history="1">
            <w:r w:rsidR="00BC0937" w:rsidRPr="0090615A">
              <w:rPr>
                <w:rStyle w:val="Hyperlink"/>
                <w:noProof/>
              </w:rPr>
              <w:t>1.</w:t>
            </w:r>
            <w:r w:rsidR="00BC0937">
              <w:rPr>
                <w:rFonts w:asciiTheme="minorHAnsi" w:eastAsiaTheme="minorEastAsia" w:hAnsiTheme="minorHAnsi" w:cstheme="minorBidi"/>
                <w:b w:val="0"/>
                <w:noProof/>
                <w:szCs w:val="22"/>
              </w:rPr>
              <w:tab/>
            </w:r>
            <w:r w:rsidR="00BC0937" w:rsidRPr="0090615A">
              <w:rPr>
                <w:rStyle w:val="Hyperlink"/>
                <w:noProof/>
              </w:rPr>
              <w:t>Introduction</w:t>
            </w:r>
            <w:r w:rsidR="00BC0937">
              <w:rPr>
                <w:noProof/>
                <w:webHidden/>
              </w:rPr>
              <w:tab/>
            </w:r>
            <w:r w:rsidR="00BC0937">
              <w:rPr>
                <w:noProof/>
                <w:webHidden/>
              </w:rPr>
              <w:fldChar w:fldCharType="begin"/>
            </w:r>
            <w:r w:rsidR="00BC0937">
              <w:rPr>
                <w:noProof/>
                <w:webHidden/>
              </w:rPr>
              <w:instrText xml:space="preserve"> PAGEREF _Toc432685222 \h </w:instrText>
            </w:r>
            <w:r w:rsidR="00BC0937">
              <w:rPr>
                <w:noProof/>
                <w:webHidden/>
              </w:rPr>
            </w:r>
            <w:r w:rsidR="00BC0937">
              <w:rPr>
                <w:noProof/>
                <w:webHidden/>
              </w:rPr>
              <w:fldChar w:fldCharType="separate"/>
            </w:r>
            <w:r w:rsidR="00BC0937">
              <w:rPr>
                <w:noProof/>
                <w:webHidden/>
              </w:rPr>
              <w:t>4</w:t>
            </w:r>
            <w:r w:rsidR="00BC0937">
              <w:rPr>
                <w:noProof/>
                <w:webHidden/>
              </w:rPr>
              <w:fldChar w:fldCharType="end"/>
            </w:r>
          </w:hyperlink>
        </w:p>
        <w:p w14:paraId="40D1AC6A" w14:textId="77777777" w:rsidR="00BC0937" w:rsidRDefault="00C52880">
          <w:pPr>
            <w:pStyle w:val="TOC1"/>
            <w:rPr>
              <w:rFonts w:asciiTheme="minorHAnsi" w:eastAsiaTheme="minorEastAsia" w:hAnsiTheme="minorHAnsi" w:cstheme="minorBidi"/>
              <w:b w:val="0"/>
              <w:noProof/>
              <w:szCs w:val="22"/>
            </w:rPr>
          </w:pPr>
          <w:hyperlink w:anchor="_Toc432685223" w:history="1">
            <w:r w:rsidR="00BC0937" w:rsidRPr="0090615A">
              <w:rPr>
                <w:rStyle w:val="Hyperlink"/>
                <w:noProof/>
              </w:rPr>
              <w:t xml:space="preserve">1.1 </w:t>
            </w:r>
            <w:r w:rsidR="00BC0937">
              <w:rPr>
                <w:rFonts w:asciiTheme="minorHAnsi" w:eastAsiaTheme="minorEastAsia" w:hAnsiTheme="minorHAnsi" w:cstheme="minorBidi"/>
                <w:b w:val="0"/>
                <w:noProof/>
                <w:szCs w:val="22"/>
              </w:rPr>
              <w:tab/>
            </w:r>
            <w:r w:rsidR="00BC0937" w:rsidRPr="0090615A">
              <w:rPr>
                <w:rStyle w:val="Hyperlink"/>
                <w:noProof/>
              </w:rPr>
              <w:t>Flexibility in training – less than full-time training</w:t>
            </w:r>
            <w:r w:rsidR="00BC0937">
              <w:rPr>
                <w:noProof/>
                <w:webHidden/>
              </w:rPr>
              <w:tab/>
            </w:r>
            <w:r w:rsidR="00BC0937">
              <w:rPr>
                <w:noProof/>
                <w:webHidden/>
              </w:rPr>
              <w:fldChar w:fldCharType="begin"/>
            </w:r>
            <w:r w:rsidR="00BC0937">
              <w:rPr>
                <w:noProof/>
                <w:webHidden/>
              </w:rPr>
              <w:instrText xml:space="preserve"> PAGEREF _Toc432685223 \h </w:instrText>
            </w:r>
            <w:r w:rsidR="00BC0937">
              <w:rPr>
                <w:noProof/>
                <w:webHidden/>
              </w:rPr>
            </w:r>
            <w:r w:rsidR="00BC0937">
              <w:rPr>
                <w:noProof/>
                <w:webHidden/>
              </w:rPr>
              <w:fldChar w:fldCharType="separate"/>
            </w:r>
            <w:r w:rsidR="00BC0937">
              <w:rPr>
                <w:noProof/>
                <w:webHidden/>
              </w:rPr>
              <w:t>4</w:t>
            </w:r>
            <w:r w:rsidR="00BC0937">
              <w:rPr>
                <w:noProof/>
                <w:webHidden/>
              </w:rPr>
              <w:fldChar w:fldCharType="end"/>
            </w:r>
          </w:hyperlink>
        </w:p>
        <w:p w14:paraId="46D041CA" w14:textId="77777777" w:rsidR="00BC0937" w:rsidRDefault="00C52880">
          <w:pPr>
            <w:pStyle w:val="TOC1"/>
            <w:rPr>
              <w:rFonts w:asciiTheme="minorHAnsi" w:eastAsiaTheme="minorEastAsia" w:hAnsiTheme="minorHAnsi" w:cstheme="minorBidi"/>
              <w:b w:val="0"/>
              <w:noProof/>
              <w:szCs w:val="22"/>
            </w:rPr>
          </w:pPr>
          <w:hyperlink w:anchor="_Toc432685224" w:history="1">
            <w:r w:rsidR="00BC0937" w:rsidRPr="0090615A">
              <w:rPr>
                <w:rStyle w:val="Hyperlink"/>
                <w:noProof/>
              </w:rPr>
              <w:t xml:space="preserve">1.2 </w:t>
            </w:r>
            <w:r w:rsidR="00BC0937">
              <w:rPr>
                <w:rFonts w:asciiTheme="minorHAnsi" w:eastAsiaTheme="minorEastAsia" w:hAnsiTheme="minorHAnsi" w:cstheme="minorBidi"/>
                <w:b w:val="0"/>
                <w:noProof/>
                <w:szCs w:val="22"/>
              </w:rPr>
              <w:tab/>
            </w:r>
            <w:r w:rsidR="00BC0937" w:rsidRPr="0090615A">
              <w:rPr>
                <w:rStyle w:val="Hyperlink"/>
                <w:noProof/>
              </w:rPr>
              <w:t>Overview of 2016 Recruitment</w:t>
            </w:r>
            <w:r w:rsidR="00BC0937">
              <w:rPr>
                <w:noProof/>
                <w:webHidden/>
              </w:rPr>
              <w:tab/>
            </w:r>
            <w:r w:rsidR="00BC0937">
              <w:rPr>
                <w:noProof/>
                <w:webHidden/>
              </w:rPr>
              <w:fldChar w:fldCharType="begin"/>
            </w:r>
            <w:r w:rsidR="00BC0937">
              <w:rPr>
                <w:noProof/>
                <w:webHidden/>
              </w:rPr>
              <w:instrText xml:space="preserve"> PAGEREF _Toc432685224 \h </w:instrText>
            </w:r>
            <w:r w:rsidR="00BC0937">
              <w:rPr>
                <w:noProof/>
                <w:webHidden/>
              </w:rPr>
            </w:r>
            <w:r w:rsidR="00BC0937">
              <w:rPr>
                <w:noProof/>
                <w:webHidden/>
              </w:rPr>
              <w:fldChar w:fldCharType="separate"/>
            </w:r>
            <w:r w:rsidR="00BC0937">
              <w:rPr>
                <w:noProof/>
                <w:webHidden/>
              </w:rPr>
              <w:t>4</w:t>
            </w:r>
            <w:r w:rsidR="00BC0937">
              <w:rPr>
                <w:noProof/>
                <w:webHidden/>
              </w:rPr>
              <w:fldChar w:fldCharType="end"/>
            </w:r>
          </w:hyperlink>
        </w:p>
        <w:p w14:paraId="3E78AFB6" w14:textId="77777777" w:rsidR="00BC0937" w:rsidRDefault="00C52880">
          <w:pPr>
            <w:pStyle w:val="TOC1"/>
            <w:rPr>
              <w:rFonts w:asciiTheme="minorHAnsi" w:eastAsiaTheme="minorEastAsia" w:hAnsiTheme="minorHAnsi" w:cstheme="minorBidi"/>
              <w:b w:val="0"/>
              <w:noProof/>
              <w:szCs w:val="22"/>
            </w:rPr>
          </w:pPr>
          <w:hyperlink w:anchor="_Toc432685225" w:history="1">
            <w:r w:rsidR="00BC0937" w:rsidRPr="0090615A">
              <w:rPr>
                <w:rStyle w:val="Hyperlink"/>
                <w:noProof/>
              </w:rPr>
              <w:t>1.3</w:t>
            </w:r>
            <w:r w:rsidR="00BC0937">
              <w:rPr>
                <w:rFonts w:asciiTheme="minorHAnsi" w:eastAsiaTheme="minorEastAsia" w:hAnsiTheme="minorHAnsi" w:cstheme="minorBidi"/>
                <w:b w:val="0"/>
                <w:noProof/>
                <w:szCs w:val="22"/>
              </w:rPr>
              <w:tab/>
            </w:r>
            <w:r w:rsidR="00BC0937" w:rsidRPr="0090615A">
              <w:rPr>
                <w:rStyle w:val="Hyperlink"/>
                <w:noProof/>
              </w:rPr>
              <w:t>Key dates for recruitment to medical specialty training in 2016</w:t>
            </w:r>
            <w:r w:rsidR="00BC0937">
              <w:rPr>
                <w:noProof/>
                <w:webHidden/>
              </w:rPr>
              <w:tab/>
            </w:r>
            <w:r w:rsidR="00BC0937">
              <w:rPr>
                <w:noProof/>
                <w:webHidden/>
              </w:rPr>
              <w:fldChar w:fldCharType="begin"/>
            </w:r>
            <w:r w:rsidR="00BC0937">
              <w:rPr>
                <w:noProof/>
                <w:webHidden/>
              </w:rPr>
              <w:instrText xml:space="preserve"> PAGEREF _Toc432685225 \h </w:instrText>
            </w:r>
            <w:r w:rsidR="00BC0937">
              <w:rPr>
                <w:noProof/>
                <w:webHidden/>
              </w:rPr>
            </w:r>
            <w:r w:rsidR="00BC0937">
              <w:rPr>
                <w:noProof/>
                <w:webHidden/>
              </w:rPr>
              <w:fldChar w:fldCharType="separate"/>
            </w:r>
            <w:r w:rsidR="00BC0937">
              <w:rPr>
                <w:noProof/>
                <w:webHidden/>
              </w:rPr>
              <w:t>7</w:t>
            </w:r>
            <w:r w:rsidR="00BC0937">
              <w:rPr>
                <w:noProof/>
                <w:webHidden/>
              </w:rPr>
              <w:fldChar w:fldCharType="end"/>
            </w:r>
          </w:hyperlink>
        </w:p>
        <w:p w14:paraId="36F99DFA" w14:textId="77777777" w:rsidR="00BC0937" w:rsidRDefault="00C52880">
          <w:pPr>
            <w:pStyle w:val="TOC1"/>
            <w:rPr>
              <w:rFonts w:asciiTheme="minorHAnsi" w:eastAsiaTheme="minorEastAsia" w:hAnsiTheme="minorHAnsi" w:cstheme="minorBidi"/>
              <w:b w:val="0"/>
              <w:noProof/>
              <w:szCs w:val="22"/>
            </w:rPr>
          </w:pPr>
          <w:hyperlink w:anchor="_Toc432685226" w:history="1">
            <w:r w:rsidR="00BC0937" w:rsidRPr="0090615A">
              <w:rPr>
                <w:rStyle w:val="Hyperlink"/>
                <w:noProof/>
              </w:rPr>
              <w:t>1.5</w:t>
            </w:r>
            <w:r w:rsidR="00BC0937">
              <w:rPr>
                <w:rFonts w:asciiTheme="minorHAnsi" w:eastAsiaTheme="minorEastAsia" w:hAnsiTheme="minorHAnsi" w:cstheme="minorBidi"/>
                <w:b w:val="0"/>
                <w:noProof/>
                <w:szCs w:val="22"/>
              </w:rPr>
              <w:tab/>
            </w:r>
            <w:r w:rsidR="00BC0937" w:rsidRPr="0090615A">
              <w:rPr>
                <w:rStyle w:val="Hyperlink"/>
                <w:noProof/>
              </w:rPr>
              <w:t>Accreditation of Transferable Competences Framework</w:t>
            </w:r>
            <w:r w:rsidR="00BC0937">
              <w:rPr>
                <w:noProof/>
                <w:webHidden/>
              </w:rPr>
              <w:tab/>
            </w:r>
            <w:r w:rsidR="00BC0937">
              <w:rPr>
                <w:noProof/>
                <w:webHidden/>
              </w:rPr>
              <w:fldChar w:fldCharType="begin"/>
            </w:r>
            <w:r w:rsidR="00BC0937">
              <w:rPr>
                <w:noProof/>
                <w:webHidden/>
              </w:rPr>
              <w:instrText xml:space="preserve"> PAGEREF _Toc432685226 \h </w:instrText>
            </w:r>
            <w:r w:rsidR="00BC0937">
              <w:rPr>
                <w:noProof/>
                <w:webHidden/>
              </w:rPr>
            </w:r>
            <w:r w:rsidR="00BC0937">
              <w:rPr>
                <w:noProof/>
                <w:webHidden/>
              </w:rPr>
              <w:fldChar w:fldCharType="separate"/>
            </w:r>
            <w:r w:rsidR="00BC0937">
              <w:rPr>
                <w:noProof/>
                <w:webHidden/>
              </w:rPr>
              <w:t>9</w:t>
            </w:r>
            <w:r w:rsidR="00BC0937">
              <w:rPr>
                <w:noProof/>
                <w:webHidden/>
              </w:rPr>
              <w:fldChar w:fldCharType="end"/>
            </w:r>
          </w:hyperlink>
        </w:p>
        <w:p w14:paraId="212E56E4" w14:textId="77777777" w:rsidR="00BC0937" w:rsidRDefault="00C52880">
          <w:pPr>
            <w:pStyle w:val="TOC1"/>
            <w:rPr>
              <w:rFonts w:asciiTheme="minorHAnsi" w:eastAsiaTheme="minorEastAsia" w:hAnsiTheme="minorHAnsi" w:cstheme="minorBidi"/>
              <w:b w:val="0"/>
              <w:noProof/>
              <w:szCs w:val="22"/>
            </w:rPr>
          </w:pPr>
          <w:hyperlink w:anchor="_Toc432685227" w:history="1">
            <w:r w:rsidR="00BC0937" w:rsidRPr="0090615A">
              <w:rPr>
                <w:rStyle w:val="Hyperlink"/>
                <w:noProof/>
              </w:rPr>
              <w:t>1.6</w:t>
            </w:r>
            <w:r w:rsidR="00BC0937">
              <w:rPr>
                <w:rFonts w:asciiTheme="minorHAnsi" w:eastAsiaTheme="minorEastAsia" w:hAnsiTheme="minorHAnsi" w:cstheme="minorBidi"/>
                <w:b w:val="0"/>
                <w:noProof/>
                <w:szCs w:val="22"/>
              </w:rPr>
              <w:tab/>
            </w:r>
            <w:r w:rsidR="00BC0937" w:rsidRPr="0090615A">
              <w:rPr>
                <w:rStyle w:val="Hyperlink"/>
                <w:noProof/>
              </w:rPr>
              <w:t>The competition</w:t>
            </w:r>
            <w:r w:rsidR="00BC0937">
              <w:rPr>
                <w:noProof/>
                <w:webHidden/>
              </w:rPr>
              <w:tab/>
            </w:r>
            <w:r w:rsidR="00BC0937">
              <w:rPr>
                <w:noProof/>
                <w:webHidden/>
              </w:rPr>
              <w:fldChar w:fldCharType="begin"/>
            </w:r>
            <w:r w:rsidR="00BC0937">
              <w:rPr>
                <w:noProof/>
                <w:webHidden/>
              </w:rPr>
              <w:instrText xml:space="preserve"> PAGEREF _Toc432685227 \h </w:instrText>
            </w:r>
            <w:r w:rsidR="00BC0937">
              <w:rPr>
                <w:noProof/>
                <w:webHidden/>
              </w:rPr>
            </w:r>
            <w:r w:rsidR="00BC0937">
              <w:rPr>
                <w:noProof/>
                <w:webHidden/>
              </w:rPr>
              <w:fldChar w:fldCharType="separate"/>
            </w:r>
            <w:r w:rsidR="00BC0937">
              <w:rPr>
                <w:noProof/>
                <w:webHidden/>
              </w:rPr>
              <w:t>9</w:t>
            </w:r>
            <w:r w:rsidR="00BC0937">
              <w:rPr>
                <w:noProof/>
                <w:webHidden/>
              </w:rPr>
              <w:fldChar w:fldCharType="end"/>
            </w:r>
          </w:hyperlink>
        </w:p>
        <w:p w14:paraId="09C81EDB" w14:textId="77777777" w:rsidR="00BC0937" w:rsidRDefault="00C52880">
          <w:pPr>
            <w:pStyle w:val="TOC1"/>
            <w:rPr>
              <w:rFonts w:asciiTheme="minorHAnsi" w:eastAsiaTheme="minorEastAsia" w:hAnsiTheme="minorHAnsi" w:cstheme="minorBidi"/>
              <w:b w:val="0"/>
              <w:noProof/>
              <w:szCs w:val="22"/>
            </w:rPr>
          </w:pPr>
          <w:hyperlink w:anchor="_Toc432685228" w:history="1">
            <w:r w:rsidR="00BC0937" w:rsidRPr="0090615A">
              <w:rPr>
                <w:rStyle w:val="Hyperlink"/>
                <w:noProof/>
              </w:rPr>
              <w:t xml:space="preserve">2 </w:t>
            </w:r>
            <w:r w:rsidR="00BC0937">
              <w:rPr>
                <w:rFonts w:asciiTheme="minorHAnsi" w:eastAsiaTheme="minorEastAsia" w:hAnsiTheme="minorHAnsi" w:cstheme="minorBidi"/>
                <w:b w:val="0"/>
                <w:noProof/>
                <w:szCs w:val="22"/>
              </w:rPr>
              <w:tab/>
            </w:r>
            <w:r w:rsidR="00BC0937" w:rsidRPr="0090615A">
              <w:rPr>
                <w:rStyle w:val="Hyperlink"/>
                <w:noProof/>
              </w:rPr>
              <w:t>Stage 1: Planning your Application</w:t>
            </w:r>
            <w:r w:rsidR="00BC0937">
              <w:rPr>
                <w:noProof/>
                <w:webHidden/>
              </w:rPr>
              <w:tab/>
            </w:r>
            <w:r w:rsidR="00BC0937">
              <w:rPr>
                <w:noProof/>
                <w:webHidden/>
              </w:rPr>
              <w:fldChar w:fldCharType="begin"/>
            </w:r>
            <w:r w:rsidR="00BC0937">
              <w:rPr>
                <w:noProof/>
                <w:webHidden/>
              </w:rPr>
              <w:instrText xml:space="preserve"> PAGEREF _Toc432685228 \h </w:instrText>
            </w:r>
            <w:r w:rsidR="00BC0937">
              <w:rPr>
                <w:noProof/>
                <w:webHidden/>
              </w:rPr>
            </w:r>
            <w:r w:rsidR="00BC0937">
              <w:rPr>
                <w:noProof/>
                <w:webHidden/>
              </w:rPr>
              <w:fldChar w:fldCharType="separate"/>
            </w:r>
            <w:r w:rsidR="00BC0937">
              <w:rPr>
                <w:noProof/>
                <w:webHidden/>
              </w:rPr>
              <w:t>11</w:t>
            </w:r>
            <w:r w:rsidR="00BC0937">
              <w:rPr>
                <w:noProof/>
                <w:webHidden/>
              </w:rPr>
              <w:fldChar w:fldCharType="end"/>
            </w:r>
          </w:hyperlink>
        </w:p>
        <w:p w14:paraId="5D54699C" w14:textId="77777777" w:rsidR="00BC0937" w:rsidRDefault="00C52880">
          <w:pPr>
            <w:pStyle w:val="TOC1"/>
            <w:rPr>
              <w:rFonts w:asciiTheme="minorHAnsi" w:eastAsiaTheme="minorEastAsia" w:hAnsiTheme="minorHAnsi" w:cstheme="minorBidi"/>
              <w:b w:val="0"/>
              <w:noProof/>
              <w:szCs w:val="22"/>
            </w:rPr>
          </w:pPr>
          <w:hyperlink w:anchor="_Toc432685229" w:history="1">
            <w:r w:rsidR="00BC0937" w:rsidRPr="0090615A">
              <w:rPr>
                <w:rStyle w:val="Hyperlink"/>
                <w:noProof/>
              </w:rPr>
              <w:t xml:space="preserve">2.1 </w:t>
            </w:r>
            <w:r w:rsidR="00BC0937">
              <w:rPr>
                <w:rFonts w:asciiTheme="minorHAnsi" w:eastAsiaTheme="minorEastAsia" w:hAnsiTheme="minorHAnsi" w:cstheme="minorBidi"/>
                <w:b w:val="0"/>
                <w:noProof/>
                <w:szCs w:val="22"/>
              </w:rPr>
              <w:tab/>
            </w:r>
            <w:r w:rsidR="00BC0937" w:rsidRPr="0090615A">
              <w:rPr>
                <w:rStyle w:val="Hyperlink"/>
                <w:noProof/>
              </w:rPr>
              <w:t>Eligibility</w:t>
            </w:r>
            <w:r w:rsidR="00BC0937">
              <w:rPr>
                <w:noProof/>
                <w:webHidden/>
              </w:rPr>
              <w:tab/>
            </w:r>
            <w:r w:rsidR="00BC0937">
              <w:rPr>
                <w:noProof/>
                <w:webHidden/>
              </w:rPr>
              <w:fldChar w:fldCharType="begin"/>
            </w:r>
            <w:r w:rsidR="00BC0937">
              <w:rPr>
                <w:noProof/>
                <w:webHidden/>
              </w:rPr>
              <w:instrText xml:space="preserve"> PAGEREF _Toc432685229 \h </w:instrText>
            </w:r>
            <w:r w:rsidR="00BC0937">
              <w:rPr>
                <w:noProof/>
                <w:webHidden/>
              </w:rPr>
            </w:r>
            <w:r w:rsidR="00BC0937">
              <w:rPr>
                <w:noProof/>
                <w:webHidden/>
              </w:rPr>
              <w:fldChar w:fldCharType="separate"/>
            </w:r>
            <w:r w:rsidR="00BC0937">
              <w:rPr>
                <w:noProof/>
                <w:webHidden/>
              </w:rPr>
              <w:t>11</w:t>
            </w:r>
            <w:r w:rsidR="00BC0937">
              <w:rPr>
                <w:noProof/>
                <w:webHidden/>
              </w:rPr>
              <w:fldChar w:fldCharType="end"/>
            </w:r>
          </w:hyperlink>
        </w:p>
        <w:p w14:paraId="0A646C67" w14:textId="77777777" w:rsidR="00BC0937" w:rsidRDefault="00C52880">
          <w:pPr>
            <w:pStyle w:val="TOC1"/>
            <w:rPr>
              <w:rFonts w:asciiTheme="minorHAnsi" w:eastAsiaTheme="minorEastAsia" w:hAnsiTheme="minorHAnsi" w:cstheme="minorBidi"/>
              <w:b w:val="0"/>
              <w:noProof/>
              <w:szCs w:val="22"/>
            </w:rPr>
          </w:pPr>
          <w:hyperlink w:anchor="_Toc432685230" w:history="1">
            <w:r w:rsidR="00BC0937" w:rsidRPr="0090615A">
              <w:rPr>
                <w:rStyle w:val="Hyperlink"/>
                <w:noProof/>
              </w:rPr>
              <w:t xml:space="preserve">2.2 </w:t>
            </w:r>
            <w:r w:rsidR="00BC0937">
              <w:rPr>
                <w:rFonts w:asciiTheme="minorHAnsi" w:eastAsiaTheme="minorEastAsia" w:hAnsiTheme="minorHAnsi" w:cstheme="minorBidi"/>
                <w:b w:val="0"/>
                <w:noProof/>
                <w:szCs w:val="22"/>
              </w:rPr>
              <w:tab/>
            </w:r>
            <w:r w:rsidR="00BC0937" w:rsidRPr="0090615A">
              <w:rPr>
                <w:rStyle w:val="Hyperlink"/>
                <w:noProof/>
              </w:rPr>
              <w:t>Person specifications for jobs</w:t>
            </w:r>
            <w:r w:rsidR="00BC0937">
              <w:rPr>
                <w:noProof/>
                <w:webHidden/>
              </w:rPr>
              <w:tab/>
            </w:r>
            <w:r w:rsidR="00BC0937">
              <w:rPr>
                <w:noProof/>
                <w:webHidden/>
              </w:rPr>
              <w:fldChar w:fldCharType="begin"/>
            </w:r>
            <w:r w:rsidR="00BC0937">
              <w:rPr>
                <w:noProof/>
                <w:webHidden/>
              </w:rPr>
              <w:instrText xml:space="preserve"> PAGEREF _Toc432685230 \h </w:instrText>
            </w:r>
            <w:r w:rsidR="00BC0937">
              <w:rPr>
                <w:noProof/>
                <w:webHidden/>
              </w:rPr>
            </w:r>
            <w:r w:rsidR="00BC0937">
              <w:rPr>
                <w:noProof/>
                <w:webHidden/>
              </w:rPr>
              <w:fldChar w:fldCharType="separate"/>
            </w:r>
            <w:r w:rsidR="00BC0937">
              <w:rPr>
                <w:noProof/>
                <w:webHidden/>
              </w:rPr>
              <w:t>14</w:t>
            </w:r>
            <w:r w:rsidR="00BC0937">
              <w:rPr>
                <w:noProof/>
                <w:webHidden/>
              </w:rPr>
              <w:fldChar w:fldCharType="end"/>
            </w:r>
          </w:hyperlink>
        </w:p>
        <w:p w14:paraId="499F6004" w14:textId="77777777" w:rsidR="00BC0937" w:rsidRDefault="00C52880">
          <w:pPr>
            <w:pStyle w:val="TOC1"/>
            <w:rPr>
              <w:rFonts w:asciiTheme="minorHAnsi" w:eastAsiaTheme="minorEastAsia" w:hAnsiTheme="minorHAnsi" w:cstheme="minorBidi"/>
              <w:b w:val="0"/>
              <w:noProof/>
              <w:szCs w:val="22"/>
            </w:rPr>
          </w:pPr>
          <w:hyperlink w:anchor="_Toc432685231" w:history="1">
            <w:r w:rsidR="00BC0937" w:rsidRPr="0090615A">
              <w:rPr>
                <w:rStyle w:val="Hyperlink"/>
                <w:noProof/>
              </w:rPr>
              <w:t xml:space="preserve">3 </w:t>
            </w:r>
            <w:r w:rsidR="00BC0937">
              <w:rPr>
                <w:rFonts w:asciiTheme="minorHAnsi" w:eastAsiaTheme="minorEastAsia" w:hAnsiTheme="minorHAnsi" w:cstheme="minorBidi"/>
                <w:b w:val="0"/>
                <w:noProof/>
                <w:szCs w:val="22"/>
              </w:rPr>
              <w:tab/>
            </w:r>
            <w:r w:rsidR="00BC0937" w:rsidRPr="0090615A">
              <w:rPr>
                <w:rStyle w:val="Hyperlink"/>
                <w:noProof/>
              </w:rPr>
              <w:t>Stage 2: Vacancies and applications</w:t>
            </w:r>
            <w:r w:rsidR="00BC0937">
              <w:rPr>
                <w:noProof/>
                <w:webHidden/>
              </w:rPr>
              <w:tab/>
            </w:r>
            <w:r w:rsidR="00BC0937">
              <w:rPr>
                <w:noProof/>
                <w:webHidden/>
              </w:rPr>
              <w:fldChar w:fldCharType="begin"/>
            </w:r>
            <w:r w:rsidR="00BC0937">
              <w:rPr>
                <w:noProof/>
                <w:webHidden/>
              </w:rPr>
              <w:instrText xml:space="preserve"> PAGEREF _Toc432685231 \h </w:instrText>
            </w:r>
            <w:r w:rsidR="00BC0937">
              <w:rPr>
                <w:noProof/>
                <w:webHidden/>
              </w:rPr>
            </w:r>
            <w:r w:rsidR="00BC0937">
              <w:rPr>
                <w:noProof/>
                <w:webHidden/>
              </w:rPr>
              <w:fldChar w:fldCharType="separate"/>
            </w:r>
            <w:r w:rsidR="00BC0937">
              <w:rPr>
                <w:noProof/>
                <w:webHidden/>
              </w:rPr>
              <w:t>15</w:t>
            </w:r>
            <w:r w:rsidR="00BC0937">
              <w:rPr>
                <w:noProof/>
                <w:webHidden/>
              </w:rPr>
              <w:fldChar w:fldCharType="end"/>
            </w:r>
          </w:hyperlink>
        </w:p>
        <w:p w14:paraId="023366ED" w14:textId="77777777" w:rsidR="00BC0937" w:rsidRDefault="00C52880">
          <w:pPr>
            <w:pStyle w:val="TOC1"/>
            <w:rPr>
              <w:rFonts w:asciiTheme="minorHAnsi" w:eastAsiaTheme="minorEastAsia" w:hAnsiTheme="minorHAnsi" w:cstheme="minorBidi"/>
              <w:b w:val="0"/>
              <w:noProof/>
              <w:szCs w:val="22"/>
            </w:rPr>
          </w:pPr>
          <w:hyperlink w:anchor="_Toc432685232" w:history="1">
            <w:r w:rsidR="00BC0937" w:rsidRPr="0090615A">
              <w:rPr>
                <w:rStyle w:val="Hyperlink"/>
                <w:noProof/>
              </w:rPr>
              <w:t xml:space="preserve">3.1 </w:t>
            </w:r>
            <w:r w:rsidR="00BC0937">
              <w:rPr>
                <w:rFonts w:asciiTheme="minorHAnsi" w:eastAsiaTheme="minorEastAsia" w:hAnsiTheme="minorHAnsi" w:cstheme="minorBidi"/>
                <w:b w:val="0"/>
                <w:noProof/>
                <w:szCs w:val="22"/>
              </w:rPr>
              <w:tab/>
            </w:r>
            <w:r w:rsidR="00BC0937" w:rsidRPr="0090615A">
              <w:rPr>
                <w:rStyle w:val="Hyperlink"/>
                <w:noProof/>
              </w:rPr>
              <w:t>Job adverts and where to find them</w:t>
            </w:r>
            <w:r w:rsidR="00BC0937">
              <w:rPr>
                <w:noProof/>
                <w:webHidden/>
              </w:rPr>
              <w:tab/>
            </w:r>
            <w:r w:rsidR="00BC0937">
              <w:rPr>
                <w:noProof/>
                <w:webHidden/>
              </w:rPr>
              <w:fldChar w:fldCharType="begin"/>
            </w:r>
            <w:r w:rsidR="00BC0937">
              <w:rPr>
                <w:noProof/>
                <w:webHidden/>
              </w:rPr>
              <w:instrText xml:space="preserve"> PAGEREF _Toc432685232 \h </w:instrText>
            </w:r>
            <w:r w:rsidR="00BC0937">
              <w:rPr>
                <w:noProof/>
                <w:webHidden/>
              </w:rPr>
            </w:r>
            <w:r w:rsidR="00BC0937">
              <w:rPr>
                <w:noProof/>
                <w:webHidden/>
              </w:rPr>
              <w:fldChar w:fldCharType="separate"/>
            </w:r>
            <w:r w:rsidR="00BC0937">
              <w:rPr>
                <w:noProof/>
                <w:webHidden/>
              </w:rPr>
              <w:t>15</w:t>
            </w:r>
            <w:r w:rsidR="00BC0937">
              <w:rPr>
                <w:noProof/>
                <w:webHidden/>
              </w:rPr>
              <w:fldChar w:fldCharType="end"/>
            </w:r>
          </w:hyperlink>
        </w:p>
        <w:p w14:paraId="0900540A" w14:textId="77777777" w:rsidR="00BC0937" w:rsidRDefault="00C52880">
          <w:pPr>
            <w:pStyle w:val="TOC1"/>
            <w:rPr>
              <w:rFonts w:asciiTheme="minorHAnsi" w:eastAsiaTheme="minorEastAsia" w:hAnsiTheme="minorHAnsi" w:cstheme="minorBidi"/>
              <w:b w:val="0"/>
              <w:noProof/>
              <w:szCs w:val="22"/>
            </w:rPr>
          </w:pPr>
          <w:hyperlink w:anchor="_Toc432685233" w:history="1">
            <w:r w:rsidR="00BC0937" w:rsidRPr="0090615A">
              <w:rPr>
                <w:rStyle w:val="Hyperlink"/>
                <w:noProof/>
              </w:rPr>
              <w:t xml:space="preserve">3.2 </w:t>
            </w:r>
            <w:r w:rsidR="00BC0937">
              <w:rPr>
                <w:rFonts w:asciiTheme="minorHAnsi" w:eastAsiaTheme="minorEastAsia" w:hAnsiTheme="minorHAnsi" w:cstheme="minorBidi"/>
                <w:b w:val="0"/>
                <w:noProof/>
                <w:szCs w:val="22"/>
              </w:rPr>
              <w:tab/>
            </w:r>
            <w:r w:rsidR="00BC0937" w:rsidRPr="0090615A">
              <w:rPr>
                <w:rStyle w:val="Hyperlink"/>
                <w:noProof/>
              </w:rPr>
              <w:t>Planning your application choices</w:t>
            </w:r>
            <w:r w:rsidR="00BC0937">
              <w:rPr>
                <w:noProof/>
                <w:webHidden/>
              </w:rPr>
              <w:tab/>
            </w:r>
            <w:r w:rsidR="00BC0937">
              <w:rPr>
                <w:noProof/>
                <w:webHidden/>
              </w:rPr>
              <w:fldChar w:fldCharType="begin"/>
            </w:r>
            <w:r w:rsidR="00BC0937">
              <w:rPr>
                <w:noProof/>
                <w:webHidden/>
              </w:rPr>
              <w:instrText xml:space="preserve"> PAGEREF _Toc432685233 \h </w:instrText>
            </w:r>
            <w:r w:rsidR="00BC0937">
              <w:rPr>
                <w:noProof/>
                <w:webHidden/>
              </w:rPr>
            </w:r>
            <w:r w:rsidR="00BC0937">
              <w:rPr>
                <w:noProof/>
                <w:webHidden/>
              </w:rPr>
              <w:fldChar w:fldCharType="separate"/>
            </w:r>
            <w:r w:rsidR="00BC0937">
              <w:rPr>
                <w:noProof/>
                <w:webHidden/>
              </w:rPr>
              <w:t>15</w:t>
            </w:r>
            <w:r w:rsidR="00BC0937">
              <w:rPr>
                <w:noProof/>
                <w:webHidden/>
              </w:rPr>
              <w:fldChar w:fldCharType="end"/>
            </w:r>
          </w:hyperlink>
        </w:p>
        <w:p w14:paraId="6CA4B11D" w14:textId="77777777" w:rsidR="00BC0937" w:rsidRDefault="00C52880">
          <w:pPr>
            <w:pStyle w:val="TOC1"/>
            <w:rPr>
              <w:rFonts w:asciiTheme="minorHAnsi" w:eastAsiaTheme="minorEastAsia" w:hAnsiTheme="minorHAnsi" w:cstheme="minorBidi"/>
              <w:b w:val="0"/>
              <w:noProof/>
              <w:szCs w:val="22"/>
            </w:rPr>
          </w:pPr>
          <w:hyperlink w:anchor="_Toc432685234" w:history="1">
            <w:r w:rsidR="00BC0937" w:rsidRPr="0090615A">
              <w:rPr>
                <w:rStyle w:val="Hyperlink"/>
                <w:noProof/>
              </w:rPr>
              <w:t xml:space="preserve">3.3 </w:t>
            </w:r>
            <w:r w:rsidR="00BC0937">
              <w:rPr>
                <w:rFonts w:asciiTheme="minorHAnsi" w:eastAsiaTheme="minorEastAsia" w:hAnsiTheme="minorHAnsi" w:cstheme="minorBidi"/>
                <w:b w:val="0"/>
                <w:noProof/>
                <w:szCs w:val="22"/>
              </w:rPr>
              <w:tab/>
            </w:r>
            <w:r w:rsidR="00BC0937" w:rsidRPr="0090615A">
              <w:rPr>
                <w:rStyle w:val="Hyperlink"/>
                <w:noProof/>
              </w:rPr>
              <w:t>The application form</w:t>
            </w:r>
            <w:r w:rsidR="00BC0937">
              <w:rPr>
                <w:noProof/>
                <w:webHidden/>
              </w:rPr>
              <w:tab/>
            </w:r>
            <w:r w:rsidR="00BC0937">
              <w:rPr>
                <w:noProof/>
                <w:webHidden/>
              </w:rPr>
              <w:fldChar w:fldCharType="begin"/>
            </w:r>
            <w:r w:rsidR="00BC0937">
              <w:rPr>
                <w:noProof/>
                <w:webHidden/>
              </w:rPr>
              <w:instrText xml:space="preserve"> PAGEREF _Toc432685234 \h </w:instrText>
            </w:r>
            <w:r w:rsidR="00BC0937">
              <w:rPr>
                <w:noProof/>
                <w:webHidden/>
              </w:rPr>
            </w:r>
            <w:r w:rsidR="00BC0937">
              <w:rPr>
                <w:noProof/>
                <w:webHidden/>
              </w:rPr>
              <w:fldChar w:fldCharType="separate"/>
            </w:r>
            <w:r w:rsidR="00BC0937">
              <w:rPr>
                <w:noProof/>
                <w:webHidden/>
              </w:rPr>
              <w:t>15</w:t>
            </w:r>
            <w:r w:rsidR="00BC0937">
              <w:rPr>
                <w:noProof/>
                <w:webHidden/>
              </w:rPr>
              <w:fldChar w:fldCharType="end"/>
            </w:r>
          </w:hyperlink>
        </w:p>
        <w:p w14:paraId="052BA030" w14:textId="77777777" w:rsidR="00BC0937" w:rsidRDefault="00C52880">
          <w:pPr>
            <w:pStyle w:val="TOC1"/>
            <w:rPr>
              <w:rFonts w:asciiTheme="minorHAnsi" w:eastAsiaTheme="minorEastAsia" w:hAnsiTheme="minorHAnsi" w:cstheme="minorBidi"/>
              <w:b w:val="0"/>
              <w:noProof/>
              <w:szCs w:val="22"/>
            </w:rPr>
          </w:pPr>
          <w:hyperlink w:anchor="_Toc432685235" w:history="1">
            <w:r w:rsidR="00BC0937" w:rsidRPr="0090615A">
              <w:rPr>
                <w:rStyle w:val="Hyperlink"/>
                <w:noProof/>
              </w:rPr>
              <w:t xml:space="preserve">4 </w:t>
            </w:r>
            <w:r w:rsidR="00BC0937">
              <w:rPr>
                <w:rFonts w:asciiTheme="minorHAnsi" w:eastAsiaTheme="minorEastAsia" w:hAnsiTheme="minorHAnsi" w:cstheme="minorBidi"/>
                <w:b w:val="0"/>
                <w:noProof/>
                <w:szCs w:val="22"/>
              </w:rPr>
              <w:tab/>
            </w:r>
            <w:r w:rsidR="00BC0937" w:rsidRPr="0090615A">
              <w:rPr>
                <w:rStyle w:val="Hyperlink"/>
                <w:noProof/>
              </w:rPr>
              <w:t>Stage 3: Interviews and offers</w:t>
            </w:r>
            <w:r w:rsidR="00BC0937">
              <w:rPr>
                <w:noProof/>
                <w:webHidden/>
              </w:rPr>
              <w:tab/>
            </w:r>
            <w:r w:rsidR="00BC0937">
              <w:rPr>
                <w:noProof/>
                <w:webHidden/>
              </w:rPr>
              <w:fldChar w:fldCharType="begin"/>
            </w:r>
            <w:r w:rsidR="00BC0937">
              <w:rPr>
                <w:noProof/>
                <w:webHidden/>
              </w:rPr>
              <w:instrText xml:space="preserve"> PAGEREF _Toc432685235 \h </w:instrText>
            </w:r>
            <w:r w:rsidR="00BC0937">
              <w:rPr>
                <w:noProof/>
                <w:webHidden/>
              </w:rPr>
            </w:r>
            <w:r w:rsidR="00BC0937">
              <w:rPr>
                <w:noProof/>
                <w:webHidden/>
              </w:rPr>
              <w:fldChar w:fldCharType="separate"/>
            </w:r>
            <w:r w:rsidR="00BC0937">
              <w:rPr>
                <w:noProof/>
                <w:webHidden/>
              </w:rPr>
              <w:t>19</w:t>
            </w:r>
            <w:r w:rsidR="00BC0937">
              <w:rPr>
                <w:noProof/>
                <w:webHidden/>
              </w:rPr>
              <w:fldChar w:fldCharType="end"/>
            </w:r>
          </w:hyperlink>
        </w:p>
        <w:p w14:paraId="75AD02F6" w14:textId="77777777" w:rsidR="00BC0937" w:rsidRDefault="00C52880">
          <w:pPr>
            <w:pStyle w:val="TOC1"/>
            <w:rPr>
              <w:rFonts w:asciiTheme="minorHAnsi" w:eastAsiaTheme="minorEastAsia" w:hAnsiTheme="minorHAnsi" w:cstheme="minorBidi"/>
              <w:b w:val="0"/>
              <w:noProof/>
              <w:szCs w:val="22"/>
            </w:rPr>
          </w:pPr>
          <w:hyperlink w:anchor="_Toc432685236" w:history="1">
            <w:r w:rsidR="00BC0937" w:rsidRPr="0090615A">
              <w:rPr>
                <w:rStyle w:val="Hyperlink"/>
                <w:noProof/>
              </w:rPr>
              <w:t xml:space="preserve">4.1 </w:t>
            </w:r>
            <w:r w:rsidR="00BC0937">
              <w:rPr>
                <w:rFonts w:asciiTheme="minorHAnsi" w:eastAsiaTheme="minorEastAsia" w:hAnsiTheme="minorHAnsi" w:cstheme="minorBidi"/>
                <w:b w:val="0"/>
                <w:noProof/>
                <w:szCs w:val="22"/>
              </w:rPr>
              <w:tab/>
            </w:r>
            <w:r w:rsidR="00BC0937" w:rsidRPr="0090615A">
              <w:rPr>
                <w:rStyle w:val="Hyperlink"/>
                <w:noProof/>
              </w:rPr>
              <w:t>Shortlisting</w:t>
            </w:r>
            <w:r w:rsidR="00BC0937">
              <w:rPr>
                <w:noProof/>
                <w:webHidden/>
              </w:rPr>
              <w:tab/>
            </w:r>
            <w:r w:rsidR="00BC0937">
              <w:rPr>
                <w:noProof/>
                <w:webHidden/>
              </w:rPr>
              <w:fldChar w:fldCharType="begin"/>
            </w:r>
            <w:r w:rsidR="00BC0937">
              <w:rPr>
                <w:noProof/>
                <w:webHidden/>
              </w:rPr>
              <w:instrText xml:space="preserve"> PAGEREF _Toc432685236 \h </w:instrText>
            </w:r>
            <w:r w:rsidR="00BC0937">
              <w:rPr>
                <w:noProof/>
                <w:webHidden/>
              </w:rPr>
            </w:r>
            <w:r w:rsidR="00BC0937">
              <w:rPr>
                <w:noProof/>
                <w:webHidden/>
              </w:rPr>
              <w:fldChar w:fldCharType="separate"/>
            </w:r>
            <w:r w:rsidR="00BC0937">
              <w:rPr>
                <w:noProof/>
                <w:webHidden/>
              </w:rPr>
              <w:t>19</w:t>
            </w:r>
            <w:r w:rsidR="00BC0937">
              <w:rPr>
                <w:noProof/>
                <w:webHidden/>
              </w:rPr>
              <w:fldChar w:fldCharType="end"/>
            </w:r>
          </w:hyperlink>
        </w:p>
        <w:p w14:paraId="09579A0C" w14:textId="77777777" w:rsidR="00BC0937" w:rsidRDefault="00C52880">
          <w:pPr>
            <w:pStyle w:val="TOC1"/>
            <w:rPr>
              <w:rFonts w:asciiTheme="minorHAnsi" w:eastAsiaTheme="minorEastAsia" w:hAnsiTheme="minorHAnsi" w:cstheme="minorBidi"/>
              <w:b w:val="0"/>
              <w:noProof/>
              <w:szCs w:val="22"/>
            </w:rPr>
          </w:pPr>
          <w:hyperlink w:anchor="_Toc432685237" w:history="1">
            <w:r w:rsidR="00BC0937" w:rsidRPr="0090615A">
              <w:rPr>
                <w:rStyle w:val="Hyperlink"/>
                <w:noProof/>
              </w:rPr>
              <w:t xml:space="preserve">4.2 </w:t>
            </w:r>
            <w:r w:rsidR="00BC0937">
              <w:rPr>
                <w:rFonts w:asciiTheme="minorHAnsi" w:eastAsiaTheme="minorEastAsia" w:hAnsiTheme="minorHAnsi" w:cstheme="minorBidi"/>
                <w:b w:val="0"/>
                <w:noProof/>
                <w:szCs w:val="22"/>
              </w:rPr>
              <w:tab/>
            </w:r>
            <w:r w:rsidR="00BC0937" w:rsidRPr="0090615A">
              <w:rPr>
                <w:rStyle w:val="Hyperlink"/>
                <w:noProof/>
              </w:rPr>
              <w:t>How interview panels and selection centres run</w:t>
            </w:r>
            <w:r w:rsidR="00BC0937">
              <w:rPr>
                <w:noProof/>
                <w:webHidden/>
              </w:rPr>
              <w:tab/>
            </w:r>
            <w:r w:rsidR="00BC0937">
              <w:rPr>
                <w:noProof/>
                <w:webHidden/>
              </w:rPr>
              <w:fldChar w:fldCharType="begin"/>
            </w:r>
            <w:r w:rsidR="00BC0937">
              <w:rPr>
                <w:noProof/>
                <w:webHidden/>
              </w:rPr>
              <w:instrText xml:space="preserve"> PAGEREF _Toc432685237 \h </w:instrText>
            </w:r>
            <w:r w:rsidR="00BC0937">
              <w:rPr>
                <w:noProof/>
                <w:webHidden/>
              </w:rPr>
            </w:r>
            <w:r w:rsidR="00BC0937">
              <w:rPr>
                <w:noProof/>
                <w:webHidden/>
              </w:rPr>
              <w:fldChar w:fldCharType="separate"/>
            </w:r>
            <w:r w:rsidR="00BC0937">
              <w:rPr>
                <w:noProof/>
                <w:webHidden/>
              </w:rPr>
              <w:t>20</w:t>
            </w:r>
            <w:r w:rsidR="00BC0937">
              <w:rPr>
                <w:noProof/>
                <w:webHidden/>
              </w:rPr>
              <w:fldChar w:fldCharType="end"/>
            </w:r>
          </w:hyperlink>
        </w:p>
        <w:p w14:paraId="00BD6973" w14:textId="77777777" w:rsidR="00BC0937" w:rsidRDefault="00C52880">
          <w:pPr>
            <w:pStyle w:val="TOC1"/>
            <w:rPr>
              <w:rFonts w:asciiTheme="minorHAnsi" w:eastAsiaTheme="minorEastAsia" w:hAnsiTheme="minorHAnsi" w:cstheme="minorBidi"/>
              <w:b w:val="0"/>
              <w:noProof/>
              <w:szCs w:val="22"/>
            </w:rPr>
          </w:pPr>
          <w:hyperlink w:anchor="_Toc432685238" w:history="1">
            <w:r w:rsidR="00BC0937" w:rsidRPr="0090615A">
              <w:rPr>
                <w:rStyle w:val="Hyperlink"/>
                <w:noProof/>
              </w:rPr>
              <w:t xml:space="preserve">4.3 </w:t>
            </w:r>
            <w:r w:rsidR="00BC0937">
              <w:rPr>
                <w:rFonts w:asciiTheme="minorHAnsi" w:eastAsiaTheme="minorEastAsia" w:hAnsiTheme="minorHAnsi" w:cstheme="minorBidi"/>
                <w:b w:val="0"/>
                <w:noProof/>
                <w:szCs w:val="22"/>
              </w:rPr>
              <w:tab/>
            </w:r>
            <w:r w:rsidR="00BC0937" w:rsidRPr="0090615A">
              <w:rPr>
                <w:rStyle w:val="Hyperlink"/>
                <w:noProof/>
              </w:rPr>
              <w:t>What to prepare and take with you</w:t>
            </w:r>
            <w:r w:rsidR="00BC0937">
              <w:rPr>
                <w:noProof/>
                <w:webHidden/>
              </w:rPr>
              <w:tab/>
            </w:r>
            <w:r w:rsidR="00BC0937">
              <w:rPr>
                <w:noProof/>
                <w:webHidden/>
              </w:rPr>
              <w:fldChar w:fldCharType="begin"/>
            </w:r>
            <w:r w:rsidR="00BC0937">
              <w:rPr>
                <w:noProof/>
                <w:webHidden/>
              </w:rPr>
              <w:instrText xml:space="preserve"> PAGEREF _Toc432685238 \h </w:instrText>
            </w:r>
            <w:r w:rsidR="00BC0937">
              <w:rPr>
                <w:noProof/>
                <w:webHidden/>
              </w:rPr>
            </w:r>
            <w:r w:rsidR="00BC0937">
              <w:rPr>
                <w:noProof/>
                <w:webHidden/>
              </w:rPr>
              <w:fldChar w:fldCharType="separate"/>
            </w:r>
            <w:r w:rsidR="00BC0937">
              <w:rPr>
                <w:noProof/>
                <w:webHidden/>
              </w:rPr>
              <w:t>20</w:t>
            </w:r>
            <w:r w:rsidR="00BC0937">
              <w:rPr>
                <w:noProof/>
                <w:webHidden/>
              </w:rPr>
              <w:fldChar w:fldCharType="end"/>
            </w:r>
          </w:hyperlink>
        </w:p>
        <w:p w14:paraId="7D82FEE5" w14:textId="77777777" w:rsidR="00BC0937" w:rsidRDefault="00C52880">
          <w:pPr>
            <w:pStyle w:val="TOC1"/>
            <w:rPr>
              <w:rFonts w:asciiTheme="minorHAnsi" w:eastAsiaTheme="minorEastAsia" w:hAnsiTheme="minorHAnsi" w:cstheme="minorBidi"/>
              <w:b w:val="0"/>
              <w:noProof/>
              <w:szCs w:val="22"/>
            </w:rPr>
          </w:pPr>
          <w:hyperlink w:anchor="_Toc432685239" w:history="1">
            <w:r w:rsidR="00BC0937" w:rsidRPr="0090615A">
              <w:rPr>
                <w:rStyle w:val="Hyperlink"/>
                <w:noProof/>
              </w:rPr>
              <w:t xml:space="preserve">4.4 </w:t>
            </w:r>
            <w:r w:rsidR="00BC0937">
              <w:rPr>
                <w:rFonts w:asciiTheme="minorHAnsi" w:eastAsiaTheme="minorEastAsia" w:hAnsiTheme="minorHAnsi" w:cstheme="minorBidi"/>
                <w:b w:val="0"/>
                <w:noProof/>
                <w:szCs w:val="22"/>
              </w:rPr>
              <w:tab/>
            </w:r>
            <w:r w:rsidR="00BC0937" w:rsidRPr="0090615A">
              <w:rPr>
                <w:rStyle w:val="Hyperlink"/>
                <w:noProof/>
              </w:rPr>
              <w:t>Planning your approach to the interview</w:t>
            </w:r>
            <w:r w:rsidR="00BC0937">
              <w:rPr>
                <w:noProof/>
                <w:webHidden/>
              </w:rPr>
              <w:tab/>
            </w:r>
            <w:r w:rsidR="00BC0937">
              <w:rPr>
                <w:noProof/>
                <w:webHidden/>
              </w:rPr>
              <w:fldChar w:fldCharType="begin"/>
            </w:r>
            <w:r w:rsidR="00BC0937">
              <w:rPr>
                <w:noProof/>
                <w:webHidden/>
              </w:rPr>
              <w:instrText xml:space="preserve"> PAGEREF _Toc432685239 \h </w:instrText>
            </w:r>
            <w:r w:rsidR="00BC0937">
              <w:rPr>
                <w:noProof/>
                <w:webHidden/>
              </w:rPr>
            </w:r>
            <w:r w:rsidR="00BC0937">
              <w:rPr>
                <w:noProof/>
                <w:webHidden/>
              </w:rPr>
              <w:fldChar w:fldCharType="separate"/>
            </w:r>
            <w:r w:rsidR="00BC0937">
              <w:rPr>
                <w:noProof/>
                <w:webHidden/>
              </w:rPr>
              <w:t>21</w:t>
            </w:r>
            <w:r w:rsidR="00BC0937">
              <w:rPr>
                <w:noProof/>
                <w:webHidden/>
              </w:rPr>
              <w:fldChar w:fldCharType="end"/>
            </w:r>
          </w:hyperlink>
        </w:p>
        <w:p w14:paraId="25799825" w14:textId="77777777" w:rsidR="00BC0937" w:rsidRDefault="00C52880">
          <w:pPr>
            <w:pStyle w:val="TOC1"/>
            <w:rPr>
              <w:rFonts w:asciiTheme="minorHAnsi" w:eastAsiaTheme="minorEastAsia" w:hAnsiTheme="minorHAnsi" w:cstheme="minorBidi"/>
              <w:b w:val="0"/>
              <w:noProof/>
              <w:szCs w:val="22"/>
            </w:rPr>
          </w:pPr>
          <w:hyperlink w:anchor="_Toc432685240" w:history="1">
            <w:r w:rsidR="00BC0937" w:rsidRPr="0090615A">
              <w:rPr>
                <w:rStyle w:val="Hyperlink"/>
                <w:noProof/>
              </w:rPr>
              <w:t xml:space="preserve">4.5 </w:t>
            </w:r>
            <w:r w:rsidR="00BC0937">
              <w:rPr>
                <w:rFonts w:asciiTheme="minorHAnsi" w:eastAsiaTheme="minorEastAsia" w:hAnsiTheme="minorHAnsi" w:cstheme="minorBidi"/>
                <w:b w:val="0"/>
                <w:noProof/>
                <w:szCs w:val="22"/>
              </w:rPr>
              <w:tab/>
            </w:r>
            <w:r w:rsidR="00BC0937" w:rsidRPr="0090615A">
              <w:rPr>
                <w:rStyle w:val="Hyperlink"/>
                <w:noProof/>
              </w:rPr>
              <w:t>Training offers</w:t>
            </w:r>
            <w:r w:rsidR="00BC0937">
              <w:rPr>
                <w:noProof/>
                <w:webHidden/>
              </w:rPr>
              <w:tab/>
            </w:r>
            <w:r w:rsidR="00BC0937">
              <w:rPr>
                <w:noProof/>
                <w:webHidden/>
              </w:rPr>
              <w:fldChar w:fldCharType="begin"/>
            </w:r>
            <w:r w:rsidR="00BC0937">
              <w:rPr>
                <w:noProof/>
                <w:webHidden/>
              </w:rPr>
              <w:instrText xml:space="preserve"> PAGEREF _Toc432685240 \h </w:instrText>
            </w:r>
            <w:r w:rsidR="00BC0937">
              <w:rPr>
                <w:noProof/>
                <w:webHidden/>
              </w:rPr>
            </w:r>
            <w:r w:rsidR="00BC0937">
              <w:rPr>
                <w:noProof/>
                <w:webHidden/>
              </w:rPr>
              <w:fldChar w:fldCharType="separate"/>
            </w:r>
            <w:r w:rsidR="00BC0937">
              <w:rPr>
                <w:noProof/>
                <w:webHidden/>
              </w:rPr>
              <w:t>22</w:t>
            </w:r>
            <w:r w:rsidR="00BC0937">
              <w:rPr>
                <w:noProof/>
                <w:webHidden/>
              </w:rPr>
              <w:fldChar w:fldCharType="end"/>
            </w:r>
          </w:hyperlink>
        </w:p>
        <w:p w14:paraId="44CE99AF" w14:textId="77777777" w:rsidR="00BC0937" w:rsidRDefault="00C52880">
          <w:pPr>
            <w:pStyle w:val="TOC1"/>
            <w:rPr>
              <w:rFonts w:asciiTheme="minorHAnsi" w:eastAsiaTheme="minorEastAsia" w:hAnsiTheme="minorHAnsi" w:cstheme="minorBidi"/>
              <w:b w:val="0"/>
              <w:noProof/>
              <w:szCs w:val="22"/>
            </w:rPr>
          </w:pPr>
          <w:hyperlink w:anchor="_Toc432685241" w:history="1">
            <w:r w:rsidR="00BC0937" w:rsidRPr="0090615A">
              <w:rPr>
                <w:rStyle w:val="Hyperlink"/>
                <w:noProof/>
              </w:rPr>
              <w:t xml:space="preserve">4.6 </w:t>
            </w:r>
            <w:r w:rsidR="00BC0937">
              <w:rPr>
                <w:rFonts w:asciiTheme="minorHAnsi" w:eastAsiaTheme="minorEastAsia" w:hAnsiTheme="minorHAnsi" w:cstheme="minorBidi"/>
                <w:b w:val="0"/>
                <w:noProof/>
                <w:szCs w:val="22"/>
              </w:rPr>
              <w:tab/>
            </w:r>
            <w:r w:rsidR="00BC0937" w:rsidRPr="0090615A">
              <w:rPr>
                <w:rStyle w:val="Hyperlink"/>
                <w:noProof/>
              </w:rPr>
              <w:t>Accepting, holding, upgrading and rejecting an offer</w:t>
            </w:r>
            <w:r w:rsidR="00BC0937">
              <w:rPr>
                <w:noProof/>
                <w:webHidden/>
              </w:rPr>
              <w:tab/>
            </w:r>
            <w:r w:rsidR="00BC0937">
              <w:rPr>
                <w:noProof/>
                <w:webHidden/>
              </w:rPr>
              <w:fldChar w:fldCharType="begin"/>
            </w:r>
            <w:r w:rsidR="00BC0937">
              <w:rPr>
                <w:noProof/>
                <w:webHidden/>
              </w:rPr>
              <w:instrText xml:space="preserve"> PAGEREF _Toc432685241 \h </w:instrText>
            </w:r>
            <w:r w:rsidR="00BC0937">
              <w:rPr>
                <w:noProof/>
                <w:webHidden/>
              </w:rPr>
            </w:r>
            <w:r w:rsidR="00BC0937">
              <w:rPr>
                <w:noProof/>
                <w:webHidden/>
              </w:rPr>
              <w:fldChar w:fldCharType="separate"/>
            </w:r>
            <w:r w:rsidR="00BC0937">
              <w:rPr>
                <w:noProof/>
                <w:webHidden/>
              </w:rPr>
              <w:t>22</w:t>
            </w:r>
            <w:r w:rsidR="00BC0937">
              <w:rPr>
                <w:noProof/>
                <w:webHidden/>
              </w:rPr>
              <w:fldChar w:fldCharType="end"/>
            </w:r>
          </w:hyperlink>
        </w:p>
        <w:p w14:paraId="44EAAB09" w14:textId="77777777" w:rsidR="00BC0937" w:rsidRDefault="00C52880">
          <w:pPr>
            <w:pStyle w:val="TOC1"/>
            <w:rPr>
              <w:rFonts w:asciiTheme="minorHAnsi" w:eastAsiaTheme="minorEastAsia" w:hAnsiTheme="minorHAnsi" w:cstheme="minorBidi"/>
              <w:b w:val="0"/>
              <w:noProof/>
              <w:szCs w:val="22"/>
            </w:rPr>
          </w:pPr>
          <w:hyperlink w:anchor="_Toc432685242" w:history="1">
            <w:r w:rsidR="00BC0937" w:rsidRPr="0090615A">
              <w:rPr>
                <w:rStyle w:val="Hyperlink"/>
                <w:noProof/>
              </w:rPr>
              <w:t xml:space="preserve">4.7 </w:t>
            </w:r>
            <w:r w:rsidR="00BC0937">
              <w:rPr>
                <w:rFonts w:asciiTheme="minorHAnsi" w:eastAsiaTheme="minorEastAsia" w:hAnsiTheme="minorHAnsi" w:cstheme="minorBidi"/>
                <w:b w:val="0"/>
                <w:noProof/>
                <w:szCs w:val="22"/>
              </w:rPr>
              <w:tab/>
            </w:r>
            <w:r w:rsidR="00BC0937" w:rsidRPr="0090615A">
              <w:rPr>
                <w:rStyle w:val="Hyperlink"/>
                <w:noProof/>
              </w:rPr>
              <w:t>Feedback</w:t>
            </w:r>
            <w:r w:rsidR="00BC0937">
              <w:rPr>
                <w:noProof/>
                <w:webHidden/>
              </w:rPr>
              <w:tab/>
            </w:r>
            <w:r w:rsidR="00BC0937">
              <w:rPr>
                <w:noProof/>
                <w:webHidden/>
              </w:rPr>
              <w:fldChar w:fldCharType="begin"/>
            </w:r>
            <w:r w:rsidR="00BC0937">
              <w:rPr>
                <w:noProof/>
                <w:webHidden/>
              </w:rPr>
              <w:instrText xml:space="preserve"> PAGEREF _Toc432685242 \h </w:instrText>
            </w:r>
            <w:r w:rsidR="00BC0937">
              <w:rPr>
                <w:noProof/>
                <w:webHidden/>
              </w:rPr>
            </w:r>
            <w:r w:rsidR="00BC0937">
              <w:rPr>
                <w:noProof/>
                <w:webHidden/>
              </w:rPr>
              <w:fldChar w:fldCharType="separate"/>
            </w:r>
            <w:r w:rsidR="00BC0937">
              <w:rPr>
                <w:noProof/>
                <w:webHidden/>
              </w:rPr>
              <w:t>28</w:t>
            </w:r>
            <w:r w:rsidR="00BC0937">
              <w:rPr>
                <w:noProof/>
                <w:webHidden/>
              </w:rPr>
              <w:fldChar w:fldCharType="end"/>
            </w:r>
          </w:hyperlink>
        </w:p>
        <w:p w14:paraId="79B057A6" w14:textId="77777777" w:rsidR="00BC0937" w:rsidRDefault="00C52880">
          <w:pPr>
            <w:pStyle w:val="TOC1"/>
            <w:rPr>
              <w:rFonts w:asciiTheme="minorHAnsi" w:eastAsiaTheme="minorEastAsia" w:hAnsiTheme="minorHAnsi" w:cstheme="minorBidi"/>
              <w:b w:val="0"/>
              <w:noProof/>
              <w:szCs w:val="22"/>
            </w:rPr>
          </w:pPr>
          <w:hyperlink w:anchor="_Toc432685243" w:history="1">
            <w:r w:rsidR="00BC0937" w:rsidRPr="0090615A">
              <w:rPr>
                <w:rStyle w:val="Hyperlink"/>
                <w:noProof/>
              </w:rPr>
              <w:t xml:space="preserve">4.8 </w:t>
            </w:r>
            <w:r w:rsidR="00BC0937">
              <w:rPr>
                <w:rFonts w:asciiTheme="minorHAnsi" w:eastAsiaTheme="minorEastAsia" w:hAnsiTheme="minorHAnsi" w:cstheme="minorBidi"/>
                <w:b w:val="0"/>
                <w:noProof/>
                <w:szCs w:val="22"/>
              </w:rPr>
              <w:tab/>
            </w:r>
            <w:r w:rsidR="00BC0937" w:rsidRPr="0090615A">
              <w:rPr>
                <w:rStyle w:val="Hyperlink"/>
                <w:noProof/>
              </w:rPr>
              <w:t>Deferring the start of a specialty training programme</w:t>
            </w:r>
            <w:r w:rsidR="00BC0937">
              <w:rPr>
                <w:noProof/>
                <w:webHidden/>
              </w:rPr>
              <w:tab/>
            </w:r>
            <w:r w:rsidR="00BC0937">
              <w:rPr>
                <w:noProof/>
                <w:webHidden/>
              </w:rPr>
              <w:fldChar w:fldCharType="begin"/>
            </w:r>
            <w:r w:rsidR="00BC0937">
              <w:rPr>
                <w:noProof/>
                <w:webHidden/>
              </w:rPr>
              <w:instrText xml:space="preserve"> PAGEREF _Toc432685243 \h </w:instrText>
            </w:r>
            <w:r w:rsidR="00BC0937">
              <w:rPr>
                <w:noProof/>
                <w:webHidden/>
              </w:rPr>
            </w:r>
            <w:r w:rsidR="00BC0937">
              <w:rPr>
                <w:noProof/>
                <w:webHidden/>
              </w:rPr>
              <w:fldChar w:fldCharType="separate"/>
            </w:r>
            <w:r w:rsidR="00BC0937">
              <w:rPr>
                <w:noProof/>
                <w:webHidden/>
              </w:rPr>
              <w:t>28</w:t>
            </w:r>
            <w:r w:rsidR="00BC0937">
              <w:rPr>
                <w:noProof/>
                <w:webHidden/>
              </w:rPr>
              <w:fldChar w:fldCharType="end"/>
            </w:r>
          </w:hyperlink>
        </w:p>
        <w:p w14:paraId="7D1F8445" w14:textId="77777777" w:rsidR="00BC0937" w:rsidRDefault="00C52880">
          <w:pPr>
            <w:pStyle w:val="TOC1"/>
            <w:rPr>
              <w:rFonts w:asciiTheme="minorHAnsi" w:eastAsiaTheme="minorEastAsia" w:hAnsiTheme="minorHAnsi" w:cstheme="minorBidi"/>
              <w:b w:val="0"/>
              <w:noProof/>
              <w:szCs w:val="22"/>
            </w:rPr>
          </w:pPr>
          <w:hyperlink w:anchor="_Toc432685244" w:history="1">
            <w:r w:rsidR="00BC0937" w:rsidRPr="0090615A">
              <w:rPr>
                <w:rStyle w:val="Hyperlink"/>
                <w:noProof/>
              </w:rPr>
              <w:t xml:space="preserve">4.9 </w:t>
            </w:r>
            <w:r w:rsidR="00BC0937">
              <w:rPr>
                <w:rFonts w:asciiTheme="minorHAnsi" w:eastAsiaTheme="minorEastAsia" w:hAnsiTheme="minorHAnsi" w:cstheme="minorBidi"/>
                <w:b w:val="0"/>
                <w:noProof/>
                <w:szCs w:val="22"/>
              </w:rPr>
              <w:tab/>
            </w:r>
            <w:r w:rsidR="00BC0937" w:rsidRPr="0090615A">
              <w:rPr>
                <w:rStyle w:val="Hyperlink"/>
                <w:noProof/>
              </w:rPr>
              <w:t>Avoiding problems</w:t>
            </w:r>
            <w:r w:rsidR="00BC0937">
              <w:rPr>
                <w:noProof/>
                <w:webHidden/>
              </w:rPr>
              <w:tab/>
            </w:r>
            <w:r w:rsidR="00BC0937">
              <w:rPr>
                <w:noProof/>
                <w:webHidden/>
              </w:rPr>
              <w:fldChar w:fldCharType="begin"/>
            </w:r>
            <w:r w:rsidR="00BC0937">
              <w:rPr>
                <w:noProof/>
                <w:webHidden/>
              </w:rPr>
              <w:instrText xml:space="preserve"> PAGEREF _Toc432685244 \h </w:instrText>
            </w:r>
            <w:r w:rsidR="00BC0937">
              <w:rPr>
                <w:noProof/>
                <w:webHidden/>
              </w:rPr>
            </w:r>
            <w:r w:rsidR="00BC0937">
              <w:rPr>
                <w:noProof/>
                <w:webHidden/>
              </w:rPr>
              <w:fldChar w:fldCharType="separate"/>
            </w:r>
            <w:r w:rsidR="00BC0937">
              <w:rPr>
                <w:noProof/>
                <w:webHidden/>
              </w:rPr>
              <w:t>28</w:t>
            </w:r>
            <w:r w:rsidR="00BC0937">
              <w:rPr>
                <w:noProof/>
                <w:webHidden/>
              </w:rPr>
              <w:fldChar w:fldCharType="end"/>
            </w:r>
          </w:hyperlink>
        </w:p>
        <w:p w14:paraId="3D224CC5" w14:textId="77777777" w:rsidR="00BC0937" w:rsidRDefault="00C52880">
          <w:pPr>
            <w:pStyle w:val="TOC1"/>
            <w:rPr>
              <w:rFonts w:asciiTheme="minorHAnsi" w:eastAsiaTheme="minorEastAsia" w:hAnsiTheme="minorHAnsi" w:cstheme="minorBidi"/>
              <w:b w:val="0"/>
              <w:noProof/>
              <w:szCs w:val="22"/>
            </w:rPr>
          </w:pPr>
          <w:hyperlink w:anchor="_Toc432685245" w:history="1">
            <w:r w:rsidR="00BC0937" w:rsidRPr="0090615A">
              <w:rPr>
                <w:rStyle w:val="Hyperlink"/>
                <w:noProof/>
              </w:rPr>
              <w:t xml:space="preserve">4.10 </w:t>
            </w:r>
            <w:r w:rsidR="00BC0937">
              <w:rPr>
                <w:rFonts w:asciiTheme="minorHAnsi" w:eastAsiaTheme="minorEastAsia" w:hAnsiTheme="minorHAnsi" w:cstheme="minorBidi"/>
                <w:b w:val="0"/>
                <w:noProof/>
                <w:szCs w:val="22"/>
              </w:rPr>
              <w:tab/>
            </w:r>
            <w:r w:rsidR="00BC0937" w:rsidRPr="0090615A">
              <w:rPr>
                <w:rStyle w:val="Hyperlink"/>
                <w:noProof/>
              </w:rPr>
              <w:t>About the different rounds of recruitment to specialty training</w:t>
            </w:r>
            <w:r w:rsidR="00BC0937">
              <w:rPr>
                <w:noProof/>
                <w:webHidden/>
              </w:rPr>
              <w:tab/>
            </w:r>
            <w:r w:rsidR="00BC0937">
              <w:rPr>
                <w:noProof/>
                <w:webHidden/>
              </w:rPr>
              <w:fldChar w:fldCharType="begin"/>
            </w:r>
            <w:r w:rsidR="00BC0937">
              <w:rPr>
                <w:noProof/>
                <w:webHidden/>
              </w:rPr>
              <w:instrText xml:space="preserve"> PAGEREF _Toc432685245 \h </w:instrText>
            </w:r>
            <w:r w:rsidR="00BC0937">
              <w:rPr>
                <w:noProof/>
                <w:webHidden/>
              </w:rPr>
            </w:r>
            <w:r w:rsidR="00BC0937">
              <w:rPr>
                <w:noProof/>
                <w:webHidden/>
              </w:rPr>
              <w:fldChar w:fldCharType="separate"/>
            </w:r>
            <w:r w:rsidR="00BC0937">
              <w:rPr>
                <w:noProof/>
                <w:webHidden/>
              </w:rPr>
              <w:t>29</w:t>
            </w:r>
            <w:r w:rsidR="00BC0937">
              <w:rPr>
                <w:noProof/>
                <w:webHidden/>
              </w:rPr>
              <w:fldChar w:fldCharType="end"/>
            </w:r>
          </w:hyperlink>
        </w:p>
        <w:p w14:paraId="67E7E539" w14:textId="77777777" w:rsidR="00BC0937" w:rsidRDefault="00C52880">
          <w:pPr>
            <w:pStyle w:val="TOC1"/>
            <w:rPr>
              <w:rFonts w:asciiTheme="minorHAnsi" w:eastAsiaTheme="minorEastAsia" w:hAnsiTheme="minorHAnsi" w:cstheme="minorBidi"/>
              <w:b w:val="0"/>
              <w:noProof/>
              <w:szCs w:val="22"/>
            </w:rPr>
          </w:pPr>
          <w:hyperlink w:anchor="_Toc432685246" w:history="1">
            <w:r w:rsidR="00BC0937" w:rsidRPr="0090615A">
              <w:rPr>
                <w:rStyle w:val="Hyperlink"/>
                <w:noProof/>
                <w:lang w:val="en"/>
              </w:rPr>
              <w:t xml:space="preserve">4.11 </w:t>
            </w:r>
            <w:r w:rsidR="00BC0937">
              <w:rPr>
                <w:rFonts w:asciiTheme="minorHAnsi" w:eastAsiaTheme="minorEastAsia" w:hAnsiTheme="minorHAnsi" w:cstheme="minorBidi"/>
                <w:b w:val="0"/>
                <w:noProof/>
                <w:szCs w:val="22"/>
              </w:rPr>
              <w:tab/>
            </w:r>
            <w:r w:rsidR="00BC0937" w:rsidRPr="0090615A">
              <w:rPr>
                <w:rStyle w:val="Hyperlink"/>
                <w:noProof/>
                <w:lang w:val="en"/>
              </w:rPr>
              <w:t>Applicants subject to the Resident Labour Market Test (RLMT)</w:t>
            </w:r>
            <w:r w:rsidR="00BC0937">
              <w:rPr>
                <w:noProof/>
                <w:webHidden/>
              </w:rPr>
              <w:tab/>
            </w:r>
            <w:r w:rsidR="00BC0937">
              <w:rPr>
                <w:noProof/>
                <w:webHidden/>
              </w:rPr>
              <w:fldChar w:fldCharType="begin"/>
            </w:r>
            <w:r w:rsidR="00BC0937">
              <w:rPr>
                <w:noProof/>
                <w:webHidden/>
              </w:rPr>
              <w:instrText xml:space="preserve"> PAGEREF _Toc432685246 \h </w:instrText>
            </w:r>
            <w:r w:rsidR="00BC0937">
              <w:rPr>
                <w:noProof/>
                <w:webHidden/>
              </w:rPr>
            </w:r>
            <w:r w:rsidR="00BC0937">
              <w:rPr>
                <w:noProof/>
                <w:webHidden/>
              </w:rPr>
              <w:fldChar w:fldCharType="separate"/>
            </w:r>
            <w:r w:rsidR="00BC0937">
              <w:rPr>
                <w:noProof/>
                <w:webHidden/>
              </w:rPr>
              <w:t>29</w:t>
            </w:r>
            <w:r w:rsidR="00BC0937">
              <w:rPr>
                <w:noProof/>
                <w:webHidden/>
              </w:rPr>
              <w:fldChar w:fldCharType="end"/>
            </w:r>
          </w:hyperlink>
        </w:p>
        <w:p w14:paraId="4651BCBC" w14:textId="77777777" w:rsidR="00BC0937" w:rsidRDefault="00C52880">
          <w:pPr>
            <w:pStyle w:val="TOC1"/>
            <w:rPr>
              <w:rFonts w:asciiTheme="minorHAnsi" w:eastAsiaTheme="minorEastAsia" w:hAnsiTheme="minorHAnsi" w:cstheme="minorBidi"/>
              <w:b w:val="0"/>
              <w:noProof/>
              <w:szCs w:val="22"/>
            </w:rPr>
          </w:pPr>
          <w:hyperlink w:anchor="_Toc432685247" w:history="1">
            <w:r w:rsidR="00BC0937" w:rsidRPr="0090615A">
              <w:rPr>
                <w:rStyle w:val="Hyperlink"/>
                <w:noProof/>
                <w:lang w:val="en"/>
              </w:rPr>
              <w:t xml:space="preserve">4.12 </w:t>
            </w:r>
            <w:r w:rsidR="00BC0937">
              <w:rPr>
                <w:rFonts w:asciiTheme="minorHAnsi" w:eastAsiaTheme="minorEastAsia" w:hAnsiTheme="minorHAnsi" w:cstheme="minorBidi"/>
                <w:b w:val="0"/>
                <w:noProof/>
                <w:szCs w:val="22"/>
              </w:rPr>
              <w:tab/>
            </w:r>
            <w:r w:rsidR="00BC0937" w:rsidRPr="0090615A">
              <w:rPr>
                <w:rStyle w:val="Hyperlink"/>
                <w:noProof/>
                <w:lang w:val="en"/>
              </w:rPr>
              <w:t>Applying in Round 2 when you have already accepted a post in Round 1</w:t>
            </w:r>
            <w:r w:rsidR="00BC0937">
              <w:rPr>
                <w:noProof/>
                <w:webHidden/>
              </w:rPr>
              <w:tab/>
            </w:r>
            <w:r w:rsidR="00BC0937">
              <w:rPr>
                <w:noProof/>
                <w:webHidden/>
              </w:rPr>
              <w:fldChar w:fldCharType="begin"/>
            </w:r>
            <w:r w:rsidR="00BC0937">
              <w:rPr>
                <w:noProof/>
                <w:webHidden/>
              </w:rPr>
              <w:instrText xml:space="preserve"> PAGEREF _Toc432685247 \h </w:instrText>
            </w:r>
            <w:r w:rsidR="00BC0937">
              <w:rPr>
                <w:noProof/>
                <w:webHidden/>
              </w:rPr>
            </w:r>
            <w:r w:rsidR="00BC0937">
              <w:rPr>
                <w:noProof/>
                <w:webHidden/>
              </w:rPr>
              <w:fldChar w:fldCharType="separate"/>
            </w:r>
            <w:r w:rsidR="00BC0937">
              <w:rPr>
                <w:noProof/>
                <w:webHidden/>
              </w:rPr>
              <w:t>29</w:t>
            </w:r>
            <w:r w:rsidR="00BC0937">
              <w:rPr>
                <w:noProof/>
                <w:webHidden/>
              </w:rPr>
              <w:fldChar w:fldCharType="end"/>
            </w:r>
          </w:hyperlink>
        </w:p>
        <w:p w14:paraId="48C249E5" w14:textId="77777777" w:rsidR="00BC0937" w:rsidRDefault="00C52880">
          <w:pPr>
            <w:pStyle w:val="TOC1"/>
            <w:rPr>
              <w:rFonts w:asciiTheme="minorHAnsi" w:eastAsiaTheme="minorEastAsia" w:hAnsiTheme="minorHAnsi" w:cstheme="minorBidi"/>
              <w:b w:val="0"/>
              <w:noProof/>
              <w:szCs w:val="22"/>
            </w:rPr>
          </w:pPr>
          <w:hyperlink w:anchor="_Toc432685248" w:history="1">
            <w:r w:rsidR="00BC0937" w:rsidRPr="0090615A">
              <w:rPr>
                <w:rStyle w:val="Hyperlink"/>
                <w:noProof/>
              </w:rPr>
              <w:t xml:space="preserve">4.13 </w:t>
            </w:r>
            <w:r w:rsidR="00BC0937">
              <w:rPr>
                <w:rFonts w:asciiTheme="minorHAnsi" w:eastAsiaTheme="minorEastAsia" w:hAnsiTheme="minorHAnsi" w:cstheme="minorBidi"/>
                <w:b w:val="0"/>
                <w:noProof/>
                <w:szCs w:val="22"/>
              </w:rPr>
              <w:tab/>
            </w:r>
            <w:r w:rsidR="00BC0937" w:rsidRPr="0090615A">
              <w:rPr>
                <w:rStyle w:val="Hyperlink"/>
                <w:noProof/>
              </w:rPr>
              <w:t>Options available to you if you do not gain a training post</w:t>
            </w:r>
            <w:r w:rsidR="00BC0937">
              <w:rPr>
                <w:noProof/>
                <w:webHidden/>
              </w:rPr>
              <w:tab/>
            </w:r>
            <w:r w:rsidR="00BC0937">
              <w:rPr>
                <w:noProof/>
                <w:webHidden/>
              </w:rPr>
              <w:fldChar w:fldCharType="begin"/>
            </w:r>
            <w:r w:rsidR="00BC0937">
              <w:rPr>
                <w:noProof/>
                <w:webHidden/>
              </w:rPr>
              <w:instrText xml:space="preserve"> PAGEREF _Toc432685248 \h </w:instrText>
            </w:r>
            <w:r w:rsidR="00BC0937">
              <w:rPr>
                <w:noProof/>
                <w:webHidden/>
              </w:rPr>
            </w:r>
            <w:r w:rsidR="00BC0937">
              <w:rPr>
                <w:noProof/>
                <w:webHidden/>
              </w:rPr>
              <w:fldChar w:fldCharType="separate"/>
            </w:r>
            <w:r w:rsidR="00BC0937">
              <w:rPr>
                <w:noProof/>
                <w:webHidden/>
              </w:rPr>
              <w:t>30</w:t>
            </w:r>
            <w:r w:rsidR="00BC0937">
              <w:rPr>
                <w:noProof/>
                <w:webHidden/>
              </w:rPr>
              <w:fldChar w:fldCharType="end"/>
            </w:r>
          </w:hyperlink>
        </w:p>
        <w:p w14:paraId="6099A89C" w14:textId="77777777" w:rsidR="00BC0937" w:rsidRDefault="00C52880">
          <w:pPr>
            <w:pStyle w:val="TOC1"/>
            <w:rPr>
              <w:rFonts w:asciiTheme="minorHAnsi" w:eastAsiaTheme="minorEastAsia" w:hAnsiTheme="minorHAnsi" w:cstheme="minorBidi"/>
              <w:b w:val="0"/>
              <w:noProof/>
              <w:szCs w:val="22"/>
            </w:rPr>
          </w:pPr>
          <w:hyperlink w:anchor="_Toc432685249" w:history="1">
            <w:r w:rsidR="00BC0937" w:rsidRPr="0090615A">
              <w:rPr>
                <w:rStyle w:val="Hyperlink"/>
                <w:noProof/>
              </w:rPr>
              <w:t>5</w:t>
            </w:r>
            <w:r w:rsidR="00BC0937">
              <w:rPr>
                <w:rFonts w:asciiTheme="minorHAnsi" w:eastAsiaTheme="minorEastAsia" w:hAnsiTheme="minorHAnsi" w:cstheme="minorBidi"/>
                <w:b w:val="0"/>
                <w:noProof/>
                <w:szCs w:val="22"/>
              </w:rPr>
              <w:tab/>
            </w:r>
            <w:r w:rsidR="00BC0937" w:rsidRPr="0090615A">
              <w:rPr>
                <w:rStyle w:val="Hyperlink"/>
                <w:noProof/>
              </w:rPr>
              <w:t>Support for Applicants</w:t>
            </w:r>
            <w:r w:rsidR="00BC0937">
              <w:rPr>
                <w:noProof/>
                <w:webHidden/>
              </w:rPr>
              <w:tab/>
            </w:r>
            <w:r w:rsidR="00BC0937">
              <w:rPr>
                <w:noProof/>
                <w:webHidden/>
              </w:rPr>
              <w:fldChar w:fldCharType="begin"/>
            </w:r>
            <w:r w:rsidR="00BC0937">
              <w:rPr>
                <w:noProof/>
                <w:webHidden/>
              </w:rPr>
              <w:instrText xml:space="preserve"> PAGEREF _Toc432685249 \h </w:instrText>
            </w:r>
            <w:r w:rsidR="00BC0937">
              <w:rPr>
                <w:noProof/>
                <w:webHidden/>
              </w:rPr>
            </w:r>
            <w:r w:rsidR="00BC0937">
              <w:rPr>
                <w:noProof/>
                <w:webHidden/>
              </w:rPr>
              <w:fldChar w:fldCharType="separate"/>
            </w:r>
            <w:r w:rsidR="00BC0937">
              <w:rPr>
                <w:noProof/>
                <w:webHidden/>
              </w:rPr>
              <w:t>30</w:t>
            </w:r>
            <w:r w:rsidR="00BC0937">
              <w:rPr>
                <w:noProof/>
                <w:webHidden/>
              </w:rPr>
              <w:fldChar w:fldCharType="end"/>
            </w:r>
          </w:hyperlink>
        </w:p>
        <w:p w14:paraId="01E66163" w14:textId="77777777" w:rsidR="00BC0937" w:rsidRDefault="00C52880">
          <w:pPr>
            <w:pStyle w:val="TOC1"/>
            <w:rPr>
              <w:rFonts w:asciiTheme="minorHAnsi" w:eastAsiaTheme="minorEastAsia" w:hAnsiTheme="minorHAnsi" w:cstheme="minorBidi"/>
              <w:b w:val="0"/>
              <w:noProof/>
              <w:szCs w:val="22"/>
            </w:rPr>
          </w:pPr>
          <w:hyperlink w:anchor="_Toc432685250" w:history="1">
            <w:r w:rsidR="00BC0937" w:rsidRPr="0090615A">
              <w:rPr>
                <w:rStyle w:val="Hyperlink"/>
                <w:noProof/>
              </w:rPr>
              <w:t xml:space="preserve">5.1 </w:t>
            </w:r>
            <w:r w:rsidR="00BC0937">
              <w:rPr>
                <w:rFonts w:asciiTheme="minorHAnsi" w:eastAsiaTheme="minorEastAsia" w:hAnsiTheme="minorHAnsi" w:cstheme="minorBidi"/>
                <w:b w:val="0"/>
                <w:noProof/>
                <w:szCs w:val="22"/>
              </w:rPr>
              <w:tab/>
            </w:r>
            <w:r w:rsidR="00BC0937" w:rsidRPr="0090615A">
              <w:rPr>
                <w:rStyle w:val="Hyperlink"/>
                <w:noProof/>
              </w:rPr>
              <w:t>Support from your local LETB/Deanery</w:t>
            </w:r>
            <w:r w:rsidR="00BC0937">
              <w:rPr>
                <w:noProof/>
                <w:webHidden/>
              </w:rPr>
              <w:tab/>
            </w:r>
            <w:r w:rsidR="00BC0937">
              <w:rPr>
                <w:noProof/>
                <w:webHidden/>
              </w:rPr>
              <w:fldChar w:fldCharType="begin"/>
            </w:r>
            <w:r w:rsidR="00BC0937">
              <w:rPr>
                <w:noProof/>
                <w:webHidden/>
              </w:rPr>
              <w:instrText xml:space="preserve"> PAGEREF _Toc432685250 \h </w:instrText>
            </w:r>
            <w:r w:rsidR="00BC0937">
              <w:rPr>
                <w:noProof/>
                <w:webHidden/>
              </w:rPr>
            </w:r>
            <w:r w:rsidR="00BC0937">
              <w:rPr>
                <w:noProof/>
                <w:webHidden/>
              </w:rPr>
              <w:fldChar w:fldCharType="separate"/>
            </w:r>
            <w:r w:rsidR="00BC0937">
              <w:rPr>
                <w:noProof/>
                <w:webHidden/>
              </w:rPr>
              <w:t>30</w:t>
            </w:r>
            <w:r w:rsidR="00BC0937">
              <w:rPr>
                <w:noProof/>
                <w:webHidden/>
              </w:rPr>
              <w:fldChar w:fldCharType="end"/>
            </w:r>
          </w:hyperlink>
        </w:p>
        <w:p w14:paraId="7E32B7FA" w14:textId="77777777" w:rsidR="00BC0937" w:rsidRDefault="00C52880">
          <w:pPr>
            <w:pStyle w:val="TOC1"/>
            <w:rPr>
              <w:rFonts w:asciiTheme="minorHAnsi" w:eastAsiaTheme="minorEastAsia" w:hAnsiTheme="minorHAnsi" w:cstheme="minorBidi"/>
              <w:b w:val="0"/>
              <w:noProof/>
              <w:szCs w:val="22"/>
            </w:rPr>
          </w:pPr>
          <w:hyperlink w:anchor="_Toc432685251" w:history="1">
            <w:r w:rsidR="00BC0937" w:rsidRPr="0090615A">
              <w:rPr>
                <w:rStyle w:val="Hyperlink"/>
                <w:noProof/>
              </w:rPr>
              <w:t xml:space="preserve">5.2 </w:t>
            </w:r>
            <w:r w:rsidR="00BC0937">
              <w:rPr>
                <w:rFonts w:asciiTheme="minorHAnsi" w:eastAsiaTheme="minorEastAsia" w:hAnsiTheme="minorHAnsi" w:cstheme="minorBidi"/>
                <w:b w:val="0"/>
                <w:noProof/>
                <w:szCs w:val="22"/>
              </w:rPr>
              <w:tab/>
            </w:r>
            <w:r w:rsidR="00BC0937" w:rsidRPr="0090615A">
              <w:rPr>
                <w:rStyle w:val="Hyperlink"/>
                <w:noProof/>
              </w:rPr>
              <w:t>Support from the LETB/Deanery to which you are applying</w:t>
            </w:r>
            <w:r w:rsidR="00BC0937">
              <w:rPr>
                <w:noProof/>
                <w:webHidden/>
              </w:rPr>
              <w:tab/>
            </w:r>
            <w:r w:rsidR="00BC0937">
              <w:rPr>
                <w:noProof/>
                <w:webHidden/>
              </w:rPr>
              <w:fldChar w:fldCharType="begin"/>
            </w:r>
            <w:r w:rsidR="00BC0937">
              <w:rPr>
                <w:noProof/>
                <w:webHidden/>
              </w:rPr>
              <w:instrText xml:space="preserve"> PAGEREF _Toc432685251 \h </w:instrText>
            </w:r>
            <w:r w:rsidR="00BC0937">
              <w:rPr>
                <w:noProof/>
                <w:webHidden/>
              </w:rPr>
            </w:r>
            <w:r w:rsidR="00BC0937">
              <w:rPr>
                <w:noProof/>
                <w:webHidden/>
              </w:rPr>
              <w:fldChar w:fldCharType="separate"/>
            </w:r>
            <w:r w:rsidR="00BC0937">
              <w:rPr>
                <w:noProof/>
                <w:webHidden/>
              </w:rPr>
              <w:t>31</w:t>
            </w:r>
            <w:r w:rsidR="00BC0937">
              <w:rPr>
                <w:noProof/>
                <w:webHidden/>
              </w:rPr>
              <w:fldChar w:fldCharType="end"/>
            </w:r>
          </w:hyperlink>
        </w:p>
        <w:p w14:paraId="7AC8E7AE" w14:textId="77777777" w:rsidR="00BC0937" w:rsidRDefault="00C52880">
          <w:pPr>
            <w:pStyle w:val="TOC1"/>
            <w:rPr>
              <w:rFonts w:asciiTheme="minorHAnsi" w:eastAsiaTheme="minorEastAsia" w:hAnsiTheme="minorHAnsi" w:cstheme="minorBidi"/>
              <w:b w:val="0"/>
              <w:noProof/>
              <w:szCs w:val="22"/>
            </w:rPr>
          </w:pPr>
          <w:hyperlink w:anchor="_Toc432685252" w:history="1">
            <w:r w:rsidR="00BC0937" w:rsidRPr="0090615A">
              <w:rPr>
                <w:rStyle w:val="Hyperlink"/>
                <w:noProof/>
              </w:rPr>
              <w:t xml:space="preserve">5.3 </w:t>
            </w:r>
            <w:r w:rsidR="00BC0937">
              <w:rPr>
                <w:rFonts w:asciiTheme="minorHAnsi" w:eastAsiaTheme="minorEastAsia" w:hAnsiTheme="minorHAnsi" w:cstheme="minorBidi"/>
                <w:b w:val="0"/>
                <w:noProof/>
                <w:szCs w:val="22"/>
              </w:rPr>
              <w:tab/>
            </w:r>
            <w:r w:rsidR="00BC0937" w:rsidRPr="0090615A">
              <w:rPr>
                <w:rStyle w:val="Hyperlink"/>
                <w:noProof/>
              </w:rPr>
              <w:t>Other sources of information</w:t>
            </w:r>
            <w:r w:rsidR="00BC0937">
              <w:rPr>
                <w:noProof/>
                <w:webHidden/>
              </w:rPr>
              <w:tab/>
            </w:r>
            <w:r w:rsidR="00BC0937">
              <w:rPr>
                <w:noProof/>
                <w:webHidden/>
              </w:rPr>
              <w:fldChar w:fldCharType="begin"/>
            </w:r>
            <w:r w:rsidR="00BC0937">
              <w:rPr>
                <w:noProof/>
                <w:webHidden/>
              </w:rPr>
              <w:instrText xml:space="preserve"> PAGEREF _Toc432685252 \h </w:instrText>
            </w:r>
            <w:r w:rsidR="00BC0937">
              <w:rPr>
                <w:noProof/>
                <w:webHidden/>
              </w:rPr>
            </w:r>
            <w:r w:rsidR="00BC0937">
              <w:rPr>
                <w:noProof/>
                <w:webHidden/>
              </w:rPr>
              <w:fldChar w:fldCharType="separate"/>
            </w:r>
            <w:r w:rsidR="00BC0937">
              <w:rPr>
                <w:noProof/>
                <w:webHidden/>
              </w:rPr>
              <w:t>31</w:t>
            </w:r>
            <w:r w:rsidR="00BC0937">
              <w:rPr>
                <w:noProof/>
                <w:webHidden/>
              </w:rPr>
              <w:fldChar w:fldCharType="end"/>
            </w:r>
          </w:hyperlink>
        </w:p>
        <w:p w14:paraId="086D0AB5" w14:textId="77777777" w:rsidR="00BC0937" w:rsidRDefault="00C52880">
          <w:pPr>
            <w:pStyle w:val="TOC1"/>
            <w:rPr>
              <w:rFonts w:asciiTheme="minorHAnsi" w:eastAsiaTheme="minorEastAsia" w:hAnsiTheme="minorHAnsi" w:cstheme="minorBidi"/>
              <w:b w:val="0"/>
              <w:noProof/>
              <w:szCs w:val="22"/>
            </w:rPr>
          </w:pPr>
          <w:hyperlink w:anchor="_Toc432685253" w:history="1">
            <w:r w:rsidR="00BC0937" w:rsidRPr="0090615A">
              <w:rPr>
                <w:rStyle w:val="Hyperlink"/>
                <w:noProof/>
              </w:rPr>
              <w:t xml:space="preserve">5.4 </w:t>
            </w:r>
            <w:r w:rsidR="00BC0937">
              <w:rPr>
                <w:rFonts w:asciiTheme="minorHAnsi" w:eastAsiaTheme="minorEastAsia" w:hAnsiTheme="minorHAnsi" w:cstheme="minorBidi"/>
                <w:b w:val="0"/>
                <w:noProof/>
                <w:szCs w:val="22"/>
              </w:rPr>
              <w:tab/>
            </w:r>
            <w:r w:rsidR="00BC0937" w:rsidRPr="0090615A">
              <w:rPr>
                <w:rStyle w:val="Hyperlink"/>
                <w:noProof/>
              </w:rPr>
              <w:t>Fair, legal and equitable</w:t>
            </w:r>
            <w:r w:rsidR="00BC0937">
              <w:rPr>
                <w:noProof/>
                <w:webHidden/>
              </w:rPr>
              <w:tab/>
            </w:r>
            <w:r w:rsidR="00BC0937">
              <w:rPr>
                <w:noProof/>
                <w:webHidden/>
              </w:rPr>
              <w:fldChar w:fldCharType="begin"/>
            </w:r>
            <w:r w:rsidR="00BC0937">
              <w:rPr>
                <w:noProof/>
                <w:webHidden/>
              </w:rPr>
              <w:instrText xml:space="preserve"> PAGEREF _Toc432685253 \h </w:instrText>
            </w:r>
            <w:r w:rsidR="00BC0937">
              <w:rPr>
                <w:noProof/>
                <w:webHidden/>
              </w:rPr>
            </w:r>
            <w:r w:rsidR="00BC0937">
              <w:rPr>
                <w:noProof/>
                <w:webHidden/>
              </w:rPr>
              <w:fldChar w:fldCharType="separate"/>
            </w:r>
            <w:r w:rsidR="00BC0937">
              <w:rPr>
                <w:noProof/>
                <w:webHidden/>
              </w:rPr>
              <w:t>31</w:t>
            </w:r>
            <w:r w:rsidR="00BC0937">
              <w:rPr>
                <w:noProof/>
                <w:webHidden/>
              </w:rPr>
              <w:fldChar w:fldCharType="end"/>
            </w:r>
          </w:hyperlink>
        </w:p>
        <w:p w14:paraId="5A40650B" w14:textId="77777777" w:rsidR="00BC0937" w:rsidRDefault="00C52880">
          <w:pPr>
            <w:pStyle w:val="TOC1"/>
            <w:rPr>
              <w:rFonts w:asciiTheme="minorHAnsi" w:eastAsiaTheme="minorEastAsia" w:hAnsiTheme="minorHAnsi" w:cstheme="minorBidi"/>
              <w:b w:val="0"/>
              <w:noProof/>
              <w:szCs w:val="22"/>
            </w:rPr>
          </w:pPr>
          <w:hyperlink w:anchor="_Toc432685254" w:history="1">
            <w:r w:rsidR="00BC0937" w:rsidRPr="0090615A">
              <w:rPr>
                <w:rStyle w:val="Hyperlink"/>
                <w:noProof/>
              </w:rPr>
              <w:t>Annex A: Frequently Asked Questions for ACF Applicants</w:t>
            </w:r>
            <w:r w:rsidR="00BC0937">
              <w:rPr>
                <w:noProof/>
                <w:webHidden/>
              </w:rPr>
              <w:tab/>
            </w:r>
            <w:r w:rsidR="00BC0937">
              <w:rPr>
                <w:noProof/>
                <w:webHidden/>
              </w:rPr>
              <w:fldChar w:fldCharType="begin"/>
            </w:r>
            <w:r w:rsidR="00BC0937">
              <w:rPr>
                <w:noProof/>
                <w:webHidden/>
              </w:rPr>
              <w:instrText xml:space="preserve"> PAGEREF _Toc432685254 \h </w:instrText>
            </w:r>
            <w:r w:rsidR="00BC0937">
              <w:rPr>
                <w:noProof/>
                <w:webHidden/>
              </w:rPr>
            </w:r>
            <w:r w:rsidR="00BC0937">
              <w:rPr>
                <w:noProof/>
                <w:webHidden/>
              </w:rPr>
              <w:fldChar w:fldCharType="separate"/>
            </w:r>
            <w:r w:rsidR="00BC0937">
              <w:rPr>
                <w:noProof/>
                <w:webHidden/>
              </w:rPr>
              <w:t>33</w:t>
            </w:r>
            <w:r w:rsidR="00BC0937">
              <w:rPr>
                <w:noProof/>
                <w:webHidden/>
              </w:rPr>
              <w:fldChar w:fldCharType="end"/>
            </w:r>
          </w:hyperlink>
        </w:p>
        <w:p w14:paraId="73714609" w14:textId="77777777" w:rsidR="00BC0937" w:rsidRDefault="00C52880">
          <w:pPr>
            <w:pStyle w:val="TOC1"/>
            <w:rPr>
              <w:rFonts w:asciiTheme="minorHAnsi" w:eastAsiaTheme="minorEastAsia" w:hAnsiTheme="minorHAnsi" w:cstheme="minorBidi"/>
              <w:b w:val="0"/>
              <w:noProof/>
              <w:szCs w:val="22"/>
            </w:rPr>
          </w:pPr>
          <w:hyperlink w:anchor="_Toc432685255" w:history="1">
            <w:r w:rsidR="00BC0937" w:rsidRPr="0090615A">
              <w:rPr>
                <w:rStyle w:val="Hyperlink"/>
                <w:noProof/>
              </w:rPr>
              <w:t>Annex B: Links to further information</w:t>
            </w:r>
            <w:r w:rsidR="00BC0937">
              <w:rPr>
                <w:noProof/>
                <w:webHidden/>
              </w:rPr>
              <w:tab/>
            </w:r>
            <w:r w:rsidR="00BC0937">
              <w:rPr>
                <w:noProof/>
                <w:webHidden/>
              </w:rPr>
              <w:fldChar w:fldCharType="begin"/>
            </w:r>
            <w:r w:rsidR="00BC0937">
              <w:rPr>
                <w:noProof/>
                <w:webHidden/>
              </w:rPr>
              <w:instrText xml:space="preserve"> PAGEREF _Toc432685255 \h </w:instrText>
            </w:r>
            <w:r w:rsidR="00BC0937">
              <w:rPr>
                <w:noProof/>
                <w:webHidden/>
              </w:rPr>
            </w:r>
            <w:r w:rsidR="00BC0937">
              <w:rPr>
                <w:noProof/>
                <w:webHidden/>
              </w:rPr>
              <w:fldChar w:fldCharType="separate"/>
            </w:r>
            <w:r w:rsidR="00BC0937">
              <w:rPr>
                <w:noProof/>
                <w:webHidden/>
              </w:rPr>
              <w:t>37</w:t>
            </w:r>
            <w:r w:rsidR="00BC0937">
              <w:rPr>
                <w:noProof/>
                <w:webHidden/>
              </w:rPr>
              <w:fldChar w:fldCharType="end"/>
            </w:r>
          </w:hyperlink>
        </w:p>
        <w:p w14:paraId="5B98CED0" w14:textId="77777777" w:rsidR="00BC0937" w:rsidRDefault="00C52880">
          <w:pPr>
            <w:pStyle w:val="TOC1"/>
            <w:rPr>
              <w:rFonts w:asciiTheme="minorHAnsi" w:eastAsiaTheme="minorEastAsia" w:hAnsiTheme="minorHAnsi" w:cstheme="minorBidi"/>
              <w:b w:val="0"/>
              <w:noProof/>
              <w:szCs w:val="22"/>
            </w:rPr>
          </w:pPr>
          <w:hyperlink w:anchor="_Toc432685256" w:history="1">
            <w:r w:rsidR="00BC0937" w:rsidRPr="0090615A">
              <w:rPr>
                <w:rStyle w:val="Hyperlink"/>
                <w:noProof/>
              </w:rPr>
              <w:t>Annex C: Information for Overseas Nationals</w:t>
            </w:r>
            <w:r w:rsidR="00BC0937">
              <w:rPr>
                <w:noProof/>
                <w:webHidden/>
              </w:rPr>
              <w:tab/>
            </w:r>
            <w:r w:rsidR="00BC0937">
              <w:rPr>
                <w:noProof/>
                <w:webHidden/>
              </w:rPr>
              <w:fldChar w:fldCharType="begin"/>
            </w:r>
            <w:r w:rsidR="00BC0937">
              <w:rPr>
                <w:noProof/>
                <w:webHidden/>
              </w:rPr>
              <w:instrText xml:space="preserve"> PAGEREF _Toc432685256 \h </w:instrText>
            </w:r>
            <w:r w:rsidR="00BC0937">
              <w:rPr>
                <w:noProof/>
                <w:webHidden/>
              </w:rPr>
            </w:r>
            <w:r w:rsidR="00BC0937">
              <w:rPr>
                <w:noProof/>
                <w:webHidden/>
              </w:rPr>
              <w:fldChar w:fldCharType="separate"/>
            </w:r>
            <w:r w:rsidR="00BC0937">
              <w:rPr>
                <w:noProof/>
                <w:webHidden/>
              </w:rPr>
              <w:t>40</w:t>
            </w:r>
            <w:r w:rsidR="00BC0937">
              <w:rPr>
                <w:noProof/>
                <w:webHidden/>
              </w:rPr>
              <w:fldChar w:fldCharType="end"/>
            </w:r>
          </w:hyperlink>
        </w:p>
        <w:p w14:paraId="1042F208" w14:textId="77777777" w:rsidR="00BC0937" w:rsidRDefault="00C52880">
          <w:pPr>
            <w:pStyle w:val="TOC1"/>
            <w:rPr>
              <w:rFonts w:asciiTheme="minorHAnsi" w:eastAsiaTheme="minorEastAsia" w:hAnsiTheme="minorHAnsi" w:cstheme="minorBidi"/>
              <w:b w:val="0"/>
              <w:noProof/>
              <w:szCs w:val="22"/>
            </w:rPr>
          </w:pPr>
          <w:hyperlink w:anchor="_Toc432685257" w:history="1">
            <w:r w:rsidR="00BC0937" w:rsidRPr="0090615A">
              <w:rPr>
                <w:rStyle w:val="Hyperlink"/>
                <w:noProof/>
              </w:rPr>
              <w:t>Annex D: Confidential Enquiries (Contact Details)</w:t>
            </w:r>
            <w:r w:rsidR="00BC0937">
              <w:rPr>
                <w:noProof/>
                <w:webHidden/>
              </w:rPr>
              <w:tab/>
            </w:r>
            <w:r w:rsidR="00BC0937">
              <w:rPr>
                <w:noProof/>
                <w:webHidden/>
              </w:rPr>
              <w:fldChar w:fldCharType="begin"/>
            </w:r>
            <w:r w:rsidR="00BC0937">
              <w:rPr>
                <w:noProof/>
                <w:webHidden/>
              </w:rPr>
              <w:instrText xml:space="preserve"> PAGEREF _Toc432685257 \h </w:instrText>
            </w:r>
            <w:r w:rsidR="00BC0937">
              <w:rPr>
                <w:noProof/>
                <w:webHidden/>
              </w:rPr>
            </w:r>
            <w:r w:rsidR="00BC0937">
              <w:rPr>
                <w:noProof/>
                <w:webHidden/>
              </w:rPr>
              <w:fldChar w:fldCharType="separate"/>
            </w:r>
            <w:r w:rsidR="00BC0937">
              <w:rPr>
                <w:noProof/>
                <w:webHidden/>
              </w:rPr>
              <w:t>45</w:t>
            </w:r>
            <w:r w:rsidR="00BC0937">
              <w:rPr>
                <w:noProof/>
                <w:webHidden/>
              </w:rPr>
              <w:fldChar w:fldCharType="end"/>
            </w:r>
          </w:hyperlink>
        </w:p>
        <w:p w14:paraId="734BE908" w14:textId="77777777" w:rsidR="00BC0937" w:rsidRDefault="00C52880">
          <w:pPr>
            <w:pStyle w:val="TOC1"/>
            <w:rPr>
              <w:rFonts w:asciiTheme="minorHAnsi" w:eastAsiaTheme="minorEastAsia" w:hAnsiTheme="minorHAnsi" w:cstheme="minorBidi"/>
              <w:b w:val="0"/>
              <w:noProof/>
              <w:szCs w:val="22"/>
            </w:rPr>
          </w:pPr>
          <w:hyperlink w:anchor="_Toc432685258" w:history="1">
            <w:r w:rsidR="00BC0937" w:rsidRPr="0090615A">
              <w:rPr>
                <w:rStyle w:val="Hyperlink"/>
                <w:noProof/>
              </w:rPr>
              <w:t>Annex E: Fitness to Practise Declarations (Contact Details)</w:t>
            </w:r>
            <w:r w:rsidR="00BC0937">
              <w:rPr>
                <w:noProof/>
                <w:webHidden/>
              </w:rPr>
              <w:tab/>
            </w:r>
            <w:r w:rsidR="00BC0937">
              <w:rPr>
                <w:noProof/>
                <w:webHidden/>
              </w:rPr>
              <w:fldChar w:fldCharType="begin"/>
            </w:r>
            <w:r w:rsidR="00BC0937">
              <w:rPr>
                <w:noProof/>
                <w:webHidden/>
              </w:rPr>
              <w:instrText xml:space="preserve"> PAGEREF _Toc432685258 \h </w:instrText>
            </w:r>
            <w:r w:rsidR="00BC0937">
              <w:rPr>
                <w:noProof/>
                <w:webHidden/>
              </w:rPr>
            </w:r>
            <w:r w:rsidR="00BC0937">
              <w:rPr>
                <w:noProof/>
                <w:webHidden/>
              </w:rPr>
              <w:fldChar w:fldCharType="separate"/>
            </w:r>
            <w:r w:rsidR="00BC0937">
              <w:rPr>
                <w:noProof/>
                <w:webHidden/>
              </w:rPr>
              <w:t>47</w:t>
            </w:r>
            <w:r w:rsidR="00BC0937">
              <w:rPr>
                <w:noProof/>
                <w:webHidden/>
              </w:rPr>
              <w:fldChar w:fldCharType="end"/>
            </w:r>
          </w:hyperlink>
        </w:p>
        <w:p w14:paraId="790C22B2" w14:textId="77777777" w:rsidR="009665F7" w:rsidRPr="00CD374C" w:rsidRDefault="009665F7" w:rsidP="009665F7">
          <w:pPr>
            <w:spacing w:after="0"/>
            <w:ind w:left="-567"/>
            <w:rPr>
              <w:rFonts w:ascii="Arial" w:hAnsi="Arial" w:cs="Arial"/>
            </w:rPr>
          </w:pPr>
          <w:r w:rsidRPr="00CD374C">
            <w:rPr>
              <w:rFonts w:ascii="Arial" w:hAnsi="Arial" w:cs="Arial"/>
              <w:b/>
              <w:bCs/>
              <w:noProof/>
            </w:rPr>
            <w:fldChar w:fldCharType="end"/>
          </w:r>
        </w:p>
      </w:sdtContent>
    </w:sdt>
    <w:p w14:paraId="619C0D29" w14:textId="77777777" w:rsidR="006E622E" w:rsidRPr="00CD374C" w:rsidRDefault="006E622E">
      <w:pPr>
        <w:rPr>
          <w:rFonts w:ascii="Arial" w:hAnsi="Arial" w:cs="Arial"/>
          <w:b/>
          <w:sz w:val="28"/>
          <w:szCs w:val="28"/>
        </w:rPr>
      </w:pPr>
      <w:r w:rsidRPr="00CD374C">
        <w:rPr>
          <w:rFonts w:ascii="Arial" w:hAnsi="Arial" w:cs="Arial"/>
          <w:b/>
          <w:sz w:val="28"/>
          <w:szCs w:val="28"/>
        </w:rPr>
        <w:br w:type="page"/>
      </w:r>
    </w:p>
    <w:p w14:paraId="3AB1B988" w14:textId="77777777" w:rsidR="00342FCE" w:rsidRPr="00CD374C" w:rsidRDefault="00E54553" w:rsidP="008F60F7">
      <w:pPr>
        <w:pStyle w:val="Heading1"/>
        <w:numPr>
          <w:ilvl w:val="0"/>
          <w:numId w:val="23"/>
        </w:numPr>
        <w:rPr>
          <w:szCs w:val="24"/>
        </w:rPr>
      </w:pPr>
      <w:bookmarkStart w:id="1" w:name="_Toc432685222"/>
      <w:r>
        <w:rPr>
          <w:szCs w:val="24"/>
        </w:rPr>
        <w:t>Introduction</w:t>
      </w:r>
      <w:bookmarkEnd w:id="1"/>
    </w:p>
    <w:p w14:paraId="4F2775DD" w14:textId="77777777" w:rsidR="00342FCE" w:rsidRPr="00CD374C" w:rsidRDefault="00342FCE" w:rsidP="00342FCE">
      <w:pPr>
        <w:pStyle w:val="ListParagraph"/>
        <w:spacing w:after="0" w:line="240" w:lineRule="auto"/>
        <w:ind w:left="360"/>
        <w:rPr>
          <w:rFonts w:ascii="Arial" w:hAnsi="Arial" w:cs="Arial"/>
          <w:b/>
        </w:rPr>
      </w:pPr>
    </w:p>
    <w:p w14:paraId="37E188DC" w14:textId="77777777" w:rsidR="00651FF0" w:rsidRPr="00CD374C" w:rsidRDefault="00651FF0" w:rsidP="00D47DF0">
      <w:pPr>
        <w:spacing w:after="0" w:line="240" w:lineRule="auto"/>
        <w:rPr>
          <w:rFonts w:ascii="Arial" w:hAnsi="Arial" w:cs="Arial"/>
          <w:color w:val="FF0000"/>
        </w:rPr>
      </w:pPr>
      <w:r w:rsidRPr="00CD374C">
        <w:rPr>
          <w:rFonts w:ascii="Arial" w:hAnsi="Arial" w:cs="Arial"/>
        </w:rPr>
        <w:t xml:space="preserve">This applicant </w:t>
      </w:r>
      <w:r w:rsidR="00E54553">
        <w:rPr>
          <w:rFonts w:ascii="Arial" w:hAnsi="Arial" w:cs="Arial"/>
        </w:rPr>
        <w:t>guide</w:t>
      </w:r>
      <w:r w:rsidRPr="00CD374C">
        <w:rPr>
          <w:rFonts w:ascii="Arial" w:hAnsi="Arial" w:cs="Arial"/>
        </w:rPr>
        <w:t xml:space="preserve"> is intended to help you make the best possible applications, starting with your specialty choices and continuing through the </w:t>
      </w:r>
      <w:r w:rsidR="00E54553">
        <w:rPr>
          <w:rFonts w:ascii="Arial" w:hAnsi="Arial" w:cs="Arial"/>
        </w:rPr>
        <w:t xml:space="preserve">entire </w:t>
      </w:r>
      <w:r w:rsidRPr="00CD374C">
        <w:rPr>
          <w:rFonts w:ascii="Arial" w:hAnsi="Arial" w:cs="Arial"/>
        </w:rPr>
        <w:t xml:space="preserve">application process. </w:t>
      </w:r>
      <w:r w:rsidR="00E54553">
        <w:rPr>
          <w:rFonts w:ascii="Arial" w:hAnsi="Arial" w:cs="Arial"/>
        </w:rPr>
        <w:t>I</w:t>
      </w:r>
      <w:r w:rsidRPr="00CD374C">
        <w:rPr>
          <w:rFonts w:ascii="Arial" w:hAnsi="Arial" w:cs="Arial"/>
        </w:rPr>
        <w:t xml:space="preserve">n addition to reading this </w:t>
      </w:r>
      <w:r w:rsidR="00E54553">
        <w:rPr>
          <w:rFonts w:ascii="Arial" w:hAnsi="Arial" w:cs="Arial"/>
        </w:rPr>
        <w:t>guide</w:t>
      </w:r>
      <w:r w:rsidRPr="00CD374C">
        <w:rPr>
          <w:rFonts w:ascii="Arial" w:hAnsi="Arial" w:cs="Arial"/>
        </w:rPr>
        <w:t xml:space="preserve"> you </w:t>
      </w:r>
      <w:r w:rsidR="00E54553">
        <w:rPr>
          <w:rFonts w:ascii="Arial" w:hAnsi="Arial" w:cs="Arial"/>
        </w:rPr>
        <w:t xml:space="preserve">must also ensure that you </w:t>
      </w:r>
      <w:r w:rsidRPr="00CD374C">
        <w:rPr>
          <w:rFonts w:ascii="Arial" w:hAnsi="Arial" w:cs="Arial"/>
        </w:rPr>
        <w:t xml:space="preserve">read </w:t>
      </w:r>
      <w:r w:rsidR="00E54553">
        <w:rPr>
          <w:rFonts w:ascii="Arial" w:hAnsi="Arial" w:cs="Arial"/>
        </w:rPr>
        <w:t xml:space="preserve">the </w:t>
      </w:r>
      <w:r w:rsidRPr="00CD374C">
        <w:rPr>
          <w:rFonts w:ascii="Arial" w:hAnsi="Arial" w:cs="Arial"/>
        </w:rPr>
        <w:t xml:space="preserve">specialty </w:t>
      </w:r>
      <w:r w:rsidR="00E54553">
        <w:rPr>
          <w:rFonts w:ascii="Arial" w:hAnsi="Arial" w:cs="Arial"/>
        </w:rPr>
        <w:t xml:space="preserve">specific </w:t>
      </w:r>
      <w:r w:rsidRPr="00CD374C">
        <w:rPr>
          <w:rFonts w:ascii="Arial" w:hAnsi="Arial" w:cs="Arial"/>
        </w:rPr>
        <w:t xml:space="preserve">guidance </w:t>
      </w:r>
      <w:r w:rsidR="00E54553">
        <w:rPr>
          <w:rFonts w:ascii="Arial" w:hAnsi="Arial" w:cs="Arial"/>
        </w:rPr>
        <w:t xml:space="preserve">for the specialty/specialties </w:t>
      </w:r>
      <w:r w:rsidRPr="00CD374C">
        <w:rPr>
          <w:rFonts w:ascii="Arial" w:hAnsi="Arial" w:cs="Arial"/>
        </w:rPr>
        <w:t>to which you are considering making an application</w:t>
      </w:r>
      <w:r w:rsidR="00E54553">
        <w:rPr>
          <w:rFonts w:ascii="Arial" w:hAnsi="Arial" w:cs="Arial"/>
        </w:rPr>
        <w:t>.  Specialty specific applicant guidance will be available from the recruitment leads</w:t>
      </w:r>
      <w:r w:rsidR="007A4ED5">
        <w:rPr>
          <w:rFonts w:ascii="Arial" w:hAnsi="Arial" w:cs="Arial"/>
        </w:rPr>
        <w:t xml:space="preserve"> for the individual specialties.</w:t>
      </w:r>
    </w:p>
    <w:p w14:paraId="624C3723" w14:textId="77777777" w:rsidR="002F7508" w:rsidRPr="00CD374C" w:rsidRDefault="002F7508" w:rsidP="0099601C">
      <w:pPr>
        <w:spacing w:after="0" w:line="240" w:lineRule="auto"/>
        <w:rPr>
          <w:rFonts w:ascii="Arial" w:hAnsi="Arial" w:cs="Arial"/>
          <w:color w:val="FF0000"/>
        </w:rPr>
      </w:pPr>
    </w:p>
    <w:p w14:paraId="20EC240A" w14:textId="465AEF48" w:rsidR="002F7508" w:rsidRPr="00CD374C" w:rsidRDefault="00651FF0" w:rsidP="0099601C">
      <w:pPr>
        <w:spacing w:after="0" w:line="240" w:lineRule="auto"/>
        <w:rPr>
          <w:rFonts w:ascii="Arial" w:hAnsi="Arial" w:cs="Arial"/>
        </w:rPr>
      </w:pPr>
      <w:r w:rsidRPr="00CD374C">
        <w:rPr>
          <w:rFonts w:ascii="Arial" w:hAnsi="Arial" w:cs="Arial"/>
        </w:rPr>
        <w:t>Given the high level of competition for many specialties, you may face some difficult decisions.</w:t>
      </w:r>
      <w:r w:rsidR="00D0252C" w:rsidRPr="00CD374C">
        <w:rPr>
          <w:rFonts w:ascii="Arial" w:hAnsi="Arial" w:cs="Arial"/>
        </w:rPr>
        <w:t xml:space="preserve"> </w:t>
      </w:r>
      <w:r w:rsidRPr="00CD374C">
        <w:rPr>
          <w:rFonts w:ascii="Arial" w:hAnsi="Arial" w:cs="Arial"/>
        </w:rPr>
        <w:t>The section on competition offers some useful information to help you</w:t>
      </w:r>
      <w:r w:rsidR="007817A5">
        <w:rPr>
          <w:rFonts w:ascii="Arial" w:hAnsi="Arial" w:cs="Arial"/>
        </w:rPr>
        <w:t>.</w:t>
      </w:r>
    </w:p>
    <w:p w14:paraId="1E2F63CF" w14:textId="77777777" w:rsidR="002F7508" w:rsidRPr="00CD374C" w:rsidRDefault="002F7508" w:rsidP="0099601C">
      <w:pPr>
        <w:spacing w:after="0" w:line="240" w:lineRule="auto"/>
        <w:rPr>
          <w:rFonts w:ascii="Arial" w:hAnsi="Arial" w:cs="Arial"/>
        </w:rPr>
      </w:pPr>
    </w:p>
    <w:p w14:paraId="1B14BD51" w14:textId="299A653D" w:rsidR="006A34C3" w:rsidRDefault="006A34C3" w:rsidP="0099601C">
      <w:pPr>
        <w:spacing w:after="0" w:line="240" w:lineRule="auto"/>
        <w:rPr>
          <w:rFonts w:ascii="Arial" w:hAnsi="Arial" w:cs="Arial"/>
        </w:rPr>
      </w:pPr>
      <w:r>
        <w:rPr>
          <w:rFonts w:ascii="Arial" w:hAnsi="Arial" w:cs="Arial"/>
        </w:rPr>
        <w:t xml:space="preserve">Where you are struggling to make the difficult decisions, support is at hand.  </w:t>
      </w:r>
    </w:p>
    <w:p w14:paraId="05AF79FC" w14:textId="77777777" w:rsidR="006A34C3" w:rsidRDefault="006A34C3" w:rsidP="0099601C">
      <w:pPr>
        <w:spacing w:after="0" w:line="240" w:lineRule="auto"/>
        <w:rPr>
          <w:rFonts w:ascii="Arial" w:hAnsi="Arial" w:cs="Arial"/>
        </w:rPr>
      </w:pPr>
    </w:p>
    <w:p w14:paraId="37E77CCF" w14:textId="77777777" w:rsidR="00651FF0" w:rsidRPr="00CD374C" w:rsidRDefault="00D124B9" w:rsidP="0099601C">
      <w:pPr>
        <w:spacing w:after="0" w:line="240" w:lineRule="auto"/>
        <w:rPr>
          <w:rFonts w:ascii="Arial" w:hAnsi="Arial" w:cs="Arial"/>
        </w:rPr>
      </w:pPr>
      <w:r w:rsidRPr="00CD374C">
        <w:rPr>
          <w:rFonts w:ascii="Arial" w:hAnsi="Arial" w:cs="Arial"/>
        </w:rPr>
        <w:t>G</w:t>
      </w:r>
      <w:r w:rsidR="005B36D6">
        <w:rPr>
          <w:rFonts w:ascii="Arial" w:hAnsi="Arial" w:cs="Arial"/>
        </w:rPr>
        <w:t>ood luck with your application!</w:t>
      </w:r>
    </w:p>
    <w:p w14:paraId="46ABD6E2" w14:textId="77777777" w:rsidR="002F7508" w:rsidRPr="00CD374C" w:rsidRDefault="002F7508" w:rsidP="0099601C">
      <w:pPr>
        <w:spacing w:after="0" w:line="240" w:lineRule="auto"/>
        <w:rPr>
          <w:rFonts w:ascii="Arial" w:hAnsi="Arial" w:cs="Arial"/>
        </w:rPr>
      </w:pPr>
    </w:p>
    <w:p w14:paraId="495F7318" w14:textId="77777777" w:rsidR="00797C6C" w:rsidRPr="00CD374C" w:rsidRDefault="007A4ED5" w:rsidP="002724B6">
      <w:pPr>
        <w:pStyle w:val="Heading1"/>
        <w:rPr>
          <w:szCs w:val="24"/>
        </w:rPr>
      </w:pPr>
      <w:bookmarkStart w:id="2" w:name="_Toc432685223"/>
      <w:r>
        <w:rPr>
          <w:szCs w:val="24"/>
        </w:rPr>
        <w:t>1.1</w:t>
      </w:r>
      <w:r w:rsidR="002724B6" w:rsidRPr="00CD374C">
        <w:rPr>
          <w:szCs w:val="24"/>
        </w:rPr>
        <w:t xml:space="preserve"> </w:t>
      </w:r>
      <w:r w:rsidR="00A90EAA">
        <w:rPr>
          <w:szCs w:val="24"/>
        </w:rPr>
        <w:tab/>
      </w:r>
      <w:r w:rsidR="003924BE" w:rsidRPr="00CD374C">
        <w:rPr>
          <w:szCs w:val="24"/>
        </w:rPr>
        <w:t>Flexibility in training</w:t>
      </w:r>
      <w:r w:rsidR="0073102F" w:rsidRPr="00CD374C">
        <w:rPr>
          <w:szCs w:val="24"/>
        </w:rPr>
        <w:t xml:space="preserve"> – less than full-time training</w:t>
      </w:r>
      <w:bookmarkEnd w:id="2"/>
    </w:p>
    <w:p w14:paraId="6DCF3522" w14:textId="77777777" w:rsidR="002F7508" w:rsidRPr="00CD374C" w:rsidRDefault="002F7508" w:rsidP="002F7508">
      <w:pPr>
        <w:spacing w:after="0" w:line="240" w:lineRule="auto"/>
        <w:rPr>
          <w:rFonts w:ascii="Arial" w:hAnsi="Arial" w:cs="Arial"/>
          <w:b/>
        </w:rPr>
      </w:pPr>
    </w:p>
    <w:p w14:paraId="41365C40" w14:textId="77777777" w:rsidR="003924BE" w:rsidRPr="00CD374C" w:rsidRDefault="003924BE" w:rsidP="0099601C">
      <w:pPr>
        <w:spacing w:after="0" w:line="240" w:lineRule="auto"/>
        <w:rPr>
          <w:rFonts w:ascii="Arial" w:hAnsi="Arial" w:cs="Arial"/>
        </w:rPr>
      </w:pPr>
      <w:r w:rsidRPr="00CD374C">
        <w:rPr>
          <w:rFonts w:ascii="Arial" w:hAnsi="Arial" w:cs="Arial"/>
        </w:rPr>
        <w:t>If you are trying to enter specialty training but are unable to train full time, you may apply for less than full-time training</w:t>
      </w:r>
      <w:r w:rsidR="00BA4F0F" w:rsidRPr="00CD374C">
        <w:rPr>
          <w:rFonts w:ascii="Arial" w:hAnsi="Arial" w:cs="Arial"/>
        </w:rPr>
        <w:t xml:space="preserve"> (LTFT)</w:t>
      </w:r>
      <w:r w:rsidRPr="00CD374C">
        <w:rPr>
          <w:rFonts w:ascii="Arial" w:hAnsi="Arial" w:cs="Arial"/>
        </w:rPr>
        <w:t xml:space="preserve">, </w:t>
      </w:r>
      <w:r w:rsidR="00195F7A">
        <w:rPr>
          <w:rFonts w:ascii="Arial" w:hAnsi="Arial" w:cs="Arial"/>
        </w:rPr>
        <w:t>providing</w:t>
      </w:r>
      <w:r w:rsidRPr="00CD374C">
        <w:rPr>
          <w:rFonts w:ascii="Arial" w:hAnsi="Arial" w:cs="Arial"/>
        </w:rPr>
        <w:t xml:space="preserve"> you can show that training on a full-time basis would not be practical for you for well-founded reasons.</w:t>
      </w:r>
      <w:r w:rsidR="00D0252C" w:rsidRPr="00CD374C">
        <w:rPr>
          <w:rFonts w:ascii="Arial" w:hAnsi="Arial" w:cs="Arial"/>
        </w:rPr>
        <w:t xml:space="preserve"> </w:t>
      </w:r>
      <w:r w:rsidRPr="00CD374C">
        <w:rPr>
          <w:rFonts w:ascii="Arial" w:hAnsi="Arial" w:cs="Arial"/>
        </w:rPr>
        <w:t xml:space="preserve">Well-founded reasons </w:t>
      </w:r>
      <w:r w:rsidR="00A32796">
        <w:rPr>
          <w:rFonts w:ascii="Arial" w:hAnsi="Arial" w:cs="Arial"/>
        </w:rPr>
        <w:t>may</w:t>
      </w:r>
      <w:r w:rsidRPr="00CD374C">
        <w:rPr>
          <w:rFonts w:ascii="Arial" w:hAnsi="Arial" w:cs="Arial"/>
        </w:rPr>
        <w:t xml:space="preserve"> include, for example, disability, ill health, carer’s responsibilities, religious commitments and unique opportunities for persona</w:t>
      </w:r>
      <w:r w:rsidR="002F7508" w:rsidRPr="00CD374C">
        <w:rPr>
          <w:rFonts w:ascii="Arial" w:hAnsi="Arial" w:cs="Arial"/>
        </w:rPr>
        <w:t>l or professional development.</w:t>
      </w:r>
    </w:p>
    <w:p w14:paraId="5D7DE9AD" w14:textId="77777777" w:rsidR="002F7508" w:rsidRPr="00CD374C" w:rsidRDefault="002F7508" w:rsidP="0099601C">
      <w:pPr>
        <w:spacing w:after="0" w:line="240" w:lineRule="auto"/>
        <w:rPr>
          <w:rFonts w:ascii="Arial" w:hAnsi="Arial" w:cs="Arial"/>
        </w:rPr>
      </w:pPr>
    </w:p>
    <w:p w14:paraId="427A774D" w14:textId="77777777" w:rsidR="003924BE" w:rsidRPr="00CD374C" w:rsidRDefault="003924BE" w:rsidP="0099601C">
      <w:pPr>
        <w:spacing w:after="0" w:line="240" w:lineRule="auto"/>
        <w:rPr>
          <w:rFonts w:ascii="Arial" w:hAnsi="Arial" w:cs="Arial"/>
        </w:rPr>
      </w:pPr>
      <w:r w:rsidRPr="00CD374C">
        <w:rPr>
          <w:rFonts w:ascii="Arial" w:hAnsi="Arial" w:cs="Arial"/>
        </w:rPr>
        <w:t>Less than full-time training must meet the same requirements in specialty and general practice training as full-time training, except that there will b</w:t>
      </w:r>
      <w:r w:rsidR="00C768D4" w:rsidRPr="00CD374C">
        <w:rPr>
          <w:rFonts w:ascii="Arial" w:hAnsi="Arial" w:cs="Arial"/>
        </w:rPr>
        <w:t>e fewer hours of work per week.</w:t>
      </w:r>
    </w:p>
    <w:p w14:paraId="6F3F9C90" w14:textId="77777777" w:rsidR="00C768D4" w:rsidRPr="00CD374C" w:rsidRDefault="00C768D4" w:rsidP="0099601C">
      <w:pPr>
        <w:spacing w:after="0" w:line="240" w:lineRule="auto"/>
        <w:rPr>
          <w:rFonts w:ascii="Arial" w:hAnsi="Arial" w:cs="Arial"/>
        </w:rPr>
      </w:pPr>
    </w:p>
    <w:p w14:paraId="7666271C" w14:textId="232AA4F6" w:rsidR="003924BE" w:rsidRPr="00CD374C" w:rsidRDefault="003924BE" w:rsidP="0099601C">
      <w:pPr>
        <w:autoSpaceDE w:val="0"/>
        <w:autoSpaceDN w:val="0"/>
        <w:adjustRightInd w:val="0"/>
        <w:spacing w:after="0" w:line="240" w:lineRule="auto"/>
        <w:rPr>
          <w:rFonts w:ascii="Arial" w:hAnsi="Arial" w:cs="Arial"/>
          <w:color w:val="000000"/>
        </w:rPr>
      </w:pPr>
      <w:r w:rsidRPr="00CD374C">
        <w:rPr>
          <w:rFonts w:ascii="Arial" w:hAnsi="Arial" w:cs="Arial"/>
        </w:rPr>
        <w:t>Please note that you will need to secure a full time post</w:t>
      </w:r>
      <w:r w:rsidR="00BA4F0F" w:rsidRPr="00CD374C">
        <w:rPr>
          <w:rFonts w:ascii="Arial" w:hAnsi="Arial" w:cs="Arial"/>
        </w:rPr>
        <w:t xml:space="preserve"> in open competition before </w:t>
      </w:r>
      <w:r w:rsidR="007817A5">
        <w:rPr>
          <w:rFonts w:ascii="Arial" w:hAnsi="Arial" w:cs="Arial"/>
        </w:rPr>
        <w:t xml:space="preserve">you </w:t>
      </w:r>
      <w:r w:rsidR="001979F9">
        <w:rPr>
          <w:rFonts w:ascii="Arial" w:hAnsi="Arial" w:cs="Arial"/>
        </w:rPr>
        <w:t>can make an application to</w:t>
      </w:r>
      <w:r w:rsidRPr="00CD374C">
        <w:rPr>
          <w:rFonts w:ascii="Arial" w:hAnsi="Arial" w:cs="Arial"/>
        </w:rPr>
        <w:t xml:space="preserve"> work LTFT</w:t>
      </w:r>
      <w:r w:rsidR="001979F9">
        <w:rPr>
          <w:rFonts w:ascii="Arial" w:hAnsi="Arial" w:cs="Arial"/>
        </w:rPr>
        <w:t>. Y</w:t>
      </w:r>
      <w:r w:rsidR="00BA4F0F" w:rsidRPr="00CD374C">
        <w:rPr>
          <w:rFonts w:ascii="Arial" w:hAnsi="Arial" w:cs="Arial"/>
        </w:rPr>
        <w:t xml:space="preserve">ou </w:t>
      </w:r>
      <w:r w:rsidR="006A34C3">
        <w:rPr>
          <w:rFonts w:ascii="Arial" w:hAnsi="Arial" w:cs="Arial"/>
        </w:rPr>
        <w:t>should</w:t>
      </w:r>
      <w:r w:rsidRPr="00CD374C">
        <w:rPr>
          <w:rFonts w:ascii="Arial" w:hAnsi="Arial" w:cs="Arial"/>
        </w:rPr>
        <w:t xml:space="preserve"> apply for eligibility in a </w:t>
      </w:r>
      <w:r w:rsidR="008B0CE6" w:rsidRPr="00CD374C">
        <w:rPr>
          <w:rFonts w:ascii="Arial" w:hAnsi="Arial" w:cs="Arial"/>
        </w:rPr>
        <w:t>LETB/Deanery</w:t>
      </w:r>
      <w:r w:rsidRPr="00CD374C">
        <w:rPr>
          <w:rFonts w:ascii="Arial" w:hAnsi="Arial" w:cs="Arial"/>
        </w:rPr>
        <w:t xml:space="preserve"> ahead of this</w:t>
      </w:r>
      <w:r w:rsidR="001979F9">
        <w:rPr>
          <w:rFonts w:ascii="Arial" w:hAnsi="Arial" w:cs="Arial"/>
        </w:rPr>
        <w:t xml:space="preserve"> and indicate your desire to work less than full time on your application form.</w:t>
      </w:r>
    </w:p>
    <w:p w14:paraId="47F76577" w14:textId="77777777" w:rsidR="00C768D4" w:rsidRPr="00CD374C" w:rsidRDefault="00C768D4" w:rsidP="0099601C">
      <w:pPr>
        <w:autoSpaceDE w:val="0"/>
        <w:autoSpaceDN w:val="0"/>
        <w:adjustRightInd w:val="0"/>
        <w:spacing w:after="0" w:line="240" w:lineRule="auto"/>
        <w:rPr>
          <w:rFonts w:ascii="Arial" w:hAnsi="Arial" w:cs="Arial"/>
        </w:rPr>
      </w:pPr>
    </w:p>
    <w:p w14:paraId="78FC6FA7" w14:textId="4D1FF993" w:rsidR="001318A5" w:rsidRPr="00CD374C" w:rsidRDefault="001318A5" w:rsidP="002724B6">
      <w:pPr>
        <w:pStyle w:val="Heading1"/>
        <w:rPr>
          <w:szCs w:val="24"/>
        </w:rPr>
      </w:pPr>
      <w:bookmarkStart w:id="3" w:name="_Toc245788209"/>
      <w:bookmarkStart w:id="4" w:name="_Toc432685224"/>
      <w:bookmarkStart w:id="5" w:name="S1_3"/>
      <w:bookmarkStart w:id="6" w:name="_Toc245788213"/>
      <w:bookmarkStart w:id="7" w:name="S2"/>
      <w:r w:rsidRPr="00CD374C">
        <w:rPr>
          <w:szCs w:val="24"/>
        </w:rPr>
        <w:t>1.</w:t>
      </w:r>
      <w:r w:rsidR="007A4ED5">
        <w:rPr>
          <w:szCs w:val="24"/>
        </w:rPr>
        <w:t>2</w:t>
      </w:r>
      <w:r w:rsidRPr="00CD374C">
        <w:rPr>
          <w:szCs w:val="24"/>
        </w:rPr>
        <w:t xml:space="preserve"> </w:t>
      </w:r>
      <w:r w:rsidR="00A90EAA">
        <w:rPr>
          <w:szCs w:val="24"/>
        </w:rPr>
        <w:tab/>
      </w:r>
      <w:r w:rsidRPr="00CD374C">
        <w:rPr>
          <w:szCs w:val="24"/>
        </w:rPr>
        <w:t xml:space="preserve">Overview of </w:t>
      </w:r>
      <w:r w:rsidR="00BD774C">
        <w:rPr>
          <w:szCs w:val="24"/>
        </w:rPr>
        <w:t>201</w:t>
      </w:r>
      <w:r w:rsidR="001979F9">
        <w:rPr>
          <w:szCs w:val="24"/>
        </w:rPr>
        <w:t>6</w:t>
      </w:r>
      <w:r w:rsidR="00BD774C">
        <w:rPr>
          <w:szCs w:val="24"/>
        </w:rPr>
        <w:t xml:space="preserve"> R</w:t>
      </w:r>
      <w:r w:rsidRPr="00CD374C">
        <w:rPr>
          <w:szCs w:val="24"/>
        </w:rPr>
        <w:t>ecruitment</w:t>
      </w:r>
      <w:bookmarkEnd w:id="3"/>
      <w:bookmarkEnd w:id="4"/>
    </w:p>
    <w:bookmarkEnd w:id="5"/>
    <w:p w14:paraId="07544951" w14:textId="77777777" w:rsidR="001318A5" w:rsidRPr="00CD374C" w:rsidRDefault="001318A5" w:rsidP="00F575E3">
      <w:pPr>
        <w:autoSpaceDE w:val="0"/>
        <w:autoSpaceDN w:val="0"/>
        <w:adjustRightInd w:val="0"/>
        <w:spacing w:after="0"/>
        <w:rPr>
          <w:rFonts w:ascii="Arial" w:hAnsi="Arial" w:cs="Arial"/>
        </w:rPr>
      </w:pPr>
    </w:p>
    <w:p w14:paraId="478D4E6A" w14:textId="77777777" w:rsidR="001318A5" w:rsidRDefault="00A32796" w:rsidP="000421AE">
      <w:pPr>
        <w:autoSpaceDE w:val="0"/>
        <w:autoSpaceDN w:val="0"/>
        <w:adjustRightInd w:val="0"/>
        <w:spacing w:after="0" w:line="240" w:lineRule="auto"/>
        <w:rPr>
          <w:rFonts w:ascii="Arial" w:hAnsi="Arial" w:cs="Arial"/>
        </w:rPr>
      </w:pPr>
      <w:r>
        <w:rPr>
          <w:rFonts w:ascii="Arial" w:hAnsi="Arial" w:cs="Arial"/>
        </w:rPr>
        <w:t>The majority of</w:t>
      </w:r>
      <w:r w:rsidR="001318A5" w:rsidRPr="00CD374C">
        <w:rPr>
          <w:rFonts w:ascii="Arial" w:hAnsi="Arial" w:cs="Arial"/>
        </w:rPr>
        <w:t xml:space="preserve"> </w:t>
      </w:r>
      <w:r w:rsidR="00195F7A">
        <w:rPr>
          <w:rFonts w:ascii="Arial" w:hAnsi="Arial" w:cs="Arial"/>
        </w:rPr>
        <w:t xml:space="preserve">specialty </w:t>
      </w:r>
      <w:r w:rsidR="001318A5" w:rsidRPr="00CD374C">
        <w:rPr>
          <w:rFonts w:ascii="Arial" w:hAnsi="Arial" w:cs="Arial"/>
        </w:rPr>
        <w:t xml:space="preserve">recruitment is organised nationally by one of the Royal Colleges or by a lead </w:t>
      </w:r>
      <w:r w:rsidR="008B0CE6" w:rsidRPr="00CD374C">
        <w:rPr>
          <w:rFonts w:ascii="Arial" w:hAnsi="Arial" w:cs="Arial"/>
        </w:rPr>
        <w:t>LETB/Deanery</w:t>
      </w:r>
      <w:r w:rsidR="001318A5" w:rsidRPr="00CD374C">
        <w:rPr>
          <w:rFonts w:ascii="Arial" w:hAnsi="Arial" w:cs="Arial"/>
        </w:rPr>
        <w:t xml:space="preserve"> on behalf of all </w:t>
      </w:r>
      <w:r w:rsidR="00C768D4" w:rsidRPr="00CD374C">
        <w:rPr>
          <w:rFonts w:ascii="Arial" w:hAnsi="Arial" w:cs="Arial"/>
        </w:rPr>
        <w:t>LETBs</w:t>
      </w:r>
      <w:r w:rsidR="00BA4F0F" w:rsidRPr="00CD374C">
        <w:rPr>
          <w:rFonts w:ascii="Arial" w:hAnsi="Arial" w:cs="Arial"/>
        </w:rPr>
        <w:t xml:space="preserve"> and Deaneries</w:t>
      </w:r>
      <w:r w:rsidR="001318A5" w:rsidRPr="00CD374C">
        <w:rPr>
          <w:rFonts w:ascii="Arial" w:hAnsi="Arial" w:cs="Arial"/>
        </w:rPr>
        <w:t>.</w:t>
      </w:r>
      <w:r w:rsidR="00D0252C" w:rsidRPr="00CD374C">
        <w:rPr>
          <w:rFonts w:ascii="Arial" w:hAnsi="Arial" w:cs="Arial"/>
        </w:rPr>
        <w:t xml:space="preserve"> </w:t>
      </w:r>
      <w:r w:rsidR="001318A5" w:rsidRPr="00CD374C">
        <w:rPr>
          <w:rFonts w:ascii="Arial" w:hAnsi="Arial" w:cs="Arial"/>
        </w:rPr>
        <w:t xml:space="preserve">This means that you complete one online application and state your </w:t>
      </w:r>
      <w:r w:rsidR="008B0CE6" w:rsidRPr="00CD374C">
        <w:rPr>
          <w:rFonts w:ascii="Arial" w:hAnsi="Arial" w:cs="Arial"/>
        </w:rPr>
        <w:t>LETB/Deanery</w:t>
      </w:r>
      <w:r w:rsidR="001318A5" w:rsidRPr="00CD374C">
        <w:rPr>
          <w:rFonts w:ascii="Arial" w:hAnsi="Arial" w:cs="Arial"/>
        </w:rPr>
        <w:t xml:space="preserve"> preferences, rather than submitting multiple applications.</w:t>
      </w:r>
    </w:p>
    <w:p w14:paraId="130615DF" w14:textId="77777777" w:rsidR="000421AE" w:rsidRPr="00CD374C" w:rsidRDefault="000421AE" w:rsidP="000421AE">
      <w:pPr>
        <w:autoSpaceDE w:val="0"/>
        <w:autoSpaceDN w:val="0"/>
        <w:adjustRightInd w:val="0"/>
        <w:spacing w:after="0" w:line="240" w:lineRule="auto"/>
        <w:rPr>
          <w:rFonts w:ascii="Arial" w:hAnsi="Arial" w:cs="Arial"/>
        </w:rPr>
      </w:pPr>
    </w:p>
    <w:p w14:paraId="6B81CBEC" w14:textId="77777777" w:rsidR="00A90EAA" w:rsidRDefault="00A90EAA">
      <w:pPr>
        <w:rPr>
          <w:rFonts w:ascii="Arial" w:hAnsi="Arial" w:cs="Arial"/>
        </w:rPr>
      </w:pPr>
      <w:r>
        <w:rPr>
          <w:rFonts w:ascii="Arial" w:hAnsi="Arial" w:cs="Arial"/>
        </w:rPr>
        <w:br w:type="page"/>
      </w:r>
    </w:p>
    <w:p w14:paraId="6D791A9D" w14:textId="5EB65ABC" w:rsidR="001318A5" w:rsidRDefault="001318A5" w:rsidP="000421AE">
      <w:pPr>
        <w:autoSpaceDE w:val="0"/>
        <w:autoSpaceDN w:val="0"/>
        <w:adjustRightInd w:val="0"/>
        <w:spacing w:after="0" w:line="240" w:lineRule="auto"/>
        <w:rPr>
          <w:rFonts w:ascii="Arial" w:hAnsi="Arial" w:cs="Arial"/>
        </w:rPr>
      </w:pPr>
      <w:r w:rsidRPr="00CD374C">
        <w:rPr>
          <w:rFonts w:ascii="Arial" w:hAnsi="Arial" w:cs="Arial"/>
        </w:rPr>
        <w:t>The following tables show which specialties are recruiting through a na</w:t>
      </w:r>
      <w:r w:rsidR="00BA4F0F" w:rsidRPr="00CD374C">
        <w:rPr>
          <w:rFonts w:ascii="Arial" w:hAnsi="Arial" w:cs="Arial"/>
        </w:rPr>
        <w:t>tional recruit</w:t>
      </w:r>
      <w:r w:rsidR="006A34C3">
        <w:rPr>
          <w:rFonts w:ascii="Arial" w:hAnsi="Arial" w:cs="Arial"/>
        </w:rPr>
        <w:t>ment</w:t>
      </w:r>
      <w:r w:rsidR="007A4ED5">
        <w:rPr>
          <w:rFonts w:ascii="Arial" w:hAnsi="Arial" w:cs="Arial"/>
        </w:rPr>
        <w:t xml:space="preserve"> office in 201</w:t>
      </w:r>
      <w:r w:rsidR="001979F9">
        <w:rPr>
          <w:rFonts w:ascii="Arial" w:hAnsi="Arial" w:cs="Arial"/>
        </w:rPr>
        <w:t>6</w:t>
      </w:r>
    </w:p>
    <w:p w14:paraId="59FED8DE" w14:textId="77777777" w:rsidR="00F575E3" w:rsidRPr="00CD374C" w:rsidRDefault="00F575E3" w:rsidP="00F575E3">
      <w:pPr>
        <w:autoSpaceDE w:val="0"/>
        <w:autoSpaceDN w:val="0"/>
        <w:adjustRightInd w:val="0"/>
        <w:spacing w:after="0"/>
        <w:rPr>
          <w:rFonts w:ascii="Arial" w:hAnsi="Arial" w:cs="Arial"/>
        </w:rPr>
      </w:pPr>
    </w:p>
    <w:p w14:paraId="20D2A2C7" w14:textId="14C3D270" w:rsidR="001318A5" w:rsidRDefault="001318A5" w:rsidP="00F575E3">
      <w:pPr>
        <w:autoSpaceDE w:val="0"/>
        <w:autoSpaceDN w:val="0"/>
        <w:adjustRightInd w:val="0"/>
        <w:spacing w:after="0"/>
        <w:rPr>
          <w:rFonts w:ascii="Arial" w:hAnsi="Arial" w:cs="Arial"/>
          <w:b/>
          <w:sz w:val="24"/>
        </w:rPr>
      </w:pPr>
      <w:r w:rsidRPr="00CD374C">
        <w:rPr>
          <w:rFonts w:ascii="Arial" w:hAnsi="Arial" w:cs="Arial"/>
          <w:b/>
          <w:sz w:val="24"/>
        </w:rPr>
        <w:t>Applications via Royal Co</w:t>
      </w:r>
      <w:r w:rsidR="007A4ED5">
        <w:rPr>
          <w:rFonts w:ascii="Arial" w:hAnsi="Arial" w:cs="Arial"/>
          <w:b/>
          <w:sz w:val="24"/>
        </w:rPr>
        <w:t>llege and other websites in 201</w:t>
      </w:r>
      <w:r w:rsidR="001979F9">
        <w:rPr>
          <w:rFonts w:ascii="Arial" w:hAnsi="Arial" w:cs="Arial"/>
          <w:b/>
          <w:sz w:val="24"/>
        </w:rPr>
        <w:t>6</w:t>
      </w:r>
    </w:p>
    <w:p w14:paraId="4BBB75DF" w14:textId="77777777" w:rsidR="000421AE" w:rsidRPr="00CD374C" w:rsidRDefault="000421AE" w:rsidP="00F575E3">
      <w:pPr>
        <w:autoSpaceDE w:val="0"/>
        <w:autoSpaceDN w:val="0"/>
        <w:adjustRightInd w:val="0"/>
        <w:spacing w:after="0"/>
        <w:rPr>
          <w:rFonts w:ascii="Arial" w:hAnsi="Arial" w:cs="Arial"/>
          <w:b/>
          <w:sz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900"/>
        <w:gridCol w:w="4421"/>
      </w:tblGrid>
      <w:tr w:rsidR="001318A5" w:rsidRPr="00CD374C" w14:paraId="4E4DEF63" w14:textId="77777777" w:rsidTr="00B9686E">
        <w:tc>
          <w:tcPr>
            <w:tcW w:w="4744" w:type="dxa"/>
          </w:tcPr>
          <w:p w14:paraId="71A5D416" w14:textId="77777777" w:rsidR="001318A5" w:rsidRPr="00CD374C" w:rsidRDefault="001318A5" w:rsidP="001318A5">
            <w:pPr>
              <w:autoSpaceDE w:val="0"/>
              <w:autoSpaceDN w:val="0"/>
              <w:adjustRightInd w:val="0"/>
              <w:spacing w:after="0" w:line="240" w:lineRule="auto"/>
              <w:jc w:val="center"/>
              <w:rPr>
                <w:rFonts w:ascii="Arial" w:hAnsi="Arial" w:cs="Arial"/>
                <w:b/>
              </w:rPr>
            </w:pPr>
            <w:r w:rsidRPr="00CD374C">
              <w:rPr>
                <w:rFonts w:ascii="Arial" w:hAnsi="Arial" w:cs="Arial"/>
                <w:b/>
              </w:rPr>
              <w:t>Royal College</w:t>
            </w:r>
          </w:p>
        </w:tc>
        <w:tc>
          <w:tcPr>
            <w:tcW w:w="900" w:type="dxa"/>
          </w:tcPr>
          <w:p w14:paraId="01C6354D" w14:textId="77777777" w:rsidR="001318A5" w:rsidRPr="00CD374C" w:rsidRDefault="001318A5" w:rsidP="001318A5">
            <w:pPr>
              <w:autoSpaceDE w:val="0"/>
              <w:autoSpaceDN w:val="0"/>
              <w:adjustRightInd w:val="0"/>
              <w:spacing w:after="0" w:line="240" w:lineRule="auto"/>
              <w:jc w:val="center"/>
              <w:rPr>
                <w:rFonts w:ascii="Arial" w:hAnsi="Arial" w:cs="Arial"/>
                <w:b/>
              </w:rPr>
            </w:pPr>
            <w:r w:rsidRPr="00CD374C">
              <w:rPr>
                <w:rFonts w:ascii="Arial" w:hAnsi="Arial" w:cs="Arial"/>
                <w:b/>
              </w:rPr>
              <w:t>Level</w:t>
            </w:r>
          </w:p>
        </w:tc>
        <w:tc>
          <w:tcPr>
            <w:tcW w:w="4421" w:type="dxa"/>
          </w:tcPr>
          <w:p w14:paraId="2BF76E44" w14:textId="77777777" w:rsidR="001318A5" w:rsidRPr="00CD374C" w:rsidRDefault="001318A5" w:rsidP="001318A5">
            <w:pPr>
              <w:autoSpaceDE w:val="0"/>
              <w:autoSpaceDN w:val="0"/>
              <w:adjustRightInd w:val="0"/>
              <w:spacing w:after="0" w:line="240" w:lineRule="auto"/>
              <w:jc w:val="center"/>
              <w:rPr>
                <w:rFonts w:ascii="Arial" w:hAnsi="Arial" w:cs="Arial"/>
                <w:b/>
              </w:rPr>
            </w:pPr>
            <w:r w:rsidRPr="00CD374C">
              <w:rPr>
                <w:rFonts w:ascii="Arial" w:hAnsi="Arial" w:cs="Arial"/>
                <w:b/>
              </w:rPr>
              <w:t>Specialty</w:t>
            </w:r>
          </w:p>
        </w:tc>
      </w:tr>
      <w:tr w:rsidR="001318A5" w:rsidRPr="00CD374C" w14:paraId="7CDAF664" w14:textId="77777777" w:rsidTr="00B9686E">
        <w:tc>
          <w:tcPr>
            <w:tcW w:w="4744" w:type="dxa"/>
          </w:tcPr>
          <w:p w14:paraId="1EE57ACA"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National Institute for Health Research Trainees Coordinating Centre (NIHRTCC)</w:t>
            </w:r>
          </w:p>
          <w:p w14:paraId="64A45858" w14:textId="661A26FA" w:rsidR="001318A5" w:rsidRPr="00CD374C" w:rsidRDefault="00C52880" w:rsidP="001318A5">
            <w:pPr>
              <w:autoSpaceDE w:val="0"/>
              <w:autoSpaceDN w:val="0"/>
              <w:adjustRightInd w:val="0"/>
              <w:spacing w:after="0" w:line="240" w:lineRule="auto"/>
              <w:rPr>
                <w:rFonts w:ascii="Arial" w:hAnsi="Arial" w:cs="Arial"/>
                <w:b/>
              </w:rPr>
            </w:pPr>
            <w:hyperlink r:id="rId15" w:history="1">
              <w:r w:rsidR="001979F9" w:rsidRPr="001979F9">
                <w:rPr>
                  <w:rStyle w:val="Hyperlink"/>
                  <w:rFonts w:ascii="Arial" w:hAnsi="Arial" w:cs="Arial"/>
                </w:rPr>
                <w:t>www.nihr.ac.uk</w:t>
              </w:r>
            </w:hyperlink>
          </w:p>
        </w:tc>
        <w:tc>
          <w:tcPr>
            <w:tcW w:w="900" w:type="dxa"/>
          </w:tcPr>
          <w:p w14:paraId="0FDE1451" w14:textId="77777777" w:rsidR="001318A5" w:rsidRPr="00CD374C" w:rsidRDefault="001318A5" w:rsidP="001318A5">
            <w:pPr>
              <w:autoSpaceDE w:val="0"/>
              <w:autoSpaceDN w:val="0"/>
              <w:adjustRightInd w:val="0"/>
              <w:spacing w:after="0" w:line="240" w:lineRule="auto"/>
              <w:rPr>
                <w:rFonts w:ascii="Arial" w:hAnsi="Arial" w:cs="Arial"/>
                <w:b/>
              </w:rPr>
            </w:pPr>
            <w:r w:rsidRPr="00CD374C">
              <w:rPr>
                <w:rFonts w:ascii="Arial" w:hAnsi="Arial" w:cs="Arial"/>
              </w:rPr>
              <w:t>All</w:t>
            </w:r>
          </w:p>
        </w:tc>
        <w:tc>
          <w:tcPr>
            <w:tcW w:w="4421" w:type="dxa"/>
          </w:tcPr>
          <w:p w14:paraId="55BE33ED"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Academic Clinical Fellowship (ACF)</w:t>
            </w:r>
          </w:p>
        </w:tc>
      </w:tr>
      <w:tr w:rsidR="001318A5" w:rsidRPr="00CD374C" w14:paraId="57AA0051" w14:textId="77777777" w:rsidTr="00B9686E">
        <w:tc>
          <w:tcPr>
            <w:tcW w:w="4744" w:type="dxa"/>
          </w:tcPr>
          <w:p w14:paraId="77B66F3E"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Royal College of Obstetricians and Gynaecologists</w:t>
            </w:r>
          </w:p>
          <w:p w14:paraId="2CD68274" w14:textId="77777777" w:rsidR="001318A5" w:rsidRPr="00CD374C" w:rsidRDefault="00C52880" w:rsidP="001318A5">
            <w:pPr>
              <w:autoSpaceDE w:val="0"/>
              <w:autoSpaceDN w:val="0"/>
              <w:adjustRightInd w:val="0"/>
              <w:spacing w:after="0" w:line="240" w:lineRule="auto"/>
              <w:rPr>
                <w:rFonts w:ascii="Arial" w:hAnsi="Arial" w:cs="Arial"/>
                <w:i/>
              </w:rPr>
            </w:pPr>
            <w:hyperlink r:id="rId16" w:history="1">
              <w:r w:rsidR="001318A5" w:rsidRPr="00CD374C">
                <w:rPr>
                  <w:rStyle w:val="Hyperlink"/>
                  <w:rFonts w:ascii="Arial" w:hAnsi="Arial" w:cs="Arial"/>
                </w:rPr>
                <w:t>https://obsjobs.rcog.org.uk/</w:t>
              </w:r>
            </w:hyperlink>
          </w:p>
        </w:tc>
        <w:tc>
          <w:tcPr>
            <w:tcW w:w="900" w:type="dxa"/>
          </w:tcPr>
          <w:p w14:paraId="3C576964"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ST1</w:t>
            </w:r>
            <w:r w:rsidR="00EB221C">
              <w:rPr>
                <w:rFonts w:ascii="Arial" w:hAnsi="Arial" w:cs="Arial"/>
              </w:rPr>
              <w:t xml:space="preserve"> </w:t>
            </w:r>
          </w:p>
        </w:tc>
        <w:tc>
          <w:tcPr>
            <w:tcW w:w="4421" w:type="dxa"/>
          </w:tcPr>
          <w:p w14:paraId="00730596"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Obstetrics and Gynaecology</w:t>
            </w:r>
          </w:p>
        </w:tc>
      </w:tr>
      <w:tr w:rsidR="001318A5" w:rsidRPr="00CD374C" w14:paraId="315AA3CF" w14:textId="77777777" w:rsidTr="00B9686E">
        <w:tc>
          <w:tcPr>
            <w:tcW w:w="4744" w:type="dxa"/>
          </w:tcPr>
          <w:p w14:paraId="2FDAFF71"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Royal College of Paediatrics and Child Health</w:t>
            </w:r>
          </w:p>
          <w:p w14:paraId="7F865316" w14:textId="77777777" w:rsidR="001318A5" w:rsidRPr="00CD374C" w:rsidRDefault="00C52880" w:rsidP="001318A5">
            <w:pPr>
              <w:autoSpaceDE w:val="0"/>
              <w:autoSpaceDN w:val="0"/>
              <w:adjustRightInd w:val="0"/>
              <w:spacing w:after="0" w:line="240" w:lineRule="auto"/>
              <w:rPr>
                <w:rFonts w:ascii="Arial" w:hAnsi="Arial" w:cs="Arial"/>
              </w:rPr>
            </w:pPr>
            <w:hyperlink r:id="rId17" w:history="1">
              <w:r w:rsidR="001318A5" w:rsidRPr="00CD374C">
                <w:rPr>
                  <w:rStyle w:val="Hyperlink"/>
                  <w:rFonts w:ascii="Arial" w:hAnsi="Arial" w:cs="Arial"/>
                </w:rPr>
                <w:t>http://www.rcpch.ac.uk/</w:t>
              </w:r>
            </w:hyperlink>
          </w:p>
        </w:tc>
        <w:tc>
          <w:tcPr>
            <w:tcW w:w="900" w:type="dxa"/>
          </w:tcPr>
          <w:p w14:paraId="5F2E664E"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 xml:space="preserve">All </w:t>
            </w:r>
          </w:p>
        </w:tc>
        <w:tc>
          <w:tcPr>
            <w:tcW w:w="4421" w:type="dxa"/>
          </w:tcPr>
          <w:p w14:paraId="1217AD28"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Paediatrics and Child Health</w:t>
            </w:r>
          </w:p>
        </w:tc>
      </w:tr>
      <w:tr w:rsidR="001318A5" w:rsidRPr="00CD374C" w14:paraId="14177BC6" w14:textId="77777777" w:rsidTr="00B9686E">
        <w:trPr>
          <w:trHeight w:val="534"/>
        </w:trPr>
        <w:tc>
          <w:tcPr>
            <w:tcW w:w="4744" w:type="dxa"/>
          </w:tcPr>
          <w:p w14:paraId="7D4B1297"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Royal College of Physicians</w:t>
            </w:r>
          </w:p>
          <w:p w14:paraId="44151541" w14:textId="77777777" w:rsidR="001318A5" w:rsidRPr="00CD374C" w:rsidRDefault="00C52880" w:rsidP="001318A5">
            <w:pPr>
              <w:autoSpaceDE w:val="0"/>
              <w:autoSpaceDN w:val="0"/>
              <w:adjustRightInd w:val="0"/>
              <w:spacing w:after="0" w:line="240" w:lineRule="auto"/>
              <w:rPr>
                <w:rFonts w:ascii="Arial" w:hAnsi="Arial" w:cs="Arial"/>
                <w:color w:val="000000"/>
              </w:rPr>
            </w:pPr>
            <w:hyperlink r:id="rId18" w:history="1">
              <w:r w:rsidR="001318A5" w:rsidRPr="00CD374C">
                <w:rPr>
                  <w:rStyle w:val="Hyperlink"/>
                  <w:rFonts w:ascii="Arial" w:hAnsi="Arial" w:cs="Arial"/>
                </w:rPr>
                <w:t>http://www.ct1recruitment.org.uk/</w:t>
              </w:r>
            </w:hyperlink>
          </w:p>
        </w:tc>
        <w:tc>
          <w:tcPr>
            <w:tcW w:w="900" w:type="dxa"/>
          </w:tcPr>
          <w:p w14:paraId="77DD35C0"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CT1</w:t>
            </w:r>
          </w:p>
          <w:p w14:paraId="7C641077"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CT1</w:t>
            </w:r>
          </w:p>
        </w:tc>
        <w:tc>
          <w:tcPr>
            <w:tcW w:w="4421" w:type="dxa"/>
          </w:tcPr>
          <w:p w14:paraId="25D8A00A"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ACCS Acute Medicine</w:t>
            </w:r>
          </w:p>
          <w:p w14:paraId="02806E63"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Core Medical Training</w:t>
            </w:r>
          </w:p>
        </w:tc>
      </w:tr>
      <w:tr w:rsidR="001318A5" w:rsidRPr="00CD374C" w14:paraId="6CF2DEA4" w14:textId="77777777" w:rsidTr="00B9686E">
        <w:tc>
          <w:tcPr>
            <w:tcW w:w="4744" w:type="dxa"/>
          </w:tcPr>
          <w:p w14:paraId="63F40A0F" w14:textId="77777777" w:rsidR="001318A5" w:rsidRPr="00CD374C" w:rsidRDefault="001318A5" w:rsidP="001318A5">
            <w:pPr>
              <w:autoSpaceDE w:val="0"/>
              <w:autoSpaceDN w:val="0"/>
              <w:adjustRightInd w:val="0"/>
              <w:spacing w:after="0" w:line="240" w:lineRule="auto"/>
              <w:rPr>
                <w:rFonts w:ascii="Arial" w:hAnsi="Arial" w:cs="Arial"/>
                <w:color w:val="000000"/>
              </w:rPr>
            </w:pPr>
            <w:r w:rsidRPr="00CD374C">
              <w:rPr>
                <w:rFonts w:ascii="Arial" w:hAnsi="Arial" w:cs="Arial"/>
                <w:color w:val="000000"/>
              </w:rPr>
              <w:t>Royal College of Physicians</w:t>
            </w:r>
          </w:p>
          <w:p w14:paraId="2432DBF6" w14:textId="77777777" w:rsidR="001318A5" w:rsidRPr="00CD374C" w:rsidRDefault="00C52880" w:rsidP="001318A5">
            <w:pPr>
              <w:autoSpaceDE w:val="0"/>
              <w:autoSpaceDN w:val="0"/>
              <w:adjustRightInd w:val="0"/>
              <w:spacing w:after="0" w:line="240" w:lineRule="auto"/>
              <w:rPr>
                <w:rFonts w:ascii="Arial" w:hAnsi="Arial" w:cs="Arial"/>
                <w:color w:val="000000"/>
              </w:rPr>
            </w:pPr>
            <w:hyperlink r:id="rId19" w:history="1">
              <w:r w:rsidR="001318A5" w:rsidRPr="00CD374C">
                <w:rPr>
                  <w:rStyle w:val="Hyperlink"/>
                  <w:rFonts w:ascii="Arial" w:hAnsi="Arial" w:cs="Arial"/>
                </w:rPr>
                <w:t>http://www.st3recruitment.org.uk/</w:t>
              </w:r>
            </w:hyperlink>
          </w:p>
          <w:p w14:paraId="4E2D1F2B" w14:textId="77777777" w:rsidR="001318A5" w:rsidRPr="00CD374C" w:rsidRDefault="001318A5" w:rsidP="00B9686E">
            <w:pPr>
              <w:autoSpaceDE w:val="0"/>
              <w:autoSpaceDN w:val="0"/>
              <w:adjustRightInd w:val="0"/>
              <w:spacing w:after="0" w:line="240" w:lineRule="auto"/>
              <w:rPr>
                <w:rFonts w:ascii="Arial" w:hAnsi="Arial" w:cs="Arial"/>
                <w:color w:val="000000"/>
              </w:rPr>
            </w:pPr>
          </w:p>
        </w:tc>
        <w:tc>
          <w:tcPr>
            <w:tcW w:w="900" w:type="dxa"/>
          </w:tcPr>
          <w:p w14:paraId="3411944E"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ST3</w:t>
            </w:r>
          </w:p>
        </w:tc>
        <w:tc>
          <w:tcPr>
            <w:tcW w:w="4421" w:type="dxa"/>
          </w:tcPr>
          <w:p w14:paraId="21734C74" w14:textId="77777777" w:rsidR="00B9686E" w:rsidRPr="00CD374C" w:rsidRDefault="00B9686E" w:rsidP="00B9686E">
            <w:pPr>
              <w:autoSpaceDE w:val="0"/>
              <w:autoSpaceDN w:val="0"/>
              <w:adjustRightInd w:val="0"/>
              <w:spacing w:after="0" w:line="240" w:lineRule="auto"/>
              <w:rPr>
                <w:rFonts w:ascii="Arial" w:hAnsi="Arial" w:cs="Arial"/>
              </w:rPr>
            </w:pPr>
            <w:r w:rsidRPr="00CD374C">
              <w:rPr>
                <w:rFonts w:ascii="Arial" w:hAnsi="Arial" w:cs="Arial"/>
              </w:rPr>
              <w:t>Acute Medicine</w:t>
            </w:r>
          </w:p>
          <w:p w14:paraId="5F48C8FE" w14:textId="77777777" w:rsidR="00B9686E" w:rsidRDefault="00B9686E" w:rsidP="00B9686E">
            <w:pPr>
              <w:tabs>
                <w:tab w:val="num" w:pos="1080"/>
              </w:tabs>
              <w:spacing w:after="0" w:line="240" w:lineRule="auto"/>
              <w:rPr>
                <w:rFonts w:ascii="Arial" w:hAnsi="Arial" w:cs="Arial"/>
              </w:rPr>
            </w:pPr>
            <w:r>
              <w:rPr>
                <w:rFonts w:ascii="Arial" w:hAnsi="Arial" w:cs="Arial"/>
              </w:rPr>
              <w:t>Allergy</w:t>
            </w:r>
          </w:p>
          <w:p w14:paraId="0653A3B9" w14:textId="77777777" w:rsidR="001979F9" w:rsidRDefault="001979F9" w:rsidP="00B9686E">
            <w:pPr>
              <w:tabs>
                <w:tab w:val="num" w:pos="1080"/>
              </w:tabs>
              <w:spacing w:after="0" w:line="240" w:lineRule="auto"/>
              <w:rPr>
                <w:rFonts w:ascii="Arial" w:hAnsi="Arial" w:cs="Arial"/>
              </w:rPr>
            </w:pPr>
            <w:r>
              <w:rPr>
                <w:rFonts w:ascii="Arial" w:hAnsi="Arial" w:cs="Arial"/>
              </w:rPr>
              <w:t>Audiovestibular Medicine</w:t>
            </w:r>
          </w:p>
          <w:p w14:paraId="51BCB5D1" w14:textId="77777777" w:rsidR="001318A5" w:rsidRDefault="001318A5" w:rsidP="001318A5">
            <w:pPr>
              <w:autoSpaceDE w:val="0"/>
              <w:autoSpaceDN w:val="0"/>
              <w:adjustRightInd w:val="0"/>
              <w:spacing w:after="0" w:line="240" w:lineRule="auto"/>
              <w:rPr>
                <w:rFonts w:ascii="Arial" w:hAnsi="Arial" w:cs="Arial"/>
              </w:rPr>
            </w:pPr>
            <w:r w:rsidRPr="00CD374C">
              <w:rPr>
                <w:rFonts w:ascii="Arial" w:hAnsi="Arial" w:cs="Arial"/>
              </w:rPr>
              <w:t>Cardiology</w:t>
            </w:r>
          </w:p>
          <w:p w14:paraId="4F97E2F3" w14:textId="77777777" w:rsidR="001979F9" w:rsidRPr="00CD374C" w:rsidRDefault="001979F9" w:rsidP="001318A5">
            <w:pPr>
              <w:autoSpaceDE w:val="0"/>
              <w:autoSpaceDN w:val="0"/>
              <w:adjustRightInd w:val="0"/>
              <w:spacing w:after="0" w:line="240" w:lineRule="auto"/>
              <w:rPr>
                <w:rFonts w:ascii="Arial" w:hAnsi="Arial" w:cs="Arial"/>
              </w:rPr>
            </w:pPr>
            <w:r>
              <w:rPr>
                <w:rFonts w:ascii="Arial" w:hAnsi="Arial" w:cs="Arial"/>
              </w:rPr>
              <w:t>Clinical Genetics</w:t>
            </w:r>
          </w:p>
          <w:p w14:paraId="10EA5DD2" w14:textId="77777777" w:rsidR="001318A5" w:rsidRDefault="001318A5" w:rsidP="001318A5">
            <w:pPr>
              <w:autoSpaceDE w:val="0"/>
              <w:autoSpaceDN w:val="0"/>
              <w:adjustRightInd w:val="0"/>
              <w:spacing w:after="0" w:line="240" w:lineRule="auto"/>
              <w:rPr>
                <w:rFonts w:ascii="Arial" w:hAnsi="Arial" w:cs="Arial"/>
              </w:rPr>
            </w:pPr>
            <w:r w:rsidRPr="00CD374C">
              <w:rPr>
                <w:rFonts w:ascii="Arial" w:hAnsi="Arial" w:cs="Arial"/>
              </w:rPr>
              <w:t>Clinical Pharmacology and Therapeutics (CPT)</w:t>
            </w:r>
          </w:p>
          <w:p w14:paraId="0A1DF717" w14:textId="77777777" w:rsidR="00AE5C4A" w:rsidRPr="00CD374C" w:rsidRDefault="007A4ED5" w:rsidP="001318A5">
            <w:pPr>
              <w:autoSpaceDE w:val="0"/>
              <w:autoSpaceDN w:val="0"/>
              <w:adjustRightInd w:val="0"/>
              <w:spacing w:after="0" w:line="240" w:lineRule="auto"/>
              <w:rPr>
                <w:rFonts w:ascii="Arial" w:hAnsi="Arial" w:cs="Arial"/>
              </w:rPr>
            </w:pPr>
            <w:r>
              <w:rPr>
                <w:rFonts w:ascii="Arial" w:hAnsi="Arial" w:cs="Arial"/>
              </w:rPr>
              <w:t>Combined</w:t>
            </w:r>
            <w:r w:rsidR="00AE5C4A">
              <w:rPr>
                <w:rFonts w:ascii="Arial" w:hAnsi="Arial" w:cs="Arial"/>
              </w:rPr>
              <w:t xml:space="preserve"> Infection Training</w:t>
            </w:r>
          </w:p>
          <w:p w14:paraId="3A9CF0DE"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 xml:space="preserve">Dermatology </w:t>
            </w:r>
          </w:p>
          <w:p w14:paraId="31D14160"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Endocrinology and Diabetes</w:t>
            </w:r>
          </w:p>
          <w:p w14:paraId="43C5D9B7"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Gastroenterology</w:t>
            </w:r>
          </w:p>
          <w:p w14:paraId="2071988F"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G</w:t>
            </w:r>
            <w:r w:rsidR="00CB6433">
              <w:rPr>
                <w:rFonts w:ascii="Arial" w:hAnsi="Arial" w:cs="Arial"/>
              </w:rPr>
              <w:t>enito-urinary</w:t>
            </w:r>
            <w:r w:rsidRPr="00CD374C">
              <w:rPr>
                <w:rFonts w:ascii="Arial" w:hAnsi="Arial" w:cs="Arial"/>
              </w:rPr>
              <w:t xml:space="preserve"> Medicine</w:t>
            </w:r>
          </w:p>
          <w:p w14:paraId="40F6742D" w14:textId="77777777" w:rsidR="001979F9" w:rsidRDefault="001979F9" w:rsidP="001318A5">
            <w:pPr>
              <w:autoSpaceDE w:val="0"/>
              <w:autoSpaceDN w:val="0"/>
              <w:adjustRightInd w:val="0"/>
              <w:spacing w:after="0" w:line="240" w:lineRule="auto"/>
              <w:rPr>
                <w:rFonts w:ascii="Arial" w:hAnsi="Arial" w:cs="Arial"/>
              </w:rPr>
            </w:pPr>
            <w:r>
              <w:rPr>
                <w:rFonts w:ascii="Arial" w:hAnsi="Arial" w:cs="Arial"/>
              </w:rPr>
              <w:t>Geriatric Medicine</w:t>
            </w:r>
          </w:p>
          <w:p w14:paraId="49D3AE1A"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Haematology</w:t>
            </w:r>
          </w:p>
          <w:p w14:paraId="58CAE76C" w14:textId="77777777" w:rsidR="00B9686E" w:rsidRPr="00CD374C" w:rsidRDefault="00B9686E" w:rsidP="00B9686E">
            <w:pPr>
              <w:tabs>
                <w:tab w:val="num" w:pos="1080"/>
              </w:tabs>
              <w:spacing w:after="0" w:line="240" w:lineRule="auto"/>
              <w:rPr>
                <w:rFonts w:ascii="Arial" w:hAnsi="Arial" w:cs="Arial"/>
              </w:rPr>
            </w:pPr>
            <w:r w:rsidRPr="00CD374C">
              <w:rPr>
                <w:rFonts w:ascii="Arial" w:hAnsi="Arial" w:cs="Arial"/>
              </w:rPr>
              <w:t>Immunology</w:t>
            </w:r>
          </w:p>
          <w:p w14:paraId="21DA826B" w14:textId="77777777" w:rsidR="007A4ED5" w:rsidRPr="00CD374C" w:rsidRDefault="007A4ED5" w:rsidP="001318A5">
            <w:pPr>
              <w:autoSpaceDE w:val="0"/>
              <w:autoSpaceDN w:val="0"/>
              <w:adjustRightInd w:val="0"/>
              <w:spacing w:after="0" w:line="240" w:lineRule="auto"/>
              <w:rPr>
                <w:rFonts w:ascii="Arial" w:hAnsi="Arial" w:cs="Arial"/>
              </w:rPr>
            </w:pPr>
            <w:r>
              <w:rPr>
                <w:rFonts w:ascii="Arial" w:hAnsi="Arial" w:cs="Arial"/>
              </w:rPr>
              <w:t>Medical Ophthalmology</w:t>
            </w:r>
          </w:p>
          <w:p w14:paraId="56CA1883"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Neurology</w:t>
            </w:r>
          </w:p>
          <w:p w14:paraId="221B4B09"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Palliative Medicine</w:t>
            </w:r>
          </w:p>
          <w:p w14:paraId="0C1A4BE6"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Rehabilitation Medicine</w:t>
            </w:r>
          </w:p>
          <w:p w14:paraId="67DE6FCC"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Renal Medicine</w:t>
            </w:r>
          </w:p>
          <w:p w14:paraId="5B73DC9E" w14:textId="77777777" w:rsidR="001318A5" w:rsidRPr="00CD374C" w:rsidRDefault="001318A5" w:rsidP="001318A5">
            <w:pPr>
              <w:autoSpaceDE w:val="0"/>
              <w:autoSpaceDN w:val="0"/>
              <w:adjustRightInd w:val="0"/>
              <w:spacing w:after="0" w:line="240" w:lineRule="auto"/>
              <w:rPr>
                <w:rFonts w:ascii="Arial" w:hAnsi="Arial" w:cs="Arial"/>
              </w:rPr>
            </w:pPr>
            <w:r w:rsidRPr="00CD374C">
              <w:rPr>
                <w:rFonts w:ascii="Arial" w:hAnsi="Arial" w:cs="Arial"/>
              </w:rPr>
              <w:t>Respiratory Medicine</w:t>
            </w:r>
          </w:p>
          <w:p w14:paraId="06E38EBD" w14:textId="77777777" w:rsidR="001318A5" w:rsidRDefault="001318A5" w:rsidP="001318A5">
            <w:pPr>
              <w:autoSpaceDE w:val="0"/>
              <w:autoSpaceDN w:val="0"/>
              <w:adjustRightInd w:val="0"/>
              <w:spacing w:after="0" w:line="240" w:lineRule="auto"/>
              <w:rPr>
                <w:rFonts w:ascii="Arial" w:hAnsi="Arial" w:cs="Arial"/>
              </w:rPr>
            </w:pPr>
            <w:r w:rsidRPr="00CD374C">
              <w:rPr>
                <w:rFonts w:ascii="Arial" w:hAnsi="Arial" w:cs="Arial"/>
              </w:rPr>
              <w:t xml:space="preserve">Rheumatology </w:t>
            </w:r>
          </w:p>
          <w:p w14:paraId="62E7AD5E" w14:textId="77777777" w:rsidR="001979F9" w:rsidRPr="00CD374C" w:rsidRDefault="001979F9" w:rsidP="001318A5">
            <w:pPr>
              <w:autoSpaceDE w:val="0"/>
              <w:autoSpaceDN w:val="0"/>
              <w:adjustRightInd w:val="0"/>
              <w:spacing w:after="0" w:line="240" w:lineRule="auto"/>
              <w:rPr>
                <w:rFonts w:ascii="Arial" w:hAnsi="Arial" w:cs="Arial"/>
              </w:rPr>
            </w:pPr>
            <w:r>
              <w:rPr>
                <w:rFonts w:ascii="Arial" w:hAnsi="Arial" w:cs="Arial"/>
              </w:rPr>
              <w:t>Sport and Exercise Medicine</w:t>
            </w:r>
          </w:p>
        </w:tc>
      </w:tr>
    </w:tbl>
    <w:p w14:paraId="3C541E35" w14:textId="77777777" w:rsidR="001318A5" w:rsidRPr="00CD374C" w:rsidRDefault="001318A5" w:rsidP="001318A5">
      <w:pPr>
        <w:autoSpaceDE w:val="0"/>
        <w:autoSpaceDN w:val="0"/>
        <w:adjustRightInd w:val="0"/>
        <w:rPr>
          <w:rFonts w:ascii="Arial" w:hAnsi="Arial" w:cs="Arial"/>
        </w:rPr>
      </w:pPr>
    </w:p>
    <w:p w14:paraId="0217AF00" w14:textId="77777777" w:rsidR="001318A5" w:rsidRPr="00CD374C" w:rsidRDefault="001318A5" w:rsidP="001318A5">
      <w:pPr>
        <w:autoSpaceDE w:val="0"/>
        <w:autoSpaceDN w:val="0"/>
        <w:adjustRightInd w:val="0"/>
        <w:rPr>
          <w:rFonts w:ascii="Arial" w:hAnsi="Arial" w:cs="Arial"/>
        </w:rPr>
      </w:pPr>
    </w:p>
    <w:p w14:paraId="61A13B03" w14:textId="77777777" w:rsidR="001318A5" w:rsidRPr="00CD374C" w:rsidRDefault="001318A5" w:rsidP="001318A5">
      <w:pPr>
        <w:autoSpaceDE w:val="0"/>
        <w:autoSpaceDN w:val="0"/>
        <w:adjustRightInd w:val="0"/>
        <w:rPr>
          <w:rFonts w:ascii="Arial" w:hAnsi="Arial" w:cs="Arial"/>
        </w:rPr>
      </w:pPr>
    </w:p>
    <w:p w14:paraId="0161BBC9" w14:textId="4DAF8686" w:rsidR="001318A5" w:rsidRPr="00CD374C" w:rsidRDefault="001318A5" w:rsidP="001318A5">
      <w:pPr>
        <w:autoSpaceDE w:val="0"/>
        <w:autoSpaceDN w:val="0"/>
        <w:adjustRightInd w:val="0"/>
        <w:rPr>
          <w:rFonts w:ascii="Arial" w:hAnsi="Arial" w:cs="Arial"/>
          <w:b/>
          <w:sz w:val="24"/>
        </w:rPr>
      </w:pPr>
      <w:r w:rsidRPr="00CD374C">
        <w:rPr>
          <w:rFonts w:ascii="Arial" w:hAnsi="Arial" w:cs="Arial"/>
        </w:rPr>
        <w:br w:type="page"/>
      </w:r>
      <w:r w:rsidRPr="00CD374C">
        <w:rPr>
          <w:rFonts w:ascii="Arial" w:hAnsi="Arial" w:cs="Arial"/>
          <w:b/>
          <w:sz w:val="24"/>
        </w:rPr>
        <w:t>Applications via lead LETB websites in 201</w:t>
      </w:r>
      <w:r w:rsidR="007817A5">
        <w:rPr>
          <w:rFonts w:ascii="Arial" w:hAnsi="Arial" w:cs="Arial"/>
          <w:b/>
          <w:sz w:val="24"/>
        </w:rPr>
        <w:t>6</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1"/>
        <w:gridCol w:w="1701"/>
        <w:gridCol w:w="4582"/>
      </w:tblGrid>
      <w:tr w:rsidR="001318A5" w:rsidRPr="00CD374C" w14:paraId="417739AA" w14:textId="77777777" w:rsidTr="004537C7">
        <w:trPr>
          <w:jc w:val="center"/>
        </w:trPr>
        <w:tc>
          <w:tcPr>
            <w:tcW w:w="3641" w:type="dxa"/>
          </w:tcPr>
          <w:p w14:paraId="1D6DC266" w14:textId="77777777" w:rsidR="001318A5" w:rsidRPr="00CD374C" w:rsidRDefault="001318A5" w:rsidP="001318A5">
            <w:pPr>
              <w:spacing w:after="0" w:line="240" w:lineRule="auto"/>
              <w:jc w:val="center"/>
              <w:rPr>
                <w:rFonts w:ascii="Arial" w:hAnsi="Arial" w:cs="Arial"/>
                <w:b/>
              </w:rPr>
            </w:pPr>
            <w:r w:rsidRPr="00CD374C">
              <w:rPr>
                <w:rFonts w:ascii="Arial" w:hAnsi="Arial" w:cs="Arial"/>
                <w:b/>
              </w:rPr>
              <w:t>Lead LETB</w:t>
            </w:r>
          </w:p>
        </w:tc>
        <w:tc>
          <w:tcPr>
            <w:tcW w:w="1701" w:type="dxa"/>
          </w:tcPr>
          <w:p w14:paraId="16C77543" w14:textId="77777777" w:rsidR="001318A5" w:rsidRPr="00CD374C" w:rsidRDefault="001318A5" w:rsidP="001318A5">
            <w:pPr>
              <w:tabs>
                <w:tab w:val="num" w:pos="1080"/>
              </w:tabs>
              <w:spacing w:after="0" w:line="240" w:lineRule="auto"/>
              <w:jc w:val="center"/>
              <w:rPr>
                <w:rFonts w:ascii="Arial" w:hAnsi="Arial" w:cs="Arial"/>
                <w:b/>
              </w:rPr>
            </w:pPr>
            <w:r w:rsidRPr="00CD374C">
              <w:rPr>
                <w:rFonts w:ascii="Arial" w:hAnsi="Arial" w:cs="Arial"/>
                <w:b/>
              </w:rPr>
              <w:t xml:space="preserve">Level </w:t>
            </w:r>
          </w:p>
        </w:tc>
        <w:tc>
          <w:tcPr>
            <w:tcW w:w="4582" w:type="dxa"/>
          </w:tcPr>
          <w:p w14:paraId="7CEA3EC6" w14:textId="77777777" w:rsidR="001318A5" w:rsidRPr="00CD374C" w:rsidRDefault="001318A5" w:rsidP="001318A5">
            <w:pPr>
              <w:tabs>
                <w:tab w:val="num" w:pos="1080"/>
              </w:tabs>
              <w:spacing w:after="0" w:line="240" w:lineRule="auto"/>
              <w:jc w:val="center"/>
              <w:rPr>
                <w:rFonts w:ascii="Arial" w:hAnsi="Arial" w:cs="Arial"/>
                <w:b/>
              </w:rPr>
            </w:pPr>
            <w:r w:rsidRPr="00CD374C">
              <w:rPr>
                <w:rFonts w:ascii="Arial" w:hAnsi="Arial" w:cs="Arial"/>
                <w:b/>
              </w:rPr>
              <w:t>Specialty</w:t>
            </w:r>
          </w:p>
        </w:tc>
      </w:tr>
      <w:tr w:rsidR="001318A5" w:rsidRPr="00CD374C" w14:paraId="1E044F09" w14:textId="77777777" w:rsidTr="004537C7">
        <w:trPr>
          <w:trHeight w:val="764"/>
          <w:jc w:val="center"/>
        </w:trPr>
        <w:tc>
          <w:tcPr>
            <w:tcW w:w="3641" w:type="dxa"/>
            <w:tcBorders>
              <w:bottom w:val="single" w:sz="4" w:space="0" w:color="auto"/>
            </w:tcBorders>
          </w:tcPr>
          <w:p w14:paraId="15EBF711"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Health Education East Midlands</w:t>
            </w:r>
          </w:p>
          <w:p w14:paraId="18720585" w14:textId="1FB21CEF" w:rsidR="001318A5" w:rsidRPr="00CD374C" w:rsidRDefault="00C52880" w:rsidP="006605C1">
            <w:pPr>
              <w:tabs>
                <w:tab w:val="num" w:pos="1080"/>
              </w:tabs>
              <w:spacing w:after="0" w:line="240" w:lineRule="auto"/>
              <w:rPr>
                <w:rFonts w:ascii="Arial" w:hAnsi="Arial" w:cs="Arial"/>
                <w:color w:val="000000"/>
              </w:rPr>
            </w:pPr>
            <w:hyperlink r:id="rId20" w:history="1">
              <w:r w:rsidR="0088646D" w:rsidRPr="0088646D">
                <w:rPr>
                  <w:rStyle w:val="Hyperlink"/>
                  <w:rFonts w:ascii="Arial" w:hAnsi="Arial" w:cs="Arial"/>
                </w:rPr>
                <w:t>http://www.eastmidlandsdeanery.nhs.uk</w:t>
              </w:r>
            </w:hyperlink>
          </w:p>
        </w:tc>
        <w:tc>
          <w:tcPr>
            <w:tcW w:w="1701" w:type="dxa"/>
            <w:tcBorders>
              <w:bottom w:val="single" w:sz="4" w:space="0" w:color="auto"/>
            </w:tcBorders>
          </w:tcPr>
          <w:p w14:paraId="694A7796"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ST1</w:t>
            </w:r>
          </w:p>
          <w:p w14:paraId="68DA9F24"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ST3</w:t>
            </w:r>
          </w:p>
          <w:p w14:paraId="26180644" w14:textId="20C6DD92" w:rsidR="001318A5" w:rsidRPr="00CD374C" w:rsidRDefault="001318A5" w:rsidP="001318A5">
            <w:pPr>
              <w:tabs>
                <w:tab w:val="num" w:pos="1080"/>
              </w:tabs>
              <w:spacing w:after="0" w:line="240" w:lineRule="auto"/>
              <w:rPr>
                <w:rFonts w:ascii="Arial" w:hAnsi="Arial" w:cs="Arial"/>
                <w:b/>
              </w:rPr>
            </w:pPr>
          </w:p>
        </w:tc>
        <w:tc>
          <w:tcPr>
            <w:tcW w:w="4582" w:type="dxa"/>
            <w:tcBorders>
              <w:bottom w:val="single" w:sz="4" w:space="0" w:color="auto"/>
            </w:tcBorders>
          </w:tcPr>
          <w:p w14:paraId="02B51E8C"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Public Health</w:t>
            </w:r>
          </w:p>
          <w:p w14:paraId="79618B0A" w14:textId="77777777" w:rsidR="001318A5" w:rsidRPr="00CD374C" w:rsidRDefault="00764B70" w:rsidP="001318A5">
            <w:pPr>
              <w:tabs>
                <w:tab w:val="num" w:pos="1080"/>
              </w:tabs>
              <w:spacing w:after="0" w:line="240" w:lineRule="auto"/>
              <w:rPr>
                <w:rFonts w:ascii="Arial" w:hAnsi="Arial" w:cs="Arial"/>
              </w:rPr>
            </w:pPr>
            <w:r>
              <w:rPr>
                <w:rFonts w:ascii="Arial" w:hAnsi="Arial" w:cs="Arial"/>
              </w:rPr>
              <w:t>Chemical Pathology/</w:t>
            </w:r>
            <w:r w:rsidR="001318A5" w:rsidRPr="00CD374C">
              <w:rPr>
                <w:rFonts w:ascii="Arial" w:hAnsi="Arial" w:cs="Arial"/>
              </w:rPr>
              <w:t>Metabolic Medicine</w:t>
            </w:r>
          </w:p>
          <w:p w14:paraId="2E2008F4" w14:textId="082EE9E2" w:rsidR="001318A5" w:rsidRPr="00CD374C" w:rsidRDefault="001318A5" w:rsidP="001318A5">
            <w:pPr>
              <w:tabs>
                <w:tab w:val="num" w:pos="1080"/>
              </w:tabs>
              <w:spacing w:after="0" w:line="240" w:lineRule="auto"/>
              <w:rPr>
                <w:rFonts w:ascii="Arial" w:hAnsi="Arial" w:cs="Arial"/>
                <w:b/>
              </w:rPr>
            </w:pPr>
          </w:p>
        </w:tc>
      </w:tr>
      <w:tr w:rsidR="001318A5" w:rsidRPr="00CD374C" w14:paraId="1C289F42" w14:textId="77777777" w:rsidTr="004537C7">
        <w:trPr>
          <w:trHeight w:val="764"/>
          <w:jc w:val="center"/>
        </w:trPr>
        <w:tc>
          <w:tcPr>
            <w:tcW w:w="3641" w:type="dxa"/>
            <w:tcBorders>
              <w:bottom w:val="single" w:sz="4" w:space="0" w:color="auto"/>
            </w:tcBorders>
          </w:tcPr>
          <w:p w14:paraId="2658D04E"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Health Education East of England</w:t>
            </w:r>
          </w:p>
          <w:p w14:paraId="383C177A" w14:textId="77777777" w:rsidR="001318A5" w:rsidRPr="00CD374C" w:rsidRDefault="00C52880" w:rsidP="001318A5">
            <w:pPr>
              <w:tabs>
                <w:tab w:val="num" w:pos="1080"/>
              </w:tabs>
              <w:spacing w:after="0" w:line="240" w:lineRule="auto"/>
              <w:rPr>
                <w:rFonts w:ascii="Arial" w:hAnsi="Arial" w:cs="Arial"/>
              </w:rPr>
            </w:pPr>
            <w:hyperlink r:id="rId21" w:history="1">
              <w:r w:rsidR="001318A5" w:rsidRPr="00CD374C">
                <w:rPr>
                  <w:rStyle w:val="Hyperlink"/>
                  <w:rFonts w:ascii="Arial" w:hAnsi="Arial" w:cs="Arial"/>
                </w:rPr>
                <w:t>http://eoe.hee.nhs.uk</w:t>
              </w:r>
            </w:hyperlink>
          </w:p>
        </w:tc>
        <w:tc>
          <w:tcPr>
            <w:tcW w:w="1701" w:type="dxa"/>
            <w:tcBorders>
              <w:bottom w:val="single" w:sz="4" w:space="0" w:color="auto"/>
            </w:tcBorders>
          </w:tcPr>
          <w:p w14:paraId="745D86AC"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ST1</w:t>
            </w:r>
          </w:p>
        </w:tc>
        <w:tc>
          <w:tcPr>
            <w:tcW w:w="4582" w:type="dxa"/>
            <w:tcBorders>
              <w:bottom w:val="single" w:sz="4" w:space="0" w:color="auto"/>
            </w:tcBorders>
          </w:tcPr>
          <w:p w14:paraId="43046F24" w14:textId="77777777" w:rsidR="001318A5" w:rsidRPr="00CD374C" w:rsidRDefault="001318A5" w:rsidP="00BA6A1B">
            <w:pPr>
              <w:tabs>
                <w:tab w:val="num" w:pos="1080"/>
              </w:tabs>
              <w:spacing w:after="0" w:line="240" w:lineRule="auto"/>
              <w:rPr>
                <w:rFonts w:ascii="Arial" w:hAnsi="Arial" w:cs="Arial"/>
              </w:rPr>
            </w:pPr>
            <w:r w:rsidRPr="00CD374C">
              <w:rPr>
                <w:rFonts w:ascii="Arial" w:hAnsi="Arial" w:cs="Arial"/>
              </w:rPr>
              <w:t>Community</w:t>
            </w:r>
            <w:r w:rsidR="00BA6A1B">
              <w:rPr>
                <w:rFonts w:ascii="Arial" w:hAnsi="Arial" w:cs="Arial"/>
              </w:rPr>
              <w:t xml:space="preserve"> Sexual and Reproductive Health</w:t>
            </w:r>
          </w:p>
        </w:tc>
      </w:tr>
      <w:tr w:rsidR="001318A5" w:rsidRPr="00CD374C" w14:paraId="22CBFFA1" w14:textId="77777777" w:rsidTr="004537C7">
        <w:trPr>
          <w:trHeight w:val="1058"/>
          <w:jc w:val="center"/>
        </w:trPr>
        <w:tc>
          <w:tcPr>
            <w:tcW w:w="3641" w:type="dxa"/>
            <w:tcBorders>
              <w:bottom w:val="single" w:sz="4" w:space="0" w:color="auto"/>
            </w:tcBorders>
          </w:tcPr>
          <w:p w14:paraId="5D725F05"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Health Education Kent, Surrey and Sussex</w:t>
            </w:r>
          </w:p>
          <w:p w14:paraId="07B43DED" w14:textId="77777777" w:rsidR="001318A5" w:rsidRPr="00CD374C" w:rsidRDefault="00C52880" w:rsidP="001318A5">
            <w:pPr>
              <w:tabs>
                <w:tab w:val="num" w:pos="1080"/>
              </w:tabs>
              <w:spacing w:after="0" w:line="240" w:lineRule="auto"/>
              <w:rPr>
                <w:rFonts w:ascii="Arial" w:hAnsi="Arial" w:cs="Arial"/>
              </w:rPr>
            </w:pPr>
            <w:hyperlink r:id="rId22" w:history="1">
              <w:r w:rsidR="001318A5" w:rsidRPr="00CD374C">
                <w:rPr>
                  <w:rStyle w:val="Hyperlink"/>
                  <w:rFonts w:ascii="Arial" w:hAnsi="Arial" w:cs="Arial"/>
                </w:rPr>
                <w:t>http://kss.hee.nhs.uk</w:t>
              </w:r>
            </w:hyperlink>
          </w:p>
          <w:p w14:paraId="28B87149" w14:textId="77777777" w:rsidR="001318A5" w:rsidRPr="00CD374C" w:rsidRDefault="00C52880" w:rsidP="001318A5">
            <w:pPr>
              <w:tabs>
                <w:tab w:val="num" w:pos="1080"/>
              </w:tabs>
              <w:spacing w:after="0" w:line="240" w:lineRule="auto"/>
              <w:rPr>
                <w:rFonts w:ascii="Arial" w:hAnsi="Arial" w:cs="Arial"/>
              </w:rPr>
            </w:pPr>
            <w:hyperlink r:id="rId23" w:history="1">
              <w:r w:rsidR="001318A5" w:rsidRPr="00CD374C">
                <w:rPr>
                  <w:rStyle w:val="Hyperlink"/>
                  <w:rFonts w:ascii="Arial" w:hAnsi="Arial" w:cs="Arial"/>
                </w:rPr>
                <w:t>www.surgeryrecruitment.nhs.uk</w:t>
              </w:r>
            </w:hyperlink>
          </w:p>
          <w:p w14:paraId="46DEBC3C" w14:textId="77777777" w:rsidR="001318A5" w:rsidRPr="00CD374C" w:rsidRDefault="00C52880" w:rsidP="001318A5">
            <w:pPr>
              <w:tabs>
                <w:tab w:val="num" w:pos="1080"/>
              </w:tabs>
              <w:spacing w:after="0" w:line="240" w:lineRule="auto"/>
              <w:rPr>
                <w:rFonts w:ascii="Arial" w:hAnsi="Arial" w:cs="Arial"/>
              </w:rPr>
            </w:pPr>
            <w:hyperlink r:id="rId24" w:history="1">
              <w:r w:rsidR="001318A5" w:rsidRPr="00CD374C">
                <w:rPr>
                  <w:rStyle w:val="Hyperlink"/>
                  <w:rFonts w:ascii="Arial" w:hAnsi="Arial" w:cs="Arial"/>
                </w:rPr>
                <w:t>www.oncologyrecruitment.nhs.uk</w:t>
              </w:r>
            </w:hyperlink>
          </w:p>
        </w:tc>
        <w:tc>
          <w:tcPr>
            <w:tcW w:w="1701" w:type="dxa"/>
            <w:tcBorders>
              <w:bottom w:val="single" w:sz="4" w:space="0" w:color="auto"/>
            </w:tcBorders>
          </w:tcPr>
          <w:p w14:paraId="69E824E8"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CT1</w:t>
            </w:r>
          </w:p>
          <w:p w14:paraId="09DCD3B1"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ST3</w:t>
            </w:r>
          </w:p>
          <w:p w14:paraId="77B1E6FE"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ST3</w:t>
            </w:r>
          </w:p>
        </w:tc>
        <w:tc>
          <w:tcPr>
            <w:tcW w:w="4582" w:type="dxa"/>
            <w:tcBorders>
              <w:bottom w:val="single" w:sz="4" w:space="0" w:color="auto"/>
            </w:tcBorders>
          </w:tcPr>
          <w:p w14:paraId="7EF7993A"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Core Surgical Training</w:t>
            </w:r>
          </w:p>
          <w:p w14:paraId="7BBE491E"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Clinical Oncology</w:t>
            </w:r>
          </w:p>
          <w:p w14:paraId="4E07F843"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Medical Oncology</w:t>
            </w:r>
          </w:p>
        </w:tc>
      </w:tr>
      <w:tr w:rsidR="001318A5" w:rsidRPr="00CD374C" w14:paraId="345F3128" w14:textId="77777777" w:rsidTr="004537C7">
        <w:trPr>
          <w:trHeight w:val="1784"/>
          <w:jc w:val="center"/>
        </w:trPr>
        <w:tc>
          <w:tcPr>
            <w:tcW w:w="3641" w:type="dxa"/>
          </w:tcPr>
          <w:p w14:paraId="071A7C70"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 xml:space="preserve">London </w:t>
            </w:r>
            <w:r w:rsidR="004537C7">
              <w:rPr>
                <w:rFonts w:ascii="Arial" w:hAnsi="Arial" w:cs="Arial"/>
              </w:rPr>
              <w:t>Recruitment</w:t>
            </w:r>
          </w:p>
          <w:p w14:paraId="1E2489F7" w14:textId="77777777" w:rsidR="001318A5" w:rsidRPr="00CD374C" w:rsidRDefault="00C52880" w:rsidP="001318A5">
            <w:pPr>
              <w:tabs>
                <w:tab w:val="num" w:pos="1080"/>
              </w:tabs>
              <w:spacing w:after="0" w:line="240" w:lineRule="auto"/>
              <w:rPr>
                <w:rFonts w:ascii="Arial" w:hAnsi="Arial" w:cs="Arial"/>
              </w:rPr>
            </w:pPr>
            <w:hyperlink r:id="rId25" w:history="1">
              <w:r w:rsidR="008F60F7" w:rsidRPr="003A2701">
                <w:rPr>
                  <w:rStyle w:val="Hyperlink"/>
                  <w:rFonts w:ascii="Arial" w:hAnsi="Arial" w:cs="Arial"/>
                </w:rPr>
                <w:t>www.lpmde.ac.uk</w:t>
              </w:r>
            </w:hyperlink>
            <w:r w:rsidR="008F60F7">
              <w:rPr>
                <w:rFonts w:ascii="Arial" w:hAnsi="Arial" w:cs="Arial"/>
              </w:rPr>
              <w:t xml:space="preserve"> </w:t>
            </w:r>
          </w:p>
        </w:tc>
        <w:tc>
          <w:tcPr>
            <w:tcW w:w="1701" w:type="dxa"/>
          </w:tcPr>
          <w:p w14:paraId="7ACD81D3"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CT1</w:t>
            </w:r>
            <w:r w:rsidR="00195F7A">
              <w:rPr>
                <w:rFonts w:ascii="Arial" w:hAnsi="Arial" w:cs="Arial"/>
              </w:rPr>
              <w:t>/ST1</w:t>
            </w:r>
          </w:p>
          <w:p w14:paraId="790A395C"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ST1</w:t>
            </w:r>
          </w:p>
          <w:p w14:paraId="18476FB7"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ST3</w:t>
            </w:r>
          </w:p>
          <w:p w14:paraId="07958B89" w14:textId="77777777" w:rsidR="001318A5" w:rsidRDefault="001318A5" w:rsidP="001318A5">
            <w:pPr>
              <w:tabs>
                <w:tab w:val="num" w:pos="1080"/>
              </w:tabs>
              <w:spacing w:after="0" w:line="240" w:lineRule="auto"/>
              <w:rPr>
                <w:rFonts w:ascii="Arial" w:hAnsi="Arial" w:cs="Arial"/>
              </w:rPr>
            </w:pPr>
            <w:r w:rsidRPr="00CD374C">
              <w:rPr>
                <w:rFonts w:ascii="Arial" w:hAnsi="Arial" w:cs="Arial"/>
              </w:rPr>
              <w:t>ST1</w:t>
            </w:r>
          </w:p>
          <w:p w14:paraId="0F16C843" w14:textId="77777777" w:rsidR="00A32796" w:rsidRPr="00CD374C" w:rsidRDefault="00A32796" w:rsidP="001318A5">
            <w:pPr>
              <w:tabs>
                <w:tab w:val="num" w:pos="1080"/>
              </w:tabs>
              <w:spacing w:after="0" w:line="240" w:lineRule="auto"/>
              <w:rPr>
                <w:rFonts w:ascii="Arial" w:hAnsi="Arial" w:cs="Arial"/>
              </w:rPr>
            </w:pPr>
            <w:r>
              <w:rPr>
                <w:rFonts w:ascii="Arial" w:hAnsi="Arial" w:cs="Arial"/>
              </w:rPr>
              <w:t>ST3</w:t>
            </w:r>
          </w:p>
          <w:p w14:paraId="780D5C5F" w14:textId="77777777" w:rsidR="001318A5" w:rsidRDefault="001318A5" w:rsidP="001318A5">
            <w:pPr>
              <w:tabs>
                <w:tab w:val="num" w:pos="1080"/>
              </w:tabs>
              <w:spacing w:after="0" w:line="240" w:lineRule="auto"/>
              <w:rPr>
                <w:rFonts w:ascii="Arial" w:hAnsi="Arial" w:cs="Arial"/>
              </w:rPr>
            </w:pPr>
            <w:r w:rsidRPr="00CD374C">
              <w:rPr>
                <w:rFonts w:ascii="Arial" w:hAnsi="Arial" w:cs="Arial"/>
              </w:rPr>
              <w:t>ST3</w:t>
            </w:r>
          </w:p>
          <w:p w14:paraId="339DA4E5" w14:textId="77777777" w:rsidR="00171E14" w:rsidRDefault="00171E14" w:rsidP="001318A5">
            <w:pPr>
              <w:tabs>
                <w:tab w:val="num" w:pos="1080"/>
              </w:tabs>
              <w:spacing w:after="0" w:line="240" w:lineRule="auto"/>
              <w:rPr>
                <w:rFonts w:ascii="Arial" w:hAnsi="Arial" w:cs="Arial"/>
              </w:rPr>
            </w:pPr>
            <w:r>
              <w:rPr>
                <w:rFonts w:ascii="Arial" w:hAnsi="Arial" w:cs="Arial"/>
              </w:rPr>
              <w:t>ST3</w:t>
            </w:r>
          </w:p>
          <w:p w14:paraId="41CBACC0" w14:textId="77777777" w:rsidR="00A32796" w:rsidRPr="00CD374C" w:rsidRDefault="00A32796" w:rsidP="001318A5">
            <w:pPr>
              <w:tabs>
                <w:tab w:val="num" w:pos="1080"/>
              </w:tabs>
              <w:spacing w:after="0" w:line="240" w:lineRule="auto"/>
              <w:rPr>
                <w:rFonts w:ascii="Arial" w:hAnsi="Arial" w:cs="Arial"/>
              </w:rPr>
            </w:pPr>
            <w:r>
              <w:rPr>
                <w:rFonts w:ascii="Arial" w:hAnsi="Arial" w:cs="Arial"/>
              </w:rPr>
              <w:t>ST3</w:t>
            </w:r>
          </w:p>
          <w:p w14:paraId="3DAF0722"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ST3</w:t>
            </w:r>
          </w:p>
          <w:p w14:paraId="7EB184D4" w14:textId="77777777" w:rsidR="00E603D5" w:rsidRPr="00CD374C" w:rsidRDefault="001318A5" w:rsidP="001318A5">
            <w:pPr>
              <w:tabs>
                <w:tab w:val="num" w:pos="1080"/>
              </w:tabs>
              <w:spacing w:after="0" w:line="240" w:lineRule="auto"/>
              <w:rPr>
                <w:rFonts w:ascii="Arial" w:hAnsi="Arial" w:cs="Arial"/>
              </w:rPr>
            </w:pPr>
            <w:r w:rsidRPr="00CD374C">
              <w:rPr>
                <w:rFonts w:ascii="Arial" w:hAnsi="Arial" w:cs="Arial"/>
              </w:rPr>
              <w:t>ST3</w:t>
            </w:r>
          </w:p>
        </w:tc>
        <w:tc>
          <w:tcPr>
            <w:tcW w:w="4582" w:type="dxa"/>
          </w:tcPr>
          <w:p w14:paraId="7B41C547" w14:textId="77777777" w:rsidR="001318A5" w:rsidRPr="00CD374C" w:rsidRDefault="001318A5" w:rsidP="001318A5">
            <w:pPr>
              <w:tabs>
                <w:tab w:val="num" w:pos="1080"/>
              </w:tabs>
              <w:spacing w:after="0" w:line="240" w:lineRule="auto"/>
              <w:ind w:right="-77"/>
              <w:rPr>
                <w:rFonts w:ascii="Arial" w:hAnsi="Arial" w:cs="Arial"/>
              </w:rPr>
            </w:pPr>
            <w:r w:rsidRPr="00CD374C">
              <w:rPr>
                <w:rFonts w:ascii="Arial" w:hAnsi="Arial" w:cs="Arial"/>
              </w:rPr>
              <w:t>ACCS Emergency Medicine</w:t>
            </w:r>
          </w:p>
          <w:p w14:paraId="453DEA50"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Clinical Radiology</w:t>
            </w:r>
          </w:p>
          <w:p w14:paraId="7352EA35"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General Surgery</w:t>
            </w:r>
          </w:p>
          <w:p w14:paraId="4EEFE9B7" w14:textId="77777777" w:rsidR="001318A5" w:rsidRDefault="001318A5" w:rsidP="001318A5">
            <w:pPr>
              <w:tabs>
                <w:tab w:val="num" w:pos="1080"/>
              </w:tabs>
              <w:spacing w:after="0" w:line="240" w:lineRule="auto"/>
              <w:rPr>
                <w:rFonts w:ascii="Arial" w:hAnsi="Arial" w:cs="Arial"/>
              </w:rPr>
            </w:pPr>
            <w:r w:rsidRPr="00CD374C">
              <w:rPr>
                <w:rFonts w:ascii="Arial" w:hAnsi="Arial" w:cs="Arial"/>
              </w:rPr>
              <w:t>Histopathology</w:t>
            </w:r>
          </w:p>
          <w:p w14:paraId="64E5F210" w14:textId="77777777" w:rsidR="00A32796" w:rsidRDefault="008F60F7" w:rsidP="001318A5">
            <w:pPr>
              <w:tabs>
                <w:tab w:val="num" w:pos="1080"/>
              </w:tabs>
              <w:spacing w:after="0" w:line="240" w:lineRule="auto"/>
              <w:rPr>
                <w:rFonts w:ascii="Arial" w:hAnsi="Arial" w:cs="Arial"/>
              </w:rPr>
            </w:pPr>
            <w:r>
              <w:rPr>
                <w:rFonts w:ascii="Arial" w:hAnsi="Arial" w:cs="Arial"/>
              </w:rPr>
              <w:t xml:space="preserve">Diagnostic </w:t>
            </w:r>
            <w:r w:rsidR="00A32796">
              <w:rPr>
                <w:rFonts w:ascii="Arial" w:hAnsi="Arial" w:cs="Arial"/>
              </w:rPr>
              <w:t>Neuropathology</w:t>
            </w:r>
          </w:p>
          <w:p w14:paraId="64842ED2" w14:textId="77777777" w:rsidR="00A32796" w:rsidRPr="00CD374C" w:rsidRDefault="00A32796" w:rsidP="001318A5">
            <w:pPr>
              <w:tabs>
                <w:tab w:val="num" w:pos="1080"/>
              </w:tabs>
              <w:spacing w:after="0" w:line="240" w:lineRule="auto"/>
              <w:rPr>
                <w:rFonts w:ascii="Arial" w:hAnsi="Arial" w:cs="Arial"/>
              </w:rPr>
            </w:pPr>
            <w:r>
              <w:rPr>
                <w:rFonts w:ascii="Arial" w:hAnsi="Arial" w:cs="Arial"/>
              </w:rPr>
              <w:t xml:space="preserve">Occupational Medicine </w:t>
            </w:r>
          </w:p>
          <w:p w14:paraId="3E05146B" w14:textId="77777777" w:rsidR="00171E14" w:rsidRDefault="00171E14" w:rsidP="001318A5">
            <w:pPr>
              <w:tabs>
                <w:tab w:val="num" w:pos="1080"/>
              </w:tabs>
              <w:spacing w:after="0" w:line="240" w:lineRule="auto"/>
              <w:rPr>
                <w:rFonts w:ascii="Arial" w:hAnsi="Arial" w:cs="Arial"/>
              </w:rPr>
            </w:pPr>
            <w:r>
              <w:rPr>
                <w:rFonts w:ascii="Arial" w:hAnsi="Arial" w:cs="Arial"/>
              </w:rPr>
              <w:t>Paediatric and Perinatal Pathology</w:t>
            </w:r>
          </w:p>
          <w:p w14:paraId="63ED1673"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Plastic Surgery</w:t>
            </w:r>
          </w:p>
          <w:p w14:paraId="198321DB"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Nuclear Medicine</w:t>
            </w:r>
          </w:p>
          <w:p w14:paraId="56B68D7F" w14:textId="77777777" w:rsidR="001318A5" w:rsidRPr="00CD374C" w:rsidRDefault="001318A5" w:rsidP="001318A5">
            <w:pPr>
              <w:tabs>
                <w:tab w:val="num" w:pos="1080"/>
              </w:tabs>
              <w:spacing w:after="0" w:line="240" w:lineRule="auto"/>
              <w:rPr>
                <w:rFonts w:ascii="Arial" w:hAnsi="Arial" w:cs="Arial"/>
              </w:rPr>
            </w:pPr>
            <w:r w:rsidRPr="00CD374C">
              <w:rPr>
                <w:rFonts w:ascii="Arial" w:hAnsi="Arial" w:cs="Arial"/>
              </w:rPr>
              <w:t xml:space="preserve">Vascular Surgery </w:t>
            </w:r>
          </w:p>
        </w:tc>
      </w:tr>
      <w:tr w:rsidR="00F30E09" w:rsidRPr="00CD374C" w14:paraId="3E76E50B" w14:textId="77777777" w:rsidTr="004537C7">
        <w:trPr>
          <w:trHeight w:val="708"/>
          <w:jc w:val="center"/>
        </w:trPr>
        <w:tc>
          <w:tcPr>
            <w:tcW w:w="3641" w:type="dxa"/>
            <w:tcBorders>
              <w:bottom w:val="single" w:sz="4" w:space="0" w:color="auto"/>
            </w:tcBorders>
          </w:tcPr>
          <w:p w14:paraId="42ED9436"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 xml:space="preserve">Health Education North West </w:t>
            </w:r>
          </w:p>
          <w:p w14:paraId="2F5BBCCD" w14:textId="77777777" w:rsidR="00F30E09" w:rsidRPr="00CD374C" w:rsidRDefault="00C52880" w:rsidP="00F30E09">
            <w:pPr>
              <w:tabs>
                <w:tab w:val="num" w:pos="1080"/>
              </w:tabs>
              <w:spacing w:after="0" w:line="240" w:lineRule="auto"/>
              <w:rPr>
                <w:rFonts w:ascii="Arial" w:hAnsi="Arial" w:cs="Arial"/>
              </w:rPr>
            </w:pPr>
            <w:hyperlink r:id="rId26" w:history="1">
              <w:r w:rsidR="00F30E09" w:rsidRPr="00CD374C">
                <w:rPr>
                  <w:rStyle w:val="Hyperlink"/>
                  <w:rFonts w:ascii="Arial" w:hAnsi="Arial" w:cs="Arial"/>
                </w:rPr>
                <w:t>http://nw.hee.nhs.uk</w:t>
              </w:r>
            </w:hyperlink>
          </w:p>
        </w:tc>
        <w:tc>
          <w:tcPr>
            <w:tcW w:w="1701" w:type="dxa"/>
            <w:tcBorders>
              <w:bottom w:val="single" w:sz="4" w:space="0" w:color="auto"/>
            </w:tcBorders>
          </w:tcPr>
          <w:p w14:paraId="6D66CE80"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CT1</w:t>
            </w:r>
          </w:p>
          <w:p w14:paraId="1C0CF006" w14:textId="77777777" w:rsidR="00F30E09" w:rsidRDefault="00F30E09" w:rsidP="00F30E09">
            <w:pPr>
              <w:tabs>
                <w:tab w:val="num" w:pos="1080"/>
              </w:tabs>
              <w:spacing w:after="0" w:line="240" w:lineRule="auto"/>
              <w:rPr>
                <w:rFonts w:ascii="Arial" w:hAnsi="Arial" w:cs="Arial"/>
              </w:rPr>
            </w:pPr>
            <w:r>
              <w:rPr>
                <w:rFonts w:ascii="Arial" w:hAnsi="Arial" w:cs="Arial"/>
              </w:rPr>
              <w:t>CT1/</w:t>
            </w:r>
            <w:r w:rsidRPr="00CD374C">
              <w:rPr>
                <w:rFonts w:ascii="Arial" w:hAnsi="Arial" w:cs="Arial"/>
              </w:rPr>
              <w:t>ST4</w:t>
            </w:r>
          </w:p>
        </w:tc>
        <w:tc>
          <w:tcPr>
            <w:tcW w:w="4582" w:type="dxa"/>
            <w:tcBorders>
              <w:bottom w:val="single" w:sz="4" w:space="0" w:color="auto"/>
            </w:tcBorders>
          </w:tcPr>
          <w:p w14:paraId="3760E2D5" w14:textId="77777777" w:rsidR="00F30E09" w:rsidRPr="00CD374C" w:rsidRDefault="00F30E09" w:rsidP="00F30E09">
            <w:pPr>
              <w:tabs>
                <w:tab w:val="num" w:pos="1080"/>
              </w:tabs>
              <w:spacing w:after="0" w:line="240" w:lineRule="auto"/>
              <w:rPr>
                <w:rFonts w:ascii="Arial" w:hAnsi="Arial" w:cs="Arial"/>
              </w:rPr>
            </w:pPr>
            <w:r>
              <w:rPr>
                <w:rFonts w:ascii="Arial" w:hAnsi="Arial" w:cs="Arial"/>
              </w:rPr>
              <w:t>Broad Based Training</w:t>
            </w:r>
          </w:p>
          <w:p w14:paraId="1AEAD841"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Psychiatry</w:t>
            </w:r>
          </w:p>
        </w:tc>
      </w:tr>
      <w:tr w:rsidR="00F30E09" w:rsidRPr="00CD374C" w14:paraId="73FE96BE" w14:textId="77777777" w:rsidTr="004537C7">
        <w:trPr>
          <w:trHeight w:val="708"/>
          <w:jc w:val="center"/>
        </w:trPr>
        <w:tc>
          <w:tcPr>
            <w:tcW w:w="3641" w:type="dxa"/>
            <w:tcBorders>
              <w:bottom w:val="single" w:sz="4" w:space="0" w:color="auto"/>
            </w:tcBorders>
          </w:tcPr>
          <w:p w14:paraId="723DB002"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Health Education South West</w:t>
            </w:r>
          </w:p>
          <w:p w14:paraId="439634D6" w14:textId="77777777" w:rsidR="00F30E09" w:rsidRPr="00CD374C" w:rsidRDefault="00C52880" w:rsidP="00F30E09">
            <w:pPr>
              <w:tabs>
                <w:tab w:val="num" w:pos="1080"/>
              </w:tabs>
              <w:spacing w:after="0" w:line="240" w:lineRule="auto"/>
              <w:rPr>
                <w:rFonts w:ascii="Arial" w:hAnsi="Arial" w:cs="Arial"/>
                <w:highlight w:val="yellow"/>
              </w:rPr>
            </w:pPr>
            <w:hyperlink r:id="rId27" w:history="1">
              <w:r w:rsidR="00F30E09" w:rsidRPr="00CD374C">
                <w:rPr>
                  <w:rStyle w:val="Hyperlink"/>
                  <w:rFonts w:ascii="Arial" w:hAnsi="Arial" w:cs="Arial"/>
                </w:rPr>
                <w:t>http://southwest.hee.nhs.uk</w:t>
              </w:r>
            </w:hyperlink>
            <w:r w:rsidR="00F30E09" w:rsidRPr="00CD374C">
              <w:rPr>
                <w:rFonts w:ascii="Arial" w:hAnsi="Arial" w:cs="Arial"/>
              </w:rPr>
              <w:t xml:space="preserve"> </w:t>
            </w:r>
          </w:p>
        </w:tc>
        <w:tc>
          <w:tcPr>
            <w:tcW w:w="1701" w:type="dxa"/>
            <w:tcBorders>
              <w:bottom w:val="single" w:sz="4" w:space="0" w:color="auto"/>
            </w:tcBorders>
          </w:tcPr>
          <w:p w14:paraId="7475D62C" w14:textId="77777777" w:rsidR="00F30E09" w:rsidRDefault="00F30E09" w:rsidP="00F30E09">
            <w:pPr>
              <w:tabs>
                <w:tab w:val="num" w:pos="1080"/>
              </w:tabs>
              <w:spacing w:after="0" w:line="240" w:lineRule="auto"/>
              <w:rPr>
                <w:rFonts w:ascii="Arial" w:hAnsi="Arial" w:cs="Arial"/>
              </w:rPr>
            </w:pPr>
            <w:r>
              <w:rPr>
                <w:rFonts w:ascii="Arial" w:hAnsi="Arial" w:cs="Arial"/>
              </w:rPr>
              <w:t>ST1/ST3</w:t>
            </w:r>
          </w:p>
          <w:p w14:paraId="67A64D6B" w14:textId="77777777" w:rsidR="00F30E09" w:rsidRPr="00CD374C" w:rsidRDefault="00F30E09" w:rsidP="00F30E09">
            <w:pPr>
              <w:tabs>
                <w:tab w:val="num" w:pos="1080"/>
              </w:tabs>
              <w:spacing w:after="0" w:line="240" w:lineRule="auto"/>
              <w:rPr>
                <w:rFonts w:ascii="Arial" w:hAnsi="Arial" w:cs="Arial"/>
              </w:rPr>
            </w:pPr>
            <w:r>
              <w:rPr>
                <w:rFonts w:ascii="Arial" w:hAnsi="Arial" w:cs="Arial"/>
              </w:rPr>
              <w:t>ST1 (pilot)/ST3</w:t>
            </w:r>
          </w:p>
        </w:tc>
        <w:tc>
          <w:tcPr>
            <w:tcW w:w="4582" w:type="dxa"/>
            <w:tcBorders>
              <w:bottom w:val="single" w:sz="4" w:space="0" w:color="auto"/>
            </w:tcBorders>
          </w:tcPr>
          <w:p w14:paraId="71F4F063"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Ophthalmology</w:t>
            </w:r>
          </w:p>
          <w:p w14:paraId="5CB70318"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Oral and Maxillofacial Surgery (OMFS)</w:t>
            </w:r>
          </w:p>
        </w:tc>
      </w:tr>
      <w:tr w:rsidR="00F30E09" w:rsidRPr="00CD374C" w14:paraId="4457FF6A" w14:textId="77777777" w:rsidTr="004537C7">
        <w:trPr>
          <w:jc w:val="center"/>
        </w:trPr>
        <w:tc>
          <w:tcPr>
            <w:tcW w:w="3641" w:type="dxa"/>
          </w:tcPr>
          <w:p w14:paraId="08E9EDDD"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Health Education Wessex</w:t>
            </w:r>
          </w:p>
          <w:p w14:paraId="1156EE10" w14:textId="77777777" w:rsidR="00F30E09" w:rsidRPr="00CD374C" w:rsidRDefault="00C52880" w:rsidP="00F30E09">
            <w:pPr>
              <w:tabs>
                <w:tab w:val="num" w:pos="1080"/>
              </w:tabs>
              <w:spacing w:after="0" w:line="240" w:lineRule="auto"/>
              <w:rPr>
                <w:rFonts w:ascii="Arial" w:hAnsi="Arial" w:cs="Arial"/>
              </w:rPr>
            </w:pPr>
            <w:hyperlink r:id="rId28" w:history="1">
              <w:r w:rsidR="00F30E09" w:rsidRPr="00CD374C">
                <w:rPr>
                  <w:rStyle w:val="Hyperlink"/>
                  <w:rFonts w:ascii="Arial" w:hAnsi="Arial" w:cs="Arial"/>
                </w:rPr>
                <w:t>http://wessex.hee.nhs.uk</w:t>
              </w:r>
            </w:hyperlink>
          </w:p>
        </w:tc>
        <w:tc>
          <w:tcPr>
            <w:tcW w:w="1701" w:type="dxa"/>
          </w:tcPr>
          <w:p w14:paraId="4EF786D2"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ST1</w:t>
            </w:r>
            <w:r>
              <w:rPr>
                <w:rFonts w:ascii="Arial" w:hAnsi="Arial" w:cs="Arial"/>
              </w:rPr>
              <w:t xml:space="preserve"> (pilot)/</w:t>
            </w:r>
            <w:r w:rsidRPr="00CD374C">
              <w:rPr>
                <w:rFonts w:ascii="Arial" w:hAnsi="Arial" w:cs="Arial"/>
              </w:rPr>
              <w:t>ST3</w:t>
            </w:r>
          </w:p>
          <w:p w14:paraId="08FC0A2C"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ST4</w:t>
            </w:r>
          </w:p>
        </w:tc>
        <w:tc>
          <w:tcPr>
            <w:tcW w:w="4582" w:type="dxa"/>
          </w:tcPr>
          <w:p w14:paraId="481EF255"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Cardiothoracic Surgery</w:t>
            </w:r>
          </w:p>
          <w:p w14:paraId="66437121"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Paediatric Cardiology</w:t>
            </w:r>
          </w:p>
        </w:tc>
      </w:tr>
      <w:tr w:rsidR="00F30E09" w:rsidRPr="00CD374C" w14:paraId="43E216CF" w14:textId="77777777" w:rsidTr="007817A5">
        <w:trPr>
          <w:trHeight w:val="842"/>
          <w:jc w:val="center"/>
        </w:trPr>
        <w:tc>
          <w:tcPr>
            <w:tcW w:w="3641" w:type="dxa"/>
          </w:tcPr>
          <w:p w14:paraId="7EEE6C15" w14:textId="098514FF" w:rsidR="00F30E09" w:rsidRPr="00CD374C" w:rsidRDefault="00F30E09" w:rsidP="00F30E09">
            <w:pPr>
              <w:tabs>
                <w:tab w:val="num" w:pos="1080"/>
              </w:tabs>
              <w:spacing w:after="0" w:line="240" w:lineRule="auto"/>
              <w:rPr>
                <w:rFonts w:ascii="Arial" w:hAnsi="Arial" w:cs="Arial"/>
              </w:rPr>
            </w:pPr>
            <w:r w:rsidRPr="00CD374C">
              <w:rPr>
                <w:rFonts w:ascii="Arial" w:hAnsi="Arial" w:cs="Arial"/>
              </w:rPr>
              <w:t>Health Education West Midlands</w:t>
            </w:r>
          </w:p>
          <w:p w14:paraId="192F1329" w14:textId="77777777" w:rsidR="00115F5E" w:rsidRDefault="00C52880" w:rsidP="00F30E09">
            <w:pPr>
              <w:tabs>
                <w:tab w:val="num" w:pos="1080"/>
              </w:tabs>
              <w:spacing w:after="0" w:line="240" w:lineRule="auto"/>
              <w:rPr>
                <w:rStyle w:val="Hyperlink"/>
                <w:rFonts w:ascii="Arial" w:hAnsi="Arial" w:cs="Arial"/>
              </w:rPr>
            </w:pPr>
            <w:hyperlink r:id="rId29" w:history="1">
              <w:r w:rsidR="00F30E09" w:rsidRPr="00CD374C">
                <w:rPr>
                  <w:rStyle w:val="Hyperlink"/>
                  <w:rFonts w:ascii="Arial" w:hAnsi="Arial" w:cs="Arial"/>
                </w:rPr>
                <w:t>http://wm.hee.nhs.uk</w:t>
              </w:r>
            </w:hyperlink>
            <w:r w:rsidR="00115F5E">
              <w:rPr>
                <w:rStyle w:val="Hyperlink"/>
                <w:rFonts w:ascii="Arial" w:hAnsi="Arial" w:cs="Arial"/>
              </w:rPr>
              <w:t xml:space="preserve">   </w:t>
            </w:r>
          </w:p>
          <w:p w14:paraId="33100B0F" w14:textId="77777777" w:rsidR="00115F5E" w:rsidRPr="00115F5E" w:rsidRDefault="00115F5E" w:rsidP="00F30E09">
            <w:pPr>
              <w:tabs>
                <w:tab w:val="num" w:pos="1080"/>
              </w:tabs>
              <w:spacing w:after="0" w:line="240" w:lineRule="auto"/>
              <w:rPr>
                <w:rStyle w:val="Hyperlink"/>
                <w:rFonts w:ascii="Arial" w:hAnsi="Arial" w:cs="Arial"/>
                <w:color w:val="auto"/>
                <w:u w:val="none"/>
              </w:rPr>
            </w:pPr>
            <w:r w:rsidRPr="00115F5E">
              <w:rPr>
                <w:rStyle w:val="Hyperlink"/>
                <w:rFonts w:ascii="Arial" w:hAnsi="Arial" w:cs="Arial"/>
                <w:color w:val="auto"/>
                <w:u w:val="none"/>
              </w:rPr>
              <w:t>National Recruitment Office for General Practice Training</w:t>
            </w:r>
          </w:p>
          <w:p w14:paraId="1BB55505" w14:textId="6092B5F3" w:rsidR="00115F5E" w:rsidRPr="00115F5E" w:rsidRDefault="00115F5E" w:rsidP="00F30E09">
            <w:pPr>
              <w:tabs>
                <w:tab w:val="num" w:pos="1080"/>
              </w:tabs>
              <w:spacing w:after="0" w:line="240" w:lineRule="auto"/>
              <w:rPr>
                <w:rFonts w:ascii="Arial" w:hAnsi="Arial" w:cs="Arial"/>
                <w:color w:val="0000FF"/>
                <w:u w:val="single"/>
              </w:rPr>
            </w:pPr>
            <w:r>
              <w:rPr>
                <w:rStyle w:val="Hyperlink"/>
                <w:rFonts w:ascii="Arial" w:hAnsi="Arial" w:cs="Arial"/>
              </w:rPr>
              <w:t>https://gprecruitment.hee.nhs.uk/</w:t>
            </w:r>
          </w:p>
        </w:tc>
        <w:tc>
          <w:tcPr>
            <w:tcW w:w="1701" w:type="dxa"/>
          </w:tcPr>
          <w:p w14:paraId="7E5AE2CE" w14:textId="77777777" w:rsidR="00F30E09" w:rsidRPr="00CD374C" w:rsidDel="00327931" w:rsidRDefault="00F30E09" w:rsidP="00F30E09">
            <w:pPr>
              <w:tabs>
                <w:tab w:val="num" w:pos="1080"/>
              </w:tabs>
              <w:spacing w:after="0" w:line="240" w:lineRule="auto"/>
              <w:rPr>
                <w:rFonts w:ascii="Arial" w:hAnsi="Arial" w:cs="Arial"/>
              </w:rPr>
            </w:pPr>
            <w:r w:rsidRPr="00CD374C">
              <w:rPr>
                <w:rFonts w:ascii="Arial" w:hAnsi="Arial" w:cs="Arial"/>
              </w:rPr>
              <w:t>CT1</w:t>
            </w:r>
          </w:p>
          <w:p w14:paraId="7FBBFA15" w14:textId="77777777" w:rsidR="00F30E09" w:rsidRPr="00CD374C" w:rsidRDefault="00F30E09" w:rsidP="00F30E09">
            <w:pPr>
              <w:tabs>
                <w:tab w:val="num" w:pos="1080"/>
              </w:tabs>
              <w:spacing w:after="0" w:line="240" w:lineRule="auto"/>
              <w:rPr>
                <w:rFonts w:ascii="Arial" w:hAnsi="Arial" w:cs="Arial"/>
              </w:rPr>
            </w:pPr>
            <w:r>
              <w:rPr>
                <w:rFonts w:ascii="Arial" w:hAnsi="Arial" w:cs="Arial"/>
              </w:rPr>
              <w:t>CT1/ST3</w:t>
            </w:r>
          </w:p>
          <w:p w14:paraId="6D5DE4E0" w14:textId="77777777" w:rsidR="00F30E09" w:rsidRDefault="00F30E09" w:rsidP="00F30E09">
            <w:pPr>
              <w:tabs>
                <w:tab w:val="num" w:pos="1080"/>
              </w:tabs>
              <w:spacing w:after="0" w:line="240" w:lineRule="auto"/>
              <w:rPr>
                <w:rFonts w:ascii="Arial" w:hAnsi="Arial" w:cs="Arial"/>
              </w:rPr>
            </w:pPr>
            <w:r w:rsidRPr="00CD374C">
              <w:rPr>
                <w:rFonts w:ascii="Arial" w:hAnsi="Arial" w:cs="Arial"/>
              </w:rPr>
              <w:t>ST3</w:t>
            </w:r>
          </w:p>
          <w:p w14:paraId="69760491" w14:textId="462249B4" w:rsidR="00115F5E" w:rsidRPr="00CD374C" w:rsidRDefault="00115F5E" w:rsidP="00F30E09">
            <w:pPr>
              <w:tabs>
                <w:tab w:val="num" w:pos="1080"/>
              </w:tabs>
              <w:spacing w:after="0" w:line="240" w:lineRule="auto"/>
              <w:rPr>
                <w:rFonts w:ascii="Arial" w:hAnsi="Arial" w:cs="Arial"/>
              </w:rPr>
            </w:pPr>
            <w:r>
              <w:rPr>
                <w:rFonts w:ascii="Arial" w:hAnsi="Arial" w:cs="Arial"/>
              </w:rPr>
              <w:t>ST1</w:t>
            </w:r>
          </w:p>
        </w:tc>
        <w:tc>
          <w:tcPr>
            <w:tcW w:w="4582" w:type="dxa"/>
          </w:tcPr>
          <w:p w14:paraId="071C9566"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ACCS</w:t>
            </w:r>
            <w:r>
              <w:rPr>
                <w:rFonts w:ascii="Arial" w:hAnsi="Arial" w:cs="Arial"/>
              </w:rPr>
              <w:t xml:space="preserve"> Anaesthetics</w:t>
            </w:r>
          </w:p>
          <w:p w14:paraId="6E9C271E" w14:textId="77777777" w:rsidR="00F30E09" w:rsidRPr="00CD374C" w:rsidRDefault="00F30E09" w:rsidP="00F30E09">
            <w:pPr>
              <w:tabs>
                <w:tab w:val="num" w:pos="1080"/>
              </w:tabs>
              <w:spacing w:after="0" w:line="240" w:lineRule="auto"/>
              <w:rPr>
                <w:rFonts w:ascii="Arial" w:hAnsi="Arial" w:cs="Arial"/>
              </w:rPr>
            </w:pPr>
            <w:r>
              <w:rPr>
                <w:rFonts w:ascii="Arial" w:hAnsi="Arial" w:cs="Arial"/>
              </w:rPr>
              <w:t>Anaesthetics</w:t>
            </w:r>
          </w:p>
          <w:p w14:paraId="2C7260A0" w14:textId="77777777" w:rsidR="00F30E09" w:rsidRDefault="00F30E09" w:rsidP="00F30E09">
            <w:pPr>
              <w:tabs>
                <w:tab w:val="num" w:pos="1080"/>
              </w:tabs>
              <w:spacing w:after="0" w:line="240" w:lineRule="auto"/>
              <w:rPr>
                <w:rFonts w:ascii="Arial" w:hAnsi="Arial" w:cs="Arial"/>
              </w:rPr>
            </w:pPr>
            <w:r w:rsidRPr="00CD374C">
              <w:rPr>
                <w:rFonts w:ascii="Arial" w:hAnsi="Arial" w:cs="Arial"/>
              </w:rPr>
              <w:t>Intensive Care Medicine</w:t>
            </w:r>
          </w:p>
          <w:p w14:paraId="7795AB85" w14:textId="3AF1929F" w:rsidR="00115F5E" w:rsidRPr="00CD374C" w:rsidRDefault="00115F5E" w:rsidP="00F30E09">
            <w:pPr>
              <w:tabs>
                <w:tab w:val="num" w:pos="1080"/>
              </w:tabs>
              <w:spacing w:after="0" w:line="240" w:lineRule="auto"/>
              <w:rPr>
                <w:rFonts w:ascii="Arial" w:hAnsi="Arial" w:cs="Arial"/>
              </w:rPr>
            </w:pPr>
            <w:r>
              <w:rPr>
                <w:rFonts w:ascii="Arial" w:hAnsi="Arial" w:cs="Arial"/>
              </w:rPr>
              <w:t>General Practice</w:t>
            </w:r>
          </w:p>
        </w:tc>
      </w:tr>
      <w:tr w:rsidR="00F30E09" w:rsidRPr="00CD374C" w14:paraId="7ECE2BCE" w14:textId="77777777" w:rsidTr="004537C7">
        <w:trPr>
          <w:trHeight w:val="1841"/>
          <w:jc w:val="center"/>
        </w:trPr>
        <w:tc>
          <w:tcPr>
            <w:tcW w:w="3641" w:type="dxa"/>
          </w:tcPr>
          <w:p w14:paraId="5391E907"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Health Education Yorkshire and the Humber</w:t>
            </w:r>
          </w:p>
          <w:p w14:paraId="1FA5859D" w14:textId="77777777" w:rsidR="00F30E09" w:rsidRPr="00CD374C" w:rsidRDefault="00C52880" w:rsidP="00F30E09">
            <w:pPr>
              <w:rPr>
                <w:rFonts w:ascii="Arial" w:hAnsi="Arial" w:cs="Arial"/>
              </w:rPr>
            </w:pPr>
            <w:hyperlink r:id="rId30" w:history="1">
              <w:r w:rsidR="00F30E09" w:rsidRPr="00CD374C">
                <w:rPr>
                  <w:rStyle w:val="Hyperlink"/>
                  <w:rFonts w:ascii="Arial" w:hAnsi="Arial" w:cs="Arial"/>
                </w:rPr>
                <w:t>http://yh.hee.nhs.uk</w:t>
              </w:r>
            </w:hyperlink>
            <w:r w:rsidR="00F30E09" w:rsidRPr="00CD374C" w:rsidDel="00CE3C2B">
              <w:rPr>
                <w:rFonts w:ascii="Arial" w:hAnsi="Arial" w:cs="Arial"/>
              </w:rPr>
              <w:t xml:space="preserve"> </w:t>
            </w:r>
          </w:p>
          <w:p w14:paraId="2C03AA3C" w14:textId="77777777" w:rsidR="00F30E09" w:rsidRPr="00CD374C" w:rsidRDefault="00F30E09" w:rsidP="00F30E09">
            <w:pPr>
              <w:tabs>
                <w:tab w:val="num" w:pos="1080"/>
              </w:tabs>
              <w:spacing w:after="0" w:line="240" w:lineRule="auto"/>
              <w:rPr>
                <w:rFonts w:ascii="Arial" w:hAnsi="Arial" w:cs="Arial"/>
              </w:rPr>
            </w:pPr>
          </w:p>
        </w:tc>
        <w:tc>
          <w:tcPr>
            <w:tcW w:w="1701" w:type="dxa"/>
          </w:tcPr>
          <w:p w14:paraId="23A67D3D" w14:textId="77777777" w:rsidR="00F30E09" w:rsidRDefault="00F30E09" w:rsidP="00F30E09">
            <w:pPr>
              <w:tabs>
                <w:tab w:val="num" w:pos="1080"/>
              </w:tabs>
              <w:spacing w:after="0" w:line="240" w:lineRule="auto"/>
              <w:rPr>
                <w:rFonts w:ascii="Arial" w:hAnsi="Arial" w:cs="Arial"/>
              </w:rPr>
            </w:pPr>
            <w:r>
              <w:rPr>
                <w:rFonts w:ascii="Arial" w:hAnsi="Arial" w:cs="Arial"/>
              </w:rPr>
              <w:t>ST3</w:t>
            </w:r>
          </w:p>
          <w:p w14:paraId="451F64E7" w14:textId="77777777" w:rsidR="00F30E09" w:rsidRPr="00CD374C" w:rsidRDefault="00F30E09" w:rsidP="00F30E09">
            <w:pPr>
              <w:tabs>
                <w:tab w:val="num" w:pos="1080"/>
              </w:tabs>
              <w:spacing w:after="0" w:line="240" w:lineRule="auto"/>
              <w:rPr>
                <w:rFonts w:ascii="Arial" w:hAnsi="Arial" w:cs="Arial"/>
              </w:rPr>
            </w:pPr>
            <w:r>
              <w:rPr>
                <w:rFonts w:ascii="Arial" w:hAnsi="Arial" w:cs="Arial"/>
              </w:rPr>
              <w:t>ST4</w:t>
            </w:r>
          </w:p>
          <w:p w14:paraId="606EC04B"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All</w:t>
            </w:r>
          </w:p>
          <w:p w14:paraId="13D3D6F0"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ST3</w:t>
            </w:r>
          </w:p>
          <w:p w14:paraId="40E978EC"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ST3</w:t>
            </w:r>
          </w:p>
          <w:p w14:paraId="57D0D75D"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ST3</w:t>
            </w:r>
          </w:p>
          <w:p w14:paraId="01E2FEA1"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ST3</w:t>
            </w:r>
          </w:p>
          <w:p w14:paraId="7C4F12EB"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ST3</w:t>
            </w:r>
          </w:p>
        </w:tc>
        <w:tc>
          <w:tcPr>
            <w:tcW w:w="4582" w:type="dxa"/>
          </w:tcPr>
          <w:p w14:paraId="0095B691" w14:textId="77777777" w:rsidR="00F30E09" w:rsidRDefault="00F30E09" w:rsidP="00F30E09">
            <w:pPr>
              <w:tabs>
                <w:tab w:val="num" w:pos="1080"/>
              </w:tabs>
              <w:spacing w:after="0" w:line="240" w:lineRule="auto"/>
              <w:rPr>
                <w:rFonts w:ascii="Arial" w:hAnsi="Arial" w:cs="Arial"/>
              </w:rPr>
            </w:pPr>
            <w:r>
              <w:rPr>
                <w:rFonts w:ascii="Arial" w:hAnsi="Arial" w:cs="Arial"/>
              </w:rPr>
              <w:t>Direct Route of Entry – Emergency Medicine</w:t>
            </w:r>
          </w:p>
          <w:p w14:paraId="0A89802B"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Emergency Medicine</w:t>
            </w:r>
          </w:p>
          <w:p w14:paraId="58069A88"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Neurosurgery</w:t>
            </w:r>
          </w:p>
          <w:p w14:paraId="10633F7E"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Clinical Neurophysiology</w:t>
            </w:r>
          </w:p>
          <w:p w14:paraId="4A878C1B"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Otolaryngology (ENT)</w:t>
            </w:r>
          </w:p>
          <w:p w14:paraId="4D16BEA6"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Paediatric Surgery</w:t>
            </w:r>
          </w:p>
          <w:p w14:paraId="7C9CD425"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Trauma and Orthopaedic Surgery</w:t>
            </w:r>
          </w:p>
          <w:p w14:paraId="27839A96" w14:textId="77777777" w:rsidR="00F30E09" w:rsidRPr="00CD374C" w:rsidRDefault="00F30E09" w:rsidP="00F30E09">
            <w:pPr>
              <w:tabs>
                <w:tab w:val="num" w:pos="1080"/>
              </w:tabs>
              <w:spacing w:after="0" w:line="240" w:lineRule="auto"/>
              <w:rPr>
                <w:rFonts w:ascii="Arial" w:hAnsi="Arial" w:cs="Arial"/>
              </w:rPr>
            </w:pPr>
            <w:r w:rsidRPr="00CD374C">
              <w:rPr>
                <w:rFonts w:ascii="Arial" w:hAnsi="Arial" w:cs="Arial"/>
              </w:rPr>
              <w:t>Urology</w:t>
            </w:r>
          </w:p>
        </w:tc>
      </w:tr>
    </w:tbl>
    <w:p w14:paraId="4733F373" w14:textId="77777777" w:rsidR="001318A5" w:rsidRPr="00CD374C" w:rsidRDefault="001318A5" w:rsidP="001318A5">
      <w:pPr>
        <w:tabs>
          <w:tab w:val="num" w:pos="1080"/>
        </w:tabs>
        <w:rPr>
          <w:rFonts w:ascii="Arial" w:hAnsi="Arial" w:cs="Arial"/>
        </w:rPr>
      </w:pPr>
    </w:p>
    <w:p w14:paraId="2F0F63E3" w14:textId="77777777" w:rsidR="004537C7" w:rsidRDefault="001318A5" w:rsidP="004537C7">
      <w:pPr>
        <w:autoSpaceDE w:val="0"/>
        <w:autoSpaceDN w:val="0"/>
        <w:adjustRightInd w:val="0"/>
        <w:rPr>
          <w:rFonts w:ascii="Arial" w:hAnsi="Arial" w:cs="Arial"/>
        </w:rPr>
      </w:pPr>
      <w:r w:rsidRPr="00CD374C">
        <w:rPr>
          <w:rFonts w:ascii="Arial" w:hAnsi="Arial" w:cs="Arial"/>
        </w:rPr>
        <w:t>Training programmes not listed above will be recruited by local LETBs</w:t>
      </w:r>
      <w:r w:rsidR="00BA4F0F" w:rsidRPr="00CD374C">
        <w:rPr>
          <w:rFonts w:ascii="Arial" w:hAnsi="Arial" w:cs="Arial"/>
        </w:rPr>
        <w:t>/Deaneries</w:t>
      </w:r>
      <w:r w:rsidR="004537C7">
        <w:rPr>
          <w:rFonts w:ascii="Arial" w:hAnsi="Arial" w:cs="Arial"/>
        </w:rPr>
        <w:t>.</w:t>
      </w:r>
    </w:p>
    <w:p w14:paraId="7C77BE86" w14:textId="77777777" w:rsidR="00346FAF" w:rsidRDefault="00346FAF" w:rsidP="004537C7">
      <w:pPr>
        <w:autoSpaceDE w:val="0"/>
        <w:autoSpaceDN w:val="0"/>
        <w:adjustRightInd w:val="0"/>
        <w:rPr>
          <w:rFonts w:ascii="Arial" w:hAnsi="Arial" w:cs="Arial"/>
        </w:rPr>
      </w:pPr>
    </w:p>
    <w:p w14:paraId="18D50A53" w14:textId="77777777" w:rsidR="00346FAF" w:rsidRDefault="00346FAF" w:rsidP="004537C7">
      <w:pPr>
        <w:autoSpaceDE w:val="0"/>
        <w:autoSpaceDN w:val="0"/>
        <w:adjustRightInd w:val="0"/>
        <w:rPr>
          <w:rFonts w:ascii="Arial" w:hAnsi="Arial" w:cs="Arial"/>
        </w:rPr>
      </w:pPr>
    </w:p>
    <w:p w14:paraId="3FF9DE81" w14:textId="77777777" w:rsidR="003B09C9" w:rsidRDefault="003B09C9" w:rsidP="004537C7">
      <w:pPr>
        <w:autoSpaceDE w:val="0"/>
        <w:autoSpaceDN w:val="0"/>
        <w:adjustRightInd w:val="0"/>
        <w:rPr>
          <w:rFonts w:ascii="Arial" w:hAnsi="Arial" w:cs="Arial"/>
        </w:rPr>
      </w:pPr>
    </w:p>
    <w:p w14:paraId="36B227BC" w14:textId="77777777" w:rsidR="007817A5" w:rsidRDefault="007817A5" w:rsidP="004537C7">
      <w:pPr>
        <w:autoSpaceDE w:val="0"/>
        <w:autoSpaceDN w:val="0"/>
        <w:adjustRightInd w:val="0"/>
        <w:rPr>
          <w:rFonts w:ascii="Arial" w:hAnsi="Arial" w:cs="Arial"/>
        </w:rPr>
      </w:pPr>
    </w:p>
    <w:p w14:paraId="334BB064" w14:textId="77777777" w:rsidR="007817A5" w:rsidRDefault="007817A5" w:rsidP="004537C7">
      <w:pPr>
        <w:autoSpaceDE w:val="0"/>
        <w:autoSpaceDN w:val="0"/>
        <w:adjustRightInd w:val="0"/>
        <w:rPr>
          <w:rFonts w:ascii="Arial" w:hAnsi="Arial" w:cs="Arial"/>
        </w:rPr>
      </w:pPr>
    </w:p>
    <w:p w14:paraId="6FD9D839" w14:textId="77777777" w:rsidR="001318A5" w:rsidRPr="00CD374C" w:rsidRDefault="001318A5" w:rsidP="004537C7">
      <w:pPr>
        <w:autoSpaceDE w:val="0"/>
        <w:autoSpaceDN w:val="0"/>
        <w:adjustRightInd w:val="0"/>
        <w:rPr>
          <w:rFonts w:ascii="Arial" w:hAnsi="Arial" w:cs="Arial"/>
        </w:rPr>
      </w:pPr>
      <w:r w:rsidRPr="00CD374C">
        <w:rPr>
          <w:rFonts w:ascii="Arial" w:hAnsi="Arial" w:cs="Arial"/>
        </w:rPr>
        <w:t xml:space="preserve">Each </w:t>
      </w:r>
      <w:r w:rsidR="00D67E1E" w:rsidRPr="00CD374C">
        <w:rPr>
          <w:rFonts w:ascii="Arial" w:hAnsi="Arial" w:cs="Arial"/>
        </w:rPr>
        <w:t>recruit</w:t>
      </w:r>
      <w:r w:rsidR="00D67E1E">
        <w:rPr>
          <w:rFonts w:ascii="Arial" w:hAnsi="Arial" w:cs="Arial"/>
        </w:rPr>
        <w:t xml:space="preserve">ment </w:t>
      </w:r>
      <w:r w:rsidRPr="00CD374C">
        <w:rPr>
          <w:rFonts w:ascii="Arial" w:hAnsi="Arial" w:cs="Arial"/>
        </w:rPr>
        <w:t xml:space="preserve">office is responsible for </w:t>
      </w:r>
      <w:r w:rsidR="00C768D4" w:rsidRPr="00CD374C">
        <w:rPr>
          <w:rFonts w:ascii="Arial" w:hAnsi="Arial" w:cs="Arial"/>
        </w:rPr>
        <w:t xml:space="preserve">some or </w:t>
      </w:r>
      <w:r w:rsidRPr="00CD374C">
        <w:rPr>
          <w:rFonts w:ascii="Arial" w:hAnsi="Arial" w:cs="Arial"/>
        </w:rPr>
        <w:t>all</w:t>
      </w:r>
      <w:r w:rsidR="00C768D4" w:rsidRPr="00CD374C">
        <w:rPr>
          <w:rFonts w:ascii="Arial" w:hAnsi="Arial" w:cs="Arial"/>
        </w:rPr>
        <w:t xml:space="preserve"> </w:t>
      </w:r>
      <w:r w:rsidRPr="00CD374C">
        <w:rPr>
          <w:rFonts w:ascii="Arial" w:hAnsi="Arial" w:cs="Arial"/>
        </w:rPr>
        <w:t>of the following:</w:t>
      </w:r>
    </w:p>
    <w:p w14:paraId="1348E8FD" w14:textId="77777777" w:rsidR="001318A5" w:rsidRPr="00CD374C" w:rsidRDefault="001318A5" w:rsidP="008F60F7">
      <w:pPr>
        <w:numPr>
          <w:ilvl w:val="0"/>
          <w:numId w:val="14"/>
        </w:numPr>
        <w:spacing w:after="0" w:line="240" w:lineRule="auto"/>
        <w:rPr>
          <w:rFonts w:ascii="Arial" w:hAnsi="Arial" w:cs="Arial"/>
        </w:rPr>
      </w:pPr>
      <w:r w:rsidRPr="00CD374C">
        <w:rPr>
          <w:rFonts w:ascii="Arial" w:hAnsi="Arial" w:cs="Arial"/>
        </w:rPr>
        <w:t>advertising vacancies</w:t>
      </w:r>
    </w:p>
    <w:p w14:paraId="6F1EE323" w14:textId="77777777" w:rsidR="001318A5" w:rsidRPr="00CD374C" w:rsidRDefault="001318A5" w:rsidP="008F60F7">
      <w:pPr>
        <w:numPr>
          <w:ilvl w:val="0"/>
          <w:numId w:val="14"/>
        </w:numPr>
        <w:spacing w:after="0" w:line="240" w:lineRule="auto"/>
        <w:rPr>
          <w:rFonts w:ascii="Arial" w:hAnsi="Arial" w:cs="Arial"/>
        </w:rPr>
      </w:pPr>
      <w:r w:rsidRPr="00CD374C">
        <w:rPr>
          <w:rFonts w:ascii="Arial" w:hAnsi="Arial" w:cs="Arial"/>
        </w:rPr>
        <w:t>providing helpful information on the recruitment process</w:t>
      </w:r>
    </w:p>
    <w:p w14:paraId="0EFC9C85" w14:textId="77777777" w:rsidR="001318A5" w:rsidRDefault="001318A5" w:rsidP="008F60F7">
      <w:pPr>
        <w:numPr>
          <w:ilvl w:val="0"/>
          <w:numId w:val="14"/>
        </w:numPr>
        <w:spacing w:after="0" w:line="240" w:lineRule="auto"/>
        <w:rPr>
          <w:rFonts w:ascii="Arial" w:hAnsi="Arial" w:cs="Arial"/>
        </w:rPr>
      </w:pPr>
      <w:r w:rsidRPr="00CD374C">
        <w:rPr>
          <w:rFonts w:ascii="Arial" w:hAnsi="Arial" w:cs="Arial"/>
        </w:rPr>
        <w:t>receiving online applications</w:t>
      </w:r>
    </w:p>
    <w:p w14:paraId="0C0D55E3" w14:textId="77777777" w:rsidR="00D67E1E" w:rsidRPr="00CD374C" w:rsidRDefault="00D67E1E" w:rsidP="008F60F7">
      <w:pPr>
        <w:numPr>
          <w:ilvl w:val="0"/>
          <w:numId w:val="14"/>
        </w:numPr>
        <w:spacing w:after="0" w:line="240" w:lineRule="auto"/>
        <w:rPr>
          <w:rFonts w:ascii="Arial" w:hAnsi="Arial" w:cs="Arial"/>
        </w:rPr>
      </w:pPr>
      <w:r>
        <w:rPr>
          <w:rFonts w:ascii="Arial" w:hAnsi="Arial" w:cs="Arial"/>
        </w:rPr>
        <w:t>longlisting applications received against a set of eligibility criteria</w:t>
      </w:r>
    </w:p>
    <w:p w14:paraId="76A4A873" w14:textId="77777777" w:rsidR="001318A5" w:rsidRPr="00CD374C" w:rsidRDefault="001318A5" w:rsidP="008F60F7">
      <w:pPr>
        <w:numPr>
          <w:ilvl w:val="0"/>
          <w:numId w:val="14"/>
        </w:numPr>
        <w:spacing w:after="0" w:line="240" w:lineRule="auto"/>
        <w:rPr>
          <w:rFonts w:ascii="Arial" w:hAnsi="Arial" w:cs="Arial"/>
        </w:rPr>
      </w:pPr>
      <w:r w:rsidRPr="00CD374C">
        <w:rPr>
          <w:rFonts w:ascii="Arial" w:hAnsi="Arial" w:cs="Arial"/>
        </w:rPr>
        <w:t>shortlisting based on set criteria and scoring systems (using nationally agreed person specifications)</w:t>
      </w:r>
    </w:p>
    <w:p w14:paraId="25DF2C74" w14:textId="77777777" w:rsidR="001318A5" w:rsidRPr="00CD374C" w:rsidRDefault="001318A5" w:rsidP="008F60F7">
      <w:pPr>
        <w:numPr>
          <w:ilvl w:val="0"/>
          <w:numId w:val="14"/>
        </w:numPr>
        <w:spacing w:after="0" w:line="240" w:lineRule="auto"/>
        <w:rPr>
          <w:rFonts w:ascii="Arial" w:hAnsi="Arial" w:cs="Arial"/>
        </w:rPr>
      </w:pPr>
      <w:r w:rsidRPr="00CD374C">
        <w:rPr>
          <w:rFonts w:ascii="Arial" w:hAnsi="Arial" w:cs="Arial"/>
        </w:rPr>
        <w:t>interviewing and selecting successful applicants</w:t>
      </w:r>
    </w:p>
    <w:p w14:paraId="7DB92E89" w14:textId="77777777" w:rsidR="001318A5" w:rsidRPr="00CD374C" w:rsidRDefault="001318A5" w:rsidP="008F60F7">
      <w:pPr>
        <w:numPr>
          <w:ilvl w:val="0"/>
          <w:numId w:val="14"/>
        </w:numPr>
        <w:spacing w:after="0" w:line="240" w:lineRule="auto"/>
        <w:rPr>
          <w:rFonts w:ascii="Arial" w:hAnsi="Arial" w:cs="Arial"/>
        </w:rPr>
      </w:pPr>
      <w:r w:rsidRPr="00CD374C">
        <w:rPr>
          <w:rFonts w:ascii="Arial" w:hAnsi="Arial" w:cs="Arial"/>
        </w:rPr>
        <w:t>making offers and receiving acceptances.</w:t>
      </w:r>
    </w:p>
    <w:p w14:paraId="5F4A55D3" w14:textId="77777777" w:rsidR="007817A5" w:rsidRDefault="007817A5" w:rsidP="001318A5">
      <w:pPr>
        <w:rPr>
          <w:rFonts w:ascii="Arial" w:hAnsi="Arial" w:cs="Arial"/>
        </w:rPr>
      </w:pPr>
    </w:p>
    <w:p w14:paraId="2F32B1BA" w14:textId="77777777" w:rsidR="001318A5" w:rsidRPr="00CD374C" w:rsidRDefault="001318A5" w:rsidP="001318A5">
      <w:pPr>
        <w:rPr>
          <w:rFonts w:ascii="Arial" w:hAnsi="Arial" w:cs="Arial"/>
        </w:rPr>
      </w:pPr>
      <w:r w:rsidRPr="00CD374C">
        <w:rPr>
          <w:rFonts w:ascii="Arial" w:hAnsi="Arial" w:cs="Arial"/>
        </w:rPr>
        <w:t xml:space="preserve">If you are applying through a national process to one of the specialties listed above, the following should be consistent whichever college or </w:t>
      </w:r>
      <w:r w:rsidR="008B0CE6" w:rsidRPr="00CD374C">
        <w:rPr>
          <w:rFonts w:ascii="Arial" w:hAnsi="Arial" w:cs="Arial"/>
        </w:rPr>
        <w:t>LETB/Deanery</w:t>
      </w:r>
      <w:r w:rsidRPr="00CD374C">
        <w:rPr>
          <w:rFonts w:ascii="Arial" w:hAnsi="Arial" w:cs="Arial"/>
        </w:rPr>
        <w:t xml:space="preserve"> you apply to (please note that for some specialties these processes will be delivered by a combination of the </w:t>
      </w:r>
      <w:r w:rsidR="00BA4F0F" w:rsidRPr="00CD374C">
        <w:rPr>
          <w:rFonts w:ascii="Arial" w:hAnsi="Arial" w:cs="Arial"/>
        </w:rPr>
        <w:t>LETBs/Deaneries and</w:t>
      </w:r>
      <w:r w:rsidRPr="00CD374C">
        <w:rPr>
          <w:rFonts w:ascii="Arial" w:hAnsi="Arial" w:cs="Arial"/>
        </w:rPr>
        <w:t xml:space="preserve"> Royal Colleges as appropriate</w:t>
      </w:r>
      <w:r w:rsidR="00E501EB" w:rsidRPr="00CD374C">
        <w:rPr>
          <w:rFonts w:ascii="Arial" w:hAnsi="Arial" w:cs="Arial"/>
        </w:rPr>
        <w:t>):</w:t>
      </w:r>
    </w:p>
    <w:p w14:paraId="46D8F1F4" w14:textId="0C882D67" w:rsidR="001318A5" w:rsidRPr="00CD374C" w:rsidRDefault="001318A5" w:rsidP="008F60F7">
      <w:pPr>
        <w:numPr>
          <w:ilvl w:val="0"/>
          <w:numId w:val="10"/>
        </w:numPr>
        <w:autoSpaceDE w:val="0"/>
        <w:autoSpaceDN w:val="0"/>
        <w:adjustRightInd w:val="0"/>
        <w:spacing w:after="0" w:line="240" w:lineRule="atLeast"/>
        <w:rPr>
          <w:rFonts w:ascii="Arial" w:hAnsi="Arial" w:cs="Arial"/>
          <w:color w:val="000000"/>
        </w:rPr>
      </w:pPr>
      <w:r w:rsidRPr="00CD374C">
        <w:rPr>
          <w:rFonts w:ascii="Arial" w:hAnsi="Arial" w:cs="Arial"/>
          <w:color w:val="000000"/>
        </w:rPr>
        <w:t xml:space="preserve">Information on the application process </w:t>
      </w:r>
    </w:p>
    <w:p w14:paraId="0BC6FF20" w14:textId="77777777" w:rsidR="001318A5" w:rsidRPr="00CD374C" w:rsidRDefault="001318A5" w:rsidP="008F60F7">
      <w:pPr>
        <w:numPr>
          <w:ilvl w:val="0"/>
          <w:numId w:val="10"/>
        </w:numPr>
        <w:autoSpaceDE w:val="0"/>
        <w:autoSpaceDN w:val="0"/>
        <w:adjustRightInd w:val="0"/>
        <w:spacing w:after="0" w:line="240" w:lineRule="atLeast"/>
        <w:rPr>
          <w:rFonts w:ascii="Arial" w:hAnsi="Arial" w:cs="Arial"/>
          <w:color w:val="000000"/>
        </w:rPr>
      </w:pPr>
      <w:r w:rsidRPr="00CD374C">
        <w:rPr>
          <w:rFonts w:ascii="Arial" w:hAnsi="Arial" w:cs="Arial"/>
          <w:color w:val="000000"/>
        </w:rPr>
        <w:t>Information on interview and assessment methods</w:t>
      </w:r>
    </w:p>
    <w:p w14:paraId="6C362E29" w14:textId="77777777" w:rsidR="001318A5" w:rsidRPr="00CD374C" w:rsidRDefault="001318A5" w:rsidP="008F60F7">
      <w:pPr>
        <w:numPr>
          <w:ilvl w:val="0"/>
          <w:numId w:val="10"/>
        </w:numPr>
        <w:autoSpaceDE w:val="0"/>
        <w:autoSpaceDN w:val="0"/>
        <w:adjustRightInd w:val="0"/>
        <w:spacing w:after="0" w:line="240" w:lineRule="atLeast"/>
        <w:rPr>
          <w:rFonts w:ascii="Arial" w:hAnsi="Arial" w:cs="Arial"/>
          <w:color w:val="000000"/>
        </w:rPr>
      </w:pPr>
      <w:r w:rsidRPr="00CD374C">
        <w:rPr>
          <w:rFonts w:ascii="Arial" w:hAnsi="Arial" w:cs="Arial"/>
          <w:color w:val="000000"/>
        </w:rPr>
        <w:t>Assessment forms to be com</w:t>
      </w:r>
      <w:r w:rsidR="007A01E1">
        <w:rPr>
          <w:rFonts w:ascii="Arial" w:hAnsi="Arial" w:cs="Arial"/>
          <w:color w:val="000000"/>
        </w:rPr>
        <w:t>pleted at the interview (depende</w:t>
      </w:r>
      <w:r w:rsidRPr="00CD374C">
        <w:rPr>
          <w:rFonts w:ascii="Arial" w:hAnsi="Arial" w:cs="Arial"/>
          <w:color w:val="000000"/>
        </w:rPr>
        <w:t>nt on specialty)</w:t>
      </w:r>
    </w:p>
    <w:p w14:paraId="7595DC4B" w14:textId="77777777" w:rsidR="001318A5" w:rsidRPr="00CD374C" w:rsidRDefault="001318A5" w:rsidP="008F60F7">
      <w:pPr>
        <w:numPr>
          <w:ilvl w:val="0"/>
          <w:numId w:val="10"/>
        </w:numPr>
        <w:autoSpaceDE w:val="0"/>
        <w:autoSpaceDN w:val="0"/>
        <w:adjustRightInd w:val="0"/>
        <w:spacing w:after="0" w:line="240" w:lineRule="atLeast"/>
        <w:rPr>
          <w:rFonts w:ascii="Arial" w:hAnsi="Arial" w:cs="Arial"/>
          <w:color w:val="000000"/>
        </w:rPr>
      </w:pPr>
      <w:r w:rsidRPr="00CD374C">
        <w:rPr>
          <w:rFonts w:ascii="Arial" w:hAnsi="Arial" w:cs="Arial"/>
          <w:color w:val="000000"/>
        </w:rPr>
        <w:t>Information on the consideration of disability or other additional requirements that may impact on shortlisting, arrangements for interviews and selection at interview</w:t>
      </w:r>
    </w:p>
    <w:p w14:paraId="11311DC3" w14:textId="77777777" w:rsidR="001318A5" w:rsidRPr="00CD374C" w:rsidRDefault="001318A5" w:rsidP="008F60F7">
      <w:pPr>
        <w:numPr>
          <w:ilvl w:val="0"/>
          <w:numId w:val="10"/>
        </w:numPr>
        <w:autoSpaceDE w:val="0"/>
        <w:autoSpaceDN w:val="0"/>
        <w:adjustRightInd w:val="0"/>
        <w:spacing w:after="0" w:line="240" w:lineRule="atLeast"/>
        <w:rPr>
          <w:rFonts w:ascii="Arial" w:hAnsi="Arial" w:cs="Arial"/>
          <w:color w:val="000000"/>
        </w:rPr>
      </w:pPr>
      <w:r w:rsidRPr="00CD374C">
        <w:rPr>
          <w:rFonts w:ascii="Arial" w:hAnsi="Arial" w:cs="Arial"/>
          <w:color w:val="000000"/>
        </w:rPr>
        <w:t>Communications such as emails inviting you to interview or informing you of the outcome of various stages.</w:t>
      </w:r>
    </w:p>
    <w:p w14:paraId="29C9DA6F" w14:textId="77777777" w:rsidR="00346FAF" w:rsidRDefault="00346FAF">
      <w:pPr>
        <w:rPr>
          <w:rFonts w:ascii="Arial" w:hAnsi="Arial" w:cs="Arial"/>
          <w:lang w:eastAsia="en-GB"/>
        </w:rPr>
      </w:pPr>
    </w:p>
    <w:p w14:paraId="3FCDAF4A" w14:textId="6D32B8BC" w:rsidR="00A90EAA" w:rsidRDefault="00A90EAA" w:rsidP="00A90EAA">
      <w:pPr>
        <w:pStyle w:val="Heading1"/>
      </w:pPr>
      <w:bookmarkStart w:id="8" w:name="_Toc432685225"/>
      <w:r>
        <w:t>1.</w:t>
      </w:r>
      <w:r w:rsidR="0088646D">
        <w:t>3</w:t>
      </w:r>
      <w:r>
        <w:tab/>
      </w:r>
      <w:r w:rsidR="001318A5" w:rsidRPr="00CD374C">
        <w:t>Key dates for recruitment to me</w:t>
      </w:r>
      <w:r>
        <w:t>dical specialty training in 201</w:t>
      </w:r>
      <w:r w:rsidR="00637760">
        <w:t>6</w:t>
      </w:r>
      <w:bookmarkEnd w:id="8"/>
    </w:p>
    <w:p w14:paraId="7E53A63A" w14:textId="77777777" w:rsidR="00EE3F51" w:rsidRDefault="00EE3F51" w:rsidP="00D842AD">
      <w:pPr>
        <w:rPr>
          <w:rFonts w:ascii="Arial" w:hAnsi="Arial" w:cs="Arial"/>
        </w:rPr>
      </w:pPr>
    </w:p>
    <w:p w14:paraId="50CA70FD" w14:textId="5501FAEF" w:rsidR="001318A5" w:rsidRPr="00D842AD" w:rsidRDefault="001318A5" w:rsidP="00D842AD">
      <w:pPr>
        <w:rPr>
          <w:rFonts w:ascii="Arial" w:hAnsi="Arial" w:cs="Arial"/>
        </w:rPr>
      </w:pPr>
      <w:r w:rsidRPr="00D842AD">
        <w:rPr>
          <w:rFonts w:ascii="Arial" w:hAnsi="Arial" w:cs="Arial"/>
        </w:rPr>
        <w:t xml:space="preserve">The ACF recruitment process is run by the National Institute for Health Research Trainees Coordinating Centre. For details, please visit the NIHR Trainees Coordinating Centre website </w:t>
      </w:r>
      <w:hyperlink r:id="rId31" w:history="1">
        <w:r w:rsidR="0005624C" w:rsidRPr="0005624C">
          <w:rPr>
            <w:rStyle w:val="Hyperlink"/>
            <w:rFonts w:ascii="Arial" w:hAnsi="Arial" w:cs="Arial"/>
            <w:b/>
          </w:rPr>
          <w:t>http://www.nihr.ac.uk</w:t>
        </w:r>
      </w:hyperlink>
      <w:r w:rsidR="00F575E3" w:rsidRPr="00D842AD">
        <w:rPr>
          <w:rFonts w:ascii="Arial" w:hAnsi="Arial" w:cs="Arial"/>
        </w:rPr>
        <w:t>.</w:t>
      </w:r>
    </w:p>
    <w:p w14:paraId="015D8237" w14:textId="77777777" w:rsidR="007A61BE" w:rsidRPr="00CD374C" w:rsidRDefault="007A61BE" w:rsidP="00AE48E5">
      <w:pPr>
        <w:ind w:right="-760"/>
        <w:rPr>
          <w:rFonts w:ascii="Arial" w:hAnsi="Arial" w:cs="Arial"/>
        </w:rPr>
      </w:pPr>
      <w:r w:rsidRPr="00CD374C">
        <w:rPr>
          <w:rFonts w:ascii="Arial" w:hAnsi="Arial" w:cs="Arial"/>
          <w:b/>
        </w:rPr>
        <w:t>ACF Timetable</w:t>
      </w:r>
    </w:p>
    <w:p w14:paraId="7B592575" w14:textId="1F96C799" w:rsidR="007A61BE" w:rsidRPr="00CD374C" w:rsidRDefault="007A61BE" w:rsidP="00AE48E5">
      <w:pPr>
        <w:ind w:right="-760"/>
        <w:rPr>
          <w:rFonts w:ascii="Arial" w:hAnsi="Arial" w:cs="Arial"/>
        </w:rPr>
      </w:pPr>
      <w:r w:rsidRPr="00CD374C">
        <w:rPr>
          <w:rFonts w:ascii="Arial" w:hAnsi="Arial" w:cs="Arial"/>
        </w:rPr>
        <w:t>Applications open</w:t>
      </w:r>
      <w:r w:rsidRPr="00CD374C">
        <w:rPr>
          <w:rFonts w:ascii="Arial" w:hAnsi="Arial" w:cs="Arial"/>
        </w:rPr>
        <w:tab/>
      </w:r>
      <w:r w:rsidRPr="00CD374C">
        <w:rPr>
          <w:rFonts w:ascii="Arial" w:hAnsi="Arial" w:cs="Arial"/>
        </w:rPr>
        <w:tab/>
      </w:r>
      <w:r w:rsidR="00EA3C77">
        <w:rPr>
          <w:rFonts w:ascii="Arial" w:hAnsi="Arial" w:cs="Arial"/>
        </w:rPr>
        <w:t xml:space="preserve">Monday </w:t>
      </w:r>
      <w:r w:rsidRPr="00CD374C">
        <w:rPr>
          <w:rFonts w:ascii="Arial" w:hAnsi="Arial" w:cs="Arial"/>
        </w:rPr>
        <w:t>1</w:t>
      </w:r>
      <w:r w:rsidR="0005624C">
        <w:rPr>
          <w:rFonts w:ascii="Arial" w:hAnsi="Arial" w:cs="Arial"/>
        </w:rPr>
        <w:t>2</w:t>
      </w:r>
      <w:r w:rsidRPr="00CD374C">
        <w:rPr>
          <w:rFonts w:ascii="Arial" w:hAnsi="Arial" w:cs="Arial"/>
          <w:vertAlign w:val="superscript"/>
        </w:rPr>
        <w:t>th</w:t>
      </w:r>
      <w:r w:rsidR="00EA3C77">
        <w:rPr>
          <w:rFonts w:ascii="Arial" w:hAnsi="Arial" w:cs="Arial"/>
        </w:rPr>
        <w:t xml:space="preserve"> October 201</w:t>
      </w:r>
      <w:r w:rsidR="0005624C">
        <w:rPr>
          <w:rFonts w:ascii="Arial" w:hAnsi="Arial" w:cs="Arial"/>
        </w:rPr>
        <w:t>5</w:t>
      </w:r>
      <w:r w:rsidRPr="00CD374C">
        <w:rPr>
          <w:rFonts w:ascii="Arial" w:hAnsi="Arial" w:cs="Arial"/>
        </w:rPr>
        <w:br/>
        <w:t>Applications close</w:t>
      </w:r>
      <w:r w:rsidRPr="00CD374C">
        <w:rPr>
          <w:rFonts w:ascii="Arial" w:hAnsi="Arial" w:cs="Arial"/>
        </w:rPr>
        <w:tab/>
      </w:r>
      <w:r w:rsidRPr="00CD374C">
        <w:rPr>
          <w:rFonts w:ascii="Arial" w:hAnsi="Arial" w:cs="Arial"/>
        </w:rPr>
        <w:tab/>
      </w:r>
      <w:r w:rsidR="00EA3C77">
        <w:rPr>
          <w:rFonts w:ascii="Arial" w:hAnsi="Arial" w:cs="Arial"/>
        </w:rPr>
        <w:t xml:space="preserve">Monday </w:t>
      </w:r>
      <w:r w:rsidR="0005624C">
        <w:rPr>
          <w:rFonts w:ascii="Arial" w:hAnsi="Arial" w:cs="Arial"/>
        </w:rPr>
        <w:t>9</w:t>
      </w:r>
      <w:r w:rsidRPr="00CD374C">
        <w:rPr>
          <w:rFonts w:ascii="Arial" w:hAnsi="Arial" w:cs="Arial"/>
          <w:vertAlign w:val="superscript"/>
        </w:rPr>
        <w:t>th</w:t>
      </w:r>
      <w:r w:rsidR="00EA3C77">
        <w:rPr>
          <w:rFonts w:ascii="Arial" w:hAnsi="Arial" w:cs="Arial"/>
        </w:rPr>
        <w:t xml:space="preserve"> November 201</w:t>
      </w:r>
      <w:r w:rsidR="0005624C">
        <w:rPr>
          <w:rFonts w:ascii="Arial" w:hAnsi="Arial" w:cs="Arial"/>
        </w:rPr>
        <w:t>5</w:t>
      </w:r>
      <w:r w:rsidR="00EA3C77">
        <w:rPr>
          <w:rFonts w:ascii="Arial" w:hAnsi="Arial" w:cs="Arial"/>
        </w:rPr>
        <w:br/>
        <w:t>Interview window</w:t>
      </w:r>
      <w:r w:rsidR="00EA3C77">
        <w:rPr>
          <w:rFonts w:ascii="Arial" w:hAnsi="Arial" w:cs="Arial"/>
        </w:rPr>
        <w:tab/>
      </w:r>
      <w:r w:rsidR="00EA3C77">
        <w:rPr>
          <w:rFonts w:ascii="Arial" w:hAnsi="Arial" w:cs="Arial"/>
        </w:rPr>
        <w:tab/>
        <w:t>Tuesday 11</w:t>
      </w:r>
      <w:r w:rsidRPr="00CD374C">
        <w:rPr>
          <w:rFonts w:ascii="Arial" w:hAnsi="Arial" w:cs="Arial"/>
          <w:vertAlign w:val="superscript"/>
        </w:rPr>
        <w:t>th</w:t>
      </w:r>
      <w:r w:rsidRPr="00CD374C">
        <w:rPr>
          <w:rFonts w:ascii="Arial" w:hAnsi="Arial" w:cs="Arial"/>
        </w:rPr>
        <w:t xml:space="preserve"> November to </w:t>
      </w:r>
      <w:r w:rsidR="0005624C">
        <w:rPr>
          <w:rFonts w:ascii="Arial" w:hAnsi="Arial" w:cs="Arial"/>
        </w:rPr>
        <w:t>Wednesday 23rd</w:t>
      </w:r>
      <w:r w:rsidRPr="00CD374C">
        <w:rPr>
          <w:rFonts w:ascii="Arial" w:hAnsi="Arial" w:cs="Arial"/>
        </w:rPr>
        <w:t xml:space="preserve"> </w:t>
      </w:r>
      <w:r w:rsidR="0005624C">
        <w:rPr>
          <w:rFonts w:ascii="Arial" w:hAnsi="Arial" w:cs="Arial"/>
        </w:rPr>
        <w:t>December</w:t>
      </w:r>
      <w:r w:rsidR="007817A5">
        <w:rPr>
          <w:rFonts w:ascii="Arial" w:hAnsi="Arial" w:cs="Arial"/>
        </w:rPr>
        <w:t xml:space="preserve"> </w:t>
      </w:r>
      <w:r w:rsidR="00EA3C77">
        <w:rPr>
          <w:rFonts w:ascii="Arial" w:hAnsi="Arial" w:cs="Arial"/>
        </w:rPr>
        <w:t>2015</w:t>
      </w:r>
      <w:r w:rsidR="007817A5">
        <w:rPr>
          <w:rFonts w:ascii="Arial" w:hAnsi="Arial" w:cs="Arial"/>
        </w:rPr>
        <w:t xml:space="preserve"> </w:t>
      </w:r>
      <w:r w:rsidR="00046595">
        <w:rPr>
          <w:rFonts w:ascii="Arial" w:hAnsi="Arial" w:cs="Arial"/>
        </w:rPr>
        <w:t>Initial Offers out from</w:t>
      </w:r>
      <w:r w:rsidR="00EB221C">
        <w:rPr>
          <w:rFonts w:ascii="Arial" w:hAnsi="Arial" w:cs="Arial"/>
        </w:rPr>
        <w:t xml:space="preserve">  </w:t>
      </w:r>
      <w:r w:rsidR="00046595">
        <w:rPr>
          <w:rFonts w:ascii="Arial" w:hAnsi="Arial" w:cs="Arial"/>
        </w:rPr>
        <w:tab/>
      </w:r>
      <w:r w:rsidR="00EA3C77">
        <w:rPr>
          <w:rFonts w:ascii="Arial" w:hAnsi="Arial" w:cs="Arial"/>
        </w:rPr>
        <w:t>Monday 1</w:t>
      </w:r>
      <w:r w:rsidR="0005624C">
        <w:rPr>
          <w:rFonts w:ascii="Arial" w:hAnsi="Arial" w:cs="Arial"/>
        </w:rPr>
        <w:t>1</w:t>
      </w:r>
      <w:r w:rsidRPr="00CD374C">
        <w:rPr>
          <w:rFonts w:ascii="Arial" w:hAnsi="Arial" w:cs="Arial"/>
          <w:vertAlign w:val="superscript"/>
        </w:rPr>
        <w:t>th</w:t>
      </w:r>
      <w:r w:rsidR="00EA3C77">
        <w:rPr>
          <w:rFonts w:ascii="Arial" w:hAnsi="Arial" w:cs="Arial"/>
        </w:rPr>
        <w:t xml:space="preserve"> January 201</w:t>
      </w:r>
      <w:r w:rsidR="0005624C">
        <w:rPr>
          <w:rFonts w:ascii="Arial" w:hAnsi="Arial" w:cs="Arial"/>
        </w:rPr>
        <w:t>6</w:t>
      </w:r>
      <w:r w:rsidRPr="00CD374C">
        <w:rPr>
          <w:rFonts w:ascii="Arial" w:hAnsi="Arial" w:cs="Arial"/>
        </w:rPr>
        <w:br/>
        <w:t>Hold deadline</w:t>
      </w:r>
      <w:r w:rsidRPr="00CD374C">
        <w:rPr>
          <w:rFonts w:ascii="Arial" w:hAnsi="Arial" w:cs="Arial"/>
        </w:rPr>
        <w:tab/>
      </w:r>
      <w:r w:rsidRPr="00CD374C">
        <w:rPr>
          <w:rFonts w:ascii="Arial" w:hAnsi="Arial" w:cs="Arial"/>
        </w:rPr>
        <w:tab/>
      </w:r>
      <w:r w:rsidR="00EB221C">
        <w:rPr>
          <w:rFonts w:ascii="Arial" w:hAnsi="Arial" w:cs="Arial"/>
        </w:rPr>
        <w:t xml:space="preserve">            </w:t>
      </w:r>
      <w:r w:rsidR="0005624C">
        <w:rPr>
          <w:rFonts w:ascii="Arial" w:hAnsi="Arial" w:cs="Arial"/>
        </w:rPr>
        <w:t>Friday 29</w:t>
      </w:r>
      <w:r w:rsidR="0005624C" w:rsidRPr="002828DD">
        <w:rPr>
          <w:rFonts w:ascii="Arial" w:hAnsi="Arial" w:cs="Arial"/>
          <w:vertAlign w:val="superscript"/>
        </w:rPr>
        <w:t>th</w:t>
      </w:r>
      <w:r w:rsidR="0005624C">
        <w:rPr>
          <w:rFonts w:ascii="Arial" w:hAnsi="Arial" w:cs="Arial"/>
        </w:rPr>
        <w:t xml:space="preserve"> January 2016</w:t>
      </w:r>
    </w:p>
    <w:p w14:paraId="25FF0386" w14:textId="3B734323" w:rsidR="00F575E3" w:rsidRDefault="001318A5" w:rsidP="00AE48E5">
      <w:pPr>
        <w:autoSpaceDE w:val="0"/>
        <w:autoSpaceDN w:val="0"/>
        <w:adjustRightInd w:val="0"/>
        <w:ind w:right="-760"/>
        <w:rPr>
          <w:rFonts w:ascii="Arial" w:hAnsi="Arial" w:cs="Arial"/>
        </w:rPr>
      </w:pPr>
      <w:r w:rsidRPr="00CD374C">
        <w:rPr>
          <w:rFonts w:ascii="Arial" w:hAnsi="Arial" w:cs="Arial"/>
        </w:rPr>
        <w:t xml:space="preserve">ACF posts in General Practice (Primary Care) </w:t>
      </w:r>
      <w:r w:rsidR="0005624C">
        <w:rPr>
          <w:rFonts w:ascii="Arial" w:hAnsi="Arial" w:cs="Arial"/>
        </w:rPr>
        <w:t xml:space="preserve">and Cardiothoracic Surgery </w:t>
      </w:r>
      <w:r w:rsidRPr="00CD374C">
        <w:rPr>
          <w:rFonts w:ascii="Arial" w:hAnsi="Arial" w:cs="Arial"/>
        </w:rPr>
        <w:t xml:space="preserve">are recruited to </w:t>
      </w:r>
      <w:r w:rsidR="0005624C">
        <w:rPr>
          <w:rFonts w:ascii="Arial" w:hAnsi="Arial" w:cs="Arial"/>
        </w:rPr>
        <w:t>at the same time as the</w:t>
      </w:r>
      <w:r w:rsidRPr="00CD374C">
        <w:rPr>
          <w:rFonts w:ascii="Arial" w:hAnsi="Arial" w:cs="Arial"/>
        </w:rPr>
        <w:t xml:space="preserve"> specialty training applications</w:t>
      </w:r>
      <w:r w:rsidR="00F30E09">
        <w:rPr>
          <w:rFonts w:ascii="Arial" w:hAnsi="Arial" w:cs="Arial"/>
        </w:rPr>
        <w:t xml:space="preserve"> (i.e. Round 1 CT1/ST1)</w:t>
      </w:r>
      <w:r w:rsidRPr="00CD374C">
        <w:rPr>
          <w:rFonts w:ascii="Arial" w:hAnsi="Arial" w:cs="Arial"/>
        </w:rPr>
        <w:t>.</w:t>
      </w:r>
      <w:r w:rsidR="00D0252C" w:rsidRPr="00CD374C">
        <w:rPr>
          <w:rFonts w:ascii="Arial" w:hAnsi="Arial" w:cs="Arial"/>
        </w:rPr>
        <w:t xml:space="preserve"> </w:t>
      </w:r>
    </w:p>
    <w:p w14:paraId="43370106" w14:textId="4FE36EE1" w:rsidR="001318A5" w:rsidRPr="00CD374C" w:rsidRDefault="001318A5" w:rsidP="00AE48E5">
      <w:pPr>
        <w:ind w:right="-760"/>
        <w:rPr>
          <w:rFonts w:ascii="Arial" w:hAnsi="Arial" w:cs="Arial"/>
          <w:sz w:val="24"/>
          <w:szCs w:val="24"/>
        </w:rPr>
      </w:pPr>
      <w:r w:rsidRPr="00CD374C">
        <w:rPr>
          <w:rFonts w:ascii="Arial" w:hAnsi="Arial" w:cs="Arial"/>
          <w:b/>
          <w:sz w:val="24"/>
          <w:szCs w:val="24"/>
        </w:rPr>
        <w:t>Round 1 - CT1/ST1 and Run Through (For August - December 201</w:t>
      </w:r>
      <w:r w:rsidR="0005624C">
        <w:rPr>
          <w:rFonts w:ascii="Arial" w:hAnsi="Arial" w:cs="Arial"/>
          <w:b/>
          <w:sz w:val="24"/>
          <w:szCs w:val="24"/>
        </w:rPr>
        <w:t>6</w:t>
      </w:r>
      <w:r w:rsidRPr="00CD374C">
        <w:rPr>
          <w:rFonts w:ascii="Arial" w:hAnsi="Arial" w:cs="Arial"/>
          <w:b/>
          <w:sz w:val="24"/>
          <w:szCs w:val="24"/>
        </w:rPr>
        <w:t xml:space="preserve"> start)</w:t>
      </w:r>
    </w:p>
    <w:p w14:paraId="302F18C0" w14:textId="14B0D78F" w:rsidR="00346FAF" w:rsidRDefault="001318A5" w:rsidP="00AE48E5">
      <w:pPr>
        <w:ind w:right="-760"/>
        <w:rPr>
          <w:rFonts w:ascii="Arial" w:hAnsi="Arial" w:cs="Arial"/>
          <w:b/>
          <w:i/>
        </w:rPr>
      </w:pPr>
      <w:r w:rsidRPr="00CD374C">
        <w:rPr>
          <w:rFonts w:ascii="Arial" w:hAnsi="Arial" w:cs="Arial"/>
        </w:rPr>
        <w:t xml:space="preserve">Adverts </w:t>
      </w:r>
      <w:r w:rsidRPr="00CD374C">
        <w:rPr>
          <w:rFonts w:ascii="Arial" w:hAnsi="Arial" w:cs="Arial"/>
        </w:rPr>
        <w:tab/>
      </w:r>
      <w:r w:rsidRPr="00CD374C">
        <w:rPr>
          <w:rFonts w:ascii="Arial" w:hAnsi="Arial" w:cs="Arial"/>
        </w:rPr>
        <w:tab/>
      </w:r>
      <w:r w:rsidRPr="00CD374C">
        <w:rPr>
          <w:rFonts w:ascii="Arial" w:hAnsi="Arial" w:cs="Arial"/>
        </w:rPr>
        <w:tab/>
      </w:r>
      <w:r w:rsidR="00EA3C77">
        <w:rPr>
          <w:rFonts w:ascii="Arial" w:hAnsi="Arial" w:cs="Arial"/>
        </w:rPr>
        <w:t xml:space="preserve">Thursday </w:t>
      </w:r>
      <w:r w:rsidR="0005624C">
        <w:rPr>
          <w:rFonts w:ascii="Arial" w:hAnsi="Arial" w:cs="Arial"/>
        </w:rPr>
        <w:t>5</w:t>
      </w:r>
      <w:r w:rsidR="00EA3C77" w:rsidRPr="00EA3C77">
        <w:rPr>
          <w:rFonts w:ascii="Arial" w:hAnsi="Arial" w:cs="Arial"/>
          <w:vertAlign w:val="superscript"/>
        </w:rPr>
        <w:t>th</w:t>
      </w:r>
      <w:r w:rsidR="00EA3C77">
        <w:rPr>
          <w:rFonts w:ascii="Arial" w:hAnsi="Arial" w:cs="Arial"/>
        </w:rPr>
        <w:t xml:space="preserve"> </w:t>
      </w:r>
      <w:r w:rsidRPr="00CD374C">
        <w:rPr>
          <w:rFonts w:ascii="Arial" w:hAnsi="Arial" w:cs="Arial"/>
        </w:rPr>
        <w:t>November</w:t>
      </w:r>
      <w:r w:rsidR="00EA3C77">
        <w:rPr>
          <w:rFonts w:ascii="Arial" w:hAnsi="Arial" w:cs="Arial"/>
        </w:rPr>
        <w:t xml:space="preserve"> 201</w:t>
      </w:r>
      <w:r w:rsidR="0005624C">
        <w:rPr>
          <w:rFonts w:ascii="Arial" w:hAnsi="Arial" w:cs="Arial"/>
        </w:rPr>
        <w:t>5</w:t>
      </w:r>
      <w:r w:rsidRPr="00CD374C">
        <w:rPr>
          <w:rFonts w:ascii="Arial" w:hAnsi="Arial" w:cs="Arial"/>
        </w:rPr>
        <w:br/>
        <w:t xml:space="preserve">Applications Open </w:t>
      </w:r>
      <w:r w:rsidRPr="00CD374C">
        <w:rPr>
          <w:rFonts w:ascii="Arial" w:hAnsi="Arial" w:cs="Arial"/>
        </w:rPr>
        <w:tab/>
      </w:r>
      <w:r w:rsidRPr="00CD374C">
        <w:rPr>
          <w:rFonts w:ascii="Arial" w:hAnsi="Arial" w:cs="Arial"/>
        </w:rPr>
        <w:tab/>
        <w:t>At 10</w:t>
      </w:r>
      <w:r w:rsidR="00E2236E" w:rsidRPr="00CD374C">
        <w:rPr>
          <w:rFonts w:ascii="Arial" w:hAnsi="Arial" w:cs="Arial"/>
        </w:rPr>
        <w:t>a</w:t>
      </w:r>
      <w:r w:rsidR="00EA3C77">
        <w:rPr>
          <w:rFonts w:ascii="Arial" w:hAnsi="Arial" w:cs="Arial"/>
        </w:rPr>
        <w:t>m</w:t>
      </w:r>
      <w:r w:rsidRPr="00CD374C">
        <w:rPr>
          <w:rFonts w:ascii="Arial" w:hAnsi="Arial" w:cs="Arial"/>
        </w:rPr>
        <w:t xml:space="preserve">, </w:t>
      </w:r>
      <w:r w:rsidR="0005624C">
        <w:rPr>
          <w:rFonts w:ascii="Arial" w:hAnsi="Arial" w:cs="Arial"/>
        </w:rPr>
        <w:t>Wednesday</w:t>
      </w:r>
      <w:r w:rsidR="0005624C" w:rsidRPr="00CD374C">
        <w:rPr>
          <w:rFonts w:ascii="Arial" w:hAnsi="Arial" w:cs="Arial"/>
        </w:rPr>
        <w:t xml:space="preserve"> </w:t>
      </w:r>
      <w:r w:rsidRPr="00CD374C">
        <w:rPr>
          <w:rFonts w:ascii="Arial" w:hAnsi="Arial" w:cs="Arial"/>
        </w:rPr>
        <w:t>1</w:t>
      </w:r>
      <w:r w:rsidR="00EA3C77">
        <w:rPr>
          <w:rFonts w:ascii="Arial" w:hAnsi="Arial" w:cs="Arial"/>
        </w:rPr>
        <w:t>1</w:t>
      </w:r>
      <w:r w:rsidRPr="00CD374C">
        <w:rPr>
          <w:rFonts w:ascii="Arial" w:hAnsi="Arial" w:cs="Arial"/>
          <w:vertAlign w:val="superscript"/>
        </w:rPr>
        <w:t>th</w:t>
      </w:r>
      <w:r w:rsidR="00EA3C77">
        <w:rPr>
          <w:rFonts w:ascii="Arial" w:hAnsi="Arial" w:cs="Arial"/>
        </w:rPr>
        <w:t xml:space="preserve"> November 201</w:t>
      </w:r>
      <w:r w:rsidR="0005624C">
        <w:rPr>
          <w:rFonts w:ascii="Arial" w:hAnsi="Arial" w:cs="Arial"/>
        </w:rPr>
        <w:t>5</w:t>
      </w:r>
      <w:r w:rsidRPr="00CD374C">
        <w:rPr>
          <w:rFonts w:ascii="Arial" w:hAnsi="Arial" w:cs="Arial"/>
        </w:rPr>
        <w:br/>
        <w:t xml:space="preserve">Applications Close </w:t>
      </w:r>
      <w:r w:rsidRPr="00CD374C">
        <w:rPr>
          <w:rFonts w:ascii="Arial" w:hAnsi="Arial" w:cs="Arial"/>
        </w:rPr>
        <w:tab/>
      </w:r>
      <w:r w:rsidRPr="00CD374C">
        <w:rPr>
          <w:rFonts w:ascii="Arial" w:hAnsi="Arial" w:cs="Arial"/>
        </w:rPr>
        <w:tab/>
        <w:t xml:space="preserve">At </w:t>
      </w:r>
      <w:r w:rsidR="00EA3C77">
        <w:rPr>
          <w:rFonts w:ascii="Arial" w:hAnsi="Arial" w:cs="Arial"/>
        </w:rPr>
        <w:t xml:space="preserve">4pm, Thursday </w:t>
      </w:r>
      <w:r w:rsidR="0005624C">
        <w:rPr>
          <w:rFonts w:ascii="Arial" w:hAnsi="Arial" w:cs="Arial"/>
        </w:rPr>
        <w:t xml:space="preserve">3rd </w:t>
      </w:r>
      <w:r w:rsidR="00EA3C77">
        <w:rPr>
          <w:rFonts w:ascii="Arial" w:hAnsi="Arial" w:cs="Arial"/>
        </w:rPr>
        <w:t>December 201</w:t>
      </w:r>
      <w:r w:rsidR="0005624C">
        <w:rPr>
          <w:rFonts w:ascii="Arial" w:hAnsi="Arial" w:cs="Arial"/>
        </w:rPr>
        <w:t>5</w:t>
      </w:r>
      <w:r w:rsidRPr="00CD374C">
        <w:rPr>
          <w:rFonts w:ascii="Arial" w:hAnsi="Arial" w:cs="Arial"/>
        </w:rPr>
        <w:br/>
        <w:t>Interview Window</w:t>
      </w:r>
      <w:r w:rsidRPr="00CD374C">
        <w:rPr>
          <w:rFonts w:ascii="Arial" w:hAnsi="Arial" w:cs="Arial"/>
        </w:rPr>
        <w:tab/>
      </w:r>
      <w:r w:rsidRPr="00CD374C">
        <w:rPr>
          <w:rFonts w:ascii="Arial" w:hAnsi="Arial" w:cs="Arial"/>
        </w:rPr>
        <w:tab/>
      </w:r>
      <w:r w:rsidR="00EA3C77">
        <w:rPr>
          <w:rFonts w:ascii="Arial" w:hAnsi="Arial" w:cs="Arial"/>
        </w:rPr>
        <w:t xml:space="preserve">Monday </w:t>
      </w:r>
      <w:r w:rsidR="0005624C">
        <w:rPr>
          <w:rFonts w:ascii="Arial" w:hAnsi="Arial" w:cs="Arial"/>
        </w:rPr>
        <w:t>4</w:t>
      </w:r>
      <w:r w:rsidR="0005624C" w:rsidRPr="00EA3C77">
        <w:rPr>
          <w:rFonts w:ascii="Arial" w:hAnsi="Arial" w:cs="Arial"/>
          <w:vertAlign w:val="superscript"/>
        </w:rPr>
        <w:t>th</w:t>
      </w:r>
      <w:r w:rsidR="0005624C">
        <w:rPr>
          <w:rFonts w:ascii="Arial" w:hAnsi="Arial" w:cs="Arial"/>
        </w:rPr>
        <w:t xml:space="preserve"> </w:t>
      </w:r>
      <w:r w:rsidRPr="00CD374C">
        <w:rPr>
          <w:rFonts w:ascii="Arial" w:hAnsi="Arial" w:cs="Arial"/>
        </w:rPr>
        <w:t>J</w:t>
      </w:r>
      <w:r w:rsidR="00764B70">
        <w:rPr>
          <w:rFonts w:ascii="Arial" w:hAnsi="Arial" w:cs="Arial"/>
        </w:rPr>
        <w:t>anuary to</w:t>
      </w:r>
      <w:r w:rsidRPr="00CD374C">
        <w:rPr>
          <w:rFonts w:ascii="Arial" w:hAnsi="Arial" w:cs="Arial"/>
        </w:rPr>
        <w:t xml:space="preserve"> </w:t>
      </w:r>
      <w:r w:rsidR="00EA3C77">
        <w:rPr>
          <w:rFonts w:ascii="Arial" w:hAnsi="Arial" w:cs="Arial"/>
        </w:rPr>
        <w:t xml:space="preserve">Wednesday </w:t>
      </w:r>
      <w:r w:rsidR="0005624C">
        <w:rPr>
          <w:rFonts w:ascii="Arial" w:hAnsi="Arial" w:cs="Arial"/>
        </w:rPr>
        <w:t>9</w:t>
      </w:r>
      <w:r w:rsidR="0005624C" w:rsidRPr="00CD374C">
        <w:rPr>
          <w:rFonts w:ascii="Arial" w:hAnsi="Arial" w:cs="Arial"/>
          <w:vertAlign w:val="superscript"/>
        </w:rPr>
        <w:t>th</w:t>
      </w:r>
      <w:r w:rsidR="0005624C">
        <w:rPr>
          <w:rFonts w:ascii="Arial" w:hAnsi="Arial" w:cs="Arial"/>
        </w:rPr>
        <w:t xml:space="preserve"> </w:t>
      </w:r>
      <w:r w:rsidR="00EA3C77">
        <w:rPr>
          <w:rFonts w:ascii="Arial" w:hAnsi="Arial" w:cs="Arial"/>
        </w:rPr>
        <w:t>March 201</w:t>
      </w:r>
      <w:r w:rsidR="0005624C">
        <w:rPr>
          <w:rFonts w:ascii="Arial" w:hAnsi="Arial" w:cs="Arial"/>
        </w:rPr>
        <w:t>6</w:t>
      </w:r>
      <w:r w:rsidRPr="00CD374C">
        <w:rPr>
          <w:rFonts w:ascii="Arial" w:hAnsi="Arial" w:cs="Arial"/>
        </w:rPr>
        <w:br/>
        <w:t xml:space="preserve">Initial Offers out </w:t>
      </w:r>
      <w:r w:rsidRPr="00CD374C">
        <w:rPr>
          <w:rFonts w:ascii="Arial" w:hAnsi="Arial" w:cs="Arial"/>
        </w:rPr>
        <w:tab/>
      </w:r>
      <w:r w:rsidRPr="00CD374C">
        <w:rPr>
          <w:rFonts w:ascii="Arial" w:hAnsi="Arial" w:cs="Arial"/>
        </w:rPr>
        <w:tab/>
        <w:t>By 5</w:t>
      </w:r>
      <w:r w:rsidR="00EA3C77">
        <w:rPr>
          <w:rFonts w:ascii="Arial" w:hAnsi="Arial" w:cs="Arial"/>
        </w:rPr>
        <w:t>pm</w:t>
      </w:r>
      <w:r w:rsidRPr="00CD374C">
        <w:rPr>
          <w:rFonts w:ascii="Arial" w:hAnsi="Arial" w:cs="Arial"/>
        </w:rPr>
        <w:t xml:space="preserve">, </w:t>
      </w:r>
      <w:r w:rsidR="00EA3C77">
        <w:rPr>
          <w:rFonts w:ascii="Arial" w:hAnsi="Arial" w:cs="Arial"/>
        </w:rPr>
        <w:t>Thursday 1</w:t>
      </w:r>
      <w:r w:rsidR="0005624C">
        <w:rPr>
          <w:rFonts w:ascii="Arial" w:hAnsi="Arial" w:cs="Arial"/>
        </w:rPr>
        <w:t>0</w:t>
      </w:r>
      <w:r w:rsidRPr="00CD374C">
        <w:rPr>
          <w:rFonts w:ascii="Arial" w:hAnsi="Arial" w:cs="Arial"/>
          <w:vertAlign w:val="superscript"/>
        </w:rPr>
        <w:t>th</w:t>
      </w:r>
      <w:r w:rsidR="00EA3C77">
        <w:rPr>
          <w:rFonts w:ascii="Arial" w:hAnsi="Arial" w:cs="Arial"/>
        </w:rPr>
        <w:t xml:space="preserve"> March 201</w:t>
      </w:r>
      <w:r w:rsidR="0005624C">
        <w:rPr>
          <w:rFonts w:ascii="Arial" w:hAnsi="Arial" w:cs="Arial"/>
        </w:rPr>
        <w:t>6</w:t>
      </w:r>
      <w:r w:rsidR="00046595">
        <w:rPr>
          <w:rFonts w:ascii="Arial" w:hAnsi="Arial" w:cs="Arial"/>
        </w:rPr>
        <w:br/>
        <w:t>Hold deadline</w:t>
      </w:r>
      <w:r w:rsidR="00046595">
        <w:rPr>
          <w:rFonts w:ascii="Arial" w:hAnsi="Arial" w:cs="Arial"/>
        </w:rPr>
        <w:tab/>
      </w:r>
      <w:r w:rsidR="00EB221C">
        <w:rPr>
          <w:rFonts w:ascii="Arial" w:hAnsi="Arial" w:cs="Arial"/>
        </w:rPr>
        <w:t xml:space="preserve">             </w:t>
      </w:r>
      <w:r w:rsidR="00046595">
        <w:rPr>
          <w:rFonts w:ascii="Arial" w:hAnsi="Arial" w:cs="Arial"/>
        </w:rPr>
        <w:tab/>
      </w:r>
      <w:r w:rsidRPr="00CD374C">
        <w:rPr>
          <w:rFonts w:ascii="Arial" w:hAnsi="Arial" w:cs="Arial"/>
        </w:rPr>
        <w:t>At 1</w:t>
      </w:r>
      <w:r w:rsidR="00EA3C77">
        <w:rPr>
          <w:rFonts w:ascii="Arial" w:hAnsi="Arial" w:cs="Arial"/>
        </w:rPr>
        <w:t>pm</w:t>
      </w:r>
      <w:r w:rsidRPr="00CD374C">
        <w:rPr>
          <w:rFonts w:ascii="Arial" w:hAnsi="Arial" w:cs="Arial"/>
        </w:rPr>
        <w:t xml:space="preserve">, </w:t>
      </w:r>
      <w:r w:rsidR="00EA3C77">
        <w:rPr>
          <w:rFonts w:ascii="Arial" w:hAnsi="Arial" w:cs="Arial"/>
        </w:rPr>
        <w:t>Thursday</w:t>
      </w:r>
      <w:r w:rsidRPr="00CD374C">
        <w:rPr>
          <w:rFonts w:ascii="Arial" w:hAnsi="Arial" w:cs="Arial"/>
        </w:rPr>
        <w:t xml:space="preserve"> 1</w:t>
      </w:r>
      <w:r w:rsidR="0005624C">
        <w:rPr>
          <w:rFonts w:ascii="Arial" w:hAnsi="Arial" w:cs="Arial"/>
        </w:rPr>
        <w:t>7</w:t>
      </w:r>
      <w:r w:rsidRPr="00CD374C">
        <w:rPr>
          <w:rFonts w:ascii="Arial" w:hAnsi="Arial" w:cs="Arial"/>
          <w:vertAlign w:val="superscript"/>
        </w:rPr>
        <w:t>th</w:t>
      </w:r>
      <w:r w:rsidR="00EA3C77">
        <w:rPr>
          <w:rFonts w:ascii="Arial" w:hAnsi="Arial" w:cs="Arial"/>
        </w:rPr>
        <w:t xml:space="preserve"> March 201</w:t>
      </w:r>
      <w:r w:rsidR="0005624C">
        <w:rPr>
          <w:rFonts w:ascii="Arial" w:hAnsi="Arial" w:cs="Arial"/>
        </w:rPr>
        <w:t>6</w:t>
      </w:r>
      <w:r w:rsidRPr="00CD374C">
        <w:rPr>
          <w:rFonts w:ascii="Arial" w:hAnsi="Arial" w:cs="Arial"/>
        </w:rPr>
        <w:br/>
        <w:t xml:space="preserve">Upgrade deadline </w:t>
      </w:r>
      <w:r w:rsidRPr="00CD374C">
        <w:rPr>
          <w:rFonts w:ascii="Arial" w:hAnsi="Arial" w:cs="Arial"/>
        </w:rPr>
        <w:tab/>
      </w:r>
      <w:r w:rsidRPr="00CD374C">
        <w:rPr>
          <w:rFonts w:ascii="Arial" w:hAnsi="Arial" w:cs="Arial"/>
        </w:rPr>
        <w:tab/>
        <w:t xml:space="preserve">At </w:t>
      </w:r>
      <w:r w:rsidR="00EA3C77">
        <w:rPr>
          <w:rFonts w:ascii="Arial" w:hAnsi="Arial" w:cs="Arial"/>
        </w:rPr>
        <w:t>4pm</w:t>
      </w:r>
      <w:r w:rsidRPr="00CD374C">
        <w:rPr>
          <w:rFonts w:ascii="Arial" w:hAnsi="Arial" w:cs="Arial"/>
        </w:rPr>
        <w:t xml:space="preserve">, </w:t>
      </w:r>
      <w:r w:rsidR="00EA3C77">
        <w:rPr>
          <w:rFonts w:ascii="Arial" w:hAnsi="Arial" w:cs="Arial"/>
        </w:rPr>
        <w:t>Thursda</w:t>
      </w:r>
      <w:r w:rsidRPr="00CD374C">
        <w:rPr>
          <w:rFonts w:ascii="Arial" w:hAnsi="Arial" w:cs="Arial"/>
        </w:rPr>
        <w:t xml:space="preserve">y </w:t>
      </w:r>
      <w:r w:rsidR="00EA3C77">
        <w:rPr>
          <w:rFonts w:ascii="Arial" w:hAnsi="Arial" w:cs="Arial"/>
        </w:rPr>
        <w:t>2</w:t>
      </w:r>
      <w:r w:rsidR="0005624C">
        <w:rPr>
          <w:rFonts w:ascii="Arial" w:hAnsi="Arial" w:cs="Arial"/>
        </w:rPr>
        <w:t>4</w:t>
      </w:r>
      <w:r w:rsidRPr="00CD374C">
        <w:rPr>
          <w:rFonts w:ascii="Arial" w:hAnsi="Arial" w:cs="Arial"/>
          <w:vertAlign w:val="superscript"/>
        </w:rPr>
        <w:t>th</w:t>
      </w:r>
      <w:r w:rsidR="00EA3C77">
        <w:rPr>
          <w:rFonts w:ascii="Arial" w:hAnsi="Arial" w:cs="Arial"/>
        </w:rPr>
        <w:t xml:space="preserve"> March 201</w:t>
      </w:r>
      <w:r w:rsidR="0005624C">
        <w:rPr>
          <w:rFonts w:ascii="Arial" w:hAnsi="Arial" w:cs="Arial"/>
        </w:rPr>
        <w:t>6</w:t>
      </w:r>
      <w:r w:rsidRPr="00CD374C">
        <w:rPr>
          <w:rFonts w:ascii="Arial" w:hAnsi="Arial" w:cs="Arial"/>
        </w:rPr>
        <w:br/>
      </w:r>
      <w:r w:rsidR="00170BDA" w:rsidRPr="00CD374C">
        <w:rPr>
          <w:rFonts w:ascii="Arial" w:hAnsi="Arial" w:cs="Arial"/>
        </w:rPr>
        <w:t>Hierarc</w:t>
      </w:r>
      <w:r w:rsidR="00170BDA">
        <w:rPr>
          <w:rFonts w:ascii="Arial" w:hAnsi="Arial" w:cs="Arial"/>
        </w:rPr>
        <w:t>hi</w:t>
      </w:r>
      <w:r w:rsidR="00170BDA" w:rsidRPr="00CD374C">
        <w:rPr>
          <w:rFonts w:ascii="Arial" w:hAnsi="Arial" w:cs="Arial"/>
        </w:rPr>
        <w:t>cal</w:t>
      </w:r>
      <w:r w:rsidR="00046595">
        <w:rPr>
          <w:rFonts w:ascii="Arial" w:hAnsi="Arial" w:cs="Arial"/>
        </w:rPr>
        <w:t xml:space="preserve"> deadline </w:t>
      </w:r>
      <w:r w:rsidR="00EB221C">
        <w:rPr>
          <w:rFonts w:ascii="Arial" w:hAnsi="Arial" w:cs="Arial"/>
        </w:rPr>
        <w:t xml:space="preserve">  </w:t>
      </w:r>
      <w:r w:rsidR="00046595">
        <w:rPr>
          <w:rFonts w:ascii="Arial" w:hAnsi="Arial" w:cs="Arial"/>
        </w:rPr>
        <w:tab/>
      </w:r>
      <w:r w:rsidRPr="00CD374C">
        <w:rPr>
          <w:rFonts w:ascii="Arial" w:hAnsi="Arial" w:cs="Arial"/>
        </w:rPr>
        <w:t xml:space="preserve">At </w:t>
      </w:r>
      <w:r w:rsidR="00EA3C77">
        <w:rPr>
          <w:rFonts w:ascii="Arial" w:hAnsi="Arial" w:cs="Arial"/>
        </w:rPr>
        <w:t>4pm,</w:t>
      </w:r>
      <w:r w:rsidRPr="00CD374C">
        <w:rPr>
          <w:rFonts w:ascii="Arial" w:hAnsi="Arial" w:cs="Arial"/>
        </w:rPr>
        <w:t xml:space="preserve"> </w:t>
      </w:r>
      <w:r w:rsidR="00EA3C77">
        <w:rPr>
          <w:rFonts w:ascii="Arial" w:hAnsi="Arial" w:cs="Arial"/>
        </w:rPr>
        <w:t>Tuesday</w:t>
      </w:r>
      <w:r w:rsidR="0005624C">
        <w:rPr>
          <w:rFonts w:ascii="Arial" w:hAnsi="Arial" w:cs="Arial"/>
        </w:rPr>
        <w:t xml:space="preserve"> </w:t>
      </w:r>
      <w:r w:rsidR="007817A5">
        <w:rPr>
          <w:rFonts w:ascii="Arial" w:hAnsi="Arial" w:cs="Arial"/>
        </w:rPr>
        <w:t>29</w:t>
      </w:r>
      <w:r w:rsidR="007817A5" w:rsidRPr="002828DD">
        <w:rPr>
          <w:rFonts w:ascii="Arial" w:hAnsi="Arial" w:cs="Arial"/>
          <w:vertAlign w:val="superscript"/>
        </w:rPr>
        <w:t>th</w:t>
      </w:r>
      <w:r w:rsidR="007817A5">
        <w:rPr>
          <w:rFonts w:ascii="Arial" w:hAnsi="Arial" w:cs="Arial"/>
        </w:rPr>
        <w:t xml:space="preserve"> March</w:t>
      </w:r>
      <w:r w:rsidR="00EA3C77">
        <w:rPr>
          <w:rFonts w:ascii="Arial" w:hAnsi="Arial" w:cs="Arial"/>
        </w:rPr>
        <w:t xml:space="preserve"> 201</w:t>
      </w:r>
      <w:r w:rsidR="0005624C">
        <w:rPr>
          <w:rFonts w:ascii="Arial" w:hAnsi="Arial" w:cs="Arial"/>
        </w:rPr>
        <w:t>6</w:t>
      </w:r>
      <w:r w:rsidRPr="00CD374C">
        <w:rPr>
          <w:rFonts w:ascii="Arial" w:hAnsi="Arial" w:cs="Arial"/>
        </w:rPr>
        <w:br/>
      </w:r>
    </w:p>
    <w:p w14:paraId="254C7309" w14:textId="32798B40" w:rsidR="00346FAF" w:rsidRDefault="001318A5" w:rsidP="00AE48E5">
      <w:pPr>
        <w:ind w:right="-760"/>
        <w:rPr>
          <w:rFonts w:ascii="Arial" w:hAnsi="Arial" w:cs="Arial"/>
          <w:b/>
          <w:sz w:val="24"/>
          <w:szCs w:val="24"/>
        </w:rPr>
      </w:pPr>
      <w:r w:rsidRPr="00CD374C">
        <w:rPr>
          <w:rFonts w:ascii="Arial" w:hAnsi="Arial" w:cs="Arial"/>
          <w:b/>
          <w:sz w:val="24"/>
          <w:szCs w:val="24"/>
        </w:rPr>
        <w:t>Round 1- CT1/ST1 Re-adv</w:t>
      </w:r>
      <w:r w:rsidR="005E047E">
        <w:rPr>
          <w:rFonts w:ascii="Arial" w:hAnsi="Arial" w:cs="Arial"/>
          <w:b/>
          <w:sz w:val="24"/>
          <w:szCs w:val="24"/>
        </w:rPr>
        <w:t>erts (For August – December 201</w:t>
      </w:r>
      <w:r w:rsidR="0005624C">
        <w:rPr>
          <w:rFonts w:ascii="Arial" w:hAnsi="Arial" w:cs="Arial"/>
          <w:b/>
          <w:sz w:val="24"/>
          <w:szCs w:val="24"/>
        </w:rPr>
        <w:t>6</w:t>
      </w:r>
      <w:r w:rsidRPr="00CD374C">
        <w:rPr>
          <w:rFonts w:ascii="Arial" w:hAnsi="Arial" w:cs="Arial"/>
          <w:b/>
          <w:sz w:val="24"/>
          <w:szCs w:val="24"/>
        </w:rPr>
        <w:t xml:space="preserve"> start) </w:t>
      </w:r>
      <w:r w:rsidRPr="00CD374C">
        <w:rPr>
          <w:rFonts w:ascii="Arial" w:hAnsi="Arial" w:cs="Arial"/>
          <w:b/>
          <w:sz w:val="24"/>
          <w:szCs w:val="24"/>
        </w:rPr>
        <w:br/>
      </w:r>
      <w:r w:rsidRPr="00CD374C">
        <w:rPr>
          <w:rFonts w:ascii="Arial" w:hAnsi="Arial" w:cs="Arial"/>
        </w:rPr>
        <w:br/>
        <w:t xml:space="preserve">Adverts </w:t>
      </w:r>
      <w:r w:rsidRPr="00CD374C">
        <w:rPr>
          <w:rFonts w:ascii="Arial" w:hAnsi="Arial" w:cs="Arial"/>
        </w:rPr>
        <w:tab/>
      </w:r>
      <w:r w:rsidRPr="00CD374C">
        <w:rPr>
          <w:rFonts w:ascii="Arial" w:hAnsi="Arial" w:cs="Arial"/>
        </w:rPr>
        <w:tab/>
      </w:r>
      <w:r w:rsidRPr="00CD374C">
        <w:rPr>
          <w:rFonts w:ascii="Arial" w:hAnsi="Arial" w:cs="Arial"/>
        </w:rPr>
        <w:tab/>
      </w:r>
      <w:r w:rsidR="005E047E">
        <w:rPr>
          <w:rFonts w:ascii="Arial" w:hAnsi="Arial" w:cs="Arial"/>
        </w:rPr>
        <w:t>Thursday 1</w:t>
      </w:r>
      <w:r w:rsidR="0005624C">
        <w:rPr>
          <w:rFonts w:ascii="Arial" w:hAnsi="Arial" w:cs="Arial"/>
        </w:rPr>
        <w:t>0</w:t>
      </w:r>
      <w:r w:rsidR="005E047E" w:rsidRPr="005E047E">
        <w:rPr>
          <w:rFonts w:ascii="Arial" w:hAnsi="Arial" w:cs="Arial"/>
          <w:vertAlign w:val="superscript"/>
        </w:rPr>
        <w:t>th</w:t>
      </w:r>
      <w:r w:rsidR="005E047E">
        <w:rPr>
          <w:rFonts w:ascii="Arial" w:hAnsi="Arial" w:cs="Arial"/>
        </w:rPr>
        <w:t xml:space="preserve"> March 201</w:t>
      </w:r>
      <w:r w:rsidR="0005624C">
        <w:rPr>
          <w:rFonts w:ascii="Arial" w:hAnsi="Arial" w:cs="Arial"/>
        </w:rPr>
        <w:t>6</w:t>
      </w:r>
      <w:r w:rsidRPr="00CD374C">
        <w:rPr>
          <w:rFonts w:ascii="Arial" w:hAnsi="Arial" w:cs="Arial"/>
        </w:rPr>
        <w:br/>
        <w:t xml:space="preserve">Applications Open </w:t>
      </w:r>
      <w:r w:rsidRPr="00CD374C">
        <w:rPr>
          <w:rFonts w:ascii="Arial" w:hAnsi="Arial" w:cs="Arial"/>
        </w:rPr>
        <w:tab/>
      </w:r>
      <w:r w:rsidRPr="00CD374C">
        <w:rPr>
          <w:rFonts w:ascii="Arial" w:hAnsi="Arial" w:cs="Arial"/>
        </w:rPr>
        <w:tab/>
        <w:t>At 10</w:t>
      </w:r>
      <w:r w:rsidR="005E047E">
        <w:rPr>
          <w:rFonts w:ascii="Arial" w:hAnsi="Arial" w:cs="Arial"/>
        </w:rPr>
        <w:t>am,</w:t>
      </w:r>
      <w:r w:rsidRPr="00CD374C">
        <w:rPr>
          <w:rFonts w:ascii="Arial" w:hAnsi="Arial" w:cs="Arial"/>
        </w:rPr>
        <w:t xml:space="preserve"> Tuesday </w:t>
      </w:r>
      <w:r w:rsidR="007817A5">
        <w:rPr>
          <w:rFonts w:ascii="Arial" w:hAnsi="Arial" w:cs="Arial"/>
        </w:rPr>
        <w:t>22</w:t>
      </w:r>
      <w:r w:rsidR="007817A5" w:rsidRPr="002828DD">
        <w:rPr>
          <w:rFonts w:ascii="Arial" w:hAnsi="Arial" w:cs="Arial"/>
          <w:vertAlign w:val="superscript"/>
        </w:rPr>
        <w:t>nd</w:t>
      </w:r>
      <w:r w:rsidR="007817A5">
        <w:rPr>
          <w:rFonts w:ascii="Arial" w:hAnsi="Arial" w:cs="Arial"/>
        </w:rPr>
        <w:t xml:space="preserve"> </w:t>
      </w:r>
      <w:r w:rsidR="007817A5" w:rsidRPr="00CD374C">
        <w:rPr>
          <w:rFonts w:ascii="Arial" w:hAnsi="Arial" w:cs="Arial"/>
        </w:rPr>
        <w:t>March</w:t>
      </w:r>
      <w:r w:rsidRPr="00CD374C">
        <w:rPr>
          <w:rFonts w:ascii="Arial" w:hAnsi="Arial" w:cs="Arial"/>
        </w:rPr>
        <w:t xml:space="preserve"> 201</w:t>
      </w:r>
      <w:r w:rsidR="0005624C">
        <w:rPr>
          <w:rFonts w:ascii="Arial" w:hAnsi="Arial" w:cs="Arial"/>
        </w:rPr>
        <w:t>6</w:t>
      </w:r>
      <w:r w:rsidRPr="00CD374C">
        <w:rPr>
          <w:rFonts w:ascii="Arial" w:hAnsi="Arial" w:cs="Arial"/>
        </w:rPr>
        <w:br/>
        <w:t xml:space="preserve">Applications Close </w:t>
      </w:r>
      <w:r w:rsidRPr="00CD374C">
        <w:rPr>
          <w:rFonts w:ascii="Arial" w:hAnsi="Arial" w:cs="Arial"/>
        </w:rPr>
        <w:tab/>
      </w:r>
      <w:r w:rsidRPr="00CD374C">
        <w:rPr>
          <w:rFonts w:ascii="Arial" w:hAnsi="Arial" w:cs="Arial"/>
        </w:rPr>
        <w:tab/>
        <w:t xml:space="preserve">At </w:t>
      </w:r>
      <w:r w:rsidR="005E047E">
        <w:rPr>
          <w:rFonts w:ascii="Arial" w:hAnsi="Arial" w:cs="Arial"/>
        </w:rPr>
        <w:t>4pm</w:t>
      </w:r>
      <w:r w:rsidRPr="00CD374C">
        <w:rPr>
          <w:rFonts w:ascii="Arial" w:hAnsi="Arial" w:cs="Arial"/>
        </w:rPr>
        <w:t xml:space="preserve">, Thursday </w:t>
      </w:r>
      <w:r w:rsidR="0005624C">
        <w:rPr>
          <w:rFonts w:ascii="Arial" w:hAnsi="Arial" w:cs="Arial"/>
        </w:rPr>
        <w:t>7</w:t>
      </w:r>
      <w:r w:rsidR="005E047E" w:rsidRPr="005E047E">
        <w:rPr>
          <w:rFonts w:ascii="Arial" w:hAnsi="Arial" w:cs="Arial"/>
          <w:vertAlign w:val="superscript"/>
        </w:rPr>
        <w:t>th</w:t>
      </w:r>
      <w:r w:rsidR="005E047E">
        <w:rPr>
          <w:rFonts w:ascii="Arial" w:hAnsi="Arial" w:cs="Arial"/>
        </w:rPr>
        <w:t xml:space="preserve"> April 201</w:t>
      </w:r>
      <w:r w:rsidR="0005624C">
        <w:rPr>
          <w:rFonts w:ascii="Arial" w:hAnsi="Arial" w:cs="Arial"/>
        </w:rPr>
        <w:t>6</w:t>
      </w:r>
      <w:r w:rsidRPr="00CD374C">
        <w:rPr>
          <w:rFonts w:ascii="Arial" w:hAnsi="Arial" w:cs="Arial"/>
        </w:rPr>
        <w:br/>
        <w:t xml:space="preserve">Interview Window </w:t>
      </w:r>
      <w:r w:rsidRPr="00CD374C">
        <w:rPr>
          <w:rFonts w:ascii="Arial" w:hAnsi="Arial" w:cs="Arial"/>
        </w:rPr>
        <w:tab/>
      </w:r>
      <w:r w:rsidRPr="00CD374C">
        <w:rPr>
          <w:rFonts w:ascii="Arial" w:hAnsi="Arial" w:cs="Arial"/>
        </w:rPr>
        <w:tab/>
        <w:t xml:space="preserve">Tuesday </w:t>
      </w:r>
      <w:r w:rsidR="007817A5">
        <w:rPr>
          <w:rFonts w:ascii="Arial" w:hAnsi="Arial" w:cs="Arial"/>
        </w:rPr>
        <w:t>19</w:t>
      </w:r>
      <w:r w:rsidR="007817A5" w:rsidRPr="002828DD">
        <w:rPr>
          <w:rFonts w:ascii="Arial" w:hAnsi="Arial" w:cs="Arial"/>
          <w:vertAlign w:val="superscript"/>
        </w:rPr>
        <w:t>th</w:t>
      </w:r>
      <w:r w:rsidR="007817A5">
        <w:rPr>
          <w:rFonts w:ascii="Arial" w:hAnsi="Arial" w:cs="Arial"/>
        </w:rPr>
        <w:t xml:space="preserve"> April</w:t>
      </w:r>
      <w:r w:rsidR="005E047E">
        <w:rPr>
          <w:rFonts w:ascii="Arial" w:hAnsi="Arial" w:cs="Arial"/>
        </w:rPr>
        <w:t xml:space="preserve"> to</w:t>
      </w:r>
      <w:r w:rsidRPr="00CD374C">
        <w:rPr>
          <w:rFonts w:ascii="Arial" w:hAnsi="Arial" w:cs="Arial"/>
        </w:rPr>
        <w:t xml:space="preserve"> </w:t>
      </w:r>
      <w:r w:rsidR="005E047E">
        <w:rPr>
          <w:rFonts w:ascii="Arial" w:hAnsi="Arial" w:cs="Arial"/>
        </w:rPr>
        <w:t xml:space="preserve">Wednesday </w:t>
      </w:r>
      <w:r w:rsidR="0005624C">
        <w:rPr>
          <w:rFonts w:ascii="Arial" w:hAnsi="Arial" w:cs="Arial"/>
        </w:rPr>
        <w:t>18</w:t>
      </w:r>
      <w:r w:rsidR="0005624C" w:rsidRPr="002828DD">
        <w:rPr>
          <w:rFonts w:ascii="Arial" w:hAnsi="Arial" w:cs="Arial"/>
          <w:vertAlign w:val="superscript"/>
        </w:rPr>
        <w:t>th</w:t>
      </w:r>
      <w:r w:rsidR="005E047E">
        <w:rPr>
          <w:rFonts w:ascii="Arial" w:hAnsi="Arial" w:cs="Arial"/>
        </w:rPr>
        <w:t xml:space="preserve"> May 201</w:t>
      </w:r>
      <w:r w:rsidR="0005624C">
        <w:rPr>
          <w:rFonts w:ascii="Arial" w:hAnsi="Arial" w:cs="Arial"/>
        </w:rPr>
        <w:t>6</w:t>
      </w:r>
      <w:r w:rsidRPr="00CD374C">
        <w:rPr>
          <w:rFonts w:ascii="Arial" w:hAnsi="Arial" w:cs="Arial"/>
        </w:rPr>
        <w:br/>
        <w:t xml:space="preserve">Initial Offers out </w:t>
      </w:r>
      <w:r w:rsidRPr="00CD374C">
        <w:rPr>
          <w:rFonts w:ascii="Arial" w:hAnsi="Arial" w:cs="Arial"/>
        </w:rPr>
        <w:tab/>
      </w:r>
      <w:r w:rsidRPr="00CD374C">
        <w:rPr>
          <w:rFonts w:ascii="Arial" w:hAnsi="Arial" w:cs="Arial"/>
        </w:rPr>
        <w:tab/>
        <w:t xml:space="preserve">By </w:t>
      </w:r>
      <w:r w:rsidR="001E1FD0">
        <w:rPr>
          <w:rFonts w:ascii="Arial" w:hAnsi="Arial" w:cs="Arial"/>
        </w:rPr>
        <w:t>5</w:t>
      </w:r>
      <w:r w:rsidR="005E047E">
        <w:rPr>
          <w:rFonts w:ascii="Arial" w:hAnsi="Arial" w:cs="Arial"/>
        </w:rPr>
        <w:t>pm</w:t>
      </w:r>
      <w:r w:rsidRPr="00CD374C">
        <w:rPr>
          <w:rFonts w:ascii="Arial" w:hAnsi="Arial" w:cs="Arial"/>
        </w:rPr>
        <w:t xml:space="preserve">, </w:t>
      </w:r>
      <w:r w:rsidR="005E047E">
        <w:rPr>
          <w:rFonts w:ascii="Arial" w:hAnsi="Arial" w:cs="Arial"/>
        </w:rPr>
        <w:t xml:space="preserve">Thursday </w:t>
      </w:r>
      <w:r w:rsidR="007817A5">
        <w:rPr>
          <w:rFonts w:ascii="Arial" w:hAnsi="Arial" w:cs="Arial"/>
        </w:rPr>
        <w:t>19</w:t>
      </w:r>
      <w:r w:rsidR="007817A5" w:rsidRPr="002828DD">
        <w:rPr>
          <w:rFonts w:ascii="Arial" w:hAnsi="Arial" w:cs="Arial"/>
          <w:vertAlign w:val="superscript"/>
        </w:rPr>
        <w:t>th</w:t>
      </w:r>
      <w:r w:rsidR="007817A5">
        <w:rPr>
          <w:rFonts w:ascii="Arial" w:hAnsi="Arial" w:cs="Arial"/>
        </w:rPr>
        <w:t xml:space="preserve"> May</w:t>
      </w:r>
      <w:r w:rsidR="005E047E">
        <w:rPr>
          <w:rFonts w:ascii="Arial" w:hAnsi="Arial" w:cs="Arial"/>
        </w:rPr>
        <w:t xml:space="preserve"> 201</w:t>
      </w:r>
      <w:r w:rsidR="001E1FD0">
        <w:rPr>
          <w:rFonts w:ascii="Arial" w:hAnsi="Arial" w:cs="Arial"/>
        </w:rPr>
        <w:t>6</w:t>
      </w:r>
      <w:r w:rsidR="00046595">
        <w:rPr>
          <w:rFonts w:ascii="Arial" w:hAnsi="Arial" w:cs="Arial"/>
        </w:rPr>
        <w:br/>
        <w:t xml:space="preserve">Hold deadline </w:t>
      </w:r>
      <w:r w:rsidR="00046595">
        <w:rPr>
          <w:rFonts w:ascii="Arial" w:hAnsi="Arial" w:cs="Arial"/>
        </w:rPr>
        <w:tab/>
      </w:r>
      <w:r w:rsidR="00EB221C">
        <w:rPr>
          <w:rFonts w:ascii="Arial" w:hAnsi="Arial" w:cs="Arial"/>
        </w:rPr>
        <w:t xml:space="preserve">                        </w:t>
      </w:r>
      <w:r w:rsidRPr="00CD374C">
        <w:rPr>
          <w:rFonts w:ascii="Arial" w:hAnsi="Arial" w:cs="Arial"/>
        </w:rPr>
        <w:t xml:space="preserve">At </w:t>
      </w:r>
      <w:r w:rsidR="005E047E">
        <w:rPr>
          <w:rFonts w:ascii="Arial" w:hAnsi="Arial" w:cs="Arial"/>
        </w:rPr>
        <w:t>1pm,</w:t>
      </w:r>
      <w:r w:rsidRPr="00CD374C">
        <w:rPr>
          <w:rFonts w:ascii="Arial" w:hAnsi="Arial" w:cs="Arial"/>
        </w:rPr>
        <w:t xml:space="preserve"> Wednesday 2</w:t>
      </w:r>
      <w:r w:rsidR="001E1FD0">
        <w:rPr>
          <w:rFonts w:ascii="Arial" w:hAnsi="Arial" w:cs="Arial"/>
        </w:rPr>
        <w:t>5</w:t>
      </w:r>
      <w:r w:rsidR="005E047E" w:rsidRPr="005E047E">
        <w:rPr>
          <w:rFonts w:ascii="Arial" w:hAnsi="Arial" w:cs="Arial"/>
          <w:vertAlign w:val="superscript"/>
        </w:rPr>
        <w:t>th</w:t>
      </w:r>
      <w:r w:rsidR="005E047E">
        <w:rPr>
          <w:rFonts w:ascii="Arial" w:hAnsi="Arial" w:cs="Arial"/>
        </w:rPr>
        <w:t xml:space="preserve"> May 201</w:t>
      </w:r>
      <w:r w:rsidR="001E1FD0">
        <w:rPr>
          <w:rFonts w:ascii="Arial" w:hAnsi="Arial" w:cs="Arial"/>
        </w:rPr>
        <w:t>6</w:t>
      </w:r>
      <w:r w:rsidRPr="00CD374C">
        <w:rPr>
          <w:rFonts w:ascii="Arial" w:hAnsi="Arial" w:cs="Arial"/>
        </w:rPr>
        <w:br/>
        <w:t xml:space="preserve">Upgrade deadline </w:t>
      </w:r>
      <w:r w:rsidRPr="00CD374C">
        <w:rPr>
          <w:rFonts w:ascii="Arial" w:hAnsi="Arial" w:cs="Arial"/>
        </w:rPr>
        <w:tab/>
      </w:r>
      <w:r w:rsidRPr="00CD374C">
        <w:rPr>
          <w:rFonts w:ascii="Arial" w:hAnsi="Arial" w:cs="Arial"/>
        </w:rPr>
        <w:tab/>
        <w:t xml:space="preserve">At </w:t>
      </w:r>
      <w:r w:rsidR="005E047E">
        <w:rPr>
          <w:rFonts w:ascii="Arial" w:hAnsi="Arial" w:cs="Arial"/>
        </w:rPr>
        <w:t>4pm,</w:t>
      </w:r>
      <w:r w:rsidRPr="00CD374C">
        <w:rPr>
          <w:rFonts w:ascii="Arial" w:hAnsi="Arial" w:cs="Arial"/>
        </w:rPr>
        <w:t xml:space="preserve"> Friday 2</w:t>
      </w:r>
      <w:r w:rsidR="001E1FD0">
        <w:rPr>
          <w:rFonts w:ascii="Arial" w:hAnsi="Arial" w:cs="Arial"/>
        </w:rPr>
        <w:t>7</w:t>
      </w:r>
      <w:r w:rsidR="005E047E" w:rsidRPr="005E047E">
        <w:rPr>
          <w:rFonts w:ascii="Arial" w:hAnsi="Arial" w:cs="Arial"/>
          <w:vertAlign w:val="superscript"/>
        </w:rPr>
        <w:t>th</w:t>
      </w:r>
      <w:r w:rsidR="005E047E">
        <w:rPr>
          <w:rFonts w:ascii="Arial" w:hAnsi="Arial" w:cs="Arial"/>
        </w:rPr>
        <w:t xml:space="preserve"> May 201</w:t>
      </w:r>
      <w:r w:rsidR="001E1FD0">
        <w:rPr>
          <w:rFonts w:ascii="Arial" w:hAnsi="Arial" w:cs="Arial"/>
        </w:rPr>
        <w:t>6</w:t>
      </w:r>
      <w:r w:rsidRPr="00CD374C">
        <w:rPr>
          <w:rFonts w:ascii="Arial" w:hAnsi="Arial" w:cs="Arial"/>
        </w:rPr>
        <w:br/>
      </w:r>
    </w:p>
    <w:p w14:paraId="00E5D925" w14:textId="0C198E82" w:rsidR="001318A5" w:rsidRPr="00CD374C" w:rsidRDefault="001318A5" w:rsidP="00AE48E5">
      <w:pPr>
        <w:ind w:right="-760"/>
        <w:rPr>
          <w:rFonts w:ascii="Arial" w:hAnsi="Arial" w:cs="Arial"/>
          <w:sz w:val="24"/>
          <w:szCs w:val="24"/>
        </w:rPr>
      </w:pPr>
      <w:r w:rsidRPr="00CD374C">
        <w:rPr>
          <w:rFonts w:ascii="Arial" w:hAnsi="Arial" w:cs="Arial"/>
          <w:b/>
          <w:sz w:val="24"/>
          <w:szCs w:val="24"/>
        </w:rPr>
        <w:t>Round 2 - ST3/ST4+ Recruit</w:t>
      </w:r>
      <w:r w:rsidR="005E047E">
        <w:rPr>
          <w:rFonts w:ascii="Arial" w:hAnsi="Arial" w:cs="Arial"/>
          <w:b/>
          <w:sz w:val="24"/>
          <w:szCs w:val="24"/>
        </w:rPr>
        <w:t>ment (For August - December 201</w:t>
      </w:r>
      <w:r w:rsidR="001E1FD0">
        <w:rPr>
          <w:rFonts w:ascii="Arial" w:hAnsi="Arial" w:cs="Arial"/>
          <w:b/>
          <w:sz w:val="24"/>
          <w:szCs w:val="24"/>
        </w:rPr>
        <w:t>6</w:t>
      </w:r>
      <w:r w:rsidRPr="00CD374C">
        <w:rPr>
          <w:rFonts w:ascii="Arial" w:hAnsi="Arial" w:cs="Arial"/>
          <w:b/>
          <w:sz w:val="24"/>
          <w:szCs w:val="24"/>
        </w:rPr>
        <w:t xml:space="preserve"> start)</w:t>
      </w:r>
    </w:p>
    <w:p w14:paraId="0CC80EC0" w14:textId="10C425A9" w:rsidR="00EE5071" w:rsidRDefault="00EE5071" w:rsidP="00EE5071">
      <w:pPr>
        <w:rPr>
          <w:rFonts w:ascii="Arial" w:hAnsi="Arial" w:cs="Arial"/>
          <w:lang w:val="en-US"/>
        </w:rPr>
      </w:pPr>
      <w:r>
        <w:rPr>
          <w:rFonts w:ascii="Arial" w:hAnsi="Arial" w:cs="Arial"/>
          <w:lang w:val="en-US"/>
        </w:rPr>
        <w:t>Adverts  </w:t>
      </w:r>
      <w:r w:rsidR="00CB35A7">
        <w:rPr>
          <w:rFonts w:ascii="Arial" w:hAnsi="Arial" w:cs="Arial"/>
          <w:lang w:val="en-US"/>
        </w:rPr>
        <w:t>                      </w:t>
      </w:r>
      <w:r w:rsidR="00CB35A7">
        <w:rPr>
          <w:rFonts w:ascii="Arial" w:hAnsi="Arial" w:cs="Arial"/>
          <w:lang w:val="en-US"/>
        </w:rPr>
        <w:tab/>
      </w:r>
      <w:r w:rsidR="005E047E">
        <w:rPr>
          <w:rFonts w:ascii="Arial" w:hAnsi="Arial" w:cs="Arial"/>
          <w:lang w:val="en-US"/>
        </w:rPr>
        <w:t>Wednesday 1</w:t>
      </w:r>
      <w:r w:rsidR="001E1FD0">
        <w:rPr>
          <w:rFonts w:ascii="Arial" w:hAnsi="Arial" w:cs="Arial"/>
          <w:lang w:val="en-US"/>
        </w:rPr>
        <w:t>0</w:t>
      </w:r>
      <w:r w:rsidR="005E047E" w:rsidRPr="005E047E">
        <w:rPr>
          <w:rFonts w:ascii="Arial" w:hAnsi="Arial" w:cs="Arial"/>
          <w:vertAlign w:val="superscript"/>
          <w:lang w:val="en-US"/>
        </w:rPr>
        <w:t>th</w:t>
      </w:r>
      <w:r w:rsidR="005E047E">
        <w:rPr>
          <w:rFonts w:ascii="Arial" w:hAnsi="Arial" w:cs="Arial"/>
          <w:lang w:val="en-US"/>
        </w:rPr>
        <w:t xml:space="preserve"> February 201</w:t>
      </w:r>
      <w:r w:rsidR="001E1FD0">
        <w:rPr>
          <w:rFonts w:ascii="Arial" w:hAnsi="Arial" w:cs="Arial"/>
          <w:lang w:val="en-US"/>
        </w:rPr>
        <w:t>6</w:t>
      </w:r>
      <w:r>
        <w:rPr>
          <w:rFonts w:ascii="Arial" w:hAnsi="Arial" w:cs="Arial"/>
          <w:lang w:val="en-US"/>
        </w:rPr>
        <w:br/>
        <w:t xml:space="preserve">Applications Open                 </w:t>
      </w:r>
      <w:r w:rsidR="00CB35A7">
        <w:rPr>
          <w:rFonts w:ascii="Arial" w:hAnsi="Arial" w:cs="Arial"/>
          <w:lang w:val="en-US"/>
        </w:rPr>
        <w:tab/>
      </w:r>
      <w:r>
        <w:rPr>
          <w:rFonts w:ascii="Arial" w:hAnsi="Arial" w:cs="Arial"/>
          <w:lang w:val="en-US"/>
        </w:rPr>
        <w:t>At 10</w:t>
      </w:r>
      <w:r w:rsidR="005E047E">
        <w:rPr>
          <w:rFonts w:ascii="Arial" w:hAnsi="Arial" w:cs="Arial"/>
          <w:lang w:val="en-US"/>
        </w:rPr>
        <w:t>am,</w:t>
      </w:r>
      <w:r>
        <w:rPr>
          <w:rFonts w:ascii="Arial" w:hAnsi="Arial" w:cs="Arial"/>
          <w:lang w:val="en-US"/>
        </w:rPr>
        <w:t xml:space="preserve"> </w:t>
      </w:r>
      <w:r w:rsidR="00CB35A7">
        <w:rPr>
          <w:rFonts w:ascii="Arial" w:hAnsi="Arial" w:cs="Arial"/>
          <w:lang w:val="en-US"/>
        </w:rPr>
        <w:t>Tuesday 1</w:t>
      </w:r>
      <w:r w:rsidR="001E1FD0">
        <w:rPr>
          <w:rFonts w:ascii="Arial" w:hAnsi="Arial" w:cs="Arial"/>
          <w:lang w:val="en-US"/>
        </w:rPr>
        <w:t>6</w:t>
      </w:r>
      <w:r w:rsidR="00CB35A7" w:rsidRPr="00CB35A7">
        <w:rPr>
          <w:rFonts w:ascii="Arial" w:hAnsi="Arial" w:cs="Arial"/>
          <w:vertAlign w:val="superscript"/>
          <w:lang w:val="en-US"/>
        </w:rPr>
        <w:t>th</w:t>
      </w:r>
      <w:r w:rsidR="00CB35A7">
        <w:rPr>
          <w:rFonts w:ascii="Arial" w:hAnsi="Arial" w:cs="Arial"/>
          <w:lang w:val="en-US"/>
        </w:rPr>
        <w:t xml:space="preserve"> February 201</w:t>
      </w:r>
      <w:r w:rsidR="001E1FD0">
        <w:rPr>
          <w:rFonts w:ascii="Arial" w:hAnsi="Arial" w:cs="Arial"/>
          <w:lang w:val="en-US"/>
        </w:rPr>
        <w:t>6</w:t>
      </w:r>
      <w:r>
        <w:rPr>
          <w:rFonts w:ascii="Arial" w:hAnsi="Arial" w:cs="Arial"/>
          <w:lang w:val="en-US"/>
        </w:rPr>
        <w:br/>
        <w:t>Applications Close                </w:t>
      </w:r>
      <w:r w:rsidR="00CB35A7">
        <w:rPr>
          <w:rFonts w:ascii="Arial" w:hAnsi="Arial" w:cs="Arial"/>
          <w:lang w:val="en-US"/>
        </w:rPr>
        <w:tab/>
      </w:r>
      <w:r>
        <w:rPr>
          <w:rFonts w:ascii="Arial" w:hAnsi="Arial" w:cs="Arial"/>
          <w:lang w:val="en-US"/>
        </w:rPr>
        <w:t xml:space="preserve">At </w:t>
      </w:r>
      <w:r w:rsidR="00CB35A7">
        <w:rPr>
          <w:rFonts w:ascii="Arial" w:hAnsi="Arial" w:cs="Arial"/>
          <w:lang w:val="en-US"/>
        </w:rPr>
        <w:t>4pm</w:t>
      </w:r>
      <w:r>
        <w:rPr>
          <w:rFonts w:ascii="Arial" w:hAnsi="Arial" w:cs="Arial"/>
          <w:lang w:val="en-US"/>
        </w:rPr>
        <w:t xml:space="preserve">, </w:t>
      </w:r>
      <w:r w:rsidR="00CB35A7">
        <w:rPr>
          <w:rFonts w:ascii="Arial" w:hAnsi="Arial" w:cs="Arial"/>
          <w:lang w:val="en-US"/>
        </w:rPr>
        <w:t xml:space="preserve">Wednesday </w:t>
      </w:r>
      <w:r w:rsidR="001E1FD0">
        <w:rPr>
          <w:rFonts w:ascii="Arial" w:hAnsi="Arial" w:cs="Arial"/>
          <w:lang w:val="en-US"/>
        </w:rPr>
        <w:t>9</w:t>
      </w:r>
      <w:r w:rsidR="00966DDA" w:rsidRPr="00966DDA">
        <w:rPr>
          <w:rFonts w:ascii="Arial" w:hAnsi="Arial" w:cs="Arial"/>
          <w:vertAlign w:val="superscript"/>
          <w:lang w:val="en-US"/>
        </w:rPr>
        <w:t>th</w:t>
      </w:r>
      <w:r w:rsidR="00966DDA">
        <w:rPr>
          <w:rFonts w:ascii="Arial" w:hAnsi="Arial" w:cs="Arial"/>
          <w:lang w:val="en-US"/>
        </w:rPr>
        <w:t xml:space="preserve"> </w:t>
      </w:r>
      <w:r w:rsidR="00CB35A7">
        <w:rPr>
          <w:rFonts w:ascii="Arial" w:hAnsi="Arial" w:cs="Arial"/>
          <w:lang w:val="en-US"/>
        </w:rPr>
        <w:t>March 201</w:t>
      </w:r>
      <w:r w:rsidR="001E1FD0">
        <w:rPr>
          <w:rFonts w:ascii="Arial" w:hAnsi="Arial" w:cs="Arial"/>
          <w:lang w:val="en-US"/>
        </w:rPr>
        <w:t>6</w:t>
      </w:r>
      <w:r w:rsidR="007817A5">
        <w:rPr>
          <w:rFonts w:ascii="Arial" w:hAnsi="Arial" w:cs="Arial"/>
          <w:lang w:val="en-US"/>
        </w:rPr>
        <w:t xml:space="preserve">                    </w:t>
      </w:r>
      <w:r>
        <w:rPr>
          <w:rFonts w:ascii="Arial" w:hAnsi="Arial" w:cs="Arial"/>
          <w:lang w:val="en-US"/>
        </w:rPr>
        <w:t>Interview Window                 </w:t>
      </w:r>
      <w:r w:rsidR="007817A5">
        <w:rPr>
          <w:rFonts w:ascii="Arial" w:hAnsi="Arial" w:cs="Arial"/>
          <w:lang w:val="en-US"/>
        </w:rPr>
        <w:tab/>
      </w:r>
      <w:r>
        <w:rPr>
          <w:rFonts w:ascii="Arial" w:hAnsi="Arial" w:cs="Arial"/>
          <w:lang w:val="en-US"/>
        </w:rPr>
        <w:t xml:space="preserve">Monday </w:t>
      </w:r>
      <w:r w:rsidR="001E1FD0">
        <w:rPr>
          <w:rFonts w:ascii="Arial" w:hAnsi="Arial" w:cs="Arial"/>
          <w:lang w:val="en-US"/>
        </w:rPr>
        <w:t>21</w:t>
      </w:r>
      <w:r w:rsidR="001E1FD0" w:rsidRPr="002828DD">
        <w:rPr>
          <w:rFonts w:ascii="Arial" w:hAnsi="Arial" w:cs="Arial"/>
          <w:vertAlign w:val="superscript"/>
          <w:lang w:val="en-US"/>
        </w:rPr>
        <w:t>st</w:t>
      </w:r>
      <w:r w:rsidR="001E1FD0">
        <w:rPr>
          <w:rFonts w:ascii="Arial" w:hAnsi="Arial" w:cs="Arial"/>
          <w:lang w:val="en-US"/>
        </w:rPr>
        <w:t xml:space="preserve"> </w:t>
      </w:r>
      <w:r w:rsidR="00CB35A7">
        <w:rPr>
          <w:rFonts w:ascii="Arial" w:hAnsi="Arial" w:cs="Arial"/>
          <w:lang w:val="en-US"/>
        </w:rPr>
        <w:t>March to</w:t>
      </w:r>
      <w:r>
        <w:rPr>
          <w:rFonts w:ascii="Arial" w:hAnsi="Arial" w:cs="Arial"/>
          <w:lang w:val="en-US"/>
        </w:rPr>
        <w:t xml:space="preserve"> </w:t>
      </w:r>
      <w:r w:rsidR="00CB35A7">
        <w:rPr>
          <w:rFonts w:ascii="Arial" w:hAnsi="Arial" w:cs="Arial"/>
          <w:lang w:val="en-US"/>
        </w:rPr>
        <w:t>Wednesday 1</w:t>
      </w:r>
      <w:r w:rsidR="001E1FD0">
        <w:rPr>
          <w:rFonts w:ascii="Arial" w:hAnsi="Arial" w:cs="Arial"/>
          <w:lang w:val="en-US"/>
        </w:rPr>
        <w:t>1</w:t>
      </w:r>
      <w:r w:rsidR="00CB35A7" w:rsidRPr="00CB35A7">
        <w:rPr>
          <w:rFonts w:ascii="Arial" w:hAnsi="Arial" w:cs="Arial"/>
          <w:vertAlign w:val="superscript"/>
          <w:lang w:val="en-US"/>
        </w:rPr>
        <w:t>th</w:t>
      </w:r>
      <w:r w:rsidR="00CB35A7">
        <w:rPr>
          <w:rFonts w:ascii="Arial" w:hAnsi="Arial" w:cs="Arial"/>
          <w:lang w:val="en-US"/>
        </w:rPr>
        <w:t xml:space="preserve"> May 201</w:t>
      </w:r>
      <w:r w:rsidR="001E1FD0">
        <w:rPr>
          <w:rFonts w:ascii="Arial" w:hAnsi="Arial" w:cs="Arial"/>
          <w:lang w:val="en-US"/>
        </w:rPr>
        <w:t>6</w:t>
      </w:r>
      <w:r>
        <w:rPr>
          <w:rFonts w:ascii="Arial" w:hAnsi="Arial" w:cs="Arial"/>
          <w:lang w:val="en-US"/>
        </w:rPr>
        <w:br/>
        <w:t xml:space="preserve">Initial Offers out                    </w:t>
      </w:r>
      <w:r w:rsidR="00CB35A7">
        <w:rPr>
          <w:rFonts w:ascii="Arial" w:hAnsi="Arial" w:cs="Arial"/>
          <w:lang w:val="en-US"/>
        </w:rPr>
        <w:tab/>
      </w:r>
      <w:r>
        <w:rPr>
          <w:rFonts w:ascii="Arial" w:hAnsi="Arial" w:cs="Arial"/>
          <w:lang w:val="en-US"/>
        </w:rPr>
        <w:t xml:space="preserve">By </w:t>
      </w:r>
      <w:r w:rsidR="00CB35A7">
        <w:rPr>
          <w:rFonts w:ascii="Arial" w:hAnsi="Arial" w:cs="Arial"/>
          <w:lang w:val="en-US"/>
        </w:rPr>
        <w:t>5pm,</w:t>
      </w:r>
      <w:r>
        <w:rPr>
          <w:rFonts w:ascii="Arial" w:hAnsi="Arial" w:cs="Arial"/>
          <w:lang w:val="en-US"/>
        </w:rPr>
        <w:t xml:space="preserve"> </w:t>
      </w:r>
      <w:r w:rsidR="00CB35A7">
        <w:rPr>
          <w:rFonts w:ascii="Arial" w:hAnsi="Arial" w:cs="Arial"/>
          <w:lang w:val="en-US"/>
        </w:rPr>
        <w:t>Thursday 1</w:t>
      </w:r>
      <w:r w:rsidR="001E1FD0">
        <w:rPr>
          <w:rFonts w:ascii="Arial" w:hAnsi="Arial" w:cs="Arial"/>
          <w:lang w:val="en-US"/>
        </w:rPr>
        <w:t>2</w:t>
      </w:r>
      <w:r w:rsidR="00CB35A7" w:rsidRPr="00CB35A7">
        <w:rPr>
          <w:rFonts w:ascii="Arial" w:hAnsi="Arial" w:cs="Arial"/>
          <w:vertAlign w:val="superscript"/>
          <w:lang w:val="en-US"/>
        </w:rPr>
        <w:t>th</w:t>
      </w:r>
      <w:r w:rsidR="00CB35A7">
        <w:rPr>
          <w:rFonts w:ascii="Arial" w:hAnsi="Arial" w:cs="Arial"/>
          <w:lang w:val="en-US"/>
        </w:rPr>
        <w:t xml:space="preserve"> May 201</w:t>
      </w:r>
      <w:r w:rsidR="001E1FD0">
        <w:rPr>
          <w:rFonts w:ascii="Arial" w:hAnsi="Arial" w:cs="Arial"/>
          <w:lang w:val="en-US"/>
        </w:rPr>
        <w:t>6</w:t>
      </w:r>
      <w:r>
        <w:rPr>
          <w:rFonts w:ascii="Arial" w:hAnsi="Arial" w:cs="Arial"/>
          <w:lang w:val="en-US"/>
        </w:rPr>
        <w:br/>
        <w:t>Hold deadline                       </w:t>
      </w:r>
      <w:r w:rsidR="00CB35A7">
        <w:rPr>
          <w:rFonts w:ascii="Arial" w:hAnsi="Arial" w:cs="Arial"/>
          <w:lang w:val="en-US"/>
        </w:rPr>
        <w:tab/>
      </w:r>
      <w:r>
        <w:rPr>
          <w:rFonts w:ascii="Arial" w:hAnsi="Arial" w:cs="Arial"/>
          <w:lang w:val="en-US"/>
        </w:rPr>
        <w:t>At 1</w:t>
      </w:r>
      <w:r w:rsidR="00CB35A7">
        <w:rPr>
          <w:rFonts w:ascii="Arial" w:hAnsi="Arial" w:cs="Arial"/>
          <w:lang w:val="en-US"/>
        </w:rPr>
        <w:t>pm,</w:t>
      </w:r>
      <w:r>
        <w:rPr>
          <w:rFonts w:ascii="Arial" w:hAnsi="Arial" w:cs="Arial"/>
          <w:lang w:val="en-US"/>
        </w:rPr>
        <w:t xml:space="preserve"> </w:t>
      </w:r>
      <w:r w:rsidR="00CB35A7">
        <w:rPr>
          <w:rFonts w:ascii="Arial" w:hAnsi="Arial" w:cs="Arial"/>
          <w:lang w:val="en-US"/>
        </w:rPr>
        <w:t xml:space="preserve">Wednesday </w:t>
      </w:r>
      <w:r w:rsidR="001E1FD0">
        <w:rPr>
          <w:rFonts w:ascii="Arial" w:hAnsi="Arial" w:cs="Arial"/>
          <w:lang w:val="en-US"/>
        </w:rPr>
        <w:t>18</w:t>
      </w:r>
      <w:r w:rsidR="00CB35A7" w:rsidRPr="00CB35A7">
        <w:rPr>
          <w:rFonts w:ascii="Arial" w:hAnsi="Arial" w:cs="Arial"/>
          <w:vertAlign w:val="superscript"/>
          <w:lang w:val="en-US"/>
        </w:rPr>
        <w:t>th</w:t>
      </w:r>
      <w:r w:rsidR="00CB35A7">
        <w:rPr>
          <w:rFonts w:ascii="Arial" w:hAnsi="Arial" w:cs="Arial"/>
          <w:lang w:val="en-US"/>
        </w:rPr>
        <w:t xml:space="preserve"> May 201</w:t>
      </w:r>
      <w:r w:rsidR="001E1FD0">
        <w:rPr>
          <w:rFonts w:ascii="Arial" w:hAnsi="Arial" w:cs="Arial"/>
          <w:lang w:val="en-US"/>
        </w:rPr>
        <w:t>6</w:t>
      </w:r>
      <w:r>
        <w:rPr>
          <w:rFonts w:ascii="Arial" w:hAnsi="Arial" w:cs="Arial"/>
          <w:lang w:val="en-US"/>
        </w:rPr>
        <w:br/>
        <w:t>Upgrade deadline        </w:t>
      </w:r>
      <w:r w:rsidR="00966DDA">
        <w:rPr>
          <w:rFonts w:ascii="Arial" w:hAnsi="Arial" w:cs="Arial"/>
          <w:lang w:val="en-US"/>
        </w:rPr>
        <w:t>         </w:t>
      </w:r>
      <w:r w:rsidR="00CB35A7">
        <w:rPr>
          <w:rFonts w:ascii="Arial" w:hAnsi="Arial" w:cs="Arial"/>
          <w:lang w:val="en-US"/>
        </w:rPr>
        <w:tab/>
      </w:r>
      <w:r>
        <w:rPr>
          <w:rFonts w:ascii="Arial" w:hAnsi="Arial" w:cs="Arial"/>
          <w:lang w:val="en-US"/>
        </w:rPr>
        <w:t xml:space="preserve">At </w:t>
      </w:r>
      <w:r w:rsidR="00CB35A7">
        <w:rPr>
          <w:rFonts w:ascii="Arial" w:hAnsi="Arial" w:cs="Arial"/>
          <w:lang w:val="en-US"/>
        </w:rPr>
        <w:t>4pm,</w:t>
      </w:r>
      <w:r>
        <w:rPr>
          <w:rFonts w:ascii="Arial" w:hAnsi="Arial" w:cs="Arial"/>
          <w:lang w:val="en-US"/>
        </w:rPr>
        <w:t xml:space="preserve"> Friday </w:t>
      </w:r>
      <w:r w:rsidR="001E1FD0">
        <w:rPr>
          <w:rFonts w:ascii="Arial" w:hAnsi="Arial" w:cs="Arial"/>
          <w:lang w:val="en-US"/>
        </w:rPr>
        <w:t>20</w:t>
      </w:r>
      <w:r w:rsidR="001E1FD0" w:rsidRPr="002828DD">
        <w:rPr>
          <w:rFonts w:ascii="Arial" w:hAnsi="Arial" w:cs="Arial"/>
          <w:vertAlign w:val="superscript"/>
          <w:lang w:val="en-US"/>
        </w:rPr>
        <w:t>th</w:t>
      </w:r>
      <w:r w:rsidR="001E1FD0">
        <w:rPr>
          <w:rFonts w:ascii="Arial" w:hAnsi="Arial" w:cs="Arial"/>
          <w:lang w:val="en-US"/>
        </w:rPr>
        <w:t xml:space="preserve"> </w:t>
      </w:r>
      <w:r w:rsidR="00CB35A7">
        <w:rPr>
          <w:rFonts w:ascii="Arial" w:hAnsi="Arial" w:cs="Arial"/>
          <w:lang w:val="en-US"/>
        </w:rPr>
        <w:t xml:space="preserve"> May 201</w:t>
      </w:r>
      <w:r w:rsidR="001E1FD0">
        <w:rPr>
          <w:rFonts w:ascii="Arial" w:hAnsi="Arial" w:cs="Arial"/>
          <w:lang w:val="en-US"/>
        </w:rPr>
        <w:t>6</w:t>
      </w:r>
      <w:r>
        <w:rPr>
          <w:rFonts w:ascii="Arial" w:hAnsi="Arial" w:cs="Arial"/>
          <w:lang w:val="en-US"/>
        </w:rPr>
        <w:br/>
        <w:t>Hierarch</w:t>
      </w:r>
      <w:r w:rsidR="00346FAF">
        <w:rPr>
          <w:rFonts w:ascii="Arial" w:hAnsi="Arial" w:cs="Arial"/>
          <w:lang w:val="en-US"/>
        </w:rPr>
        <w:t>ic</w:t>
      </w:r>
      <w:r>
        <w:rPr>
          <w:rFonts w:ascii="Arial" w:hAnsi="Arial" w:cs="Arial"/>
          <w:lang w:val="en-US"/>
        </w:rPr>
        <w:t xml:space="preserve">al </w:t>
      </w:r>
      <w:r w:rsidRPr="00EE5071">
        <w:rPr>
          <w:rFonts w:ascii="Arial" w:hAnsi="Arial" w:cs="Arial"/>
          <w:lang w:val="en-US"/>
        </w:rPr>
        <w:t>deadline             </w:t>
      </w:r>
      <w:r w:rsidR="00CB35A7">
        <w:rPr>
          <w:rFonts w:ascii="Arial" w:hAnsi="Arial" w:cs="Arial"/>
          <w:lang w:val="en-US"/>
        </w:rPr>
        <w:tab/>
        <w:t>Wednesday 2</w:t>
      </w:r>
      <w:r w:rsidR="001E1FD0">
        <w:rPr>
          <w:rFonts w:ascii="Arial" w:hAnsi="Arial" w:cs="Arial"/>
          <w:lang w:val="en-US"/>
        </w:rPr>
        <w:t>5</w:t>
      </w:r>
      <w:r w:rsidR="00CB35A7" w:rsidRPr="00CB35A7">
        <w:rPr>
          <w:rFonts w:ascii="Arial" w:hAnsi="Arial" w:cs="Arial"/>
          <w:vertAlign w:val="superscript"/>
          <w:lang w:val="en-US"/>
        </w:rPr>
        <w:t>th</w:t>
      </w:r>
      <w:r w:rsidR="00CB35A7">
        <w:rPr>
          <w:rFonts w:ascii="Arial" w:hAnsi="Arial" w:cs="Arial"/>
          <w:lang w:val="en-US"/>
        </w:rPr>
        <w:t xml:space="preserve"> May 201</w:t>
      </w:r>
      <w:r w:rsidR="001E1FD0">
        <w:rPr>
          <w:rFonts w:ascii="Arial" w:hAnsi="Arial" w:cs="Arial"/>
          <w:lang w:val="en-US"/>
        </w:rPr>
        <w:t>6</w:t>
      </w:r>
      <w:r w:rsidRPr="00EE5071">
        <w:rPr>
          <w:rFonts w:ascii="Arial" w:hAnsi="Arial" w:cs="Arial"/>
          <w:lang w:val="en-US"/>
        </w:rPr>
        <w:br/>
      </w:r>
    </w:p>
    <w:p w14:paraId="71EA98F7" w14:textId="4DE5ED7F" w:rsidR="00D842AD" w:rsidRPr="001E60B7" w:rsidRDefault="00DC7C36" w:rsidP="00764B70">
      <w:pPr>
        <w:ind w:left="-567" w:right="-760" w:firstLine="567"/>
        <w:rPr>
          <w:rFonts w:ascii="Arial" w:hAnsi="Arial" w:cs="Arial"/>
          <w:b/>
          <w:sz w:val="24"/>
          <w:szCs w:val="24"/>
        </w:rPr>
      </w:pPr>
      <w:bookmarkStart w:id="9" w:name="_Toc245788211"/>
      <w:bookmarkStart w:id="10" w:name="S1_5"/>
      <w:r w:rsidRPr="001E60B7">
        <w:rPr>
          <w:rFonts w:ascii="Arial" w:hAnsi="Arial" w:cs="Arial"/>
          <w:b/>
          <w:sz w:val="24"/>
          <w:szCs w:val="24"/>
        </w:rPr>
        <w:t>1.</w:t>
      </w:r>
      <w:r w:rsidR="0088646D">
        <w:rPr>
          <w:rFonts w:ascii="Arial" w:hAnsi="Arial" w:cs="Arial"/>
          <w:b/>
          <w:sz w:val="24"/>
          <w:szCs w:val="24"/>
        </w:rPr>
        <w:t>4</w:t>
      </w:r>
      <w:r w:rsidR="00D842AD" w:rsidRPr="001E60B7">
        <w:rPr>
          <w:rFonts w:ascii="Arial" w:hAnsi="Arial" w:cs="Arial"/>
          <w:b/>
          <w:sz w:val="24"/>
          <w:szCs w:val="24"/>
        </w:rPr>
        <w:tab/>
        <w:t>Recruitment to Academic Clinical Fellow (ACF) posts</w:t>
      </w:r>
    </w:p>
    <w:p w14:paraId="4FFB306E" w14:textId="4FE581E9" w:rsidR="00D842AD" w:rsidRDefault="001E1FD0" w:rsidP="00D842AD">
      <w:pPr>
        <w:rPr>
          <w:rFonts w:ascii="Arial" w:hAnsi="Arial" w:cs="Arial"/>
        </w:rPr>
      </w:pPr>
      <w:r>
        <w:rPr>
          <w:rFonts w:ascii="Arial" w:hAnsi="Arial" w:cs="Arial"/>
        </w:rPr>
        <w:t>Appointments to Academic Clinical Fellow posts</w:t>
      </w:r>
      <w:r w:rsidR="00D842AD" w:rsidRPr="001E60B7">
        <w:rPr>
          <w:rFonts w:ascii="Arial" w:hAnsi="Arial" w:cs="Arial"/>
        </w:rPr>
        <w:t xml:space="preserve"> require applicants to reach appointability in a clinical interview for the specialty they are applying for</w:t>
      </w:r>
      <w:r>
        <w:rPr>
          <w:rFonts w:ascii="Arial" w:hAnsi="Arial" w:cs="Arial"/>
        </w:rPr>
        <w:t xml:space="preserve">, in addition to the </w:t>
      </w:r>
      <w:r w:rsidR="00F30E09">
        <w:rPr>
          <w:rFonts w:ascii="Arial" w:hAnsi="Arial" w:cs="Arial"/>
        </w:rPr>
        <w:t xml:space="preserve">integrated </w:t>
      </w:r>
      <w:r>
        <w:rPr>
          <w:rFonts w:ascii="Arial" w:hAnsi="Arial" w:cs="Arial"/>
        </w:rPr>
        <w:t>academic interview</w:t>
      </w:r>
      <w:r w:rsidR="00D842AD" w:rsidRPr="001E60B7">
        <w:rPr>
          <w:rFonts w:ascii="Arial" w:hAnsi="Arial" w:cs="Arial"/>
        </w:rPr>
        <w:t>.</w:t>
      </w:r>
      <w:r w:rsidR="00D842AD" w:rsidRPr="001E60B7">
        <w:rPr>
          <w:rFonts w:ascii="Arial" w:hAnsi="Arial" w:cs="Arial"/>
        </w:rPr>
        <w:br/>
      </w:r>
      <w:r w:rsidR="00D842AD" w:rsidRPr="001E60B7">
        <w:rPr>
          <w:rFonts w:ascii="Arial" w:hAnsi="Arial" w:cs="Arial"/>
        </w:rPr>
        <w:br/>
        <w:t>Applicants who already hold a National Training Number (NTN) or Deanery Reference Number (DRN)</w:t>
      </w:r>
      <w:r w:rsidR="007817A5">
        <w:rPr>
          <w:rFonts w:ascii="Arial" w:hAnsi="Arial" w:cs="Arial"/>
        </w:rPr>
        <w:t xml:space="preserve"> at the appropriate training level,</w:t>
      </w:r>
      <w:r w:rsidR="00D20261" w:rsidRPr="001E60B7">
        <w:rPr>
          <w:rFonts w:ascii="Arial" w:hAnsi="Arial" w:cs="Arial"/>
        </w:rPr>
        <w:t xml:space="preserve"> in the specialty </w:t>
      </w:r>
      <w:r w:rsidR="00F30E09">
        <w:rPr>
          <w:rFonts w:ascii="Arial" w:hAnsi="Arial" w:cs="Arial"/>
        </w:rPr>
        <w:t>for which</w:t>
      </w:r>
      <w:r w:rsidR="00F30E09" w:rsidRPr="001E60B7">
        <w:rPr>
          <w:rFonts w:ascii="Arial" w:hAnsi="Arial" w:cs="Arial"/>
        </w:rPr>
        <w:t xml:space="preserve"> </w:t>
      </w:r>
      <w:r w:rsidR="00D20261" w:rsidRPr="001E60B7">
        <w:rPr>
          <w:rFonts w:ascii="Arial" w:hAnsi="Arial" w:cs="Arial"/>
        </w:rPr>
        <w:t xml:space="preserve">they </w:t>
      </w:r>
      <w:r w:rsidR="00195F7A" w:rsidRPr="001E60B7">
        <w:rPr>
          <w:rFonts w:ascii="Arial" w:hAnsi="Arial" w:cs="Arial"/>
        </w:rPr>
        <w:t xml:space="preserve">are </w:t>
      </w:r>
      <w:r w:rsidR="00D20261" w:rsidRPr="001E60B7">
        <w:rPr>
          <w:rFonts w:ascii="Arial" w:hAnsi="Arial" w:cs="Arial"/>
        </w:rPr>
        <w:t xml:space="preserve">applying for academic training will have already met the standard to be deemed appointable at a clinical interview and will therefore only be required to attend the </w:t>
      </w:r>
      <w:r w:rsidR="00F30E09">
        <w:rPr>
          <w:rFonts w:ascii="Arial" w:hAnsi="Arial" w:cs="Arial"/>
        </w:rPr>
        <w:t>integrated academic</w:t>
      </w:r>
      <w:r w:rsidR="00F30E09" w:rsidRPr="001E60B7">
        <w:rPr>
          <w:rFonts w:ascii="Arial" w:hAnsi="Arial" w:cs="Arial"/>
        </w:rPr>
        <w:t xml:space="preserve"> </w:t>
      </w:r>
      <w:r w:rsidR="00D20261" w:rsidRPr="001E60B7">
        <w:rPr>
          <w:rFonts w:ascii="Arial" w:hAnsi="Arial" w:cs="Arial"/>
        </w:rPr>
        <w:t>interview panel.</w:t>
      </w:r>
    </w:p>
    <w:p w14:paraId="727DD562" w14:textId="32B5A65B" w:rsidR="00F30E09" w:rsidRPr="001E60B7" w:rsidRDefault="00F30E09" w:rsidP="00D842AD">
      <w:pPr>
        <w:rPr>
          <w:rFonts w:ascii="Arial" w:hAnsi="Arial" w:cs="Arial"/>
        </w:rPr>
      </w:pPr>
      <w:r>
        <w:rPr>
          <w:rFonts w:ascii="Arial" w:hAnsi="Arial" w:cs="Arial"/>
        </w:rPr>
        <w:t xml:space="preserve">Applicants who hold a Deanery Reference Number in core training, who are applying for an Academic Clinical Fellowship </w:t>
      </w:r>
      <w:r w:rsidR="005670C5">
        <w:rPr>
          <w:rFonts w:ascii="Arial" w:hAnsi="Arial" w:cs="Arial"/>
        </w:rPr>
        <w:t>at the higher training level (ST3/ST4) must attend and be deemed appointable at a clinical interview, for the level of training being applied for</w:t>
      </w:r>
      <w:r w:rsidR="007817A5">
        <w:rPr>
          <w:rFonts w:ascii="Arial" w:hAnsi="Arial" w:cs="Arial"/>
        </w:rPr>
        <w:t xml:space="preserve"> (i.e. ST3/ST4)</w:t>
      </w:r>
      <w:r w:rsidR="005670C5">
        <w:rPr>
          <w:rFonts w:ascii="Arial" w:hAnsi="Arial" w:cs="Arial"/>
        </w:rPr>
        <w:t>.</w:t>
      </w:r>
    </w:p>
    <w:p w14:paraId="6070003E" w14:textId="5FFCDB4D" w:rsidR="00D20261" w:rsidRPr="001E60B7" w:rsidRDefault="007817A5" w:rsidP="00D842AD">
      <w:pPr>
        <w:rPr>
          <w:rFonts w:ascii="Arial" w:hAnsi="Arial" w:cs="Arial"/>
        </w:rPr>
      </w:pPr>
      <w:r>
        <w:rPr>
          <w:rFonts w:ascii="Arial" w:hAnsi="Arial" w:cs="Arial"/>
        </w:rPr>
        <w:t xml:space="preserve">Applicants </w:t>
      </w:r>
      <w:r w:rsidR="00D20261" w:rsidRPr="001E60B7">
        <w:rPr>
          <w:rFonts w:ascii="Arial" w:hAnsi="Arial" w:cs="Arial"/>
        </w:rPr>
        <w:t xml:space="preserve">applying for academic training, if shortlisted, will be required to attend an </w:t>
      </w:r>
      <w:r w:rsidR="005670C5">
        <w:rPr>
          <w:rFonts w:ascii="Arial" w:hAnsi="Arial" w:cs="Arial"/>
        </w:rPr>
        <w:t>integrated academic</w:t>
      </w:r>
      <w:r w:rsidR="005670C5" w:rsidRPr="001E60B7">
        <w:rPr>
          <w:rFonts w:ascii="Arial" w:hAnsi="Arial" w:cs="Arial"/>
        </w:rPr>
        <w:t xml:space="preserve"> </w:t>
      </w:r>
      <w:r w:rsidR="00D20261" w:rsidRPr="001E60B7">
        <w:rPr>
          <w:rFonts w:ascii="Arial" w:hAnsi="Arial" w:cs="Arial"/>
        </w:rPr>
        <w:t>interview</w:t>
      </w:r>
      <w:r w:rsidR="00954D6E" w:rsidRPr="001E60B7">
        <w:rPr>
          <w:rFonts w:ascii="Arial" w:hAnsi="Arial" w:cs="Arial"/>
        </w:rPr>
        <w:t xml:space="preserve">.  </w:t>
      </w:r>
      <w:r>
        <w:rPr>
          <w:rFonts w:ascii="Arial" w:hAnsi="Arial" w:cs="Arial"/>
        </w:rPr>
        <w:t xml:space="preserve">Those </w:t>
      </w:r>
      <w:r w:rsidR="00954D6E" w:rsidRPr="001E60B7">
        <w:rPr>
          <w:rFonts w:ascii="Arial" w:hAnsi="Arial" w:cs="Arial"/>
        </w:rPr>
        <w:t xml:space="preserve">who are considered appointable at the </w:t>
      </w:r>
      <w:r w:rsidR="005670C5">
        <w:rPr>
          <w:rFonts w:ascii="Arial" w:hAnsi="Arial" w:cs="Arial"/>
        </w:rPr>
        <w:t>academic</w:t>
      </w:r>
      <w:r w:rsidR="005670C5" w:rsidRPr="001E60B7">
        <w:rPr>
          <w:rFonts w:ascii="Arial" w:hAnsi="Arial" w:cs="Arial"/>
        </w:rPr>
        <w:t xml:space="preserve"> </w:t>
      </w:r>
      <w:r w:rsidR="00954D6E" w:rsidRPr="001E60B7">
        <w:rPr>
          <w:rFonts w:ascii="Arial" w:hAnsi="Arial" w:cs="Arial"/>
        </w:rPr>
        <w:t>interview</w:t>
      </w:r>
      <w:r>
        <w:rPr>
          <w:rFonts w:ascii="Arial" w:hAnsi="Arial" w:cs="Arial"/>
        </w:rPr>
        <w:t>, but do not hold an NTN or DRN in the specialty</w:t>
      </w:r>
      <w:r w:rsidR="00954D6E" w:rsidRPr="001E60B7">
        <w:rPr>
          <w:rFonts w:ascii="Arial" w:hAnsi="Arial" w:cs="Arial"/>
        </w:rPr>
        <w:t xml:space="preserve"> will be invited to attend a clinical interview for the same specialty</w:t>
      </w:r>
      <w:r>
        <w:rPr>
          <w:rFonts w:ascii="Arial" w:hAnsi="Arial" w:cs="Arial"/>
        </w:rPr>
        <w:t xml:space="preserve"> and training level</w:t>
      </w:r>
      <w:r w:rsidR="00954D6E" w:rsidRPr="001E60B7">
        <w:rPr>
          <w:rFonts w:ascii="Arial" w:hAnsi="Arial" w:cs="Arial"/>
        </w:rPr>
        <w:t xml:space="preserve">.  Any academic offers made will be </w:t>
      </w:r>
      <w:r w:rsidR="00DC7C36" w:rsidRPr="001E60B7">
        <w:rPr>
          <w:rFonts w:ascii="Arial" w:hAnsi="Arial" w:cs="Arial"/>
        </w:rPr>
        <w:t>conditional upon</w:t>
      </w:r>
      <w:r w:rsidR="00954D6E" w:rsidRPr="001E60B7">
        <w:rPr>
          <w:rFonts w:ascii="Arial" w:hAnsi="Arial" w:cs="Arial"/>
        </w:rPr>
        <w:t xml:space="preserve"> meeting the required appointability threshold at the clinical interview.</w:t>
      </w:r>
    </w:p>
    <w:p w14:paraId="43C63D3D" w14:textId="6DCF98F0" w:rsidR="00954D6E" w:rsidRPr="001E60B7" w:rsidRDefault="00954D6E" w:rsidP="00D842AD">
      <w:pPr>
        <w:rPr>
          <w:rFonts w:ascii="Arial" w:hAnsi="Arial" w:cs="Arial"/>
        </w:rPr>
      </w:pPr>
      <w:r w:rsidRPr="001E60B7">
        <w:rPr>
          <w:rFonts w:ascii="Arial" w:hAnsi="Arial" w:cs="Arial"/>
        </w:rPr>
        <w:t xml:space="preserve">Applicants required to attend a clinical interview who fail to reach the appointability threshold in that interview will be ineligible for appointment to an </w:t>
      </w:r>
      <w:r w:rsidR="005670C5">
        <w:rPr>
          <w:rFonts w:ascii="Arial" w:hAnsi="Arial" w:cs="Arial"/>
        </w:rPr>
        <w:t>Academic Clinical Fellowship</w:t>
      </w:r>
      <w:r w:rsidRPr="001E60B7">
        <w:rPr>
          <w:rFonts w:ascii="Arial" w:hAnsi="Arial" w:cs="Arial"/>
        </w:rPr>
        <w:t xml:space="preserve"> in that recruitment round.</w:t>
      </w:r>
      <w:r w:rsidR="00DC7C36" w:rsidRPr="001E60B7">
        <w:rPr>
          <w:rFonts w:ascii="Arial" w:hAnsi="Arial" w:cs="Arial"/>
        </w:rPr>
        <w:t xml:space="preserve">  </w:t>
      </w:r>
      <w:r w:rsidR="00703077" w:rsidRPr="001E60B7">
        <w:rPr>
          <w:rFonts w:ascii="Arial" w:hAnsi="Arial" w:cs="Arial"/>
        </w:rPr>
        <w:t xml:space="preserve">Offers which </w:t>
      </w:r>
      <w:r w:rsidR="00703077">
        <w:rPr>
          <w:rFonts w:ascii="Arial" w:hAnsi="Arial" w:cs="Arial"/>
        </w:rPr>
        <w:t>were</w:t>
      </w:r>
      <w:r w:rsidR="00703077" w:rsidRPr="001E60B7">
        <w:rPr>
          <w:rFonts w:ascii="Arial" w:hAnsi="Arial" w:cs="Arial"/>
        </w:rPr>
        <w:t xml:space="preserve"> conditional upon meeting the threshold of the clinical interview will be withdrawn.</w:t>
      </w:r>
    </w:p>
    <w:p w14:paraId="27282A86" w14:textId="53629C31" w:rsidR="00DC7C36" w:rsidRDefault="00594AEB" w:rsidP="00D842AD">
      <w:pPr>
        <w:rPr>
          <w:rFonts w:ascii="Arial" w:hAnsi="Arial" w:cs="Arial"/>
        </w:rPr>
      </w:pPr>
      <w:r>
        <w:rPr>
          <w:rFonts w:ascii="Arial" w:hAnsi="Arial" w:cs="Arial"/>
        </w:rPr>
        <w:t xml:space="preserve">Applicants applying for NIHR Academic Clinical Fellowships who require clinical benchmarking will be required to complete and submit the academic application form and an application form for the associated </w:t>
      </w:r>
      <w:r w:rsidR="00391D06">
        <w:rPr>
          <w:rFonts w:ascii="Arial" w:hAnsi="Arial" w:cs="Arial"/>
        </w:rPr>
        <w:t>clinical recruitment process.  In the clinical application form, applicants will be asked if they wish to be considered for academic posts only or academic and clinical posts.  It is important that applicants are honest in their response to this question as they will not be permitted to change their answer to this at a later date.</w:t>
      </w:r>
    </w:p>
    <w:p w14:paraId="4AF41698" w14:textId="77777777" w:rsidR="006D7ACC" w:rsidRPr="006D7ACC" w:rsidRDefault="006D7ACC" w:rsidP="00D842AD">
      <w:pPr>
        <w:rPr>
          <w:rFonts w:ascii="Arial" w:hAnsi="Arial" w:cs="Arial"/>
          <w:i/>
        </w:rPr>
      </w:pPr>
      <w:r>
        <w:rPr>
          <w:rFonts w:ascii="Arial" w:hAnsi="Arial" w:cs="Arial"/>
          <w:i/>
        </w:rPr>
        <w:t>See Annex A for Frequently Asked Questions</w:t>
      </w:r>
    </w:p>
    <w:p w14:paraId="11139CBD" w14:textId="77777777" w:rsidR="00DC7C36" w:rsidRPr="001E60B7" w:rsidRDefault="00DC7C36" w:rsidP="00D842AD">
      <w:pPr>
        <w:pStyle w:val="Heading1"/>
      </w:pPr>
      <w:bookmarkStart w:id="11" w:name="_Toc432685226"/>
      <w:r w:rsidRPr="001E60B7">
        <w:t>1.5</w:t>
      </w:r>
      <w:r w:rsidRPr="001E60B7">
        <w:tab/>
        <w:t>Accreditation of Transferable Competences</w:t>
      </w:r>
      <w:r w:rsidR="00A21C8F" w:rsidRPr="001E60B7">
        <w:t xml:space="preserve"> Framework</w:t>
      </w:r>
      <w:bookmarkEnd w:id="11"/>
    </w:p>
    <w:p w14:paraId="3870B822" w14:textId="77777777" w:rsidR="00DC7C36" w:rsidRPr="001E60B7" w:rsidRDefault="00A21C8F" w:rsidP="00DC7C36">
      <w:pPr>
        <w:rPr>
          <w:rFonts w:ascii="Arial" w:hAnsi="Arial" w:cs="Arial"/>
          <w:lang w:eastAsia="en-GB"/>
        </w:rPr>
      </w:pPr>
      <w:r w:rsidRPr="001E60B7">
        <w:rPr>
          <w:rFonts w:ascii="Arial" w:hAnsi="Arial" w:cs="Arial"/>
          <w:lang w:eastAsia="en-GB"/>
        </w:rPr>
        <w:t>Many core competences are common across specialty curricula.  When moving from one approved training programme to another, competences gained in core, specialty or general practice training should not have to be repeated if already achieved.  The Academy of Medical Royal Colleges has developed the Accreditation of Transferable Competences Framework (ATCF) to assist trainee doctors in transferring competences achieved in one core, specialty or general practice training programme, where appropriate and valid, to another training programme.</w:t>
      </w:r>
    </w:p>
    <w:p w14:paraId="5754B00A" w14:textId="77777777" w:rsidR="00A21C8F" w:rsidRPr="001E60B7" w:rsidRDefault="00A21C8F" w:rsidP="00DC7C36">
      <w:pPr>
        <w:rPr>
          <w:rFonts w:ascii="Arial" w:hAnsi="Arial" w:cs="Arial"/>
          <w:lang w:eastAsia="en-GB"/>
        </w:rPr>
      </w:pPr>
      <w:r w:rsidRPr="001E60B7">
        <w:rPr>
          <w:rFonts w:ascii="Arial" w:hAnsi="Arial" w:cs="Arial"/>
          <w:lang w:eastAsia="en-GB"/>
        </w:rPr>
        <w:t>Trainees who decide to change career path could transfer competences achieved in another training programme and reduce the length of their new training programme by a maximum of 2 years.</w:t>
      </w:r>
    </w:p>
    <w:p w14:paraId="66F2589B" w14:textId="77777777" w:rsidR="00A21C8F" w:rsidRPr="001E60B7" w:rsidRDefault="00A21C8F" w:rsidP="00DC7C36">
      <w:pPr>
        <w:rPr>
          <w:rFonts w:ascii="Arial" w:hAnsi="Arial" w:cs="Arial"/>
          <w:lang w:eastAsia="en-GB"/>
        </w:rPr>
      </w:pPr>
      <w:r w:rsidRPr="001E60B7">
        <w:rPr>
          <w:rFonts w:ascii="Arial" w:hAnsi="Arial" w:cs="Arial"/>
          <w:lang w:eastAsia="en-GB"/>
        </w:rPr>
        <w:t>The ATCF applies only to those moving between periods of GMC approved training and is aimed at the early years of training.  The time to be recognised within the ATCF will need to be reviewed at the trainee’s first Annual Review of Competence Progression (ARCP), if appointed.</w:t>
      </w:r>
    </w:p>
    <w:p w14:paraId="7A3E1E80" w14:textId="77777777" w:rsidR="00A21C8F" w:rsidRPr="001E60B7" w:rsidRDefault="00A21C8F" w:rsidP="00DC7C36">
      <w:pPr>
        <w:rPr>
          <w:rFonts w:ascii="Arial" w:hAnsi="Arial" w:cs="Arial"/>
          <w:lang w:eastAsia="en-GB"/>
        </w:rPr>
      </w:pPr>
      <w:r w:rsidRPr="001E60B7">
        <w:rPr>
          <w:rFonts w:ascii="Arial" w:hAnsi="Arial" w:cs="Arial"/>
          <w:lang w:eastAsia="en-GB"/>
        </w:rPr>
        <w:t>Applicants wishing to be considered for accreditation of transferable competences should</w:t>
      </w:r>
      <w:r w:rsidR="0077776A" w:rsidRPr="001E60B7">
        <w:rPr>
          <w:rFonts w:ascii="Arial" w:hAnsi="Arial" w:cs="Arial"/>
          <w:lang w:eastAsia="en-GB"/>
        </w:rPr>
        <w:t xml:space="preserve"> indicate this on their application form.</w:t>
      </w:r>
    </w:p>
    <w:p w14:paraId="3C251FCB" w14:textId="77777777" w:rsidR="0077776A" w:rsidRPr="001E60B7" w:rsidRDefault="0077776A" w:rsidP="00DC7C36">
      <w:pPr>
        <w:rPr>
          <w:rFonts w:ascii="Arial" w:hAnsi="Arial" w:cs="Arial"/>
          <w:lang w:eastAsia="en-GB"/>
        </w:rPr>
      </w:pPr>
      <w:r w:rsidRPr="001E60B7">
        <w:rPr>
          <w:rFonts w:ascii="Arial" w:hAnsi="Arial" w:cs="Arial"/>
          <w:lang w:eastAsia="en-GB"/>
        </w:rPr>
        <w:t>Further information on the ATCF is available from the Academy of Medical Royal Colleges</w:t>
      </w:r>
      <w:r w:rsidR="00C5317E">
        <w:rPr>
          <w:rFonts w:ascii="Arial" w:hAnsi="Arial" w:cs="Arial"/>
          <w:lang w:eastAsia="en-GB"/>
        </w:rPr>
        <w:t xml:space="preserve"> (</w:t>
      </w:r>
      <w:r w:rsidR="00C5317E" w:rsidRPr="00C5317E">
        <w:rPr>
          <w:rFonts w:ascii="Arial" w:hAnsi="Arial" w:cs="Arial"/>
          <w:lang w:eastAsia="en-GB"/>
        </w:rPr>
        <w:t>http://www.aomrc.org.uk/education-a-training/frameworks.html</w:t>
      </w:r>
      <w:r w:rsidR="00C5317E">
        <w:rPr>
          <w:rFonts w:ascii="Arial" w:hAnsi="Arial" w:cs="Arial"/>
          <w:lang w:eastAsia="en-GB"/>
        </w:rPr>
        <w:t>)</w:t>
      </w:r>
      <w:r w:rsidRPr="001E60B7">
        <w:rPr>
          <w:rFonts w:ascii="Arial" w:hAnsi="Arial" w:cs="Arial"/>
          <w:lang w:eastAsia="en-GB"/>
        </w:rPr>
        <w:t>.</w:t>
      </w:r>
    </w:p>
    <w:p w14:paraId="77417BFE" w14:textId="2E857045" w:rsidR="00332C9D" w:rsidRPr="00764B70" w:rsidRDefault="00046595" w:rsidP="00D842AD">
      <w:pPr>
        <w:pStyle w:val="Heading1"/>
      </w:pPr>
      <w:bookmarkStart w:id="12" w:name="_Toc432685227"/>
      <w:r w:rsidRPr="00764B70">
        <w:t>1.</w:t>
      </w:r>
      <w:r w:rsidR="00DE7309">
        <w:t>6</w:t>
      </w:r>
      <w:r w:rsidR="00D93D2A" w:rsidRPr="00764B70">
        <w:tab/>
      </w:r>
      <w:r w:rsidR="00332C9D" w:rsidRPr="00764B70">
        <w:t>The competition</w:t>
      </w:r>
      <w:bookmarkEnd w:id="9"/>
      <w:bookmarkEnd w:id="10"/>
      <w:bookmarkEnd w:id="12"/>
    </w:p>
    <w:p w14:paraId="263EC9E5" w14:textId="213188CD" w:rsidR="00332C9D" w:rsidRPr="00CD374C" w:rsidRDefault="00332C9D" w:rsidP="00332C9D">
      <w:pPr>
        <w:spacing w:after="0" w:line="240" w:lineRule="auto"/>
        <w:rPr>
          <w:rFonts w:ascii="Arial" w:hAnsi="Arial" w:cs="Arial"/>
        </w:rPr>
      </w:pPr>
      <w:r w:rsidRPr="00CD374C">
        <w:rPr>
          <w:rFonts w:ascii="Arial" w:hAnsi="Arial" w:cs="Arial"/>
        </w:rPr>
        <w:t xml:space="preserve">When deciding which posts and specialties to apply for, we urge all applicants to consider carefully the likely levels of competition involved and to be prepared to be flexible about </w:t>
      </w:r>
      <w:r w:rsidR="00DC43B5">
        <w:rPr>
          <w:rFonts w:ascii="Arial" w:hAnsi="Arial" w:cs="Arial"/>
        </w:rPr>
        <w:t>career</w:t>
      </w:r>
      <w:r w:rsidRPr="00CD374C">
        <w:rPr>
          <w:rFonts w:ascii="Arial" w:hAnsi="Arial" w:cs="Arial"/>
        </w:rPr>
        <w:t xml:space="preserve"> choices.</w:t>
      </w:r>
    </w:p>
    <w:p w14:paraId="51D40B2A" w14:textId="77777777" w:rsidR="00332C9D" w:rsidRPr="00CD374C" w:rsidRDefault="00332C9D" w:rsidP="00332C9D">
      <w:pPr>
        <w:spacing w:after="0" w:line="240" w:lineRule="auto"/>
        <w:rPr>
          <w:rFonts w:ascii="Arial" w:hAnsi="Arial" w:cs="Arial"/>
        </w:rPr>
      </w:pPr>
    </w:p>
    <w:p w14:paraId="4EBD3435" w14:textId="77777777" w:rsidR="00332C9D" w:rsidRDefault="00332C9D" w:rsidP="00D93D2A">
      <w:pPr>
        <w:spacing w:after="0" w:line="240" w:lineRule="auto"/>
        <w:rPr>
          <w:rFonts w:ascii="Arial" w:hAnsi="Arial" w:cs="Arial"/>
        </w:rPr>
      </w:pPr>
      <w:r w:rsidRPr="00CD374C">
        <w:rPr>
          <w:rFonts w:ascii="Arial" w:hAnsi="Arial" w:cs="Arial"/>
        </w:rPr>
        <w:t xml:space="preserve">The medical specialty training website </w:t>
      </w:r>
      <w:hyperlink r:id="rId32" w:history="1">
        <w:r w:rsidR="00CD374C" w:rsidRPr="00CD374C">
          <w:rPr>
            <w:rStyle w:val="Hyperlink"/>
            <w:rFonts w:ascii="Arial" w:hAnsi="Arial" w:cs="Arial"/>
          </w:rPr>
          <w:t>http://specialtytraining.hee.nhs.uk</w:t>
        </w:r>
      </w:hyperlink>
      <w:r w:rsidRPr="00CD374C">
        <w:rPr>
          <w:rFonts w:ascii="Arial" w:hAnsi="Arial" w:cs="Arial"/>
        </w:rPr>
        <w:t xml:space="preserve"> provides direct links to</w:t>
      </w:r>
      <w:r w:rsidR="00AE5C4A">
        <w:rPr>
          <w:rFonts w:ascii="Arial" w:hAnsi="Arial" w:cs="Arial"/>
        </w:rPr>
        <w:t xml:space="preserve"> competition </w:t>
      </w:r>
      <w:r w:rsidR="001F7694">
        <w:rPr>
          <w:rFonts w:ascii="Arial" w:hAnsi="Arial" w:cs="Arial"/>
        </w:rPr>
        <w:t>ratios</w:t>
      </w:r>
      <w:r w:rsidR="00AE5C4A">
        <w:rPr>
          <w:rFonts w:ascii="Arial" w:hAnsi="Arial" w:cs="Arial"/>
        </w:rPr>
        <w:t xml:space="preserve"> from previous recruitment rounds</w:t>
      </w:r>
      <w:r w:rsidR="00D93D2A">
        <w:rPr>
          <w:rFonts w:ascii="Arial" w:hAnsi="Arial" w:cs="Arial"/>
        </w:rPr>
        <w:t>.</w:t>
      </w:r>
    </w:p>
    <w:p w14:paraId="4B88A8F3" w14:textId="77777777" w:rsidR="00D93D2A" w:rsidRPr="00AE5C4A" w:rsidRDefault="00D93D2A" w:rsidP="00D93D2A">
      <w:pPr>
        <w:spacing w:after="0" w:line="240" w:lineRule="auto"/>
        <w:rPr>
          <w:rFonts w:ascii="Arial" w:hAnsi="Arial" w:cs="Arial"/>
        </w:rPr>
      </w:pPr>
    </w:p>
    <w:p w14:paraId="54C647FF" w14:textId="5E089EE6" w:rsidR="00332C9D" w:rsidRPr="00CD374C" w:rsidRDefault="00332C9D" w:rsidP="00332C9D">
      <w:pPr>
        <w:spacing w:after="0" w:line="240" w:lineRule="auto"/>
        <w:rPr>
          <w:rFonts w:ascii="Arial" w:hAnsi="Arial" w:cs="Arial"/>
        </w:rPr>
      </w:pPr>
      <w:r w:rsidRPr="00CD374C">
        <w:rPr>
          <w:rFonts w:ascii="Arial" w:hAnsi="Arial" w:cs="Arial"/>
        </w:rPr>
        <w:t xml:space="preserve">These figures do not claim to show what </w:t>
      </w:r>
      <w:r w:rsidR="00F575E3">
        <w:rPr>
          <w:rFonts w:ascii="Arial" w:hAnsi="Arial" w:cs="Arial"/>
        </w:rPr>
        <w:t>will happen in 201</w:t>
      </w:r>
      <w:r w:rsidR="005F7BC3">
        <w:rPr>
          <w:rFonts w:ascii="Arial" w:hAnsi="Arial" w:cs="Arial"/>
        </w:rPr>
        <w:t>6</w:t>
      </w:r>
      <w:r w:rsidRPr="00CD374C">
        <w:rPr>
          <w:rFonts w:ascii="Arial" w:hAnsi="Arial" w:cs="Arial"/>
        </w:rPr>
        <w:t xml:space="preserve">, but offer a broad indication of which were the most and least subscribed specialties and areas in the previous recruitment year. </w:t>
      </w:r>
    </w:p>
    <w:p w14:paraId="55C4D3AF" w14:textId="77777777" w:rsidR="00332C9D" w:rsidRPr="00CD374C" w:rsidRDefault="00332C9D" w:rsidP="00332C9D">
      <w:pPr>
        <w:spacing w:after="0" w:line="240" w:lineRule="auto"/>
        <w:rPr>
          <w:rFonts w:ascii="Arial" w:hAnsi="Arial" w:cs="Arial"/>
        </w:rPr>
      </w:pPr>
    </w:p>
    <w:p w14:paraId="7AF9B670" w14:textId="77777777" w:rsidR="00332C9D" w:rsidRPr="00CD374C" w:rsidRDefault="00332C9D" w:rsidP="00332C9D">
      <w:pPr>
        <w:spacing w:after="0" w:line="240" w:lineRule="auto"/>
        <w:rPr>
          <w:rFonts w:ascii="Arial" w:hAnsi="Arial" w:cs="Arial"/>
        </w:rPr>
      </w:pPr>
      <w:r w:rsidRPr="00CD374C">
        <w:rPr>
          <w:rFonts w:ascii="Arial" w:hAnsi="Arial" w:cs="Arial"/>
        </w:rPr>
        <w:t xml:space="preserve">You should also think about the way that healthcare is developing in the future, as well as the competition involved in your chosen specialty and/or the </w:t>
      </w:r>
      <w:r w:rsidR="00AE5C4A">
        <w:rPr>
          <w:rFonts w:ascii="Arial" w:hAnsi="Arial" w:cs="Arial"/>
        </w:rPr>
        <w:t>LETB/</w:t>
      </w:r>
      <w:r w:rsidRPr="00CD374C">
        <w:rPr>
          <w:rFonts w:ascii="Arial" w:hAnsi="Arial" w:cs="Arial"/>
        </w:rPr>
        <w:t>deanery to which you are applying.</w:t>
      </w:r>
      <w:r w:rsidR="00EB221C">
        <w:rPr>
          <w:rFonts w:ascii="Arial" w:hAnsi="Arial" w:cs="Arial"/>
        </w:rPr>
        <w:t xml:space="preserve"> </w:t>
      </w:r>
      <w:r w:rsidRPr="00CD374C">
        <w:rPr>
          <w:rFonts w:ascii="Arial" w:hAnsi="Arial" w:cs="Arial"/>
        </w:rPr>
        <w:t>For example, changes in demography (especially an increasingly elderly population) and patient expectations are creating a rapid trend towards more healthcare being delivered in the community and primary care settings in the next five years. Around half of the training posts in the next few years will be in General Practice, whereas the number of posts in surgical specialties is decreasing.</w:t>
      </w:r>
    </w:p>
    <w:p w14:paraId="58D8ED08" w14:textId="77777777" w:rsidR="00332C9D" w:rsidRPr="00CD374C" w:rsidRDefault="00332C9D" w:rsidP="00332C9D">
      <w:pPr>
        <w:spacing w:after="0" w:line="240" w:lineRule="auto"/>
        <w:rPr>
          <w:rFonts w:ascii="Arial" w:hAnsi="Arial" w:cs="Arial"/>
        </w:rPr>
      </w:pPr>
    </w:p>
    <w:p w14:paraId="150A3FF9" w14:textId="77777777" w:rsidR="00332C9D" w:rsidRPr="00CD374C" w:rsidRDefault="00332C9D" w:rsidP="00332C9D">
      <w:pPr>
        <w:spacing w:after="0" w:line="240" w:lineRule="auto"/>
        <w:rPr>
          <w:rFonts w:ascii="Arial" w:hAnsi="Arial" w:cs="Arial"/>
        </w:rPr>
      </w:pPr>
    </w:p>
    <w:p w14:paraId="4544F4CB" w14:textId="0BC4CBED" w:rsidR="00332C9D" w:rsidRPr="00CD374C" w:rsidRDefault="00332C9D" w:rsidP="00332C9D">
      <w:pPr>
        <w:spacing w:after="0" w:line="240" w:lineRule="auto"/>
        <w:rPr>
          <w:rFonts w:ascii="Arial" w:hAnsi="Arial" w:cs="Arial"/>
          <w:b/>
          <w:sz w:val="24"/>
        </w:rPr>
      </w:pPr>
      <w:r w:rsidRPr="00CD374C">
        <w:rPr>
          <w:rFonts w:ascii="Arial" w:hAnsi="Arial" w:cs="Arial"/>
          <w:b/>
          <w:sz w:val="24"/>
        </w:rPr>
        <w:t xml:space="preserve">High levels of competition for </w:t>
      </w:r>
      <w:r w:rsidR="00F575E3">
        <w:rPr>
          <w:rFonts w:ascii="Arial" w:hAnsi="Arial" w:cs="Arial"/>
          <w:b/>
          <w:sz w:val="24"/>
        </w:rPr>
        <w:t>ST3 posts in 201</w:t>
      </w:r>
      <w:r w:rsidR="005F7BC3">
        <w:rPr>
          <w:rFonts w:ascii="Arial" w:hAnsi="Arial" w:cs="Arial"/>
          <w:b/>
          <w:sz w:val="24"/>
        </w:rPr>
        <w:t>6</w:t>
      </w:r>
    </w:p>
    <w:p w14:paraId="016FF893" w14:textId="77777777" w:rsidR="00332C9D" w:rsidRPr="00CD374C" w:rsidRDefault="00332C9D" w:rsidP="00332C9D">
      <w:pPr>
        <w:spacing w:after="0" w:line="240" w:lineRule="auto"/>
        <w:rPr>
          <w:rFonts w:ascii="Arial" w:hAnsi="Arial" w:cs="Arial"/>
          <w:b/>
        </w:rPr>
      </w:pPr>
    </w:p>
    <w:p w14:paraId="3F9FD74D" w14:textId="77777777" w:rsidR="00332C9D" w:rsidRDefault="00332C9D" w:rsidP="00332C9D">
      <w:pPr>
        <w:spacing w:after="0" w:line="240" w:lineRule="auto"/>
        <w:rPr>
          <w:rFonts w:ascii="Arial" w:hAnsi="Arial" w:cs="Arial"/>
        </w:rPr>
      </w:pPr>
      <w:r w:rsidRPr="00CD374C">
        <w:rPr>
          <w:rFonts w:ascii="Arial" w:hAnsi="Arial" w:cs="Arial"/>
        </w:rPr>
        <w:t>In “uncoupled” training programmes, there are high levels of competition for higher specialty training posts particularly in the surgical specialties.</w:t>
      </w:r>
      <w:r w:rsidR="00EB221C">
        <w:rPr>
          <w:rFonts w:ascii="Arial" w:hAnsi="Arial" w:cs="Arial"/>
        </w:rPr>
        <w:t xml:space="preserve"> </w:t>
      </w:r>
      <w:r w:rsidRPr="00CD374C">
        <w:rPr>
          <w:rFonts w:ascii="Arial" w:hAnsi="Arial" w:cs="Arial"/>
        </w:rPr>
        <w:t xml:space="preserve">In addition to those who are currently in their final year of core training, there will be applicants in non-training posts who will also be applying for </w:t>
      </w:r>
      <w:r w:rsidR="00AE5C4A">
        <w:rPr>
          <w:rFonts w:ascii="Arial" w:hAnsi="Arial" w:cs="Arial"/>
        </w:rPr>
        <w:t>these.</w:t>
      </w:r>
    </w:p>
    <w:p w14:paraId="656F68D4" w14:textId="77777777" w:rsidR="00462067" w:rsidRDefault="00462067" w:rsidP="00332C9D">
      <w:pPr>
        <w:spacing w:after="0" w:line="240" w:lineRule="auto"/>
        <w:rPr>
          <w:rFonts w:ascii="Arial" w:hAnsi="Arial" w:cs="Arial"/>
        </w:rPr>
      </w:pPr>
    </w:p>
    <w:p w14:paraId="7E157FE1" w14:textId="1847B9CB" w:rsidR="00462067" w:rsidRPr="00CD374C" w:rsidRDefault="00462067" w:rsidP="00332C9D">
      <w:pPr>
        <w:spacing w:after="0" w:line="240" w:lineRule="auto"/>
        <w:rPr>
          <w:rFonts w:ascii="Arial" w:hAnsi="Arial" w:cs="Arial"/>
        </w:rPr>
      </w:pPr>
      <w:r>
        <w:rPr>
          <w:rFonts w:ascii="Arial" w:hAnsi="Arial" w:cs="Arial"/>
        </w:rPr>
        <w:t>Please check LETB/Deanery websites or College websites for information on competition ratios for ST3 specialties.  Please note not all specialties currently publish this information.</w:t>
      </w:r>
    </w:p>
    <w:p w14:paraId="72136BC7" w14:textId="77777777" w:rsidR="00332C9D" w:rsidRPr="00CD374C" w:rsidRDefault="00332C9D" w:rsidP="00332C9D">
      <w:pPr>
        <w:spacing w:after="0" w:line="240" w:lineRule="auto"/>
        <w:rPr>
          <w:rFonts w:ascii="Arial" w:hAnsi="Arial" w:cs="Arial"/>
        </w:rPr>
      </w:pPr>
    </w:p>
    <w:p w14:paraId="6E1AAF8B" w14:textId="77777777" w:rsidR="00332C9D" w:rsidRPr="00CD374C" w:rsidRDefault="00332C9D" w:rsidP="00332C9D">
      <w:pPr>
        <w:spacing w:after="0" w:line="240" w:lineRule="auto"/>
        <w:rPr>
          <w:rFonts w:ascii="Arial" w:hAnsi="Arial" w:cs="Arial"/>
        </w:rPr>
      </w:pPr>
      <w:r w:rsidRPr="00CD374C">
        <w:rPr>
          <w:rFonts w:ascii="Arial" w:hAnsi="Arial" w:cs="Arial"/>
        </w:rPr>
        <w:t xml:space="preserve">You are advised to plan your applications carefully and to prepare to be flexible in the event that you may be unsuccessful in getting a place in your first choice specialty and/or </w:t>
      </w:r>
      <w:r w:rsidR="00AE5C4A">
        <w:rPr>
          <w:rFonts w:ascii="Arial" w:hAnsi="Arial" w:cs="Arial"/>
        </w:rPr>
        <w:t>LETB/D</w:t>
      </w:r>
      <w:r w:rsidRPr="00CD374C">
        <w:rPr>
          <w:rFonts w:ascii="Arial" w:hAnsi="Arial" w:cs="Arial"/>
        </w:rPr>
        <w:t>eanery.</w:t>
      </w:r>
    </w:p>
    <w:p w14:paraId="10CD6A40" w14:textId="77777777" w:rsidR="00764B70" w:rsidRDefault="00764B70">
      <w:pPr>
        <w:rPr>
          <w:rFonts w:ascii="Arial" w:eastAsia="Times New Roman" w:hAnsi="Arial" w:cs="Arial"/>
          <w:b/>
          <w:bCs/>
          <w:kern w:val="32"/>
          <w:sz w:val="24"/>
          <w:szCs w:val="24"/>
          <w:lang w:eastAsia="en-GB"/>
        </w:rPr>
      </w:pPr>
      <w:r>
        <w:rPr>
          <w:szCs w:val="24"/>
        </w:rPr>
        <w:br w:type="page"/>
      </w:r>
    </w:p>
    <w:p w14:paraId="3371CB61" w14:textId="77777777" w:rsidR="00EF034D" w:rsidRPr="00CD374C" w:rsidRDefault="009665F7" w:rsidP="002724B6">
      <w:pPr>
        <w:pStyle w:val="Heading1"/>
        <w:rPr>
          <w:szCs w:val="24"/>
        </w:rPr>
      </w:pPr>
      <w:bookmarkStart w:id="13" w:name="_Toc432685228"/>
      <w:r w:rsidRPr="00CD374C">
        <w:rPr>
          <w:szCs w:val="24"/>
        </w:rPr>
        <w:t>2</w:t>
      </w:r>
      <w:r w:rsidR="00EF034D" w:rsidRPr="00CD374C">
        <w:rPr>
          <w:szCs w:val="24"/>
        </w:rPr>
        <w:t xml:space="preserve"> </w:t>
      </w:r>
      <w:bookmarkEnd w:id="6"/>
      <w:r w:rsidR="009F712B">
        <w:rPr>
          <w:szCs w:val="24"/>
        </w:rPr>
        <w:tab/>
      </w:r>
      <w:r w:rsidR="00AE0D15" w:rsidRPr="00CD374C">
        <w:rPr>
          <w:szCs w:val="24"/>
        </w:rPr>
        <w:t xml:space="preserve">Stage </w:t>
      </w:r>
      <w:r w:rsidR="002724B6" w:rsidRPr="00CD374C">
        <w:rPr>
          <w:szCs w:val="24"/>
        </w:rPr>
        <w:t>1</w:t>
      </w:r>
      <w:r w:rsidR="009F712B">
        <w:rPr>
          <w:szCs w:val="24"/>
        </w:rPr>
        <w:t xml:space="preserve">: </w:t>
      </w:r>
      <w:r w:rsidR="00D84698" w:rsidRPr="00CD374C">
        <w:rPr>
          <w:szCs w:val="24"/>
        </w:rPr>
        <w:t>Planning your Application</w:t>
      </w:r>
      <w:bookmarkEnd w:id="13"/>
    </w:p>
    <w:bookmarkEnd w:id="7"/>
    <w:p w14:paraId="2F940F92" w14:textId="77777777" w:rsidR="00EF034D" w:rsidRPr="00CD374C" w:rsidRDefault="00EF034D" w:rsidP="0099601C">
      <w:pPr>
        <w:spacing w:after="0" w:line="240" w:lineRule="auto"/>
        <w:rPr>
          <w:rFonts w:ascii="Arial" w:hAnsi="Arial" w:cs="Arial"/>
          <w:b/>
        </w:rPr>
      </w:pPr>
    </w:p>
    <w:p w14:paraId="5E262AE1" w14:textId="52B42EAC" w:rsidR="00EF034D" w:rsidRPr="00CD374C" w:rsidRDefault="00EF034D" w:rsidP="0099601C">
      <w:pPr>
        <w:spacing w:after="0" w:line="240" w:lineRule="auto"/>
        <w:rPr>
          <w:rFonts w:ascii="Arial" w:hAnsi="Arial" w:cs="Arial"/>
        </w:rPr>
      </w:pPr>
      <w:r w:rsidRPr="00CD374C">
        <w:rPr>
          <w:rFonts w:ascii="Arial" w:hAnsi="Arial" w:cs="Arial"/>
        </w:rPr>
        <w:t>Once y</w:t>
      </w:r>
      <w:r w:rsidR="00297722" w:rsidRPr="00CD374C">
        <w:rPr>
          <w:rFonts w:ascii="Arial" w:hAnsi="Arial" w:cs="Arial"/>
        </w:rPr>
        <w:t xml:space="preserve">ou have decided which specialty or </w:t>
      </w:r>
      <w:r w:rsidRPr="00CD374C">
        <w:rPr>
          <w:rFonts w:ascii="Arial" w:hAnsi="Arial" w:cs="Arial"/>
        </w:rPr>
        <w:t>specialties you wish to apply for it is essential that you first ensure that you are e</w:t>
      </w:r>
      <w:r w:rsidR="00EB221C">
        <w:rPr>
          <w:rFonts w:ascii="Arial" w:hAnsi="Arial" w:cs="Arial"/>
        </w:rPr>
        <w:t>ligible to make an application.</w:t>
      </w:r>
      <w:r w:rsidR="008F60F7">
        <w:rPr>
          <w:rFonts w:ascii="Arial" w:hAnsi="Arial" w:cs="Arial"/>
        </w:rPr>
        <w:t xml:space="preserve">  Person specifications are available from </w:t>
      </w:r>
      <w:hyperlink r:id="rId33" w:history="1">
        <w:r w:rsidR="00462067" w:rsidRPr="00462067">
          <w:rPr>
            <w:rStyle w:val="Hyperlink"/>
            <w:rFonts w:ascii="Arial" w:hAnsi="Arial" w:cs="Arial"/>
          </w:rPr>
          <w:t>http://specialtytraining.hee.nhs.uk</w:t>
        </w:r>
      </w:hyperlink>
      <w:r w:rsidR="008F60F7">
        <w:rPr>
          <w:rFonts w:ascii="Arial" w:hAnsi="Arial" w:cs="Arial"/>
        </w:rPr>
        <w:t xml:space="preserve"> </w:t>
      </w:r>
    </w:p>
    <w:p w14:paraId="7947E794" w14:textId="77777777" w:rsidR="00EF034D" w:rsidRPr="00CD374C" w:rsidRDefault="00EF034D" w:rsidP="0099601C">
      <w:pPr>
        <w:spacing w:after="0" w:line="240" w:lineRule="auto"/>
        <w:rPr>
          <w:rFonts w:ascii="Arial" w:hAnsi="Arial" w:cs="Arial"/>
        </w:rPr>
      </w:pPr>
    </w:p>
    <w:p w14:paraId="568C23E8" w14:textId="77777777" w:rsidR="00EF034D" w:rsidRPr="00CD374C" w:rsidRDefault="00816101" w:rsidP="0099601C">
      <w:pPr>
        <w:spacing w:after="0" w:line="240" w:lineRule="auto"/>
        <w:rPr>
          <w:rFonts w:ascii="Arial" w:hAnsi="Arial" w:cs="Arial"/>
        </w:rPr>
      </w:pPr>
      <w:r>
        <w:rPr>
          <w:rFonts w:ascii="Arial" w:hAnsi="Arial" w:cs="Arial"/>
        </w:rPr>
        <w:t>Y</w:t>
      </w:r>
      <w:r w:rsidR="00EF034D" w:rsidRPr="00CD374C">
        <w:rPr>
          <w:rFonts w:ascii="Arial" w:hAnsi="Arial" w:cs="Arial"/>
        </w:rPr>
        <w:t>ou should familiarise yourself with the application period, find out where and how you access the application form and make sure you read all of the guidance information prepare</w:t>
      </w:r>
      <w:r w:rsidR="00EB221C">
        <w:rPr>
          <w:rFonts w:ascii="Arial" w:hAnsi="Arial" w:cs="Arial"/>
        </w:rPr>
        <w:t>d by that particular specialty.</w:t>
      </w:r>
    </w:p>
    <w:p w14:paraId="594A60F5" w14:textId="77777777" w:rsidR="00EF034D" w:rsidRPr="00CD374C" w:rsidRDefault="00EF034D" w:rsidP="0099601C">
      <w:pPr>
        <w:spacing w:after="0" w:line="240" w:lineRule="auto"/>
        <w:rPr>
          <w:rFonts w:ascii="Arial" w:hAnsi="Arial" w:cs="Arial"/>
        </w:rPr>
      </w:pPr>
    </w:p>
    <w:p w14:paraId="15768381" w14:textId="77777777" w:rsidR="00EF034D" w:rsidRPr="00CD374C" w:rsidRDefault="00EF034D" w:rsidP="0099601C">
      <w:pPr>
        <w:spacing w:after="0" w:line="240" w:lineRule="auto"/>
        <w:rPr>
          <w:rFonts w:ascii="Arial" w:hAnsi="Arial" w:cs="Arial"/>
        </w:rPr>
      </w:pPr>
      <w:r w:rsidRPr="00CD374C">
        <w:rPr>
          <w:rFonts w:ascii="Arial" w:hAnsi="Arial" w:cs="Arial"/>
        </w:rPr>
        <w:t xml:space="preserve">We advise that you do this as soon as possible to ensure that any queries you have can be resolved in good time, ahead of </w:t>
      </w:r>
      <w:r w:rsidR="000C0FA1" w:rsidRPr="00CD374C">
        <w:rPr>
          <w:rFonts w:ascii="Arial" w:hAnsi="Arial" w:cs="Arial"/>
        </w:rPr>
        <w:t>you beginning your application.</w:t>
      </w:r>
    </w:p>
    <w:p w14:paraId="7E9F9FEF" w14:textId="77777777" w:rsidR="000C0FA1" w:rsidRPr="00CD374C" w:rsidRDefault="000C0FA1" w:rsidP="0099601C">
      <w:pPr>
        <w:spacing w:after="0" w:line="240" w:lineRule="auto"/>
        <w:rPr>
          <w:rFonts w:ascii="Arial" w:hAnsi="Arial" w:cs="Arial"/>
        </w:rPr>
      </w:pPr>
    </w:p>
    <w:p w14:paraId="4CC79D3E" w14:textId="77777777" w:rsidR="00EF034D" w:rsidRPr="00CD374C" w:rsidRDefault="00EF034D" w:rsidP="0099601C">
      <w:pPr>
        <w:autoSpaceDE w:val="0"/>
        <w:autoSpaceDN w:val="0"/>
        <w:adjustRightInd w:val="0"/>
        <w:spacing w:after="0" w:line="240" w:lineRule="auto"/>
        <w:rPr>
          <w:rFonts w:ascii="Arial" w:hAnsi="Arial" w:cs="Arial"/>
          <w:i/>
          <w:color w:val="000000"/>
        </w:rPr>
      </w:pPr>
      <w:r w:rsidRPr="00CD374C">
        <w:rPr>
          <w:rFonts w:ascii="Arial" w:hAnsi="Arial" w:cs="Arial"/>
          <w:i/>
          <w:color w:val="000000"/>
        </w:rPr>
        <w:t xml:space="preserve">See Annex </w:t>
      </w:r>
      <w:r w:rsidR="006D7ACC">
        <w:rPr>
          <w:rFonts w:ascii="Arial" w:hAnsi="Arial" w:cs="Arial"/>
          <w:i/>
          <w:color w:val="000000"/>
        </w:rPr>
        <w:t>B</w:t>
      </w:r>
      <w:r w:rsidRPr="00CD374C">
        <w:rPr>
          <w:rFonts w:ascii="Arial" w:hAnsi="Arial" w:cs="Arial"/>
          <w:i/>
          <w:color w:val="000000"/>
        </w:rPr>
        <w:t xml:space="preserve"> for links to further information</w:t>
      </w:r>
    </w:p>
    <w:p w14:paraId="20E83276" w14:textId="77777777" w:rsidR="00EF034D" w:rsidRPr="00CD374C" w:rsidRDefault="00EF034D" w:rsidP="0099601C">
      <w:pPr>
        <w:spacing w:after="0" w:line="240" w:lineRule="auto"/>
        <w:rPr>
          <w:rFonts w:ascii="Arial" w:hAnsi="Arial" w:cs="Arial"/>
        </w:rPr>
      </w:pPr>
    </w:p>
    <w:p w14:paraId="06E491AB" w14:textId="77777777" w:rsidR="00EF034D" w:rsidRPr="00CD374C" w:rsidRDefault="00EF034D" w:rsidP="002724B6">
      <w:pPr>
        <w:pStyle w:val="Heading1"/>
        <w:rPr>
          <w:szCs w:val="24"/>
        </w:rPr>
      </w:pPr>
      <w:bookmarkStart w:id="14" w:name="_Toc245788215"/>
      <w:bookmarkStart w:id="15" w:name="_Toc432685229"/>
      <w:bookmarkStart w:id="16" w:name="S2_1"/>
      <w:r w:rsidRPr="00CD374C">
        <w:rPr>
          <w:szCs w:val="24"/>
        </w:rPr>
        <w:t xml:space="preserve">2.1 </w:t>
      </w:r>
      <w:r w:rsidR="009F712B">
        <w:rPr>
          <w:szCs w:val="24"/>
        </w:rPr>
        <w:tab/>
      </w:r>
      <w:r w:rsidRPr="00CD374C">
        <w:rPr>
          <w:szCs w:val="24"/>
        </w:rPr>
        <w:t>Eligibility</w:t>
      </w:r>
      <w:bookmarkEnd w:id="14"/>
      <w:bookmarkEnd w:id="15"/>
    </w:p>
    <w:bookmarkEnd w:id="16"/>
    <w:p w14:paraId="09B4F476" w14:textId="77777777" w:rsidR="00EF034D" w:rsidRPr="00CD374C" w:rsidRDefault="00EF034D" w:rsidP="0099601C">
      <w:pPr>
        <w:spacing w:after="0" w:line="240" w:lineRule="auto"/>
        <w:rPr>
          <w:rFonts w:ascii="Arial" w:hAnsi="Arial" w:cs="Arial"/>
        </w:rPr>
      </w:pPr>
    </w:p>
    <w:p w14:paraId="02FE05D2" w14:textId="024185E1" w:rsidR="00EF034D" w:rsidRPr="00CD374C" w:rsidRDefault="00EF034D" w:rsidP="0099601C">
      <w:pPr>
        <w:spacing w:after="0" w:line="240" w:lineRule="auto"/>
        <w:rPr>
          <w:rFonts w:ascii="Arial" w:hAnsi="Arial" w:cs="Arial"/>
          <w:b/>
          <w:sz w:val="24"/>
        </w:rPr>
      </w:pPr>
      <w:r w:rsidRPr="00CD374C">
        <w:rPr>
          <w:rFonts w:ascii="Arial" w:hAnsi="Arial" w:cs="Arial"/>
          <w:b/>
          <w:sz w:val="24"/>
        </w:rPr>
        <w:t>Eligibility to apply for specialty training in 201</w:t>
      </w:r>
      <w:r w:rsidR="005F7BC3">
        <w:rPr>
          <w:rFonts w:ascii="Arial" w:hAnsi="Arial" w:cs="Arial"/>
          <w:b/>
          <w:sz w:val="24"/>
        </w:rPr>
        <w:t>6</w:t>
      </w:r>
    </w:p>
    <w:p w14:paraId="6631F0B3" w14:textId="77777777" w:rsidR="00EF034D" w:rsidRPr="00CD374C" w:rsidRDefault="00EF034D" w:rsidP="0099601C">
      <w:pPr>
        <w:spacing w:after="0" w:line="240" w:lineRule="auto"/>
        <w:rPr>
          <w:rFonts w:ascii="Arial" w:hAnsi="Arial" w:cs="Arial"/>
        </w:rPr>
      </w:pPr>
    </w:p>
    <w:p w14:paraId="24EBF1B3" w14:textId="22FCC31A" w:rsidR="00EF034D" w:rsidRPr="00CD374C" w:rsidRDefault="00EF034D" w:rsidP="0099601C">
      <w:pPr>
        <w:spacing w:after="0" w:line="240" w:lineRule="auto"/>
        <w:rPr>
          <w:rFonts w:ascii="Arial" w:hAnsi="Arial" w:cs="Arial"/>
        </w:rPr>
      </w:pPr>
      <w:r w:rsidRPr="00CD374C">
        <w:rPr>
          <w:rFonts w:ascii="Arial" w:hAnsi="Arial" w:cs="Arial"/>
        </w:rPr>
        <w:t xml:space="preserve">There are </w:t>
      </w:r>
      <w:r w:rsidR="00332C9D" w:rsidRPr="00CD374C">
        <w:rPr>
          <w:rFonts w:ascii="Arial" w:hAnsi="Arial" w:cs="Arial"/>
        </w:rPr>
        <w:t>strict eligibility</w:t>
      </w:r>
      <w:r w:rsidR="00BA4F0F" w:rsidRPr="00CD374C">
        <w:rPr>
          <w:rFonts w:ascii="Arial" w:hAnsi="Arial" w:cs="Arial"/>
        </w:rPr>
        <w:t xml:space="preserve"> requirements when</w:t>
      </w:r>
      <w:r w:rsidRPr="00CD374C">
        <w:rPr>
          <w:rFonts w:ascii="Arial" w:hAnsi="Arial" w:cs="Arial"/>
        </w:rPr>
        <w:t xml:space="preserve"> apply</w:t>
      </w:r>
      <w:r w:rsidR="00BA4F0F" w:rsidRPr="00CD374C">
        <w:rPr>
          <w:rFonts w:ascii="Arial" w:hAnsi="Arial" w:cs="Arial"/>
        </w:rPr>
        <w:t>ing</w:t>
      </w:r>
      <w:r w:rsidRPr="00CD374C">
        <w:rPr>
          <w:rFonts w:ascii="Arial" w:hAnsi="Arial" w:cs="Arial"/>
        </w:rPr>
        <w:t xml:space="preserve"> for specialty training</w:t>
      </w:r>
      <w:r w:rsidR="000C0FA1" w:rsidRPr="00CD374C">
        <w:rPr>
          <w:rFonts w:ascii="Arial" w:hAnsi="Arial" w:cs="Arial"/>
        </w:rPr>
        <w:t>.</w:t>
      </w:r>
      <w:r w:rsidRPr="00CD374C">
        <w:rPr>
          <w:rFonts w:ascii="Arial" w:hAnsi="Arial" w:cs="Arial"/>
        </w:rPr>
        <w:t xml:space="preserve"> </w:t>
      </w:r>
      <w:r w:rsidR="00462067">
        <w:rPr>
          <w:rFonts w:ascii="Arial" w:hAnsi="Arial" w:cs="Arial"/>
        </w:rPr>
        <w:t>For example some</w:t>
      </w:r>
      <w:r w:rsidRPr="00CD374C">
        <w:rPr>
          <w:rFonts w:ascii="Arial" w:hAnsi="Arial" w:cs="Arial"/>
        </w:rPr>
        <w:t xml:space="preserve"> requirements </w:t>
      </w:r>
      <w:r w:rsidR="00462067">
        <w:rPr>
          <w:rFonts w:ascii="Arial" w:hAnsi="Arial" w:cs="Arial"/>
        </w:rPr>
        <w:t xml:space="preserve">are </w:t>
      </w:r>
      <w:r w:rsidRPr="00CD374C">
        <w:rPr>
          <w:rFonts w:ascii="Arial" w:hAnsi="Arial" w:cs="Arial"/>
        </w:rPr>
        <w:t xml:space="preserve">listed as </w:t>
      </w:r>
      <w:r w:rsidR="00DC43B5">
        <w:rPr>
          <w:rFonts w:ascii="Arial" w:hAnsi="Arial" w:cs="Arial"/>
          <w:i/>
        </w:rPr>
        <w:t>essential</w:t>
      </w:r>
      <w:r w:rsidRPr="00CD374C">
        <w:rPr>
          <w:rFonts w:ascii="Arial" w:hAnsi="Arial" w:cs="Arial"/>
        </w:rPr>
        <w:t xml:space="preserve"> in the person specification for the post you</w:t>
      </w:r>
      <w:r w:rsidR="000421AE">
        <w:rPr>
          <w:rFonts w:ascii="Arial" w:hAnsi="Arial" w:cs="Arial"/>
        </w:rPr>
        <w:t xml:space="preserve"> are applying for</w:t>
      </w:r>
      <w:r w:rsidRPr="00CD374C">
        <w:rPr>
          <w:rFonts w:ascii="Arial" w:hAnsi="Arial" w:cs="Arial"/>
        </w:rPr>
        <w:t xml:space="preserve">. </w:t>
      </w:r>
      <w:r w:rsidR="00816101">
        <w:rPr>
          <w:rFonts w:ascii="Arial" w:hAnsi="Arial" w:cs="Arial"/>
        </w:rPr>
        <w:t>I</w:t>
      </w:r>
      <w:r w:rsidRPr="00CD374C">
        <w:rPr>
          <w:rFonts w:ascii="Arial" w:hAnsi="Arial" w:cs="Arial"/>
        </w:rPr>
        <w:t xml:space="preserve">f you are applying to more than one specialty make sure you read the person specification for each </w:t>
      </w:r>
      <w:r w:rsidR="001F7694">
        <w:rPr>
          <w:rFonts w:ascii="Arial" w:hAnsi="Arial" w:cs="Arial"/>
        </w:rPr>
        <w:t>specialty/level</w:t>
      </w:r>
      <w:r w:rsidRPr="00CD374C">
        <w:rPr>
          <w:rFonts w:ascii="Arial" w:hAnsi="Arial" w:cs="Arial"/>
        </w:rPr>
        <w:t xml:space="preserve"> you are applying to. </w:t>
      </w:r>
    </w:p>
    <w:p w14:paraId="0AA43560" w14:textId="77777777" w:rsidR="00EF034D" w:rsidRPr="00CD374C" w:rsidRDefault="00EF034D" w:rsidP="0099601C">
      <w:pPr>
        <w:spacing w:after="0" w:line="240" w:lineRule="auto"/>
        <w:rPr>
          <w:rFonts w:ascii="Arial" w:hAnsi="Arial" w:cs="Arial"/>
        </w:rPr>
      </w:pPr>
    </w:p>
    <w:p w14:paraId="58A05314" w14:textId="77777777" w:rsidR="00EF034D" w:rsidRPr="00CD374C" w:rsidRDefault="00816101" w:rsidP="0099601C">
      <w:pPr>
        <w:spacing w:after="0" w:line="240" w:lineRule="auto"/>
        <w:rPr>
          <w:rFonts w:ascii="Arial" w:hAnsi="Arial" w:cs="Arial"/>
        </w:rPr>
      </w:pPr>
      <w:r>
        <w:rPr>
          <w:rFonts w:ascii="Arial" w:hAnsi="Arial" w:cs="Arial"/>
        </w:rPr>
        <w:t>Y</w:t>
      </w:r>
      <w:r w:rsidR="00EF034D" w:rsidRPr="00CD374C">
        <w:rPr>
          <w:rFonts w:ascii="Arial" w:hAnsi="Arial" w:cs="Arial"/>
        </w:rPr>
        <w:t xml:space="preserve">ou can </w:t>
      </w:r>
      <w:r>
        <w:rPr>
          <w:rFonts w:ascii="Arial" w:hAnsi="Arial" w:cs="Arial"/>
        </w:rPr>
        <w:t xml:space="preserve">also </w:t>
      </w:r>
      <w:r w:rsidR="00EF034D" w:rsidRPr="00CD374C">
        <w:rPr>
          <w:rFonts w:ascii="Arial" w:hAnsi="Arial" w:cs="Arial"/>
        </w:rPr>
        <w:t>g</w:t>
      </w:r>
      <w:r w:rsidR="000C0FA1" w:rsidRPr="00CD374C">
        <w:rPr>
          <w:rFonts w:ascii="Arial" w:hAnsi="Arial" w:cs="Arial"/>
        </w:rPr>
        <w:t xml:space="preserve">et further information </w:t>
      </w:r>
      <w:r w:rsidR="00EF034D" w:rsidRPr="00CD374C">
        <w:rPr>
          <w:rFonts w:ascii="Arial" w:hAnsi="Arial" w:cs="Arial"/>
        </w:rPr>
        <w:t>from the recruit</w:t>
      </w:r>
      <w:r>
        <w:rPr>
          <w:rFonts w:ascii="Arial" w:hAnsi="Arial" w:cs="Arial"/>
        </w:rPr>
        <w:t>ment</w:t>
      </w:r>
      <w:r w:rsidR="00EF034D" w:rsidRPr="00CD374C">
        <w:rPr>
          <w:rFonts w:ascii="Arial" w:hAnsi="Arial" w:cs="Arial"/>
        </w:rPr>
        <w:t xml:space="preserve"> office advertising the post you are interested in. Application forms will ask for information to show that you satisfy the criteria and you may be asked to provide further written evidence </w:t>
      </w:r>
      <w:r>
        <w:rPr>
          <w:rFonts w:ascii="Arial" w:hAnsi="Arial" w:cs="Arial"/>
        </w:rPr>
        <w:t xml:space="preserve">during longlisting or </w:t>
      </w:r>
      <w:r w:rsidR="00EF034D" w:rsidRPr="00CD374C">
        <w:rPr>
          <w:rFonts w:ascii="Arial" w:hAnsi="Arial" w:cs="Arial"/>
        </w:rPr>
        <w:t>at interview.</w:t>
      </w:r>
    </w:p>
    <w:p w14:paraId="5F039A42" w14:textId="77777777" w:rsidR="003D0F8A" w:rsidRDefault="003D0F8A" w:rsidP="003D0F8A">
      <w:pPr>
        <w:spacing w:after="0" w:line="240" w:lineRule="auto"/>
        <w:rPr>
          <w:rFonts w:ascii="Arial" w:hAnsi="Arial" w:cs="Arial"/>
        </w:rPr>
      </w:pPr>
    </w:p>
    <w:p w14:paraId="28D27A36" w14:textId="77777777" w:rsidR="003B2D81" w:rsidRDefault="003B2D81" w:rsidP="008C5BB2">
      <w:pPr>
        <w:spacing w:after="0" w:line="240" w:lineRule="auto"/>
        <w:rPr>
          <w:rFonts w:ascii="Arial" w:hAnsi="Arial" w:cs="Arial"/>
          <w:b/>
        </w:rPr>
      </w:pPr>
      <w:r>
        <w:rPr>
          <w:rFonts w:ascii="Arial" w:hAnsi="Arial" w:cs="Arial"/>
          <w:b/>
        </w:rPr>
        <w:t>Fitness to Practise</w:t>
      </w:r>
    </w:p>
    <w:p w14:paraId="2DA722DD" w14:textId="130B3A65" w:rsidR="003B2D81" w:rsidRDefault="003B2D81" w:rsidP="008C5BB2">
      <w:pPr>
        <w:spacing w:after="0" w:line="240" w:lineRule="auto"/>
        <w:rPr>
          <w:rFonts w:ascii="Arial" w:hAnsi="Arial" w:cs="Arial"/>
        </w:rPr>
      </w:pPr>
      <w:r>
        <w:rPr>
          <w:rFonts w:ascii="Arial" w:hAnsi="Arial" w:cs="Arial"/>
        </w:rPr>
        <w:t xml:space="preserve">If you make a Fitness to Practise declaration on your application form then you should email further information about </w:t>
      </w:r>
      <w:r w:rsidR="003D0F8A">
        <w:rPr>
          <w:rFonts w:ascii="Arial" w:hAnsi="Arial" w:cs="Arial"/>
        </w:rPr>
        <w:t>this</w:t>
      </w:r>
      <w:r>
        <w:rPr>
          <w:rFonts w:ascii="Arial" w:hAnsi="Arial" w:cs="Arial"/>
        </w:rPr>
        <w:t xml:space="preserve"> to the lead recruiter and the </w:t>
      </w:r>
      <w:r w:rsidR="003D0F8A">
        <w:rPr>
          <w:rFonts w:ascii="Arial" w:hAnsi="Arial" w:cs="Arial"/>
        </w:rPr>
        <w:t xml:space="preserve">LETB/Deanery </w:t>
      </w:r>
      <w:r>
        <w:rPr>
          <w:rFonts w:ascii="Arial" w:hAnsi="Arial" w:cs="Arial"/>
        </w:rPr>
        <w:t>that you will be interviewed in</w:t>
      </w:r>
      <w:r w:rsidR="008F60F7">
        <w:rPr>
          <w:rFonts w:ascii="Arial" w:hAnsi="Arial" w:cs="Arial"/>
        </w:rPr>
        <w:t xml:space="preserve"> (where this differs from the lead recruiter)</w:t>
      </w:r>
      <w:r>
        <w:rPr>
          <w:rFonts w:ascii="Arial" w:hAnsi="Arial" w:cs="Arial"/>
        </w:rPr>
        <w:t xml:space="preserve">.  Supporting information should be emailed </w:t>
      </w:r>
      <w:r w:rsidR="0023126B">
        <w:rPr>
          <w:rFonts w:ascii="Arial" w:hAnsi="Arial" w:cs="Arial"/>
        </w:rPr>
        <w:t>prior to the</w:t>
      </w:r>
      <w:r>
        <w:rPr>
          <w:rFonts w:ascii="Arial" w:hAnsi="Arial" w:cs="Arial"/>
        </w:rPr>
        <w:t xml:space="preserve"> </w:t>
      </w:r>
      <w:r w:rsidR="00B83F58">
        <w:rPr>
          <w:rFonts w:ascii="Arial" w:hAnsi="Arial" w:cs="Arial"/>
        </w:rPr>
        <w:t>applica</w:t>
      </w:r>
      <w:r>
        <w:rPr>
          <w:rFonts w:ascii="Arial" w:hAnsi="Arial" w:cs="Arial"/>
        </w:rPr>
        <w:t>t</w:t>
      </w:r>
      <w:r w:rsidR="00B83F58">
        <w:rPr>
          <w:rFonts w:ascii="Arial" w:hAnsi="Arial" w:cs="Arial"/>
        </w:rPr>
        <w:t>i</w:t>
      </w:r>
      <w:r>
        <w:rPr>
          <w:rFonts w:ascii="Arial" w:hAnsi="Arial" w:cs="Arial"/>
        </w:rPr>
        <w:t>on</w:t>
      </w:r>
      <w:r w:rsidR="0023126B">
        <w:rPr>
          <w:rFonts w:ascii="Arial" w:hAnsi="Arial" w:cs="Arial"/>
        </w:rPr>
        <w:t xml:space="preserve"> clo</w:t>
      </w:r>
      <w:r>
        <w:rPr>
          <w:rFonts w:ascii="Arial" w:hAnsi="Arial" w:cs="Arial"/>
        </w:rPr>
        <w:t>s</w:t>
      </w:r>
      <w:r w:rsidR="0023126B">
        <w:rPr>
          <w:rFonts w:ascii="Arial" w:hAnsi="Arial" w:cs="Arial"/>
        </w:rPr>
        <w:t>ing date</w:t>
      </w:r>
      <w:r w:rsidR="001E4F3D">
        <w:rPr>
          <w:rFonts w:ascii="Arial" w:hAnsi="Arial" w:cs="Arial"/>
        </w:rPr>
        <w:t>.  Failure to provide this by the closing date may result in your application being withdrawn.</w:t>
      </w:r>
    </w:p>
    <w:p w14:paraId="7FF1496E" w14:textId="77777777" w:rsidR="001E4F3D" w:rsidRDefault="001E4F3D" w:rsidP="008C5BB2">
      <w:pPr>
        <w:spacing w:after="0" w:line="240" w:lineRule="auto"/>
        <w:rPr>
          <w:rFonts w:ascii="Arial" w:hAnsi="Arial" w:cs="Arial"/>
        </w:rPr>
      </w:pPr>
    </w:p>
    <w:p w14:paraId="669AF64C" w14:textId="77777777" w:rsidR="001E4F3D" w:rsidRDefault="001E4F3D" w:rsidP="008C5BB2">
      <w:pPr>
        <w:spacing w:after="0" w:line="240" w:lineRule="auto"/>
        <w:rPr>
          <w:rFonts w:ascii="Arial" w:hAnsi="Arial" w:cs="Arial"/>
        </w:rPr>
      </w:pPr>
      <w:r>
        <w:rPr>
          <w:rFonts w:ascii="Arial" w:hAnsi="Arial" w:cs="Arial"/>
        </w:rPr>
        <w:t>Your supporting information should contain:</w:t>
      </w:r>
    </w:p>
    <w:p w14:paraId="61E7ACD4" w14:textId="77777777" w:rsidR="001E4F3D" w:rsidRDefault="001E4F3D" w:rsidP="008C5BB2">
      <w:pPr>
        <w:spacing w:after="0" w:line="240" w:lineRule="auto"/>
        <w:rPr>
          <w:rFonts w:ascii="Arial" w:hAnsi="Arial" w:cs="Arial"/>
        </w:rPr>
      </w:pPr>
    </w:p>
    <w:p w14:paraId="0FDE3E73" w14:textId="77777777" w:rsidR="001E4F3D" w:rsidRDefault="001E4F3D" w:rsidP="008F60F7">
      <w:pPr>
        <w:pStyle w:val="ListParagraph"/>
        <w:numPr>
          <w:ilvl w:val="0"/>
          <w:numId w:val="30"/>
        </w:numPr>
        <w:spacing w:after="0" w:line="240" w:lineRule="auto"/>
        <w:rPr>
          <w:rFonts w:ascii="Arial" w:hAnsi="Arial" w:cs="Arial"/>
        </w:rPr>
      </w:pPr>
      <w:r>
        <w:rPr>
          <w:rFonts w:ascii="Arial" w:hAnsi="Arial" w:cs="Arial"/>
        </w:rPr>
        <w:t>The specialties and levels you have applied to</w:t>
      </w:r>
    </w:p>
    <w:p w14:paraId="5C0E77CD" w14:textId="77777777" w:rsidR="001E4F3D" w:rsidRDefault="001E4F3D" w:rsidP="008F60F7">
      <w:pPr>
        <w:pStyle w:val="ListParagraph"/>
        <w:numPr>
          <w:ilvl w:val="0"/>
          <w:numId w:val="30"/>
        </w:numPr>
        <w:spacing w:after="0" w:line="240" w:lineRule="auto"/>
        <w:rPr>
          <w:rFonts w:ascii="Arial" w:hAnsi="Arial" w:cs="Arial"/>
        </w:rPr>
      </w:pPr>
      <w:r>
        <w:rPr>
          <w:rFonts w:ascii="Arial" w:hAnsi="Arial" w:cs="Arial"/>
        </w:rPr>
        <w:t>Your full name</w:t>
      </w:r>
    </w:p>
    <w:p w14:paraId="3216CBE4" w14:textId="77777777" w:rsidR="001E4F3D" w:rsidRDefault="001E4F3D" w:rsidP="008F60F7">
      <w:pPr>
        <w:pStyle w:val="ListParagraph"/>
        <w:numPr>
          <w:ilvl w:val="0"/>
          <w:numId w:val="30"/>
        </w:numPr>
        <w:spacing w:after="0" w:line="240" w:lineRule="auto"/>
        <w:rPr>
          <w:rFonts w:ascii="Arial" w:hAnsi="Arial" w:cs="Arial"/>
        </w:rPr>
      </w:pPr>
      <w:r>
        <w:rPr>
          <w:rFonts w:ascii="Arial" w:hAnsi="Arial" w:cs="Arial"/>
        </w:rPr>
        <w:t>Your application ID</w:t>
      </w:r>
    </w:p>
    <w:p w14:paraId="2F98AA31" w14:textId="77777777" w:rsidR="001E4F3D" w:rsidRDefault="001E4F3D" w:rsidP="008F60F7">
      <w:pPr>
        <w:pStyle w:val="ListParagraph"/>
        <w:numPr>
          <w:ilvl w:val="0"/>
          <w:numId w:val="30"/>
        </w:numPr>
        <w:spacing w:after="0" w:line="240" w:lineRule="auto"/>
        <w:rPr>
          <w:rFonts w:ascii="Arial" w:hAnsi="Arial" w:cs="Arial"/>
        </w:rPr>
      </w:pPr>
      <w:r>
        <w:rPr>
          <w:rFonts w:ascii="Arial" w:hAnsi="Arial" w:cs="Arial"/>
        </w:rPr>
        <w:t>An outline of the events leading up to your Fitness to Practise issue</w:t>
      </w:r>
    </w:p>
    <w:p w14:paraId="0EC5F4C4" w14:textId="77777777" w:rsidR="001E4F3D" w:rsidRPr="001E4F3D" w:rsidRDefault="001E4F3D" w:rsidP="008F60F7">
      <w:pPr>
        <w:pStyle w:val="ListParagraph"/>
        <w:numPr>
          <w:ilvl w:val="0"/>
          <w:numId w:val="30"/>
        </w:numPr>
        <w:spacing w:after="0" w:line="240" w:lineRule="auto"/>
        <w:rPr>
          <w:rFonts w:ascii="Arial" w:hAnsi="Arial" w:cs="Arial"/>
        </w:rPr>
      </w:pPr>
      <w:r>
        <w:rPr>
          <w:rFonts w:ascii="Arial" w:hAnsi="Arial" w:cs="Arial"/>
        </w:rPr>
        <w:t>Your reflection on the events and the outcome</w:t>
      </w:r>
    </w:p>
    <w:p w14:paraId="5B4BCA4F" w14:textId="77777777" w:rsidR="003B2D81" w:rsidRDefault="003B2D81" w:rsidP="008C5BB2">
      <w:pPr>
        <w:spacing w:after="0" w:line="240" w:lineRule="auto"/>
        <w:rPr>
          <w:rFonts w:ascii="Arial" w:hAnsi="Arial" w:cs="Arial"/>
        </w:rPr>
      </w:pPr>
    </w:p>
    <w:p w14:paraId="059D2101" w14:textId="77777777" w:rsidR="003B2D81" w:rsidRPr="003B2D81" w:rsidRDefault="003B2D81" w:rsidP="008C5BB2">
      <w:pPr>
        <w:spacing w:after="0" w:line="240" w:lineRule="auto"/>
        <w:rPr>
          <w:rFonts w:ascii="Arial" w:hAnsi="Arial" w:cs="Arial"/>
          <w:i/>
        </w:rPr>
      </w:pPr>
      <w:r>
        <w:rPr>
          <w:rFonts w:ascii="Arial" w:hAnsi="Arial" w:cs="Arial"/>
          <w:i/>
        </w:rPr>
        <w:t>Contact details are available in Annex</w:t>
      </w:r>
      <w:r w:rsidR="00B83F58">
        <w:rPr>
          <w:rFonts w:ascii="Arial" w:hAnsi="Arial" w:cs="Arial"/>
          <w:i/>
        </w:rPr>
        <w:t xml:space="preserve"> </w:t>
      </w:r>
      <w:r w:rsidR="006D7ACC">
        <w:rPr>
          <w:rFonts w:ascii="Arial" w:hAnsi="Arial" w:cs="Arial"/>
          <w:i/>
        </w:rPr>
        <w:t>E</w:t>
      </w:r>
    </w:p>
    <w:p w14:paraId="7807D0D7" w14:textId="77777777" w:rsidR="00F575E3" w:rsidRPr="00CD374C" w:rsidRDefault="00F575E3" w:rsidP="0099601C">
      <w:pPr>
        <w:spacing w:after="0" w:line="240" w:lineRule="auto"/>
        <w:ind w:left="720"/>
        <w:rPr>
          <w:rFonts w:ascii="Arial" w:hAnsi="Arial" w:cs="Arial"/>
        </w:rPr>
      </w:pPr>
    </w:p>
    <w:p w14:paraId="0506B462" w14:textId="77777777" w:rsidR="001E57B8" w:rsidRDefault="001E57B8" w:rsidP="00F575E3">
      <w:pPr>
        <w:spacing w:after="0" w:line="240" w:lineRule="auto"/>
        <w:rPr>
          <w:rFonts w:ascii="Arial" w:hAnsi="Arial" w:cs="Arial"/>
          <w:b/>
        </w:rPr>
      </w:pPr>
    </w:p>
    <w:p w14:paraId="6D42BA99" w14:textId="77777777" w:rsidR="00EF034D" w:rsidRPr="00CD374C" w:rsidRDefault="00EF034D" w:rsidP="00F575E3">
      <w:pPr>
        <w:spacing w:after="0" w:line="240" w:lineRule="auto"/>
        <w:rPr>
          <w:rFonts w:ascii="Arial" w:hAnsi="Arial" w:cs="Arial"/>
          <w:b/>
        </w:rPr>
      </w:pPr>
      <w:r w:rsidRPr="00CD374C">
        <w:rPr>
          <w:rFonts w:ascii="Arial" w:hAnsi="Arial" w:cs="Arial"/>
          <w:b/>
        </w:rPr>
        <w:t>Right to work in the UK</w:t>
      </w:r>
    </w:p>
    <w:p w14:paraId="33FD8179" w14:textId="77777777" w:rsidR="00786611" w:rsidRPr="00F70819" w:rsidRDefault="00786611" w:rsidP="00786611">
      <w:pPr>
        <w:spacing w:after="0" w:line="240" w:lineRule="auto"/>
        <w:rPr>
          <w:rFonts w:ascii="Arial" w:hAnsi="Arial" w:cs="Arial"/>
        </w:rPr>
      </w:pPr>
      <w:r w:rsidRPr="00F70819">
        <w:rPr>
          <w:rFonts w:ascii="Arial" w:hAnsi="Arial" w:cs="Arial"/>
        </w:rPr>
        <w:t>UK and EEA nationals and doctors whose immigration status entitles them to work as a doctor in training in the UK are eligible to apply for specialty training. Evidence of immigration status would be a biometric residence card, date stamped passport and/or identity card. All of these documents need to be dated as at or prior to the application closing date.</w:t>
      </w:r>
    </w:p>
    <w:p w14:paraId="1F5CC0D2" w14:textId="77777777" w:rsidR="00786611" w:rsidRPr="00F70819" w:rsidRDefault="00786611" w:rsidP="00786611">
      <w:pPr>
        <w:spacing w:after="0" w:line="240" w:lineRule="auto"/>
        <w:ind w:left="720"/>
        <w:rPr>
          <w:rFonts w:ascii="Arial" w:hAnsi="Arial" w:cs="Arial"/>
        </w:rPr>
      </w:pPr>
    </w:p>
    <w:p w14:paraId="445E052A" w14:textId="653644D8" w:rsidR="00786611" w:rsidRPr="00F70819" w:rsidRDefault="00786611" w:rsidP="00786611">
      <w:pPr>
        <w:spacing w:after="0" w:line="240" w:lineRule="auto"/>
        <w:rPr>
          <w:rFonts w:ascii="Arial" w:hAnsi="Arial" w:cs="Arial"/>
        </w:rPr>
      </w:pPr>
      <w:r w:rsidRPr="00F70819">
        <w:rPr>
          <w:rFonts w:ascii="Arial" w:hAnsi="Arial" w:cs="Arial"/>
        </w:rPr>
        <w:t xml:space="preserve">Other non-UK or non-EEA nationals with limited leave to remain in the UK, whose employment will require a Tier 2 visa, are subject to </w:t>
      </w:r>
      <w:r w:rsidR="0023126B">
        <w:rPr>
          <w:rFonts w:ascii="Arial" w:hAnsi="Arial" w:cs="Arial"/>
        </w:rPr>
        <w:t>the resident labour market test.</w:t>
      </w:r>
      <w:r w:rsidRPr="00F70819">
        <w:rPr>
          <w:rFonts w:ascii="Arial" w:hAnsi="Arial" w:cs="Arial"/>
        </w:rPr>
        <w:t xml:space="preserve"> This would include, for example, doctors on student visas or Tier 1 </w:t>
      </w:r>
      <w:r>
        <w:rPr>
          <w:rFonts w:ascii="Arial" w:hAnsi="Arial" w:cs="Arial"/>
        </w:rPr>
        <w:t xml:space="preserve">of the </w:t>
      </w:r>
      <w:r w:rsidRPr="00F70819">
        <w:rPr>
          <w:rFonts w:ascii="Arial" w:hAnsi="Arial" w:cs="Arial"/>
        </w:rPr>
        <w:t>Points-Based System who are restricted from taking employment as a doctor in training. The labour market test means that you would only be considered if there were no suitable UK or EEA national (settled status) candidate</w:t>
      </w:r>
      <w:r>
        <w:rPr>
          <w:rFonts w:ascii="Arial" w:hAnsi="Arial" w:cs="Arial"/>
        </w:rPr>
        <w:t>s</w:t>
      </w:r>
      <w:r w:rsidRPr="00F70819">
        <w:rPr>
          <w:rFonts w:ascii="Arial" w:hAnsi="Arial" w:cs="Arial"/>
        </w:rPr>
        <w:t xml:space="preserve"> for the post.</w:t>
      </w:r>
    </w:p>
    <w:p w14:paraId="65F90408" w14:textId="77777777" w:rsidR="00786611" w:rsidRPr="00F70819" w:rsidRDefault="00786611" w:rsidP="00786611">
      <w:pPr>
        <w:spacing w:after="0" w:line="240" w:lineRule="auto"/>
        <w:ind w:left="720"/>
        <w:rPr>
          <w:rFonts w:ascii="Arial" w:hAnsi="Arial" w:cs="Arial"/>
        </w:rPr>
      </w:pPr>
    </w:p>
    <w:p w14:paraId="1D1C96B4" w14:textId="55D57338" w:rsidR="00786611" w:rsidRPr="00F70819" w:rsidRDefault="00786611" w:rsidP="00786611">
      <w:pPr>
        <w:spacing w:after="0" w:line="240" w:lineRule="auto"/>
        <w:rPr>
          <w:rFonts w:ascii="Arial" w:hAnsi="Arial" w:cs="Arial"/>
        </w:rPr>
      </w:pPr>
      <w:r w:rsidRPr="00F70819">
        <w:rPr>
          <w:rFonts w:ascii="Arial" w:hAnsi="Arial" w:cs="Arial"/>
        </w:rPr>
        <w:t xml:space="preserve">You will be asked to bring your </w:t>
      </w:r>
      <w:r w:rsidR="00462067">
        <w:rPr>
          <w:rFonts w:ascii="Arial" w:hAnsi="Arial" w:cs="Arial"/>
        </w:rPr>
        <w:t xml:space="preserve">date stamped </w:t>
      </w:r>
      <w:r w:rsidRPr="00F70819">
        <w:rPr>
          <w:rFonts w:ascii="Arial" w:hAnsi="Arial" w:cs="Arial"/>
        </w:rPr>
        <w:t>passport</w:t>
      </w:r>
      <w:r w:rsidR="00462067">
        <w:rPr>
          <w:rFonts w:ascii="Arial" w:hAnsi="Arial" w:cs="Arial"/>
        </w:rPr>
        <w:t xml:space="preserve"> and/or identity card together with </w:t>
      </w:r>
      <w:r w:rsidRPr="00F70819">
        <w:rPr>
          <w:rFonts w:ascii="Arial" w:hAnsi="Arial" w:cs="Arial"/>
        </w:rPr>
        <w:t xml:space="preserve">proof of your immigration status to any interviews or assessments you attend. </w:t>
      </w:r>
    </w:p>
    <w:p w14:paraId="6CCE2B2A" w14:textId="77777777" w:rsidR="00786611" w:rsidRPr="00F70819" w:rsidRDefault="00786611" w:rsidP="00786611">
      <w:pPr>
        <w:spacing w:after="0" w:line="240" w:lineRule="auto"/>
        <w:ind w:left="720"/>
        <w:rPr>
          <w:rFonts w:ascii="Arial" w:hAnsi="Arial" w:cs="Arial"/>
        </w:rPr>
      </w:pPr>
    </w:p>
    <w:p w14:paraId="3C5AD7CE" w14:textId="77777777" w:rsidR="00786611" w:rsidRPr="00F70819" w:rsidRDefault="00786611" w:rsidP="00786611">
      <w:pPr>
        <w:spacing w:after="0" w:line="240" w:lineRule="auto"/>
        <w:rPr>
          <w:rFonts w:ascii="Arial" w:hAnsi="Arial" w:cs="Arial"/>
          <w:b/>
        </w:rPr>
      </w:pPr>
      <w:r w:rsidRPr="00F70819">
        <w:rPr>
          <w:rFonts w:ascii="Arial" w:hAnsi="Arial" w:cs="Arial"/>
          <w:b/>
        </w:rPr>
        <w:t xml:space="preserve">Immigration Statement </w:t>
      </w:r>
    </w:p>
    <w:p w14:paraId="0415C2E5" w14:textId="77777777" w:rsidR="00786611" w:rsidRPr="00F70819" w:rsidRDefault="00786611" w:rsidP="00786611">
      <w:pPr>
        <w:autoSpaceDE w:val="0"/>
        <w:autoSpaceDN w:val="0"/>
        <w:adjustRightInd w:val="0"/>
        <w:spacing w:after="0" w:line="240" w:lineRule="auto"/>
        <w:rPr>
          <w:rFonts w:ascii="Arial" w:hAnsi="Arial" w:cs="Arial"/>
        </w:rPr>
      </w:pPr>
      <w:r w:rsidRPr="00F70819">
        <w:rPr>
          <w:rFonts w:ascii="Arial" w:hAnsi="Arial" w:cs="Arial"/>
        </w:rPr>
        <w:t xml:space="preserve">The following advice on when to apply for specialty training applies for doctors applying for entry to programmes: </w:t>
      </w:r>
    </w:p>
    <w:p w14:paraId="51E2827D" w14:textId="77777777" w:rsidR="00786611" w:rsidRPr="00F70819" w:rsidRDefault="00786611" w:rsidP="00786611">
      <w:pPr>
        <w:autoSpaceDE w:val="0"/>
        <w:autoSpaceDN w:val="0"/>
        <w:adjustRightInd w:val="0"/>
        <w:spacing w:after="0" w:line="240" w:lineRule="auto"/>
        <w:ind w:left="1430" w:hanging="660"/>
        <w:rPr>
          <w:rFonts w:ascii="Arial" w:hAnsi="Arial" w:cs="Arial"/>
        </w:rPr>
      </w:pPr>
      <w:r w:rsidRPr="00F70819">
        <w:rPr>
          <w:rFonts w:ascii="Arial" w:hAnsi="Arial" w:cs="Arial"/>
        </w:rPr>
        <w:t xml:space="preserve"> </w:t>
      </w:r>
    </w:p>
    <w:p w14:paraId="79B4D132" w14:textId="1A4C405B" w:rsidR="00786611" w:rsidRPr="00F70819" w:rsidRDefault="00786611" w:rsidP="00786611">
      <w:pPr>
        <w:autoSpaceDE w:val="0"/>
        <w:autoSpaceDN w:val="0"/>
        <w:adjustRightInd w:val="0"/>
        <w:spacing w:after="0" w:line="240" w:lineRule="auto"/>
        <w:rPr>
          <w:rFonts w:ascii="Arial" w:hAnsi="Arial" w:cs="Arial"/>
        </w:rPr>
      </w:pPr>
      <w:r w:rsidRPr="00F70819">
        <w:rPr>
          <w:rFonts w:ascii="Arial" w:hAnsi="Arial" w:cs="Arial"/>
        </w:rPr>
        <w:t xml:space="preserve">You are eligible to be considered for specialty training in both Round 1 and Round 2 if: </w:t>
      </w:r>
    </w:p>
    <w:p w14:paraId="28CA5890" w14:textId="77777777" w:rsidR="00786611" w:rsidRPr="00F70819" w:rsidRDefault="00786611" w:rsidP="008F60F7">
      <w:pPr>
        <w:numPr>
          <w:ilvl w:val="0"/>
          <w:numId w:val="17"/>
        </w:numPr>
        <w:autoSpaceDE w:val="0"/>
        <w:autoSpaceDN w:val="0"/>
        <w:adjustRightInd w:val="0"/>
        <w:spacing w:after="0" w:line="240" w:lineRule="auto"/>
        <w:ind w:left="1430" w:hanging="660"/>
        <w:rPr>
          <w:rFonts w:ascii="Arial" w:hAnsi="Arial" w:cs="Arial"/>
          <w:b/>
          <w:bCs/>
        </w:rPr>
      </w:pPr>
      <w:r w:rsidRPr="00F70819">
        <w:rPr>
          <w:rFonts w:ascii="Arial" w:hAnsi="Arial" w:cs="Arial"/>
        </w:rPr>
        <w:t xml:space="preserve">You are a UK or EEA national </w:t>
      </w:r>
    </w:p>
    <w:p w14:paraId="75B44747" w14:textId="77777777" w:rsidR="00786611" w:rsidRPr="00F70819" w:rsidRDefault="00786611" w:rsidP="008F60F7">
      <w:pPr>
        <w:numPr>
          <w:ilvl w:val="0"/>
          <w:numId w:val="17"/>
        </w:numPr>
        <w:autoSpaceDE w:val="0"/>
        <w:autoSpaceDN w:val="0"/>
        <w:adjustRightInd w:val="0"/>
        <w:spacing w:after="0" w:line="240" w:lineRule="auto"/>
        <w:ind w:left="1430" w:hanging="660"/>
        <w:rPr>
          <w:rFonts w:ascii="Arial" w:hAnsi="Arial" w:cs="Arial"/>
          <w:b/>
          <w:bCs/>
        </w:rPr>
      </w:pPr>
      <w:r w:rsidRPr="00F70819">
        <w:rPr>
          <w:rFonts w:ascii="Arial" w:hAnsi="Arial" w:cs="Arial"/>
        </w:rPr>
        <w:t xml:space="preserve">You are a non-UK or non-EEA national and your immigration status allows you to work without restriction in the UK. For example if you have Tier 1 or dependant status, and no restriction against working as a doctor or dentist in training. </w:t>
      </w:r>
    </w:p>
    <w:p w14:paraId="201F6D20" w14:textId="77777777" w:rsidR="00786611" w:rsidRPr="00F70819" w:rsidRDefault="00786611" w:rsidP="008F60F7">
      <w:pPr>
        <w:numPr>
          <w:ilvl w:val="0"/>
          <w:numId w:val="17"/>
        </w:numPr>
        <w:autoSpaceDE w:val="0"/>
        <w:autoSpaceDN w:val="0"/>
        <w:adjustRightInd w:val="0"/>
        <w:spacing w:after="0" w:line="240" w:lineRule="auto"/>
        <w:ind w:left="1430" w:hanging="660"/>
        <w:rPr>
          <w:rFonts w:ascii="Arial" w:hAnsi="Arial" w:cs="Arial"/>
          <w:b/>
          <w:bCs/>
        </w:rPr>
      </w:pPr>
      <w:r w:rsidRPr="00F70819">
        <w:rPr>
          <w:rFonts w:ascii="Arial" w:hAnsi="Arial" w:cs="Arial"/>
        </w:rPr>
        <w:t>You are already on Tier 2 and will be applying to continue training with the same sponsor</w:t>
      </w:r>
      <w:r>
        <w:rPr>
          <w:rFonts w:ascii="Arial" w:hAnsi="Arial" w:cs="Arial"/>
        </w:rPr>
        <w:t xml:space="preserve"> and/or with the same training number</w:t>
      </w:r>
      <w:r w:rsidRPr="00F70819">
        <w:rPr>
          <w:rFonts w:ascii="Arial" w:hAnsi="Arial" w:cs="Arial"/>
        </w:rPr>
        <w:t>.</w:t>
      </w:r>
    </w:p>
    <w:p w14:paraId="70AA21B0" w14:textId="6837234E" w:rsidR="00786611" w:rsidRPr="00F70819" w:rsidRDefault="00786611" w:rsidP="008F60F7">
      <w:pPr>
        <w:numPr>
          <w:ilvl w:val="0"/>
          <w:numId w:val="17"/>
        </w:numPr>
        <w:autoSpaceDE w:val="0"/>
        <w:autoSpaceDN w:val="0"/>
        <w:adjustRightInd w:val="0"/>
        <w:spacing w:after="0" w:line="240" w:lineRule="auto"/>
        <w:ind w:left="1430" w:hanging="660"/>
        <w:rPr>
          <w:rFonts w:ascii="Arial" w:hAnsi="Arial" w:cs="Arial"/>
          <w:b/>
          <w:bCs/>
        </w:rPr>
      </w:pPr>
      <w:r w:rsidRPr="00F70819">
        <w:rPr>
          <w:rFonts w:ascii="Arial" w:hAnsi="Arial" w:cs="Arial"/>
        </w:rPr>
        <w:t>You are applying for a speciality in a shortage occupation.</w:t>
      </w:r>
    </w:p>
    <w:p w14:paraId="49DB5E90" w14:textId="77777777" w:rsidR="00786611" w:rsidRPr="00F70819" w:rsidRDefault="00786611" w:rsidP="008F60F7">
      <w:pPr>
        <w:numPr>
          <w:ilvl w:val="0"/>
          <w:numId w:val="17"/>
        </w:numPr>
        <w:autoSpaceDE w:val="0"/>
        <w:autoSpaceDN w:val="0"/>
        <w:adjustRightInd w:val="0"/>
        <w:spacing w:after="0" w:line="240" w:lineRule="auto"/>
        <w:ind w:left="1430" w:hanging="660"/>
        <w:rPr>
          <w:rFonts w:ascii="Arial" w:hAnsi="Arial" w:cs="Arial"/>
        </w:rPr>
      </w:pPr>
      <w:r w:rsidRPr="00F70819">
        <w:rPr>
          <w:rFonts w:ascii="Arial" w:hAnsi="Arial" w:cs="Arial"/>
        </w:rPr>
        <w:t xml:space="preserve">You are a non-UK or non-EEA national, you graduated from a UK medical or dental school, </w:t>
      </w:r>
      <w:r>
        <w:rPr>
          <w:rFonts w:ascii="Arial" w:hAnsi="Arial" w:cs="Arial"/>
        </w:rPr>
        <w:t xml:space="preserve">and </w:t>
      </w:r>
      <w:r w:rsidRPr="00F70819">
        <w:rPr>
          <w:rFonts w:ascii="Arial" w:hAnsi="Arial" w:cs="Arial"/>
        </w:rPr>
        <w:t>you currently have Tier 4 status to work in the Foundation Programme. You will need to apply for Tier 2 sponsorship, but you will be exempt from the Resident Labour Market Test (RLMT) if you have had continuous immigration status in the UK since you graduated.</w:t>
      </w:r>
    </w:p>
    <w:p w14:paraId="7FC79D70" w14:textId="77777777" w:rsidR="00786611" w:rsidRPr="00F70819" w:rsidRDefault="00786611" w:rsidP="00786611">
      <w:pPr>
        <w:autoSpaceDE w:val="0"/>
        <w:autoSpaceDN w:val="0"/>
        <w:adjustRightInd w:val="0"/>
        <w:spacing w:after="0" w:line="240" w:lineRule="auto"/>
        <w:ind w:left="1430" w:hanging="660"/>
        <w:rPr>
          <w:rFonts w:ascii="Arial" w:hAnsi="Arial" w:cs="Arial"/>
        </w:rPr>
      </w:pPr>
      <w:r w:rsidRPr="00F70819">
        <w:rPr>
          <w:rFonts w:ascii="Arial" w:hAnsi="Arial" w:cs="Arial"/>
        </w:rPr>
        <w:t xml:space="preserve"> </w:t>
      </w:r>
    </w:p>
    <w:p w14:paraId="26CF8700" w14:textId="3E428DF2" w:rsidR="00115F5E" w:rsidRDefault="00115F5E" w:rsidP="00786611">
      <w:pPr>
        <w:autoSpaceDE w:val="0"/>
        <w:autoSpaceDN w:val="0"/>
        <w:adjustRightInd w:val="0"/>
        <w:spacing w:after="0" w:line="240" w:lineRule="auto"/>
        <w:rPr>
          <w:rFonts w:ascii="Arial" w:hAnsi="Arial" w:cs="Arial"/>
        </w:rPr>
      </w:pPr>
      <w:r>
        <w:rPr>
          <w:rFonts w:ascii="Arial" w:hAnsi="Arial" w:cs="Arial"/>
        </w:rPr>
        <w:t>Please note that in 20616, applicants to General Practice who are subject to RLMT, will be considered in Round 1.</w:t>
      </w:r>
    </w:p>
    <w:p w14:paraId="027ADB7A" w14:textId="77777777" w:rsidR="00115F5E" w:rsidRDefault="00115F5E" w:rsidP="00786611">
      <w:pPr>
        <w:autoSpaceDE w:val="0"/>
        <w:autoSpaceDN w:val="0"/>
        <w:adjustRightInd w:val="0"/>
        <w:spacing w:after="0" w:line="240" w:lineRule="auto"/>
        <w:rPr>
          <w:rFonts w:ascii="Arial" w:hAnsi="Arial" w:cs="Arial"/>
        </w:rPr>
      </w:pPr>
    </w:p>
    <w:p w14:paraId="27EFDDCE" w14:textId="77777777" w:rsidR="00786611" w:rsidRPr="00F70819" w:rsidRDefault="00786611" w:rsidP="00786611">
      <w:pPr>
        <w:autoSpaceDE w:val="0"/>
        <w:autoSpaceDN w:val="0"/>
        <w:adjustRightInd w:val="0"/>
        <w:spacing w:after="0" w:line="240" w:lineRule="auto"/>
        <w:rPr>
          <w:rFonts w:ascii="Arial" w:hAnsi="Arial" w:cs="Arial"/>
          <w:b/>
          <w:bCs/>
        </w:rPr>
      </w:pPr>
      <w:r w:rsidRPr="00F70819">
        <w:rPr>
          <w:rFonts w:ascii="Arial" w:hAnsi="Arial" w:cs="Arial"/>
        </w:rPr>
        <w:t xml:space="preserve">You are eligible to apply for core and specialty training in Round 2 if: </w:t>
      </w:r>
    </w:p>
    <w:p w14:paraId="381CF516" w14:textId="77777777" w:rsidR="00786611" w:rsidRPr="00F70819" w:rsidRDefault="00786611" w:rsidP="008F60F7">
      <w:pPr>
        <w:numPr>
          <w:ilvl w:val="0"/>
          <w:numId w:val="18"/>
        </w:numPr>
        <w:autoSpaceDE w:val="0"/>
        <w:autoSpaceDN w:val="0"/>
        <w:adjustRightInd w:val="0"/>
        <w:spacing w:after="0" w:line="240" w:lineRule="auto"/>
        <w:ind w:left="1430" w:hanging="660"/>
        <w:rPr>
          <w:rFonts w:ascii="Arial" w:hAnsi="Arial" w:cs="Arial"/>
        </w:rPr>
      </w:pPr>
      <w:r w:rsidRPr="00F70819">
        <w:rPr>
          <w:rFonts w:ascii="Arial" w:hAnsi="Arial" w:cs="Arial"/>
        </w:rPr>
        <w:t>You are already on Tier 2 and will be applying for a different specialty and changing sponsor. You will require Tier 2 sponsorship and will be subject to the RLMT.</w:t>
      </w:r>
      <w:r w:rsidR="00EB221C">
        <w:rPr>
          <w:rFonts w:ascii="Arial" w:hAnsi="Arial" w:cs="Arial"/>
        </w:rPr>
        <w:t xml:space="preserve"> </w:t>
      </w:r>
    </w:p>
    <w:p w14:paraId="49F3313F" w14:textId="77777777" w:rsidR="00786611" w:rsidRPr="00F70819" w:rsidRDefault="00786611" w:rsidP="008F60F7">
      <w:pPr>
        <w:numPr>
          <w:ilvl w:val="0"/>
          <w:numId w:val="18"/>
        </w:numPr>
        <w:autoSpaceDE w:val="0"/>
        <w:autoSpaceDN w:val="0"/>
        <w:adjustRightInd w:val="0"/>
        <w:spacing w:after="0" w:line="240" w:lineRule="auto"/>
        <w:ind w:left="1430" w:hanging="660"/>
        <w:rPr>
          <w:rFonts w:ascii="Arial" w:hAnsi="Arial" w:cs="Arial"/>
        </w:rPr>
      </w:pPr>
      <w:r w:rsidRPr="00F70819">
        <w:rPr>
          <w:rFonts w:ascii="Arial" w:hAnsi="Arial" w:cs="Arial"/>
        </w:rPr>
        <w:t>You are a non-UK or non-EEA national who has limited leave to remain in the UK and do not fall into one of the above categories. You will require Tier 2 sponsorship and will be subject to the RLMT.</w:t>
      </w:r>
      <w:r w:rsidR="00EB221C">
        <w:rPr>
          <w:rFonts w:ascii="Arial" w:hAnsi="Arial" w:cs="Arial"/>
        </w:rPr>
        <w:t xml:space="preserve"> </w:t>
      </w:r>
    </w:p>
    <w:p w14:paraId="11B51914" w14:textId="77777777" w:rsidR="00786611" w:rsidRPr="00F70819" w:rsidRDefault="00786611" w:rsidP="00786611">
      <w:pPr>
        <w:autoSpaceDE w:val="0"/>
        <w:autoSpaceDN w:val="0"/>
        <w:adjustRightInd w:val="0"/>
        <w:spacing w:after="0" w:line="240" w:lineRule="auto"/>
        <w:ind w:left="1430" w:hanging="660"/>
        <w:rPr>
          <w:rFonts w:ascii="Arial" w:hAnsi="Arial" w:cs="Arial"/>
        </w:rPr>
      </w:pPr>
      <w:r w:rsidRPr="00F70819">
        <w:rPr>
          <w:rFonts w:ascii="Arial" w:hAnsi="Arial" w:cs="Arial"/>
        </w:rPr>
        <w:t xml:space="preserve"> </w:t>
      </w:r>
    </w:p>
    <w:p w14:paraId="6B8FC9E9" w14:textId="6DFBFD64" w:rsidR="00786611" w:rsidRPr="00F70819" w:rsidRDefault="00786611" w:rsidP="00786611">
      <w:pPr>
        <w:autoSpaceDE w:val="0"/>
        <w:autoSpaceDN w:val="0"/>
        <w:adjustRightInd w:val="0"/>
        <w:spacing w:after="0" w:line="240" w:lineRule="auto"/>
        <w:rPr>
          <w:rFonts w:ascii="Arial" w:hAnsi="Arial" w:cs="Arial"/>
        </w:rPr>
      </w:pPr>
      <w:r w:rsidRPr="00F70819">
        <w:rPr>
          <w:rFonts w:ascii="Arial" w:hAnsi="Arial" w:cs="Arial"/>
        </w:rPr>
        <w:t xml:space="preserve">Applicants who are subject to the RLMT may only be considered if there is no suitable UK or EEA national candidate for the post. </w:t>
      </w:r>
    </w:p>
    <w:p w14:paraId="0641F1F3" w14:textId="77777777" w:rsidR="00786611" w:rsidRPr="00F70819" w:rsidRDefault="00786611" w:rsidP="00786611">
      <w:pPr>
        <w:autoSpaceDE w:val="0"/>
        <w:autoSpaceDN w:val="0"/>
        <w:adjustRightInd w:val="0"/>
        <w:spacing w:after="0" w:line="240" w:lineRule="auto"/>
        <w:ind w:left="1430" w:hanging="660"/>
        <w:rPr>
          <w:rFonts w:ascii="Arial" w:hAnsi="Arial" w:cs="Arial"/>
        </w:rPr>
      </w:pPr>
      <w:r w:rsidRPr="00F70819">
        <w:rPr>
          <w:rFonts w:ascii="Arial" w:hAnsi="Arial" w:cs="Arial"/>
        </w:rPr>
        <w:t xml:space="preserve"> </w:t>
      </w:r>
    </w:p>
    <w:p w14:paraId="2AEBA5F6" w14:textId="77777777" w:rsidR="00EF034D" w:rsidRDefault="00786611" w:rsidP="00786611">
      <w:pPr>
        <w:spacing w:after="0" w:line="240" w:lineRule="auto"/>
        <w:rPr>
          <w:rFonts w:ascii="Arial" w:hAnsi="Arial" w:cs="Arial"/>
        </w:rPr>
      </w:pPr>
      <w:r w:rsidRPr="00F70819">
        <w:rPr>
          <w:rFonts w:ascii="Arial" w:hAnsi="Arial" w:cs="Arial"/>
        </w:rPr>
        <w:t xml:space="preserve">Evidence of immigration status should normally consist of a biometric residence card and date stamped passport. Please visit </w:t>
      </w:r>
      <w:hyperlink r:id="rId34" w:history="1">
        <w:r w:rsidR="008F60F7">
          <w:rPr>
            <w:rStyle w:val="Hyperlink"/>
            <w:rFonts w:ascii="Arial" w:hAnsi="Arial" w:cs="Arial"/>
            <w:sz w:val="20"/>
            <w:szCs w:val="20"/>
          </w:rPr>
          <w:t>https://www.gov.uk/government/organisations/uk-visas-and-immigration</w:t>
        </w:r>
      </w:hyperlink>
      <w:r w:rsidRPr="00F70819">
        <w:rPr>
          <w:rFonts w:ascii="Arial" w:hAnsi="Arial" w:cs="Arial"/>
        </w:rPr>
        <w:t xml:space="preserve"> for more information.</w:t>
      </w:r>
    </w:p>
    <w:p w14:paraId="2D4A8810" w14:textId="77777777" w:rsidR="00786611" w:rsidRPr="00CD374C" w:rsidRDefault="00786611" w:rsidP="00786611">
      <w:pPr>
        <w:spacing w:after="0" w:line="240" w:lineRule="auto"/>
        <w:rPr>
          <w:rFonts w:ascii="Arial" w:hAnsi="Arial" w:cs="Arial"/>
        </w:rPr>
      </w:pPr>
    </w:p>
    <w:p w14:paraId="1F52A269" w14:textId="77777777" w:rsidR="00EF034D" w:rsidRPr="00CD374C" w:rsidRDefault="00EF034D" w:rsidP="00F575E3">
      <w:pPr>
        <w:spacing w:after="0" w:line="240" w:lineRule="auto"/>
        <w:rPr>
          <w:rFonts w:ascii="Arial" w:hAnsi="Arial" w:cs="Arial"/>
          <w:i/>
        </w:rPr>
      </w:pPr>
      <w:r w:rsidRPr="00CD374C">
        <w:rPr>
          <w:rFonts w:ascii="Arial" w:hAnsi="Arial" w:cs="Arial"/>
          <w:i/>
        </w:rPr>
        <w:t xml:space="preserve">See Annex </w:t>
      </w:r>
      <w:r w:rsidR="006D7ACC">
        <w:rPr>
          <w:rFonts w:ascii="Arial" w:hAnsi="Arial" w:cs="Arial"/>
          <w:i/>
        </w:rPr>
        <w:t>C</w:t>
      </w:r>
      <w:r w:rsidRPr="00CD374C">
        <w:rPr>
          <w:rFonts w:ascii="Arial" w:hAnsi="Arial" w:cs="Arial"/>
          <w:i/>
        </w:rPr>
        <w:t xml:space="preserve">: </w:t>
      </w:r>
      <w:r w:rsidR="00484D8C" w:rsidRPr="00CD374C">
        <w:rPr>
          <w:rFonts w:ascii="Arial" w:hAnsi="Arial" w:cs="Arial"/>
          <w:i/>
        </w:rPr>
        <w:t>Information</w:t>
      </w:r>
      <w:r w:rsidRPr="00CD374C">
        <w:rPr>
          <w:rFonts w:ascii="Arial" w:hAnsi="Arial" w:cs="Arial"/>
          <w:i/>
        </w:rPr>
        <w:t xml:space="preserve"> for overseas nationals for more information.</w:t>
      </w:r>
    </w:p>
    <w:p w14:paraId="402D4C65" w14:textId="77777777" w:rsidR="00EF034D" w:rsidRDefault="00EF034D" w:rsidP="0099601C">
      <w:pPr>
        <w:autoSpaceDE w:val="0"/>
        <w:autoSpaceDN w:val="0"/>
        <w:adjustRightInd w:val="0"/>
        <w:spacing w:after="0" w:line="240" w:lineRule="auto"/>
        <w:rPr>
          <w:rFonts w:ascii="Arial" w:hAnsi="Arial" w:cs="Arial"/>
          <w:b/>
          <w:bCs/>
        </w:rPr>
      </w:pPr>
    </w:p>
    <w:p w14:paraId="24D885A7" w14:textId="77777777" w:rsidR="00F575E3" w:rsidRPr="00CD374C" w:rsidRDefault="00F575E3" w:rsidP="0099601C">
      <w:pPr>
        <w:autoSpaceDE w:val="0"/>
        <w:autoSpaceDN w:val="0"/>
        <w:adjustRightInd w:val="0"/>
        <w:spacing w:after="0" w:line="240" w:lineRule="auto"/>
        <w:rPr>
          <w:rFonts w:ascii="Arial" w:hAnsi="Arial" w:cs="Arial"/>
          <w:b/>
          <w:bCs/>
        </w:rPr>
      </w:pPr>
    </w:p>
    <w:p w14:paraId="6ED40540" w14:textId="77777777" w:rsidR="004C0E04" w:rsidRDefault="004C0E04" w:rsidP="00BD774C">
      <w:pPr>
        <w:rPr>
          <w:rFonts w:ascii="Arial" w:hAnsi="Arial" w:cs="Arial"/>
          <w:b/>
          <w:sz w:val="24"/>
          <w:szCs w:val="24"/>
          <w:lang w:eastAsia="en-GB"/>
        </w:rPr>
      </w:pPr>
    </w:p>
    <w:p w14:paraId="56DA4C0E" w14:textId="77777777" w:rsidR="004C0E04" w:rsidRDefault="004C0E04" w:rsidP="00BD774C">
      <w:pPr>
        <w:rPr>
          <w:rFonts w:ascii="Arial" w:hAnsi="Arial" w:cs="Arial"/>
          <w:b/>
          <w:sz w:val="24"/>
          <w:szCs w:val="24"/>
          <w:lang w:eastAsia="en-GB"/>
        </w:rPr>
      </w:pPr>
    </w:p>
    <w:p w14:paraId="2DBECFF8" w14:textId="77777777" w:rsidR="00482FF4" w:rsidRPr="00BD774C" w:rsidRDefault="00482FF4" w:rsidP="00BD774C">
      <w:pPr>
        <w:rPr>
          <w:rFonts w:ascii="Arial" w:hAnsi="Arial" w:cs="Arial"/>
          <w:b/>
          <w:sz w:val="24"/>
          <w:szCs w:val="24"/>
        </w:rPr>
      </w:pPr>
      <w:r w:rsidRPr="00BD774C">
        <w:rPr>
          <w:rFonts w:ascii="Arial" w:hAnsi="Arial" w:cs="Arial"/>
          <w:b/>
          <w:sz w:val="24"/>
          <w:szCs w:val="24"/>
          <w:lang w:eastAsia="en-GB"/>
        </w:rPr>
        <w:t xml:space="preserve">Evidence of </w:t>
      </w:r>
      <w:r w:rsidR="007308EC" w:rsidRPr="00BD774C">
        <w:rPr>
          <w:rFonts w:ascii="Arial" w:hAnsi="Arial" w:cs="Arial"/>
          <w:b/>
          <w:sz w:val="24"/>
          <w:szCs w:val="24"/>
          <w:lang w:eastAsia="en-GB"/>
        </w:rPr>
        <w:t>Foundation Competence</w:t>
      </w:r>
    </w:p>
    <w:p w14:paraId="0C3D276D" w14:textId="77777777" w:rsidR="002828E6" w:rsidRDefault="00A13BD1" w:rsidP="00482FF4">
      <w:pPr>
        <w:pStyle w:val="NoSpacing"/>
        <w:rPr>
          <w:rFonts w:ascii="Arial" w:eastAsia="Times New Roman" w:hAnsi="Arial" w:cs="Arial"/>
          <w:color w:val="222222"/>
          <w:lang w:eastAsia="en-GB"/>
        </w:rPr>
      </w:pPr>
      <w:r>
        <w:rPr>
          <w:rFonts w:ascii="Arial" w:eastAsia="Times New Roman" w:hAnsi="Arial" w:cs="Arial"/>
          <w:color w:val="222222"/>
          <w:lang w:eastAsia="en-GB"/>
        </w:rPr>
        <w:t>All</w:t>
      </w:r>
      <w:r w:rsidR="00482FF4" w:rsidRPr="00CD374C">
        <w:rPr>
          <w:rFonts w:ascii="Arial" w:eastAsia="Times New Roman" w:hAnsi="Arial" w:cs="Arial"/>
          <w:color w:val="222222"/>
          <w:lang w:eastAsia="en-GB"/>
        </w:rPr>
        <w:t xml:space="preserve"> applicants to </w:t>
      </w:r>
      <w:r>
        <w:rPr>
          <w:rFonts w:ascii="Arial" w:eastAsia="Times New Roman" w:hAnsi="Arial" w:cs="Arial"/>
          <w:color w:val="222222"/>
          <w:lang w:eastAsia="en-GB"/>
        </w:rPr>
        <w:t xml:space="preserve">CT1/ST1 posts are required to </w:t>
      </w:r>
      <w:r w:rsidR="00482FF4" w:rsidRPr="00CD374C">
        <w:rPr>
          <w:rFonts w:ascii="Arial" w:eastAsia="Times New Roman" w:hAnsi="Arial" w:cs="Arial"/>
          <w:color w:val="222222"/>
          <w:lang w:eastAsia="en-GB"/>
        </w:rPr>
        <w:t xml:space="preserve">provide evidence of achievement of </w:t>
      </w:r>
      <w:r w:rsidR="007308EC" w:rsidRPr="00CD374C">
        <w:rPr>
          <w:rFonts w:ascii="Arial" w:eastAsia="Times New Roman" w:hAnsi="Arial" w:cs="Arial"/>
          <w:color w:val="222222"/>
          <w:lang w:eastAsia="en-GB"/>
        </w:rPr>
        <w:t>Foundation Competence</w:t>
      </w:r>
      <w:r>
        <w:rPr>
          <w:rFonts w:ascii="Arial" w:eastAsia="Times New Roman" w:hAnsi="Arial" w:cs="Arial"/>
          <w:color w:val="222222"/>
          <w:lang w:eastAsia="en-GB"/>
        </w:rPr>
        <w:t xml:space="preserve"> within the 3 years</w:t>
      </w:r>
      <w:r w:rsidR="002828E6">
        <w:rPr>
          <w:rFonts w:ascii="Arial" w:eastAsia="Times New Roman" w:hAnsi="Arial" w:cs="Arial"/>
          <w:color w:val="222222"/>
          <w:lang w:eastAsia="en-GB"/>
        </w:rPr>
        <w:t xml:space="preserve"> prior to the intended commencement date for the advertised post(s)</w:t>
      </w:r>
      <w:r>
        <w:rPr>
          <w:rFonts w:ascii="Arial" w:eastAsia="Times New Roman" w:hAnsi="Arial" w:cs="Arial"/>
          <w:color w:val="222222"/>
          <w:lang w:eastAsia="en-GB"/>
        </w:rPr>
        <w:t xml:space="preserve">.  </w:t>
      </w:r>
    </w:p>
    <w:p w14:paraId="211E3B45" w14:textId="77777777" w:rsidR="002828E6" w:rsidRDefault="002828E6" w:rsidP="00482FF4">
      <w:pPr>
        <w:pStyle w:val="NoSpacing"/>
        <w:rPr>
          <w:rFonts w:ascii="Arial" w:eastAsia="Times New Roman" w:hAnsi="Arial" w:cs="Arial"/>
          <w:color w:val="222222"/>
          <w:lang w:eastAsia="en-GB"/>
        </w:rPr>
      </w:pPr>
    </w:p>
    <w:p w14:paraId="1FD48229" w14:textId="77777777" w:rsidR="00A13BD1" w:rsidRDefault="00482FF4" w:rsidP="00482FF4">
      <w:pPr>
        <w:pStyle w:val="NoSpacing"/>
        <w:rPr>
          <w:rFonts w:ascii="Arial" w:eastAsia="Times New Roman" w:hAnsi="Arial" w:cs="Arial"/>
          <w:color w:val="222222"/>
          <w:lang w:eastAsia="en-GB"/>
        </w:rPr>
      </w:pPr>
      <w:r w:rsidRPr="00CD374C">
        <w:rPr>
          <w:rFonts w:ascii="Arial" w:eastAsia="Times New Roman" w:hAnsi="Arial" w:cs="Arial"/>
          <w:color w:val="222222"/>
          <w:lang w:eastAsia="en-GB"/>
        </w:rPr>
        <w:t xml:space="preserve">The acceptable methods for demonstrating </w:t>
      </w:r>
      <w:r w:rsidR="007308EC" w:rsidRPr="00CD374C">
        <w:rPr>
          <w:rFonts w:ascii="Arial" w:eastAsia="Times New Roman" w:hAnsi="Arial" w:cs="Arial"/>
          <w:color w:val="222222"/>
          <w:lang w:eastAsia="en-GB"/>
        </w:rPr>
        <w:t>Foundation Competence</w:t>
      </w:r>
      <w:r w:rsidR="00A13BD1">
        <w:rPr>
          <w:rFonts w:ascii="Arial" w:eastAsia="Times New Roman" w:hAnsi="Arial" w:cs="Arial"/>
          <w:color w:val="222222"/>
          <w:lang w:eastAsia="en-GB"/>
        </w:rPr>
        <w:t>s are:</w:t>
      </w:r>
    </w:p>
    <w:p w14:paraId="36922C4C" w14:textId="77777777" w:rsidR="00A13BD1" w:rsidRDefault="00A13BD1" w:rsidP="00482FF4">
      <w:pPr>
        <w:pStyle w:val="NoSpacing"/>
        <w:rPr>
          <w:rFonts w:ascii="Arial" w:eastAsia="Times New Roman" w:hAnsi="Arial" w:cs="Arial"/>
          <w:color w:val="222222"/>
          <w:lang w:eastAsia="en-GB"/>
        </w:rPr>
      </w:pPr>
    </w:p>
    <w:p w14:paraId="20BA2B70" w14:textId="3DAC40BC" w:rsidR="00482FF4" w:rsidRDefault="00482FF4" w:rsidP="008F60F7">
      <w:pPr>
        <w:pStyle w:val="NoSpacing"/>
        <w:numPr>
          <w:ilvl w:val="0"/>
          <w:numId w:val="19"/>
        </w:numPr>
        <w:rPr>
          <w:rFonts w:ascii="Arial" w:eastAsia="Times New Roman" w:hAnsi="Arial" w:cs="Arial"/>
          <w:color w:val="222222"/>
          <w:lang w:eastAsia="en-GB"/>
        </w:rPr>
      </w:pPr>
      <w:r w:rsidRPr="00A13BD1">
        <w:rPr>
          <w:rFonts w:ascii="Arial" w:eastAsia="Times New Roman" w:hAnsi="Arial" w:cs="Arial"/>
          <w:b/>
          <w:bCs/>
          <w:color w:val="222222"/>
          <w:lang w:eastAsia="en-GB"/>
        </w:rPr>
        <w:t>Currently on a Foundation Programme</w:t>
      </w:r>
      <w:r w:rsidRPr="00A13BD1">
        <w:rPr>
          <w:rFonts w:ascii="Arial" w:eastAsia="Times New Roman" w:hAnsi="Arial" w:cs="Arial"/>
          <w:color w:val="222222"/>
          <w:lang w:eastAsia="en-GB"/>
        </w:rPr>
        <w:br/>
        <w:t>If you are undertaking a recognised foundation programme in the UK</w:t>
      </w:r>
      <w:r w:rsidRPr="00CD374C">
        <w:rPr>
          <w:rStyle w:val="FootnoteReference"/>
          <w:rFonts w:ascii="Arial" w:hAnsi="Arial" w:cs="Arial"/>
          <w:bCs/>
        </w:rPr>
        <w:footnoteReference w:id="1"/>
      </w:r>
      <w:r w:rsidRPr="00A13BD1">
        <w:rPr>
          <w:rFonts w:ascii="Arial" w:eastAsia="Times New Roman" w:hAnsi="Arial" w:cs="Arial"/>
          <w:color w:val="222222"/>
          <w:lang w:eastAsia="en-GB"/>
        </w:rPr>
        <w:t xml:space="preserve"> which is due to finish in August 201</w:t>
      </w:r>
      <w:r w:rsidR="00BB4C43">
        <w:rPr>
          <w:rFonts w:ascii="Arial" w:eastAsia="Times New Roman" w:hAnsi="Arial" w:cs="Arial"/>
          <w:color w:val="222222"/>
          <w:lang w:eastAsia="en-GB"/>
        </w:rPr>
        <w:t>6</w:t>
      </w:r>
      <w:r w:rsidRPr="00A13BD1">
        <w:rPr>
          <w:rFonts w:ascii="Arial" w:eastAsia="Times New Roman" w:hAnsi="Arial" w:cs="Arial"/>
          <w:color w:val="222222"/>
          <w:lang w:eastAsia="en-GB"/>
        </w:rPr>
        <w:t>, we will ask you to confirm the name of your Foundation School. You do not need to do anything else</w:t>
      </w:r>
      <w:r w:rsidR="0028513A" w:rsidRPr="00A13BD1">
        <w:rPr>
          <w:rFonts w:ascii="Arial" w:eastAsia="Times New Roman" w:hAnsi="Arial" w:cs="Arial"/>
          <w:color w:val="222222"/>
          <w:lang w:eastAsia="en-GB"/>
        </w:rPr>
        <w:t xml:space="preserve"> </w:t>
      </w:r>
      <w:r w:rsidR="003B16EA" w:rsidRPr="00A13BD1">
        <w:rPr>
          <w:rFonts w:ascii="Arial" w:eastAsia="Times New Roman" w:hAnsi="Arial" w:cs="Arial"/>
          <w:color w:val="222222"/>
          <w:lang w:eastAsia="en-GB"/>
        </w:rPr>
        <w:t>or submit</w:t>
      </w:r>
      <w:r w:rsidRPr="00A13BD1">
        <w:rPr>
          <w:rFonts w:ascii="Arial" w:eastAsia="Times New Roman" w:hAnsi="Arial" w:cs="Arial"/>
          <w:color w:val="222222"/>
          <w:lang w:eastAsia="en-GB"/>
        </w:rPr>
        <w:t xml:space="preserve"> any evidence. Any offer of a programme will be conditional upon you successfully completing the Foundation Programme and being awarded an FACD 5.2 before August 201</w:t>
      </w:r>
      <w:r w:rsidR="00BB4C43">
        <w:rPr>
          <w:rFonts w:ascii="Arial" w:eastAsia="Times New Roman" w:hAnsi="Arial" w:cs="Arial"/>
          <w:color w:val="222222"/>
          <w:lang w:eastAsia="en-GB"/>
        </w:rPr>
        <w:t>6</w:t>
      </w:r>
      <w:r w:rsidRPr="00A13BD1">
        <w:rPr>
          <w:rFonts w:ascii="Arial" w:eastAsia="Times New Roman" w:hAnsi="Arial" w:cs="Arial"/>
          <w:color w:val="222222"/>
          <w:lang w:eastAsia="en-GB"/>
        </w:rPr>
        <w:t>. Th</w:t>
      </w:r>
      <w:r w:rsidR="003B16EA">
        <w:rPr>
          <w:rFonts w:ascii="Arial" w:eastAsia="Times New Roman" w:hAnsi="Arial" w:cs="Arial"/>
          <w:color w:val="222222"/>
          <w:lang w:eastAsia="en-GB"/>
        </w:rPr>
        <w:t>ose</w:t>
      </w:r>
      <w:r w:rsidRPr="00A13BD1">
        <w:rPr>
          <w:rFonts w:ascii="Arial" w:eastAsia="Times New Roman" w:hAnsi="Arial" w:cs="Arial"/>
          <w:color w:val="222222"/>
          <w:lang w:eastAsia="en-GB"/>
        </w:rPr>
        <w:t xml:space="preserve"> applying </w:t>
      </w:r>
      <w:r w:rsidR="003B16EA">
        <w:rPr>
          <w:rFonts w:ascii="Arial" w:eastAsia="Times New Roman" w:hAnsi="Arial" w:cs="Arial"/>
          <w:color w:val="222222"/>
          <w:lang w:eastAsia="en-GB"/>
        </w:rPr>
        <w:t>who will require a delay</w:t>
      </w:r>
      <w:r w:rsidRPr="00A13BD1">
        <w:rPr>
          <w:rFonts w:ascii="Arial" w:eastAsia="Times New Roman" w:hAnsi="Arial" w:cs="Arial"/>
          <w:color w:val="222222"/>
          <w:lang w:eastAsia="en-GB"/>
        </w:rPr>
        <w:t>ed start date due to illness or maternity</w:t>
      </w:r>
      <w:r w:rsidR="003B16EA">
        <w:rPr>
          <w:rFonts w:ascii="Arial" w:eastAsia="Times New Roman" w:hAnsi="Arial" w:cs="Arial"/>
          <w:color w:val="222222"/>
          <w:lang w:eastAsia="en-GB"/>
        </w:rPr>
        <w:t>, will be permitted to apply and defer in order to allow them to complete their Foundation Programme</w:t>
      </w:r>
      <w:r w:rsidRPr="00A13BD1">
        <w:rPr>
          <w:rFonts w:ascii="Arial" w:eastAsia="Times New Roman" w:hAnsi="Arial" w:cs="Arial"/>
          <w:color w:val="222222"/>
          <w:lang w:eastAsia="en-GB"/>
        </w:rPr>
        <w:t xml:space="preserve">. </w:t>
      </w:r>
    </w:p>
    <w:p w14:paraId="21213AA3" w14:textId="77777777" w:rsidR="00A13BD1" w:rsidRPr="00A13BD1" w:rsidRDefault="00A13BD1" w:rsidP="00A13BD1">
      <w:pPr>
        <w:pStyle w:val="NoSpacing"/>
        <w:ind w:left="720"/>
        <w:rPr>
          <w:rFonts w:ascii="Arial" w:eastAsia="Times New Roman" w:hAnsi="Arial" w:cs="Arial"/>
          <w:color w:val="222222"/>
          <w:lang w:eastAsia="en-GB"/>
        </w:rPr>
      </w:pPr>
    </w:p>
    <w:p w14:paraId="12D3359E" w14:textId="23E44464" w:rsidR="005351E8" w:rsidRDefault="00482FF4" w:rsidP="008F60F7">
      <w:pPr>
        <w:pStyle w:val="NoSpacing"/>
        <w:numPr>
          <w:ilvl w:val="0"/>
          <w:numId w:val="19"/>
        </w:numPr>
        <w:rPr>
          <w:rFonts w:ascii="Arial" w:eastAsia="Times New Roman" w:hAnsi="Arial" w:cs="Arial"/>
          <w:color w:val="222222"/>
          <w:lang w:eastAsia="en-GB"/>
        </w:rPr>
      </w:pPr>
      <w:r w:rsidRPr="005351E8">
        <w:rPr>
          <w:rFonts w:ascii="Arial" w:eastAsia="Times New Roman" w:hAnsi="Arial" w:cs="Arial"/>
          <w:b/>
          <w:bCs/>
          <w:color w:val="222222"/>
          <w:lang w:eastAsia="en-GB"/>
        </w:rPr>
        <w:t>Already completed a Foundation Programme</w:t>
      </w:r>
      <w:r w:rsidRPr="005351E8">
        <w:rPr>
          <w:rFonts w:ascii="Arial" w:eastAsia="Times New Roman" w:hAnsi="Arial" w:cs="Arial"/>
          <w:color w:val="222222"/>
          <w:lang w:eastAsia="en-GB"/>
        </w:rPr>
        <w:br/>
        <w:t>If you have already completed a UK Foundation Programme, we will ask you to confirm that you have been awarded an FACD 5.2</w:t>
      </w:r>
      <w:r w:rsidR="00BB4C43">
        <w:rPr>
          <w:rFonts w:ascii="Arial" w:eastAsia="Times New Roman" w:hAnsi="Arial" w:cs="Arial"/>
          <w:color w:val="222222"/>
          <w:lang w:eastAsia="en-GB"/>
        </w:rPr>
        <w:t>, signed no earlier than 1</w:t>
      </w:r>
      <w:r w:rsidR="00BB4C43" w:rsidRPr="002828DD">
        <w:rPr>
          <w:rFonts w:ascii="Arial" w:eastAsia="Times New Roman" w:hAnsi="Arial" w:cs="Arial"/>
          <w:color w:val="222222"/>
          <w:vertAlign w:val="superscript"/>
          <w:lang w:eastAsia="en-GB"/>
        </w:rPr>
        <w:t>st</w:t>
      </w:r>
      <w:r w:rsidR="00BB4C43">
        <w:rPr>
          <w:rFonts w:ascii="Arial" w:eastAsia="Times New Roman" w:hAnsi="Arial" w:cs="Arial"/>
          <w:color w:val="222222"/>
          <w:lang w:eastAsia="en-GB"/>
        </w:rPr>
        <w:t xml:space="preserve"> January 2013</w:t>
      </w:r>
      <w:r w:rsidRPr="005351E8">
        <w:rPr>
          <w:rFonts w:ascii="Arial" w:eastAsia="Times New Roman" w:hAnsi="Arial" w:cs="Arial"/>
          <w:color w:val="222222"/>
          <w:lang w:eastAsia="en-GB"/>
        </w:rPr>
        <w:t xml:space="preserve">. You </w:t>
      </w:r>
      <w:r w:rsidRPr="005351E8">
        <w:rPr>
          <w:rFonts w:ascii="Arial" w:eastAsia="Times New Roman" w:hAnsi="Arial" w:cs="Arial"/>
          <w:b/>
          <w:color w:val="222222"/>
          <w:lang w:eastAsia="en-GB"/>
        </w:rPr>
        <w:t>MUST</w:t>
      </w:r>
      <w:r w:rsidRPr="005351E8">
        <w:rPr>
          <w:rFonts w:ascii="Arial" w:eastAsia="Times New Roman" w:hAnsi="Arial" w:cs="Arial"/>
          <w:color w:val="222222"/>
          <w:lang w:eastAsia="en-GB"/>
        </w:rPr>
        <w:t xml:space="preserve"> attach a scanned copy of your FACD 5.2 to your application. </w:t>
      </w:r>
    </w:p>
    <w:p w14:paraId="4BBC9CEE" w14:textId="77777777" w:rsidR="005351E8" w:rsidRDefault="005351E8" w:rsidP="005351E8">
      <w:pPr>
        <w:pStyle w:val="ListParagraph"/>
        <w:rPr>
          <w:rFonts w:ascii="Arial" w:eastAsia="Times New Roman" w:hAnsi="Arial" w:cs="Arial"/>
          <w:color w:val="222222"/>
          <w:lang w:eastAsia="en-GB"/>
        </w:rPr>
      </w:pPr>
    </w:p>
    <w:p w14:paraId="1DDD2896" w14:textId="0FA48CD5" w:rsidR="00DD15A3" w:rsidRDefault="00482FF4" w:rsidP="00C77004">
      <w:pPr>
        <w:pStyle w:val="NoSpacing"/>
        <w:numPr>
          <w:ilvl w:val="0"/>
          <w:numId w:val="19"/>
        </w:numPr>
        <w:rPr>
          <w:rFonts w:ascii="Arial" w:eastAsia="Times New Roman" w:hAnsi="Arial" w:cs="Arial"/>
          <w:color w:val="222222"/>
          <w:lang w:eastAsia="en-GB"/>
        </w:rPr>
      </w:pPr>
      <w:r w:rsidRPr="005351E8">
        <w:rPr>
          <w:rFonts w:ascii="Arial" w:eastAsia="Times New Roman" w:hAnsi="Arial" w:cs="Arial"/>
          <w:b/>
          <w:color w:val="222222"/>
          <w:lang w:eastAsia="en-GB"/>
        </w:rPr>
        <w:t>If y</w:t>
      </w:r>
      <w:r w:rsidR="007308EC" w:rsidRPr="005351E8">
        <w:rPr>
          <w:rFonts w:ascii="Arial" w:eastAsia="Times New Roman" w:hAnsi="Arial" w:cs="Arial"/>
          <w:b/>
          <w:color w:val="222222"/>
          <w:lang w:eastAsia="en-GB"/>
        </w:rPr>
        <w:t>ou have not undertaken</w:t>
      </w:r>
      <w:r w:rsidR="0092522A" w:rsidRPr="005351E8">
        <w:rPr>
          <w:rFonts w:ascii="Arial" w:eastAsia="Times New Roman" w:hAnsi="Arial" w:cs="Arial"/>
          <w:b/>
          <w:color w:val="222222"/>
          <w:lang w:eastAsia="en-GB"/>
        </w:rPr>
        <w:t xml:space="preserve"> and completed</w:t>
      </w:r>
      <w:r w:rsidR="007308EC" w:rsidRPr="005351E8">
        <w:rPr>
          <w:rFonts w:ascii="Arial" w:eastAsia="Times New Roman" w:hAnsi="Arial" w:cs="Arial"/>
          <w:b/>
          <w:color w:val="222222"/>
          <w:lang w:eastAsia="en-GB"/>
        </w:rPr>
        <w:t xml:space="preserve"> a UK F</w:t>
      </w:r>
      <w:r w:rsidRPr="005351E8">
        <w:rPr>
          <w:rFonts w:ascii="Arial" w:eastAsia="Times New Roman" w:hAnsi="Arial" w:cs="Arial"/>
          <w:b/>
          <w:color w:val="222222"/>
          <w:lang w:eastAsia="en-GB"/>
        </w:rPr>
        <w:t xml:space="preserve">oundation programme </w:t>
      </w:r>
      <w:r w:rsidR="00BB4C43">
        <w:rPr>
          <w:rFonts w:ascii="Arial" w:eastAsia="Times New Roman" w:hAnsi="Arial" w:cs="Arial"/>
          <w:b/>
          <w:color w:val="222222"/>
          <w:lang w:eastAsia="en-GB"/>
        </w:rPr>
        <w:t>on or after 1</w:t>
      </w:r>
      <w:r w:rsidR="00BB4C43" w:rsidRPr="002828DD">
        <w:rPr>
          <w:rFonts w:ascii="Arial" w:eastAsia="Times New Roman" w:hAnsi="Arial" w:cs="Arial"/>
          <w:b/>
          <w:color w:val="222222"/>
          <w:vertAlign w:val="superscript"/>
          <w:lang w:eastAsia="en-GB"/>
        </w:rPr>
        <w:t>st</w:t>
      </w:r>
      <w:r w:rsidR="00BB4C43">
        <w:rPr>
          <w:rFonts w:ascii="Arial" w:eastAsia="Times New Roman" w:hAnsi="Arial" w:cs="Arial"/>
          <w:b/>
          <w:color w:val="222222"/>
          <w:lang w:eastAsia="en-GB"/>
        </w:rPr>
        <w:t xml:space="preserve"> January 2013</w:t>
      </w:r>
      <w:r w:rsidR="005351E8">
        <w:rPr>
          <w:rFonts w:ascii="Arial" w:eastAsia="Times New Roman" w:hAnsi="Arial" w:cs="Arial"/>
          <w:color w:val="222222"/>
          <w:lang w:eastAsia="en-GB"/>
        </w:rPr>
        <w:t xml:space="preserve">, </w:t>
      </w:r>
      <w:r w:rsidRPr="005351E8">
        <w:rPr>
          <w:rFonts w:ascii="Arial" w:eastAsia="Times New Roman" w:hAnsi="Arial" w:cs="Arial"/>
          <w:color w:val="222222"/>
          <w:lang w:eastAsia="en-GB"/>
        </w:rPr>
        <w:t xml:space="preserve">you will be </w:t>
      </w:r>
      <w:r w:rsidR="0092522A" w:rsidRPr="005351E8">
        <w:rPr>
          <w:rFonts w:ascii="Arial" w:eastAsia="Times New Roman" w:hAnsi="Arial" w:cs="Arial"/>
          <w:color w:val="222222"/>
          <w:lang w:eastAsia="en-GB"/>
        </w:rPr>
        <w:t>required</w:t>
      </w:r>
      <w:r w:rsidRPr="005351E8">
        <w:rPr>
          <w:rFonts w:ascii="Arial" w:eastAsia="Times New Roman" w:hAnsi="Arial" w:cs="Arial"/>
          <w:color w:val="222222"/>
          <w:lang w:eastAsia="en-GB"/>
        </w:rPr>
        <w:t xml:space="preserve"> to submit an Alternative Certificate </w:t>
      </w:r>
      <w:r w:rsidR="005351E8">
        <w:rPr>
          <w:rFonts w:ascii="Arial" w:eastAsia="Times New Roman" w:hAnsi="Arial" w:cs="Arial"/>
          <w:color w:val="222222"/>
          <w:lang w:eastAsia="en-GB"/>
        </w:rPr>
        <w:t xml:space="preserve">of Foundation Competence </w:t>
      </w:r>
      <w:r w:rsidRPr="005351E8">
        <w:rPr>
          <w:rFonts w:ascii="Arial" w:eastAsia="Times New Roman" w:hAnsi="Arial" w:cs="Arial"/>
          <w:color w:val="222222"/>
          <w:lang w:eastAsia="en-GB"/>
        </w:rPr>
        <w:t xml:space="preserve">signed by a consultant who has supervised you for at least 3 months </w:t>
      </w:r>
      <w:r w:rsidR="0092522A" w:rsidRPr="005351E8">
        <w:rPr>
          <w:rFonts w:ascii="Arial" w:eastAsia="Times New Roman" w:hAnsi="Arial" w:cs="Arial"/>
          <w:color w:val="222222"/>
          <w:lang w:eastAsia="en-GB"/>
        </w:rPr>
        <w:t xml:space="preserve">(continuous period) </w:t>
      </w:r>
      <w:r w:rsidRPr="005351E8">
        <w:rPr>
          <w:rFonts w:ascii="Arial" w:eastAsia="Times New Roman" w:hAnsi="Arial" w:cs="Arial"/>
          <w:color w:val="222222"/>
          <w:lang w:eastAsia="en-GB"/>
        </w:rPr>
        <w:t>since 1st August 201</w:t>
      </w:r>
      <w:r w:rsidR="00BB4C43">
        <w:rPr>
          <w:rFonts w:ascii="Arial" w:eastAsia="Times New Roman" w:hAnsi="Arial" w:cs="Arial"/>
          <w:color w:val="222222"/>
          <w:lang w:eastAsia="en-GB"/>
        </w:rPr>
        <w:t>3</w:t>
      </w:r>
      <w:r w:rsidRPr="005351E8">
        <w:rPr>
          <w:rFonts w:ascii="Arial" w:eastAsia="Times New Roman" w:hAnsi="Arial" w:cs="Arial"/>
          <w:color w:val="222222"/>
          <w:lang w:eastAsia="en-GB"/>
        </w:rPr>
        <w:t xml:space="preserve">. </w:t>
      </w:r>
      <w:r w:rsidR="005351E8">
        <w:rPr>
          <w:rFonts w:ascii="Arial" w:eastAsia="Times New Roman" w:hAnsi="Arial" w:cs="Arial"/>
          <w:color w:val="222222"/>
          <w:lang w:eastAsia="en-GB"/>
        </w:rPr>
        <w:t xml:space="preserve"> </w:t>
      </w:r>
      <w:r w:rsidRPr="005351E8">
        <w:rPr>
          <w:rFonts w:ascii="Arial" w:eastAsia="Times New Roman" w:hAnsi="Arial" w:cs="Arial"/>
          <w:color w:val="222222"/>
          <w:lang w:eastAsia="en-GB"/>
        </w:rPr>
        <w:t>You may submit more than one Alternative Certificate from different posts in order to show evidence of achievement of all competences but all certificates must relate to posts undertaken for at least 3 months (whole time equivalent</w:t>
      </w:r>
      <w:r w:rsidR="0092522A" w:rsidRPr="005351E8">
        <w:rPr>
          <w:rFonts w:ascii="Arial" w:eastAsia="Times New Roman" w:hAnsi="Arial" w:cs="Arial"/>
          <w:color w:val="222222"/>
          <w:lang w:eastAsia="en-GB"/>
        </w:rPr>
        <w:t xml:space="preserve"> and a continuous period</w:t>
      </w:r>
      <w:r w:rsidRPr="005351E8">
        <w:rPr>
          <w:rFonts w:ascii="Arial" w:eastAsia="Times New Roman" w:hAnsi="Arial" w:cs="Arial"/>
          <w:color w:val="222222"/>
          <w:lang w:eastAsia="en-GB"/>
        </w:rPr>
        <w:t>) since August 201</w:t>
      </w:r>
      <w:r w:rsidR="00BB4C43">
        <w:rPr>
          <w:rFonts w:ascii="Arial" w:eastAsia="Times New Roman" w:hAnsi="Arial" w:cs="Arial"/>
          <w:color w:val="222222"/>
          <w:lang w:eastAsia="en-GB"/>
        </w:rPr>
        <w:t>3</w:t>
      </w:r>
      <w:r w:rsidRPr="005351E8">
        <w:rPr>
          <w:rFonts w:ascii="Arial" w:eastAsia="Times New Roman" w:hAnsi="Arial" w:cs="Arial"/>
          <w:color w:val="222222"/>
          <w:lang w:eastAsia="en-GB"/>
        </w:rPr>
        <w:t xml:space="preserve">. You </w:t>
      </w:r>
      <w:r w:rsidRPr="005351E8">
        <w:rPr>
          <w:rFonts w:ascii="Arial" w:eastAsia="Times New Roman" w:hAnsi="Arial" w:cs="Arial"/>
          <w:b/>
          <w:color w:val="222222"/>
          <w:lang w:eastAsia="en-GB"/>
        </w:rPr>
        <w:t>MUST</w:t>
      </w:r>
      <w:r w:rsidRPr="005351E8">
        <w:rPr>
          <w:rFonts w:ascii="Arial" w:eastAsia="Times New Roman" w:hAnsi="Arial" w:cs="Arial"/>
          <w:color w:val="222222"/>
          <w:lang w:eastAsia="en-GB"/>
        </w:rPr>
        <w:t xml:space="preserve"> </w:t>
      </w:r>
      <w:r w:rsidRPr="005351E8">
        <w:rPr>
          <w:rFonts w:ascii="Arial" w:eastAsia="Times New Roman" w:hAnsi="Arial" w:cs="Arial"/>
          <w:lang w:eastAsia="en-GB"/>
        </w:rPr>
        <w:t xml:space="preserve">attach scanned copies </w:t>
      </w:r>
      <w:r w:rsidRPr="005351E8">
        <w:rPr>
          <w:rFonts w:ascii="Arial" w:eastAsia="Times New Roman" w:hAnsi="Arial" w:cs="Arial"/>
          <w:color w:val="222222"/>
          <w:lang w:eastAsia="en-GB"/>
        </w:rPr>
        <w:t>of the certificates to your application form. You will be expected to provide the original document(s) at a later date.</w:t>
      </w:r>
      <w:r w:rsidR="002828E6">
        <w:rPr>
          <w:rFonts w:ascii="Arial" w:eastAsia="Times New Roman" w:hAnsi="Arial" w:cs="Arial"/>
          <w:color w:val="222222"/>
          <w:lang w:eastAsia="en-GB"/>
        </w:rPr>
        <w:br/>
      </w:r>
      <w:r w:rsidR="002828E6">
        <w:rPr>
          <w:rFonts w:ascii="Arial" w:eastAsia="Times New Roman" w:hAnsi="Arial" w:cs="Arial"/>
          <w:color w:val="222222"/>
          <w:lang w:eastAsia="en-GB"/>
        </w:rPr>
        <w:br/>
        <w:t xml:space="preserve">When submitting an Alternative Certificate, all competences must be signed as achieved at the time of application.  </w:t>
      </w:r>
      <w:r w:rsidR="00C77004">
        <w:rPr>
          <w:rFonts w:ascii="Arial" w:eastAsia="Times New Roman" w:hAnsi="Arial" w:cs="Arial"/>
          <w:color w:val="222222"/>
          <w:lang w:eastAsia="en-GB"/>
        </w:rPr>
        <w:br/>
      </w:r>
      <w:r w:rsidR="0092522A" w:rsidRPr="00C77004">
        <w:rPr>
          <w:rFonts w:ascii="Arial" w:eastAsia="Times New Roman" w:hAnsi="Arial" w:cs="Arial"/>
          <w:color w:val="222222"/>
          <w:lang w:eastAsia="en-GB"/>
        </w:rPr>
        <w:br/>
        <w:t xml:space="preserve">Only Alternative Certificates from </w:t>
      </w:r>
      <w:r w:rsidR="00C77004" w:rsidRPr="00C77004">
        <w:rPr>
          <w:rFonts w:ascii="Arial" w:eastAsia="Times New Roman" w:hAnsi="Arial" w:cs="Arial"/>
          <w:color w:val="222222"/>
          <w:lang w:eastAsia="en-GB"/>
        </w:rPr>
        <w:t xml:space="preserve">the current recruitment year </w:t>
      </w:r>
      <w:r w:rsidR="0092522A" w:rsidRPr="00C77004">
        <w:rPr>
          <w:rFonts w:ascii="Arial" w:eastAsia="Times New Roman" w:hAnsi="Arial" w:cs="Arial"/>
          <w:color w:val="222222"/>
          <w:lang w:eastAsia="en-GB"/>
        </w:rPr>
        <w:t xml:space="preserve">will be </w:t>
      </w:r>
      <w:r w:rsidR="00C77004" w:rsidRPr="00C77004">
        <w:rPr>
          <w:rFonts w:ascii="Arial" w:eastAsia="Times New Roman" w:hAnsi="Arial" w:cs="Arial"/>
          <w:color w:val="222222"/>
          <w:lang w:eastAsia="en-GB"/>
        </w:rPr>
        <w:t>accepted.  Therefore, for 2016 recruitment, the 2016 Alternative Certificate should be submitted at the time of application</w:t>
      </w:r>
      <w:r w:rsidR="0092522A" w:rsidRPr="00C77004">
        <w:rPr>
          <w:rFonts w:ascii="Arial" w:eastAsia="Times New Roman" w:hAnsi="Arial" w:cs="Arial"/>
          <w:color w:val="222222"/>
          <w:lang w:eastAsia="en-GB"/>
        </w:rPr>
        <w:t>.</w:t>
      </w:r>
      <w:r w:rsidR="0092522A" w:rsidRPr="00C77004">
        <w:rPr>
          <w:rFonts w:ascii="Arial" w:eastAsia="Times New Roman" w:hAnsi="Arial" w:cs="Arial"/>
          <w:i/>
          <w:color w:val="222222"/>
          <w:lang w:eastAsia="en-GB"/>
        </w:rPr>
        <w:br/>
      </w:r>
      <w:r w:rsidR="0092522A" w:rsidRPr="00C77004">
        <w:rPr>
          <w:rFonts w:ascii="Arial" w:eastAsia="Times New Roman" w:hAnsi="Arial" w:cs="Arial"/>
          <w:i/>
          <w:color w:val="222222"/>
          <w:lang w:eastAsia="en-GB"/>
        </w:rPr>
        <w:br/>
      </w:r>
      <w:r w:rsidRPr="00C77004">
        <w:rPr>
          <w:rFonts w:ascii="Arial" w:eastAsia="Times New Roman" w:hAnsi="Arial" w:cs="Arial"/>
          <w:i/>
          <w:color w:val="222222"/>
          <w:lang w:eastAsia="en-GB"/>
        </w:rPr>
        <w:t xml:space="preserve">The only exception to this is if you are a refugee. </w:t>
      </w:r>
      <w:r w:rsidRPr="00C77004">
        <w:rPr>
          <w:rFonts w:ascii="Arial" w:hAnsi="Arial" w:cs="Arial"/>
          <w:bCs/>
        </w:rPr>
        <w:t>Refugees (as defined on the UK</w:t>
      </w:r>
      <w:r w:rsidR="008F60F7" w:rsidRPr="00C77004">
        <w:rPr>
          <w:rFonts w:ascii="Arial" w:hAnsi="Arial" w:cs="Arial"/>
          <w:bCs/>
        </w:rPr>
        <w:t>VI</w:t>
      </w:r>
      <w:r w:rsidRPr="00C77004">
        <w:rPr>
          <w:rFonts w:ascii="Arial" w:hAnsi="Arial" w:cs="Arial"/>
          <w:bCs/>
        </w:rPr>
        <w:t xml:space="preserve"> website: </w:t>
      </w:r>
      <w:hyperlink r:id="rId35" w:history="1">
        <w:r w:rsidR="008F60F7" w:rsidRPr="00C77004">
          <w:rPr>
            <w:rStyle w:val="Hyperlink"/>
            <w:rFonts w:ascii="Arial" w:hAnsi="Arial" w:cs="Arial"/>
            <w:sz w:val="20"/>
            <w:szCs w:val="20"/>
          </w:rPr>
          <w:t>https://www.gov.uk/government/organisations/uk-visas-and-immigration</w:t>
        </w:r>
      </w:hyperlink>
      <w:r w:rsidRPr="00C77004">
        <w:rPr>
          <w:rFonts w:ascii="Arial" w:hAnsi="Arial" w:cs="Arial"/>
          <w:bCs/>
        </w:rPr>
        <w:t>) are advised to contact the recruiting organisation for further guidance - but should submit an Alternative</w:t>
      </w:r>
      <w:r w:rsidR="007308EC" w:rsidRPr="00C77004">
        <w:rPr>
          <w:rFonts w:ascii="Arial" w:hAnsi="Arial" w:cs="Arial"/>
          <w:bCs/>
        </w:rPr>
        <w:t xml:space="preserve"> Certificate if it all possible.</w:t>
      </w:r>
      <w:r w:rsidR="0092522A" w:rsidRPr="00C77004">
        <w:rPr>
          <w:rFonts w:ascii="Arial" w:hAnsi="Arial" w:cs="Arial"/>
          <w:bCs/>
        </w:rPr>
        <w:br/>
      </w:r>
      <w:r w:rsidR="0092522A" w:rsidRPr="00C77004">
        <w:rPr>
          <w:rFonts w:ascii="Arial" w:hAnsi="Arial" w:cs="Arial"/>
          <w:bCs/>
        </w:rPr>
        <w:br/>
        <w:t xml:space="preserve">You are also required to </w:t>
      </w:r>
      <w:r w:rsidRPr="00C77004">
        <w:rPr>
          <w:rFonts w:ascii="Arial" w:eastAsia="Times New Roman" w:hAnsi="Arial" w:cs="Arial"/>
          <w:color w:val="222222"/>
          <w:lang w:eastAsia="en-GB"/>
        </w:rPr>
        <w:t xml:space="preserve">have had </w:t>
      </w:r>
      <w:r w:rsidRPr="00C77004">
        <w:rPr>
          <w:rFonts w:ascii="Arial" w:hAnsi="Arial" w:cs="Arial"/>
        </w:rPr>
        <w:t xml:space="preserve">12 months experience </w:t>
      </w:r>
      <w:r w:rsidRPr="00C77004">
        <w:rPr>
          <w:rFonts w:ascii="Arial" w:hAnsi="Arial" w:cs="Arial"/>
          <w:b/>
        </w:rPr>
        <w:t>after</w:t>
      </w:r>
      <w:r w:rsidRPr="00C77004">
        <w:rPr>
          <w:rFonts w:ascii="Arial" w:hAnsi="Arial" w:cs="Arial"/>
        </w:rPr>
        <w:t xml:space="preserve"> full GMC registration</w:t>
      </w:r>
      <w:r w:rsidR="004C0E04">
        <w:rPr>
          <w:rFonts w:ascii="Arial" w:hAnsi="Arial" w:cs="Arial"/>
        </w:rPr>
        <w:t>, or equivalent</w:t>
      </w:r>
      <w:r w:rsidRPr="00C77004">
        <w:rPr>
          <w:rFonts w:ascii="Arial" w:hAnsi="Arial" w:cs="Arial"/>
          <w:bCs/>
        </w:rPr>
        <w:t xml:space="preserve">. </w:t>
      </w:r>
      <w:r w:rsidR="0092522A" w:rsidRPr="00C77004">
        <w:rPr>
          <w:rFonts w:ascii="Arial" w:eastAsia="Times New Roman" w:hAnsi="Arial" w:cs="Arial"/>
          <w:color w:val="222222"/>
          <w:lang w:eastAsia="en-GB"/>
        </w:rPr>
        <w:t xml:space="preserve">  </w:t>
      </w:r>
      <w:r w:rsidRPr="00C77004">
        <w:rPr>
          <w:rFonts w:ascii="Arial" w:eastAsia="Times New Roman" w:hAnsi="Arial" w:cs="Arial"/>
          <w:color w:val="222222"/>
          <w:lang w:eastAsia="en-GB"/>
        </w:rPr>
        <w:t xml:space="preserve">We therefore expect </w:t>
      </w:r>
      <w:r w:rsidR="005351E8" w:rsidRPr="00C77004">
        <w:rPr>
          <w:rFonts w:ascii="Arial" w:eastAsia="Times New Roman" w:hAnsi="Arial" w:cs="Arial"/>
          <w:b/>
          <w:color w:val="222222"/>
          <w:lang w:eastAsia="en-GB"/>
        </w:rPr>
        <w:t>all</w:t>
      </w:r>
      <w:r w:rsidRPr="00C77004">
        <w:rPr>
          <w:rFonts w:ascii="Arial" w:eastAsia="Times New Roman" w:hAnsi="Arial" w:cs="Arial"/>
          <w:color w:val="222222"/>
          <w:lang w:eastAsia="en-GB"/>
        </w:rPr>
        <w:t xml:space="preserve"> doctors applying to a specialty training programme to have had at least 24 months experience in appropriate posts, either in the UK or overseas, since gaining their primary medical qualification and before commencing </w:t>
      </w:r>
      <w:r w:rsidR="002828E6" w:rsidRPr="00C77004">
        <w:rPr>
          <w:rFonts w:ascii="Arial" w:eastAsia="Times New Roman" w:hAnsi="Arial" w:cs="Arial"/>
          <w:color w:val="222222"/>
          <w:lang w:eastAsia="en-GB"/>
        </w:rPr>
        <w:t>a specialty training programme.  For those applying with an Alternative Certificate of Foundation Competency, this experience must have been obtained by time of application.</w:t>
      </w:r>
    </w:p>
    <w:p w14:paraId="4F5D1102" w14:textId="77777777" w:rsidR="00C77004" w:rsidRDefault="00C77004" w:rsidP="00C77004">
      <w:pPr>
        <w:pStyle w:val="NoSpacing"/>
        <w:ind w:left="720"/>
        <w:rPr>
          <w:rFonts w:ascii="Arial" w:eastAsia="Times New Roman" w:hAnsi="Arial" w:cs="Arial"/>
          <w:b/>
          <w:color w:val="222222"/>
          <w:lang w:eastAsia="en-GB"/>
        </w:rPr>
      </w:pPr>
    </w:p>
    <w:p w14:paraId="406246D4" w14:textId="77777777" w:rsidR="00C77004" w:rsidRPr="00C77004" w:rsidRDefault="00C77004" w:rsidP="00C77004">
      <w:pPr>
        <w:pStyle w:val="NoSpacing"/>
        <w:ind w:left="720"/>
        <w:rPr>
          <w:rFonts w:ascii="Arial" w:eastAsia="Times New Roman" w:hAnsi="Arial" w:cs="Arial"/>
          <w:color w:val="222222"/>
          <w:lang w:eastAsia="en-GB"/>
        </w:rPr>
      </w:pPr>
    </w:p>
    <w:p w14:paraId="486AB8F7" w14:textId="77777777" w:rsidR="00FF7C3B" w:rsidRPr="00FF7C3B" w:rsidRDefault="00FF7C3B" w:rsidP="00FF7C3B">
      <w:pPr>
        <w:pStyle w:val="NoSpacing"/>
        <w:rPr>
          <w:rFonts w:ascii="Arial" w:eastAsia="Times New Roman" w:hAnsi="Arial" w:cs="Arial"/>
          <w:color w:val="222222"/>
          <w:lang w:eastAsia="en-GB"/>
        </w:rPr>
      </w:pPr>
    </w:p>
    <w:p w14:paraId="4146B798" w14:textId="77777777" w:rsidR="00EF034D" w:rsidRPr="00CD374C" w:rsidRDefault="00EF034D" w:rsidP="002724B6">
      <w:pPr>
        <w:pStyle w:val="Heading1"/>
        <w:rPr>
          <w:szCs w:val="24"/>
        </w:rPr>
      </w:pPr>
      <w:bookmarkStart w:id="17" w:name="_Toc432685230"/>
      <w:bookmarkStart w:id="18" w:name="S3_1"/>
      <w:r w:rsidRPr="00CD374C">
        <w:rPr>
          <w:szCs w:val="24"/>
        </w:rPr>
        <w:t xml:space="preserve">2.2 </w:t>
      </w:r>
      <w:r w:rsidR="00195F7A">
        <w:rPr>
          <w:szCs w:val="24"/>
        </w:rPr>
        <w:tab/>
      </w:r>
      <w:r w:rsidRPr="00CD374C">
        <w:rPr>
          <w:szCs w:val="24"/>
        </w:rPr>
        <w:t>Person specifications for jobs</w:t>
      </w:r>
      <w:bookmarkEnd w:id="17"/>
      <w:r w:rsidRPr="00CD374C">
        <w:rPr>
          <w:szCs w:val="24"/>
        </w:rPr>
        <w:t xml:space="preserve"> </w:t>
      </w:r>
    </w:p>
    <w:bookmarkEnd w:id="18"/>
    <w:p w14:paraId="50FE1038" w14:textId="77777777" w:rsidR="00EF034D" w:rsidRPr="00CD374C" w:rsidRDefault="00EF034D" w:rsidP="0099601C">
      <w:pPr>
        <w:spacing w:after="0" w:line="240" w:lineRule="auto"/>
        <w:rPr>
          <w:rFonts w:ascii="Arial" w:hAnsi="Arial" w:cs="Arial"/>
          <w:b/>
        </w:rPr>
      </w:pPr>
    </w:p>
    <w:p w14:paraId="3DC1118E" w14:textId="77777777" w:rsidR="00EF034D" w:rsidRPr="00CD374C" w:rsidRDefault="00EF034D" w:rsidP="0099601C">
      <w:pPr>
        <w:spacing w:after="0" w:line="240" w:lineRule="auto"/>
        <w:rPr>
          <w:rFonts w:ascii="Arial" w:hAnsi="Arial" w:cs="Arial"/>
        </w:rPr>
      </w:pPr>
      <w:r w:rsidRPr="00CD374C">
        <w:rPr>
          <w:rFonts w:ascii="Arial" w:hAnsi="Arial" w:cs="Arial"/>
        </w:rPr>
        <w:t>Each specialty (and the level at which you would enter training) has a nationally agreed person specification that lists the required competences for t</w:t>
      </w:r>
      <w:r w:rsidR="001924C1">
        <w:rPr>
          <w:rFonts w:ascii="Arial" w:hAnsi="Arial" w:cs="Arial"/>
        </w:rPr>
        <w:t>hat specialty. When</w:t>
      </w:r>
      <w:r w:rsidRPr="00CD374C">
        <w:rPr>
          <w:rFonts w:ascii="Arial" w:hAnsi="Arial" w:cs="Arial"/>
        </w:rPr>
        <w:t xml:space="preserve"> making an application, you will need to provide evidence prov</w:t>
      </w:r>
      <w:r w:rsidR="001924C1">
        <w:rPr>
          <w:rFonts w:ascii="Arial" w:hAnsi="Arial" w:cs="Arial"/>
        </w:rPr>
        <w:t>ing</w:t>
      </w:r>
      <w:r w:rsidRPr="00CD374C">
        <w:rPr>
          <w:rFonts w:ascii="Arial" w:hAnsi="Arial" w:cs="Arial"/>
        </w:rPr>
        <w:t xml:space="preserve"> that you have achieved the specified competences.</w:t>
      </w:r>
      <w:r w:rsidR="000E2DAA">
        <w:rPr>
          <w:rFonts w:ascii="Arial" w:hAnsi="Arial" w:cs="Arial"/>
        </w:rPr>
        <w:t xml:space="preserve">  In some instances there will be competences that need to be demonstrated at time of application, with a requirement for others to be completed before commencement of the post.</w:t>
      </w:r>
    </w:p>
    <w:p w14:paraId="32CB4CED" w14:textId="77777777" w:rsidR="00EF034D" w:rsidRPr="00CD374C" w:rsidRDefault="00EF034D" w:rsidP="0099601C">
      <w:pPr>
        <w:spacing w:after="0" w:line="240" w:lineRule="auto"/>
        <w:rPr>
          <w:rFonts w:ascii="Arial" w:hAnsi="Arial" w:cs="Arial"/>
        </w:rPr>
      </w:pPr>
    </w:p>
    <w:p w14:paraId="3C52FFDB" w14:textId="77777777" w:rsidR="00EF034D" w:rsidRPr="00CD374C" w:rsidRDefault="00EF034D" w:rsidP="0099601C">
      <w:pPr>
        <w:spacing w:after="0" w:line="240" w:lineRule="auto"/>
        <w:rPr>
          <w:rFonts w:ascii="Arial" w:hAnsi="Arial" w:cs="Arial"/>
        </w:rPr>
      </w:pPr>
      <w:r w:rsidRPr="00CD374C">
        <w:rPr>
          <w:rFonts w:ascii="Arial" w:hAnsi="Arial" w:cs="Arial"/>
        </w:rPr>
        <w:t xml:space="preserve">Each person specification is available from the medical specialty training website </w:t>
      </w:r>
      <w:hyperlink r:id="rId36" w:history="1">
        <w:r w:rsidR="00AE0D15" w:rsidRPr="00CD374C">
          <w:rPr>
            <w:rStyle w:val="Hyperlink"/>
            <w:rFonts w:ascii="Arial" w:hAnsi="Arial" w:cs="Arial"/>
          </w:rPr>
          <w:t>http://</w:t>
        </w:r>
        <w:r w:rsidR="002F7508" w:rsidRPr="00CD374C">
          <w:rPr>
            <w:rStyle w:val="Hyperlink"/>
            <w:rFonts w:ascii="Arial" w:hAnsi="Arial" w:cs="Arial"/>
          </w:rPr>
          <w:t>specialtytraining.hee.nhs.uk</w:t>
        </w:r>
      </w:hyperlink>
      <w:r w:rsidRPr="00CD374C">
        <w:rPr>
          <w:rFonts w:ascii="Arial" w:hAnsi="Arial" w:cs="Arial"/>
        </w:rPr>
        <w:t>. Requirements will also be included in the application details for each post.</w:t>
      </w:r>
    </w:p>
    <w:p w14:paraId="572E53A4" w14:textId="77777777" w:rsidR="009166F3" w:rsidRDefault="009166F3" w:rsidP="0099601C">
      <w:pPr>
        <w:spacing w:after="0" w:line="240" w:lineRule="auto"/>
        <w:rPr>
          <w:rStyle w:val="Emphasis"/>
          <w:rFonts w:ascii="Arial" w:hAnsi="Arial" w:cs="Arial"/>
          <w:b/>
          <w:bCs/>
          <w:i w:val="0"/>
        </w:rPr>
      </w:pPr>
    </w:p>
    <w:p w14:paraId="274BA7AD" w14:textId="77777777" w:rsidR="00EF034D" w:rsidRPr="00CD374C" w:rsidRDefault="00EF034D" w:rsidP="0099601C">
      <w:pPr>
        <w:spacing w:after="0" w:line="240" w:lineRule="auto"/>
        <w:rPr>
          <w:rFonts w:ascii="Arial" w:hAnsi="Arial" w:cs="Arial"/>
          <w:b/>
          <w:i/>
        </w:rPr>
      </w:pPr>
      <w:r w:rsidRPr="00CD374C">
        <w:rPr>
          <w:rStyle w:val="Emphasis"/>
          <w:rFonts w:ascii="Arial" w:hAnsi="Arial" w:cs="Arial"/>
          <w:b/>
          <w:bCs/>
          <w:i w:val="0"/>
        </w:rPr>
        <w:t>Academic Clinical Fellowships</w:t>
      </w:r>
    </w:p>
    <w:p w14:paraId="1C6C5D4F" w14:textId="77777777" w:rsidR="00EF034D" w:rsidRPr="00CD374C" w:rsidRDefault="00EF034D" w:rsidP="0099601C">
      <w:pPr>
        <w:spacing w:after="0" w:line="240" w:lineRule="auto"/>
        <w:rPr>
          <w:rStyle w:val="Emphasis"/>
          <w:rFonts w:ascii="Arial" w:hAnsi="Arial" w:cs="Arial"/>
          <w:i w:val="0"/>
        </w:rPr>
      </w:pPr>
      <w:r w:rsidRPr="00CD374C">
        <w:rPr>
          <w:rStyle w:val="Emphasis"/>
          <w:rFonts w:ascii="Arial" w:hAnsi="Arial" w:cs="Arial"/>
          <w:i w:val="0"/>
        </w:rPr>
        <w:t xml:space="preserve">If you are applying for an Academic Clinical Fellowship (ACF), you will need to meet the criteria in both the clinical person specification for your chosen specialty and level and the ACF person specification. </w:t>
      </w:r>
    </w:p>
    <w:p w14:paraId="044461CA" w14:textId="77777777" w:rsidR="002828E6" w:rsidRDefault="002828E6">
      <w:pPr>
        <w:rPr>
          <w:rFonts w:ascii="Arial" w:hAnsi="Arial" w:cs="Arial"/>
        </w:rPr>
      </w:pPr>
      <w:r>
        <w:rPr>
          <w:rFonts w:ascii="Arial" w:hAnsi="Arial" w:cs="Arial"/>
        </w:rPr>
        <w:br w:type="page"/>
      </w:r>
    </w:p>
    <w:p w14:paraId="4E683DCD" w14:textId="77777777" w:rsidR="00CD374C" w:rsidRDefault="00CD374C" w:rsidP="00CD374C">
      <w:pPr>
        <w:spacing w:after="0" w:line="240" w:lineRule="auto"/>
        <w:rPr>
          <w:rFonts w:ascii="Arial" w:hAnsi="Arial" w:cs="Arial"/>
        </w:rPr>
      </w:pPr>
    </w:p>
    <w:p w14:paraId="1017BCE3" w14:textId="77777777" w:rsidR="00EF034D" w:rsidRPr="00CD374C" w:rsidRDefault="009665F7" w:rsidP="002724B6">
      <w:pPr>
        <w:pStyle w:val="Heading1"/>
        <w:rPr>
          <w:szCs w:val="24"/>
        </w:rPr>
      </w:pPr>
      <w:bookmarkStart w:id="19" w:name="_Toc245788217"/>
      <w:bookmarkStart w:id="20" w:name="_Toc432685231"/>
      <w:bookmarkStart w:id="21" w:name="S4"/>
      <w:r w:rsidRPr="00CD374C">
        <w:rPr>
          <w:szCs w:val="24"/>
        </w:rPr>
        <w:t>3</w:t>
      </w:r>
      <w:r w:rsidR="00AE0D15" w:rsidRPr="00CD374C">
        <w:rPr>
          <w:szCs w:val="24"/>
        </w:rPr>
        <w:t xml:space="preserve"> </w:t>
      </w:r>
      <w:r w:rsidR="009166F3">
        <w:rPr>
          <w:szCs w:val="24"/>
        </w:rPr>
        <w:tab/>
      </w:r>
      <w:r w:rsidR="00AE0D15" w:rsidRPr="00CD374C">
        <w:rPr>
          <w:szCs w:val="24"/>
        </w:rPr>
        <w:t xml:space="preserve">Stage </w:t>
      </w:r>
      <w:r w:rsidR="002724B6" w:rsidRPr="00CD374C">
        <w:rPr>
          <w:szCs w:val="24"/>
        </w:rPr>
        <w:t>2</w:t>
      </w:r>
      <w:r w:rsidR="009166F3">
        <w:rPr>
          <w:szCs w:val="24"/>
        </w:rPr>
        <w:t xml:space="preserve">: </w:t>
      </w:r>
      <w:r w:rsidR="00EF034D" w:rsidRPr="00CD374C">
        <w:rPr>
          <w:szCs w:val="24"/>
        </w:rPr>
        <w:t>Vacancies and applications</w:t>
      </w:r>
      <w:bookmarkEnd w:id="19"/>
      <w:bookmarkEnd w:id="20"/>
    </w:p>
    <w:p w14:paraId="79B61B04" w14:textId="77777777" w:rsidR="00EF034D" w:rsidRPr="00CD374C" w:rsidRDefault="000C0FA1" w:rsidP="002724B6">
      <w:pPr>
        <w:pStyle w:val="Heading1"/>
        <w:rPr>
          <w:color w:val="FF0000"/>
        </w:rPr>
      </w:pPr>
      <w:bookmarkStart w:id="22" w:name="_Toc432685232"/>
      <w:bookmarkStart w:id="23" w:name="S4_1"/>
      <w:bookmarkEnd w:id="21"/>
      <w:r w:rsidRPr="00CD374C">
        <w:t>3</w:t>
      </w:r>
      <w:r w:rsidR="00EF034D" w:rsidRPr="00CD374C">
        <w:t xml:space="preserve">.1 </w:t>
      </w:r>
      <w:r w:rsidR="009166F3">
        <w:tab/>
      </w:r>
      <w:r w:rsidR="00EF034D" w:rsidRPr="00CD374C">
        <w:t>Job adverts and where to find them</w:t>
      </w:r>
      <w:bookmarkEnd w:id="22"/>
      <w:r w:rsidR="00EF034D" w:rsidRPr="00CD374C">
        <w:t xml:space="preserve"> </w:t>
      </w:r>
    </w:p>
    <w:bookmarkEnd w:id="23"/>
    <w:p w14:paraId="5A375E64" w14:textId="77777777" w:rsidR="00EF034D" w:rsidRPr="00CD374C" w:rsidRDefault="00EF034D" w:rsidP="0099601C">
      <w:pPr>
        <w:spacing w:after="0" w:line="240" w:lineRule="auto"/>
        <w:rPr>
          <w:rFonts w:ascii="Arial" w:hAnsi="Arial" w:cs="Arial"/>
        </w:rPr>
      </w:pPr>
    </w:p>
    <w:p w14:paraId="192CF893" w14:textId="23527157" w:rsidR="00EF034D" w:rsidRPr="00CD374C" w:rsidRDefault="00EF034D" w:rsidP="0099601C">
      <w:pPr>
        <w:spacing w:after="0" w:line="240" w:lineRule="auto"/>
        <w:rPr>
          <w:rFonts w:ascii="Arial" w:hAnsi="Arial" w:cs="Arial"/>
        </w:rPr>
      </w:pPr>
      <w:r w:rsidRPr="00CD374C">
        <w:rPr>
          <w:rFonts w:ascii="Arial" w:hAnsi="Arial" w:cs="Arial"/>
        </w:rPr>
        <w:t xml:space="preserve">The first and main recruitment round for specialty training (excluding academic recruitment) for vacancies starting in </w:t>
      </w:r>
      <w:r w:rsidR="00AA76EA">
        <w:rPr>
          <w:rFonts w:ascii="Arial" w:hAnsi="Arial" w:cs="Arial"/>
        </w:rPr>
        <w:t xml:space="preserve">August </w:t>
      </w:r>
      <w:r w:rsidRPr="00CD374C">
        <w:rPr>
          <w:rFonts w:ascii="Arial" w:hAnsi="Arial" w:cs="Arial"/>
        </w:rPr>
        <w:t>201</w:t>
      </w:r>
      <w:r w:rsidR="00BB4C43">
        <w:rPr>
          <w:rFonts w:ascii="Arial" w:hAnsi="Arial" w:cs="Arial"/>
        </w:rPr>
        <w:t>6</w:t>
      </w:r>
      <w:r w:rsidRPr="00CD374C">
        <w:rPr>
          <w:rFonts w:ascii="Arial" w:hAnsi="Arial" w:cs="Arial"/>
        </w:rPr>
        <w:t xml:space="preserve"> opens </w:t>
      </w:r>
      <w:r w:rsidR="009166F3">
        <w:rPr>
          <w:rFonts w:ascii="Arial" w:hAnsi="Arial" w:cs="Arial"/>
        </w:rPr>
        <w:t xml:space="preserve">for applications </w:t>
      </w:r>
      <w:r w:rsidRPr="00CD374C">
        <w:rPr>
          <w:rFonts w:ascii="Arial" w:hAnsi="Arial" w:cs="Arial"/>
        </w:rPr>
        <w:t>on 1</w:t>
      </w:r>
      <w:r w:rsidR="009166F3">
        <w:rPr>
          <w:rFonts w:ascii="Arial" w:hAnsi="Arial" w:cs="Arial"/>
        </w:rPr>
        <w:t>1</w:t>
      </w:r>
      <w:r w:rsidRPr="00CD374C">
        <w:rPr>
          <w:rFonts w:ascii="Arial" w:hAnsi="Arial" w:cs="Arial"/>
          <w:vertAlign w:val="superscript"/>
        </w:rPr>
        <w:t>th</w:t>
      </w:r>
      <w:r w:rsidRPr="00CD374C">
        <w:rPr>
          <w:rFonts w:ascii="Arial" w:hAnsi="Arial" w:cs="Arial"/>
        </w:rPr>
        <w:t xml:space="preserve"> November 201</w:t>
      </w:r>
      <w:r w:rsidR="00BB4C43">
        <w:rPr>
          <w:rFonts w:ascii="Arial" w:hAnsi="Arial" w:cs="Arial"/>
        </w:rPr>
        <w:t>5</w:t>
      </w:r>
      <w:r w:rsidRPr="00CD374C">
        <w:rPr>
          <w:rFonts w:ascii="Arial" w:hAnsi="Arial" w:cs="Arial"/>
        </w:rPr>
        <w:t xml:space="preserve"> </w:t>
      </w:r>
      <w:r w:rsidR="00AA76EA">
        <w:rPr>
          <w:rFonts w:ascii="Arial" w:hAnsi="Arial" w:cs="Arial"/>
        </w:rPr>
        <w:t xml:space="preserve">and </w:t>
      </w:r>
      <w:r w:rsidRPr="00CD374C">
        <w:rPr>
          <w:rFonts w:ascii="Arial" w:hAnsi="Arial" w:cs="Arial"/>
        </w:rPr>
        <w:t xml:space="preserve">closes on </w:t>
      </w:r>
      <w:r w:rsidR="002629F2">
        <w:rPr>
          <w:rFonts w:ascii="Arial" w:hAnsi="Arial" w:cs="Arial"/>
        </w:rPr>
        <w:t>3</w:t>
      </w:r>
      <w:r w:rsidR="002629F2" w:rsidRPr="002828DD">
        <w:rPr>
          <w:rFonts w:ascii="Arial" w:hAnsi="Arial" w:cs="Arial"/>
          <w:vertAlign w:val="superscript"/>
        </w:rPr>
        <w:t>rd</w:t>
      </w:r>
      <w:r w:rsidR="002629F2">
        <w:rPr>
          <w:rFonts w:ascii="Arial" w:hAnsi="Arial" w:cs="Arial"/>
        </w:rPr>
        <w:t xml:space="preserve"> </w:t>
      </w:r>
      <w:r w:rsidR="009166F3">
        <w:rPr>
          <w:rFonts w:ascii="Arial" w:hAnsi="Arial" w:cs="Arial"/>
        </w:rPr>
        <w:t>December 201</w:t>
      </w:r>
      <w:r w:rsidR="002629F2">
        <w:rPr>
          <w:rFonts w:ascii="Arial" w:hAnsi="Arial" w:cs="Arial"/>
        </w:rPr>
        <w:t>5</w:t>
      </w:r>
      <w:r w:rsidR="00572ACB" w:rsidRPr="00CD374C">
        <w:rPr>
          <w:rFonts w:ascii="Arial" w:hAnsi="Arial" w:cs="Arial"/>
        </w:rPr>
        <w:t>.</w:t>
      </w:r>
      <w:r w:rsidRPr="00CD374C">
        <w:rPr>
          <w:rFonts w:ascii="Arial" w:hAnsi="Arial" w:cs="Arial"/>
        </w:rPr>
        <w:t xml:space="preserve"> This will largely be for CT</w:t>
      </w:r>
      <w:r w:rsidR="00AE0D15" w:rsidRPr="00CD374C">
        <w:rPr>
          <w:rFonts w:ascii="Arial" w:hAnsi="Arial" w:cs="Arial"/>
        </w:rPr>
        <w:t>1</w:t>
      </w:r>
      <w:r w:rsidRPr="00CD374C">
        <w:rPr>
          <w:rFonts w:ascii="Arial" w:hAnsi="Arial" w:cs="Arial"/>
        </w:rPr>
        <w:t xml:space="preserve">/ST1 posts, </w:t>
      </w:r>
      <w:r w:rsidR="00AD2370">
        <w:rPr>
          <w:rFonts w:ascii="Arial" w:hAnsi="Arial" w:cs="Arial"/>
        </w:rPr>
        <w:t>al</w:t>
      </w:r>
      <w:r w:rsidRPr="00CD374C">
        <w:rPr>
          <w:rFonts w:ascii="Arial" w:hAnsi="Arial" w:cs="Arial"/>
        </w:rPr>
        <w:t xml:space="preserve">though some </w:t>
      </w:r>
      <w:r w:rsidR="00391C24">
        <w:rPr>
          <w:rFonts w:ascii="Arial" w:hAnsi="Arial" w:cs="Arial"/>
        </w:rPr>
        <w:t>run through</w:t>
      </w:r>
      <w:r w:rsidRPr="00CD374C">
        <w:rPr>
          <w:rFonts w:ascii="Arial" w:hAnsi="Arial" w:cs="Arial"/>
        </w:rPr>
        <w:t xml:space="preserve"> specialties (e.g. Paediatrics) will also advertise vacancies at other levels. In the event any vacancies remain from this round, a further round will take pla</w:t>
      </w:r>
      <w:r w:rsidR="00AE0D15" w:rsidRPr="00CD374C">
        <w:rPr>
          <w:rFonts w:ascii="Arial" w:hAnsi="Arial" w:cs="Arial"/>
        </w:rPr>
        <w:t>ce from March 201</w:t>
      </w:r>
      <w:r w:rsidR="002629F2">
        <w:rPr>
          <w:rFonts w:ascii="Arial" w:hAnsi="Arial" w:cs="Arial"/>
        </w:rPr>
        <w:t>6</w:t>
      </w:r>
      <w:r w:rsidR="00AE0D15" w:rsidRPr="00CD374C">
        <w:rPr>
          <w:rFonts w:ascii="Arial" w:hAnsi="Arial" w:cs="Arial"/>
        </w:rPr>
        <w:t xml:space="preserve"> if required.</w:t>
      </w:r>
    </w:p>
    <w:p w14:paraId="6D48D580" w14:textId="77777777" w:rsidR="00AE0D15" w:rsidRPr="00CD374C" w:rsidRDefault="00AE0D15" w:rsidP="0099601C">
      <w:pPr>
        <w:spacing w:after="0" w:line="240" w:lineRule="auto"/>
        <w:rPr>
          <w:rFonts w:ascii="Arial" w:hAnsi="Arial" w:cs="Arial"/>
        </w:rPr>
      </w:pPr>
    </w:p>
    <w:p w14:paraId="1E336EE3" w14:textId="29304919" w:rsidR="00EF034D" w:rsidRPr="00CD374C" w:rsidRDefault="00EF034D" w:rsidP="0099601C">
      <w:pPr>
        <w:spacing w:after="0" w:line="240" w:lineRule="auto"/>
        <w:rPr>
          <w:rFonts w:ascii="Arial" w:hAnsi="Arial" w:cs="Arial"/>
        </w:rPr>
      </w:pPr>
      <w:r w:rsidRPr="00CD374C">
        <w:rPr>
          <w:rFonts w:ascii="Arial" w:hAnsi="Arial" w:cs="Arial"/>
        </w:rPr>
        <w:t xml:space="preserve">Vacancies for ST3/4 posts in ‘uncoupled’ </w:t>
      </w:r>
      <w:r w:rsidR="009166F3">
        <w:rPr>
          <w:rFonts w:ascii="Arial" w:hAnsi="Arial" w:cs="Arial"/>
        </w:rPr>
        <w:t>specialties will be advertised o</w:t>
      </w:r>
      <w:r w:rsidRPr="00CD374C">
        <w:rPr>
          <w:rFonts w:ascii="Arial" w:hAnsi="Arial" w:cs="Arial"/>
        </w:rPr>
        <w:t xml:space="preserve">n </w:t>
      </w:r>
      <w:r w:rsidR="009166F3">
        <w:rPr>
          <w:rFonts w:ascii="Arial" w:hAnsi="Arial" w:cs="Arial"/>
        </w:rPr>
        <w:t>1</w:t>
      </w:r>
      <w:r w:rsidR="002629F2">
        <w:rPr>
          <w:rFonts w:ascii="Arial" w:hAnsi="Arial" w:cs="Arial"/>
        </w:rPr>
        <w:t>0</w:t>
      </w:r>
      <w:r w:rsidR="009166F3" w:rsidRPr="009166F3">
        <w:rPr>
          <w:rFonts w:ascii="Arial" w:hAnsi="Arial" w:cs="Arial"/>
          <w:vertAlign w:val="superscript"/>
        </w:rPr>
        <w:t>th</w:t>
      </w:r>
      <w:r w:rsidR="009166F3">
        <w:rPr>
          <w:rFonts w:ascii="Arial" w:hAnsi="Arial" w:cs="Arial"/>
        </w:rPr>
        <w:t xml:space="preserve"> F</w:t>
      </w:r>
      <w:r w:rsidRPr="00CD374C">
        <w:rPr>
          <w:rFonts w:ascii="Arial" w:hAnsi="Arial" w:cs="Arial"/>
        </w:rPr>
        <w:t xml:space="preserve">ebruary </w:t>
      </w:r>
      <w:r w:rsidR="009166F3">
        <w:rPr>
          <w:rFonts w:ascii="Arial" w:hAnsi="Arial" w:cs="Arial"/>
        </w:rPr>
        <w:t>201</w:t>
      </w:r>
      <w:r w:rsidR="002629F2">
        <w:rPr>
          <w:rFonts w:ascii="Arial" w:hAnsi="Arial" w:cs="Arial"/>
        </w:rPr>
        <w:t>6</w:t>
      </w:r>
      <w:r w:rsidR="009166F3">
        <w:rPr>
          <w:rFonts w:ascii="Arial" w:hAnsi="Arial" w:cs="Arial"/>
        </w:rPr>
        <w:t xml:space="preserve"> </w:t>
      </w:r>
      <w:r w:rsidRPr="00CD374C">
        <w:rPr>
          <w:rFonts w:ascii="Arial" w:hAnsi="Arial" w:cs="Arial"/>
        </w:rPr>
        <w:t xml:space="preserve">with applications being open from </w:t>
      </w:r>
      <w:r w:rsidR="00724554">
        <w:rPr>
          <w:rFonts w:ascii="Arial" w:hAnsi="Arial" w:cs="Arial"/>
        </w:rPr>
        <w:t>1</w:t>
      </w:r>
      <w:r w:rsidR="002629F2">
        <w:rPr>
          <w:rFonts w:ascii="Arial" w:hAnsi="Arial" w:cs="Arial"/>
        </w:rPr>
        <w:t>6</w:t>
      </w:r>
      <w:r w:rsidR="00724554" w:rsidRPr="00CD374C">
        <w:rPr>
          <w:rFonts w:ascii="Arial" w:hAnsi="Arial" w:cs="Arial"/>
          <w:vertAlign w:val="superscript"/>
        </w:rPr>
        <w:t>th</w:t>
      </w:r>
      <w:r w:rsidR="00724554" w:rsidRPr="00CD374C">
        <w:rPr>
          <w:rFonts w:ascii="Arial" w:hAnsi="Arial" w:cs="Arial"/>
        </w:rPr>
        <w:t xml:space="preserve"> </w:t>
      </w:r>
      <w:r w:rsidRPr="00CD374C">
        <w:rPr>
          <w:rFonts w:ascii="Arial" w:hAnsi="Arial" w:cs="Arial"/>
        </w:rPr>
        <w:t>February 201</w:t>
      </w:r>
      <w:r w:rsidR="002629F2">
        <w:rPr>
          <w:rFonts w:ascii="Arial" w:hAnsi="Arial" w:cs="Arial"/>
        </w:rPr>
        <w:t>6</w:t>
      </w:r>
      <w:r w:rsidRPr="00CD374C">
        <w:rPr>
          <w:rFonts w:ascii="Arial" w:hAnsi="Arial" w:cs="Arial"/>
        </w:rPr>
        <w:t xml:space="preserve"> to </w:t>
      </w:r>
      <w:r w:rsidR="002629F2">
        <w:rPr>
          <w:rFonts w:ascii="Arial" w:hAnsi="Arial" w:cs="Arial"/>
        </w:rPr>
        <w:t>9</w:t>
      </w:r>
      <w:r w:rsidR="00724554" w:rsidRPr="00CD374C">
        <w:rPr>
          <w:rFonts w:ascii="Arial" w:hAnsi="Arial" w:cs="Arial"/>
          <w:vertAlign w:val="superscript"/>
        </w:rPr>
        <w:t>th</w:t>
      </w:r>
      <w:r w:rsidR="00724554" w:rsidRPr="00CD374C">
        <w:rPr>
          <w:rFonts w:ascii="Arial" w:hAnsi="Arial" w:cs="Arial"/>
        </w:rPr>
        <w:t xml:space="preserve"> </w:t>
      </w:r>
      <w:r w:rsidRPr="00CD374C">
        <w:rPr>
          <w:rFonts w:ascii="Arial" w:hAnsi="Arial" w:cs="Arial"/>
        </w:rPr>
        <w:t>March 201</w:t>
      </w:r>
      <w:r w:rsidR="002629F2">
        <w:rPr>
          <w:rFonts w:ascii="Arial" w:hAnsi="Arial" w:cs="Arial"/>
        </w:rPr>
        <w:t>6</w:t>
      </w:r>
      <w:r w:rsidRPr="00CD374C">
        <w:rPr>
          <w:rFonts w:ascii="Arial" w:hAnsi="Arial" w:cs="Arial"/>
        </w:rPr>
        <w:t>.</w:t>
      </w:r>
    </w:p>
    <w:p w14:paraId="3631B6C8" w14:textId="77777777" w:rsidR="00EF034D" w:rsidRPr="00CD374C" w:rsidRDefault="00EF034D" w:rsidP="0099601C">
      <w:pPr>
        <w:spacing w:after="0" w:line="240" w:lineRule="auto"/>
        <w:rPr>
          <w:rFonts w:ascii="Arial" w:hAnsi="Arial" w:cs="Arial"/>
        </w:rPr>
      </w:pPr>
    </w:p>
    <w:p w14:paraId="2C3DF8F7" w14:textId="77777777" w:rsidR="00EF034D" w:rsidRPr="00CD374C" w:rsidRDefault="00EF034D" w:rsidP="0099601C">
      <w:pPr>
        <w:spacing w:after="0" w:line="240" w:lineRule="auto"/>
        <w:rPr>
          <w:rFonts w:ascii="Arial" w:hAnsi="Arial" w:cs="Arial"/>
        </w:rPr>
      </w:pPr>
      <w:r w:rsidRPr="00CD374C">
        <w:rPr>
          <w:rFonts w:ascii="Arial" w:hAnsi="Arial" w:cs="Arial"/>
        </w:rPr>
        <w:t xml:space="preserve">Further rounds of recruitment may happen in a number of specialties where vacancies arise later in the year. </w:t>
      </w:r>
    </w:p>
    <w:p w14:paraId="6084DB31" w14:textId="77777777" w:rsidR="00EF034D" w:rsidRPr="00CD374C" w:rsidRDefault="00EF034D" w:rsidP="0099601C">
      <w:pPr>
        <w:spacing w:after="0" w:line="240" w:lineRule="auto"/>
        <w:rPr>
          <w:rFonts w:ascii="Arial" w:hAnsi="Arial" w:cs="Arial"/>
        </w:rPr>
      </w:pPr>
    </w:p>
    <w:p w14:paraId="63D9E13B" w14:textId="576FB239" w:rsidR="00EF034D" w:rsidRPr="00CD374C" w:rsidRDefault="00EF034D" w:rsidP="0099601C">
      <w:pPr>
        <w:spacing w:after="0" w:line="240" w:lineRule="auto"/>
        <w:rPr>
          <w:rFonts w:ascii="Arial" w:hAnsi="Arial" w:cs="Arial"/>
        </w:rPr>
      </w:pPr>
      <w:r w:rsidRPr="007A4ED5">
        <w:rPr>
          <w:rFonts w:ascii="Arial" w:hAnsi="Arial" w:cs="Arial"/>
          <w:b/>
        </w:rPr>
        <w:t>IMPORTANT:</w:t>
      </w:r>
      <w:r w:rsidRPr="00CD374C">
        <w:rPr>
          <w:rFonts w:ascii="Arial" w:hAnsi="Arial" w:cs="Arial"/>
        </w:rPr>
        <w:t xml:space="preserve"> </w:t>
      </w:r>
      <w:r w:rsidR="00724554">
        <w:rPr>
          <w:rFonts w:ascii="Arial" w:hAnsi="Arial" w:cs="Arial"/>
        </w:rPr>
        <w:t xml:space="preserve">All </w:t>
      </w:r>
      <w:r w:rsidRPr="00CD374C">
        <w:rPr>
          <w:rFonts w:ascii="Arial" w:hAnsi="Arial" w:cs="Arial"/>
        </w:rPr>
        <w:t xml:space="preserve">recruiting offices will work to the nationally coordinated advertisement and application </w:t>
      </w:r>
      <w:r w:rsidR="00402349" w:rsidRPr="00CD374C">
        <w:rPr>
          <w:rFonts w:ascii="Arial" w:hAnsi="Arial" w:cs="Arial"/>
        </w:rPr>
        <w:t>windows</w:t>
      </w:r>
      <w:r w:rsidR="00402349">
        <w:rPr>
          <w:rFonts w:ascii="Arial" w:hAnsi="Arial" w:cs="Arial"/>
        </w:rPr>
        <w:t>.</w:t>
      </w:r>
      <w:r w:rsidRPr="00CD374C">
        <w:rPr>
          <w:rFonts w:ascii="Arial" w:hAnsi="Arial" w:cs="Arial"/>
        </w:rPr>
        <w:t xml:space="preserve"> It is not always possible to give exact numbers of vacancies, but organisations will provide the most up to date information as possible </w:t>
      </w:r>
      <w:r w:rsidR="00724554">
        <w:rPr>
          <w:rFonts w:ascii="Arial" w:hAnsi="Arial" w:cs="Arial"/>
        </w:rPr>
        <w:t>al</w:t>
      </w:r>
      <w:r w:rsidRPr="00CD374C">
        <w:rPr>
          <w:rFonts w:ascii="Arial" w:hAnsi="Arial" w:cs="Arial"/>
        </w:rPr>
        <w:t>though you should be aware post numbers are indicative only and may be subject to change.</w:t>
      </w:r>
    </w:p>
    <w:p w14:paraId="38A28CFE" w14:textId="77777777" w:rsidR="00EF034D" w:rsidRPr="00CD374C" w:rsidRDefault="00EF034D" w:rsidP="0099601C">
      <w:pPr>
        <w:spacing w:after="0" w:line="240" w:lineRule="auto"/>
        <w:rPr>
          <w:rFonts w:ascii="Arial" w:hAnsi="Arial" w:cs="Arial"/>
        </w:rPr>
      </w:pPr>
    </w:p>
    <w:p w14:paraId="4F07D014" w14:textId="00195FE2" w:rsidR="00EF034D" w:rsidRPr="00CD374C" w:rsidRDefault="00EF034D" w:rsidP="0099601C">
      <w:pPr>
        <w:spacing w:after="0" w:line="240" w:lineRule="auto"/>
        <w:rPr>
          <w:rFonts w:ascii="Arial" w:hAnsi="Arial" w:cs="Arial"/>
        </w:rPr>
      </w:pPr>
      <w:r w:rsidRPr="00CD374C">
        <w:rPr>
          <w:rFonts w:ascii="Arial" w:hAnsi="Arial" w:cs="Arial"/>
        </w:rPr>
        <w:t xml:space="preserve">To find out about vacancies, you should check </w:t>
      </w:r>
      <w:r w:rsidR="00462067">
        <w:rPr>
          <w:rFonts w:ascii="Arial" w:hAnsi="Arial" w:cs="Arial"/>
        </w:rPr>
        <w:t xml:space="preserve">Oriel, </w:t>
      </w:r>
      <w:r w:rsidRPr="00CD374C">
        <w:rPr>
          <w:rFonts w:ascii="Arial" w:hAnsi="Arial" w:cs="Arial"/>
        </w:rPr>
        <w:t xml:space="preserve">NHS </w:t>
      </w:r>
      <w:r w:rsidR="008B0CE6" w:rsidRPr="00CD374C">
        <w:rPr>
          <w:rFonts w:ascii="Arial" w:hAnsi="Arial" w:cs="Arial"/>
        </w:rPr>
        <w:t xml:space="preserve">Jobs, </w:t>
      </w:r>
      <w:r w:rsidR="00724554">
        <w:rPr>
          <w:rFonts w:ascii="Arial" w:hAnsi="Arial" w:cs="Arial"/>
        </w:rPr>
        <w:t>C</w:t>
      </w:r>
      <w:r w:rsidR="008B0CE6" w:rsidRPr="00CD374C">
        <w:rPr>
          <w:rFonts w:ascii="Arial" w:hAnsi="Arial" w:cs="Arial"/>
        </w:rPr>
        <w:t>ollege and LETB/Deanery</w:t>
      </w:r>
      <w:r w:rsidRPr="00CD374C">
        <w:rPr>
          <w:rFonts w:ascii="Arial" w:hAnsi="Arial" w:cs="Arial"/>
        </w:rPr>
        <w:t xml:space="preserve"> webs</w:t>
      </w:r>
      <w:r w:rsidR="008B0CE6" w:rsidRPr="00CD374C">
        <w:rPr>
          <w:rFonts w:ascii="Arial" w:hAnsi="Arial" w:cs="Arial"/>
        </w:rPr>
        <w:t>ites on a regular basis.</w:t>
      </w:r>
    </w:p>
    <w:p w14:paraId="79C66701" w14:textId="77777777" w:rsidR="00EF034D" w:rsidRPr="00CD374C" w:rsidRDefault="00EF034D" w:rsidP="0099601C">
      <w:pPr>
        <w:spacing w:after="0" w:line="240" w:lineRule="auto"/>
        <w:rPr>
          <w:rFonts w:ascii="Arial" w:hAnsi="Arial" w:cs="Arial"/>
          <w:b/>
        </w:rPr>
      </w:pPr>
    </w:p>
    <w:p w14:paraId="4B6A861A" w14:textId="77777777" w:rsidR="00EF034D" w:rsidRPr="00CD374C" w:rsidRDefault="00EF034D" w:rsidP="002724B6">
      <w:pPr>
        <w:pStyle w:val="Heading1"/>
      </w:pPr>
      <w:bookmarkStart w:id="24" w:name="_Toc432685233"/>
      <w:bookmarkStart w:id="25" w:name="S4_2"/>
      <w:r w:rsidRPr="00CD374C">
        <w:t xml:space="preserve">3.2 </w:t>
      </w:r>
      <w:r w:rsidR="009166F3">
        <w:tab/>
      </w:r>
      <w:r w:rsidRPr="00CD374C">
        <w:t>Planning your application choices</w:t>
      </w:r>
      <w:bookmarkEnd w:id="24"/>
    </w:p>
    <w:bookmarkEnd w:id="25"/>
    <w:p w14:paraId="50A76D49" w14:textId="77777777" w:rsidR="00EF034D" w:rsidRPr="00CD374C" w:rsidRDefault="00EF034D" w:rsidP="0099601C">
      <w:pPr>
        <w:spacing w:after="0" w:line="240" w:lineRule="auto"/>
        <w:rPr>
          <w:rFonts w:ascii="Arial" w:hAnsi="Arial" w:cs="Arial"/>
        </w:rPr>
      </w:pPr>
    </w:p>
    <w:p w14:paraId="42185B31" w14:textId="77777777" w:rsidR="00EF034D" w:rsidRPr="00CD374C" w:rsidRDefault="00EF034D" w:rsidP="0099601C">
      <w:pPr>
        <w:spacing w:after="0" w:line="240" w:lineRule="auto"/>
        <w:rPr>
          <w:rFonts w:ascii="Arial" w:hAnsi="Arial" w:cs="Arial"/>
        </w:rPr>
      </w:pPr>
      <w:r w:rsidRPr="00CD374C">
        <w:rPr>
          <w:rFonts w:ascii="Arial" w:hAnsi="Arial" w:cs="Arial"/>
        </w:rPr>
        <w:t>You can make as many applications as you wish to different specialties, provid</w:t>
      </w:r>
      <w:r w:rsidR="009166F3">
        <w:rPr>
          <w:rFonts w:ascii="Arial" w:hAnsi="Arial" w:cs="Arial"/>
        </w:rPr>
        <w:t>ing</w:t>
      </w:r>
      <w:r w:rsidRPr="00CD374C">
        <w:rPr>
          <w:rFonts w:ascii="Arial" w:hAnsi="Arial" w:cs="Arial"/>
        </w:rPr>
        <w:t xml:space="preserve"> you meet all the eligibility criteria and required competences of the post for which you are applying. </w:t>
      </w:r>
      <w:r w:rsidR="00AE0D15" w:rsidRPr="00CD374C">
        <w:rPr>
          <w:rFonts w:ascii="Arial" w:hAnsi="Arial" w:cs="Arial"/>
        </w:rPr>
        <w:t>Please ensure that you check each individual person specification for the role you wish to apply for</w:t>
      </w:r>
      <w:r w:rsidR="009166F3">
        <w:rPr>
          <w:rFonts w:ascii="Arial" w:hAnsi="Arial" w:cs="Arial"/>
        </w:rPr>
        <w:t>.</w:t>
      </w:r>
    </w:p>
    <w:p w14:paraId="3B6F4031" w14:textId="77777777" w:rsidR="00EF034D" w:rsidRPr="00CD374C" w:rsidRDefault="00EF034D" w:rsidP="0099601C">
      <w:pPr>
        <w:spacing w:after="0" w:line="240" w:lineRule="auto"/>
        <w:rPr>
          <w:rFonts w:ascii="Arial" w:hAnsi="Arial" w:cs="Arial"/>
        </w:rPr>
      </w:pPr>
    </w:p>
    <w:p w14:paraId="35FE6607" w14:textId="77777777" w:rsidR="00EF034D" w:rsidRDefault="00EF034D" w:rsidP="0099601C">
      <w:pPr>
        <w:spacing w:after="0" w:line="240" w:lineRule="auto"/>
        <w:rPr>
          <w:rFonts w:ascii="Arial" w:hAnsi="Arial" w:cs="Arial"/>
        </w:rPr>
      </w:pPr>
      <w:r w:rsidRPr="00CD374C">
        <w:rPr>
          <w:rFonts w:ascii="Arial" w:hAnsi="Arial" w:cs="Arial"/>
        </w:rPr>
        <w:t xml:space="preserve">A risk to consider is that if, at the start of the recruitment process, you apply only for posts that are highly competitive, and you are unsuccessful in securing a post, you could find that </w:t>
      </w:r>
      <w:r w:rsidR="006B578D">
        <w:rPr>
          <w:rFonts w:ascii="Arial" w:hAnsi="Arial" w:cs="Arial"/>
        </w:rPr>
        <w:t>the choice of specialties available to apply for in Round 2 is more limited</w:t>
      </w:r>
      <w:r w:rsidR="000E2DAA">
        <w:rPr>
          <w:rFonts w:ascii="Arial" w:hAnsi="Arial" w:cs="Arial"/>
        </w:rPr>
        <w:t>.</w:t>
      </w:r>
    </w:p>
    <w:p w14:paraId="7B9CE64B" w14:textId="77777777" w:rsidR="000E2DAA" w:rsidRPr="00CD374C" w:rsidRDefault="000E2DAA" w:rsidP="0099601C">
      <w:pPr>
        <w:spacing w:after="0" w:line="240" w:lineRule="auto"/>
        <w:rPr>
          <w:rFonts w:ascii="Arial" w:hAnsi="Arial" w:cs="Arial"/>
        </w:rPr>
      </w:pPr>
    </w:p>
    <w:p w14:paraId="4D3BBD96" w14:textId="77777777" w:rsidR="00EF034D" w:rsidRPr="00CD374C" w:rsidRDefault="00EF034D" w:rsidP="0099601C">
      <w:pPr>
        <w:spacing w:after="0" w:line="240" w:lineRule="auto"/>
        <w:rPr>
          <w:rFonts w:ascii="Arial" w:hAnsi="Arial" w:cs="Arial"/>
        </w:rPr>
      </w:pPr>
      <w:r w:rsidRPr="00CD374C">
        <w:rPr>
          <w:rFonts w:ascii="Arial" w:hAnsi="Arial" w:cs="Arial"/>
        </w:rPr>
        <w:t xml:space="preserve">We recommend that you consider the high level of competition for some specialties and geographies, along with other factors that are important to you. You can get an indication of the most and least popular specialties and areas from the competition information on the medical specialty training website </w:t>
      </w:r>
      <w:hyperlink r:id="rId37" w:history="1">
        <w:r w:rsidR="009665F7" w:rsidRPr="00CD374C">
          <w:rPr>
            <w:rStyle w:val="Hyperlink"/>
            <w:rFonts w:ascii="Arial" w:hAnsi="Arial" w:cs="Arial"/>
          </w:rPr>
          <w:t>http://</w:t>
        </w:r>
        <w:r w:rsidR="002F7508" w:rsidRPr="00CD374C">
          <w:rPr>
            <w:rStyle w:val="Hyperlink"/>
            <w:rFonts w:ascii="Arial" w:hAnsi="Arial" w:cs="Arial"/>
          </w:rPr>
          <w:t>specialtytraining.hee.nhs.uk</w:t>
        </w:r>
      </w:hyperlink>
      <w:r w:rsidRPr="00CD374C">
        <w:rPr>
          <w:rFonts w:ascii="Arial" w:hAnsi="Arial" w:cs="Arial"/>
        </w:rPr>
        <w:t xml:space="preserve">. </w:t>
      </w:r>
    </w:p>
    <w:p w14:paraId="07E50487" w14:textId="77777777" w:rsidR="00EF034D" w:rsidRPr="00CD374C" w:rsidRDefault="00EF034D" w:rsidP="0099601C">
      <w:pPr>
        <w:spacing w:after="0" w:line="240" w:lineRule="auto"/>
        <w:rPr>
          <w:rFonts w:ascii="Arial" w:hAnsi="Arial" w:cs="Arial"/>
        </w:rPr>
      </w:pPr>
    </w:p>
    <w:p w14:paraId="77EB6B22" w14:textId="77777777" w:rsidR="00EF034D" w:rsidRDefault="00EF034D" w:rsidP="0099601C">
      <w:pPr>
        <w:spacing w:after="0" w:line="240" w:lineRule="auto"/>
        <w:rPr>
          <w:rFonts w:ascii="Arial" w:hAnsi="Arial" w:cs="Arial"/>
        </w:rPr>
      </w:pPr>
      <w:r w:rsidRPr="00CD374C">
        <w:rPr>
          <w:rFonts w:ascii="Arial" w:hAnsi="Arial" w:cs="Arial"/>
        </w:rPr>
        <w:t>It is a good idea to consult with senior colleagues and mentors about where you are most likely to be successful.</w:t>
      </w:r>
    </w:p>
    <w:p w14:paraId="1D79EB1E" w14:textId="77777777" w:rsidR="00EF034D" w:rsidRPr="00CD374C" w:rsidRDefault="00572ACB" w:rsidP="002724B6">
      <w:pPr>
        <w:pStyle w:val="Heading1"/>
        <w:rPr>
          <w:color w:val="FF0000"/>
        </w:rPr>
      </w:pPr>
      <w:bookmarkStart w:id="26" w:name="_Toc432685234"/>
      <w:bookmarkStart w:id="27" w:name="S4_3"/>
      <w:r w:rsidRPr="00CD374C">
        <w:t xml:space="preserve">3.3 </w:t>
      </w:r>
      <w:r w:rsidR="009166F3">
        <w:tab/>
      </w:r>
      <w:r w:rsidRPr="00CD374C">
        <w:t>The application form</w:t>
      </w:r>
      <w:bookmarkEnd w:id="26"/>
    </w:p>
    <w:bookmarkEnd w:id="27"/>
    <w:p w14:paraId="693DA9CC" w14:textId="77777777" w:rsidR="00EF034D" w:rsidRPr="00CD374C" w:rsidRDefault="00EF034D" w:rsidP="0099601C">
      <w:pPr>
        <w:spacing w:after="0" w:line="240" w:lineRule="auto"/>
        <w:rPr>
          <w:rFonts w:ascii="Arial" w:hAnsi="Arial" w:cs="Arial"/>
        </w:rPr>
      </w:pPr>
    </w:p>
    <w:p w14:paraId="7DA7F762" w14:textId="77777777" w:rsidR="00EF034D" w:rsidRPr="00CD374C" w:rsidRDefault="00EF034D" w:rsidP="0099601C">
      <w:pPr>
        <w:spacing w:after="0" w:line="240" w:lineRule="auto"/>
        <w:rPr>
          <w:rFonts w:ascii="Arial" w:hAnsi="Arial" w:cs="Arial"/>
        </w:rPr>
      </w:pPr>
      <w:r w:rsidRPr="00CD374C">
        <w:rPr>
          <w:rFonts w:ascii="Arial" w:hAnsi="Arial" w:cs="Arial"/>
        </w:rPr>
        <w:t xml:space="preserve">All applications are in an electronic format </w:t>
      </w:r>
      <w:r w:rsidR="009166F3">
        <w:rPr>
          <w:rFonts w:ascii="Arial" w:hAnsi="Arial" w:cs="Arial"/>
        </w:rPr>
        <w:t xml:space="preserve">and are </w:t>
      </w:r>
      <w:r w:rsidRPr="00CD374C">
        <w:rPr>
          <w:rFonts w:ascii="Arial" w:hAnsi="Arial" w:cs="Arial"/>
        </w:rPr>
        <w:t xml:space="preserve">to be completed online </w:t>
      </w:r>
      <w:r w:rsidR="00391C24">
        <w:rPr>
          <w:rFonts w:ascii="Arial" w:hAnsi="Arial" w:cs="Arial"/>
        </w:rPr>
        <w:t>through Oriel</w:t>
      </w:r>
      <w:r w:rsidRPr="00CD374C">
        <w:rPr>
          <w:rFonts w:ascii="Arial" w:hAnsi="Arial" w:cs="Arial"/>
        </w:rPr>
        <w:t xml:space="preserve">. </w:t>
      </w:r>
    </w:p>
    <w:p w14:paraId="2FCA699B" w14:textId="77777777" w:rsidR="00EF034D" w:rsidRPr="00CD374C" w:rsidRDefault="00EF034D" w:rsidP="0099601C">
      <w:pPr>
        <w:spacing w:after="0" w:line="240" w:lineRule="auto"/>
        <w:rPr>
          <w:rFonts w:ascii="Arial" w:hAnsi="Arial" w:cs="Arial"/>
        </w:rPr>
      </w:pPr>
    </w:p>
    <w:p w14:paraId="034234A8" w14:textId="561DD319" w:rsidR="00EF034D" w:rsidRPr="00CD374C" w:rsidRDefault="00391C24" w:rsidP="0099601C">
      <w:pPr>
        <w:spacing w:after="0" w:line="240" w:lineRule="auto"/>
        <w:rPr>
          <w:rFonts w:ascii="Arial" w:hAnsi="Arial" w:cs="Arial"/>
          <w:b/>
        </w:rPr>
      </w:pPr>
      <w:r>
        <w:rPr>
          <w:rFonts w:ascii="Arial" w:hAnsi="Arial" w:cs="Arial"/>
          <w:b/>
        </w:rPr>
        <w:t xml:space="preserve">Contact regarding your application will </w:t>
      </w:r>
      <w:r w:rsidR="00BA00D6">
        <w:rPr>
          <w:rFonts w:ascii="Arial" w:hAnsi="Arial" w:cs="Arial"/>
          <w:b/>
        </w:rPr>
        <w:t xml:space="preserve">be via direct messaging through Oriel.  Most recruitment offices will also send an email to your stated email </w:t>
      </w:r>
      <w:r w:rsidR="00703077">
        <w:rPr>
          <w:rFonts w:ascii="Arial" w:hAnsi="Arial" w:cs="Arial"/>
          <w:b/>
        </w:rPr>
        <w:t>address;</w:t>
      </w:r>
      <w:r w:rsidR="00BA00D6">
        <w:rPr>
          <w:rFonts w:ascii="Arial" w:hAnsi="Arial" w:cs="Arial"/>
          <w:b/>
        </w:rPr>
        <w:t xml:space="preserve"> however, these emails should not be relied </w:t>
      </w:r>
      <w:r w:rsidR="003A3A2E">
        <w:rPr>
          <w:rFonts w:ascii="Arial" w:hAnsi="Arial" w:cs="Arial"/>
          <w:b/>
        </w:rPr>
        <w:t>up</w:t>
      </w:r>
      <w:r w:rsidR="00BA00D6">
        <w:rPr>
          <w:rFonts w:ascii="Arial" w:hAnsi="Arial" w:cs="Arial"/>
          <w:b/>
        </w:rPr>
        <w:t>on</w:t>
      </w:r>
      <w:r>
        <w:rPr>
          <w:rFonts w:ascii="Arial" w:hAnsi="Arial" w:cs="Arial"/>
          <w:b/>
        </w:rPr>
        <w:t xml:space="preserve">.  </w:t>
      </w:r>
      <w:r w:rsidR="00EF034D" w:rsidRPr="00CD374C">
        <w:rPr>
          <w:rFonts w:ascii="Arial" w:hAnsi="Arial" w:cs="Arial"/>
          <w:b/>
        </w:rPr>
        <w:t>You should make sure that you are using an email account that you can access at any time and will not be blocked by your employer’s IT security system. If you are uncertain about this, you should check with your IT department at work.</w:t>
      </w:r>
    </w:p>
    <w:p w14:paraId="1DEAC03D" w14:textId="77777777" w:rsidR="00EF034D" w:rsidRPr="00CD374C" w:rsidRDefault="00EF034D" w:rsidP="0099601C">
      <w:pPr>
        <w:spacing w:after="0" w:line="240" w:lineRule="auto"/>
        <w:rPr>
          <w:rFonts w:ascii="Arial" w:hAnsi="Arial" w:cs="Arial"/>
        </w:rPr>
      </w:pPr>
    </w:p>
    <w:p w14:paraId="51DDA846" w14:textId="77777777" w:rsidR="00EF034D" w:rsidRPr="00CD374C" w:rsidRDefault="00EF034D" w:rsidP="0099601C">
      <w:pPr>
        <w:spacing w:after="0" w:line="240" w:lineRule="auto"/>
        <w:rPr>
          <w:rFonts w:ascii="Arial" w:hAnsi="Arial" w:cs="Arial"/>
        </w:rPr>
      </w:pPr>
      <w:r w:rsidRPr="00CD374C">
        <w:rPr>
          <w:rFonts w:ascii="Arial" w:hAnsi="Arial" w:cs="Arial"/>
        </w:rPr>
        <w:t xml:space="preserve">Many specialties are recruiting by means of a national process handled by a Royal College or lead </w:t>
      </w:r>
      <w:r w:rsidR="008B0CE6" w:rsidRPr="00CD374C">
        <w:rPr>
          <w:rFonts w:ascii="Arial" w:hAnsi="Arial" w:cs="Arial"/>
        </w:rPr>
        <w:t>LETB/Deanery</w:t>
      </w:r>
      <w:r w:rsidRPr="00CD374C">
        <w:rPr>
          <w:rFonts w:ascii="Arial" w:hAnsi="Arial" w:cs="Arial"/>
        </w:rPr>
        <w:t xml:space="preserve"> on behalf of all others. In these specialties, you will be able to make a single application where you state on the application form your order of preference between </w:t>
      </w:r>
      <w:r w:rsidR="008B0CE6" w:rsidRPr="00CD374C">
        <w:rPr>
          <w:rFonts w:ascii="Arial" w:hAnsi="Arial" w:cs="Arial"/>
        </w:rPr>
        <w:t>LETB/Deanery</w:t>
      </w:r>
      <w:r w:rsidR="009166F3">
        <w:rPr>
          <w:rFonts w:ascii="Arial" w:hAnsi="Arial" w:cs="Arial"/>
        </w:rPr>
        <w:t xml:space="preserve"> locations</w:t>
      </w:r>
      <w:r w:rsidRPr="00CD374C">
        <w:rPr>
          <w:rFonts w:ascii="Arial" w:hAnsi="Arial" w:cs="Arial"/>
        </w:rPr>
        <w:t>.</w:t>
      </w:r>
    </w:p>
    <w:p w14:paraId="3F8D542E" w14:textId="77777777" w:rsidR="00EF034D" w:rsidRPr="00CD374C" w:rsidRDefault="00EF034D" w:rsidP="0099601C">
      <w:pPr>
        <w:spacing w:after="0" w:line="240" w:lineRule="auto"/>
        <w:rPr>
          <w:rFonts w:ascii="Arial" w:hAnsi="Arial" w:cs="Arial"/>
        </w:rPr>
      </w:pPr>
    </w:p>
    <w:p w14:paraId="2BE33EE1" w14:textId="77777777" w:rsidR="00EF034D" w:rsidRPr="00CD374C" w:rsidRDefault="00EF034D" w:rsidP="0099601C">
      <w:pPr>
        <w:spacing w:after="0" w:line="240" w:lineRule="auto"/>
        <w:rPr>
          <w:rFonts w:ascii="Arial" w:hAnsi="Arial" w:cs="Arial"/>
        </w:rPr>
      </w:pPr>
      <w:r w:rsidRPr="00CD374C">
        <w:rPr>
          <w:rFonts w:ascii="Arial" w:hAnsi="Arial" w:cs="Arial"/>
        </w:rPr>
        <w:t xml:space="preserve">To ensure a fair, legal and equitable process, </w:t>
      </w:r>
      <w:r w:rsidR="000E2DAA">
        <w:rPr>
          <w:rFonts w:ascii="Arial" w:hAnsi="Arial" w:cs="Arial"/>
        </w:rPr>
        <w:t xml:space="preserve">where shortlisting takes place, </w:t>
      </w:r>
      <w:r w:rsidRPr="00CD374C">
        <w:rPr>
          <w:rFonts w:ascii="Arial" w:hAnsi="Arial" w:cs="Arial"/>
        </w:rPr>
        <w:t>the people doing the shortlisting will not see your personal details when they consider your application.</w:t>
      </w:r>
    </w:p>
    <w:p w14:paraId="47F0133B" w14:textId="77777777" w:rsidR="00DD15A3" w:rsidRPr="00CD374C" w:rsidRDefault="00DD15A3" w:rsidP="0099601C">
      <w:pPr>
        <w:spacing w:after="0" w:line="240" w:lineRule="auto"/>
        <w:rPr>
          <w:rFonts w:ascii="Arial" w:hAnsi="Arial" w:cs="Arial"/>
          <w:b/>
        </w:rPr>
      </w:pPr>
    </w:p>
    <w:p w14:paraId="601EA1F0" w14:textId="77777777" w:rsidR="00EF034D" w:rsidRPr="00CD374C" w:rsidRDefault="00EF034D" w:rsidP="0099601C">
      <w:pPr>
        <w:spacing w:after="0" w:line="240" w:lineRule="auto"/>
        <w:rPr>
          <w:rFonts w:ascii="Arial" w:hAnsi="Arial" w:cs="Arial"/>
          <w:b/>
          <w:sz w:val="24"/>
        </w:rPr>
      </w:pPr>
      <w:r w:rsidRPr="00CD374C">
        <w:rPr>
          <w:rFonts w:ascii="Arial" w:hAnsi="Arial" w:cs="Arial"/>
          <w:b/>
          <w:sz w:val="24"/>
        </w:rPr>
        <w:t>Planning and presentation</w:t>
      </w:r>
    </w:p>
    <w:p w14:paraId="1237566C" w14:textId="77777777" w:rsidR="00EF034D" w:rsidRPr="00CD374C" w:rsidRDefault="00EF034D" w:rsidP="0099601C">
      <w:pPr>
        <w:spacing w:after="0" w:line="240" w:lineRule="auto"/>
        <w:rPr>
          <w:rFonts w:ascii="Arial" w:hAnsi="Arial" w:cs="Arial"/>
          <w:b/>
        </w:rPr>
      </w:pPr>
    </w:p>
    <w:p w14:paraId="6FFB25BA" w14:textId="77777777" w:rsidR="00EF034D" w:rsidRPr="009166F3" w:rsidRDefault="00EF034D" w:rsidP="0099601C">
      <w:pPr>
        <w:spacing w:after="0" w:line="240" w:lineRule="auto"/>
        <w:rPr>
          <w:rFonts w:ascii="Arial" w:hAnsi="Arial" w:cs="Arial"/>
        </w:rPr>
      </w:pPr>
      <w:r w:rsidRPr="009166F3">
        <w:rPr>
          <w:rFonts w:ascii="Arial" w:hAnsi="Arial" w:cs="Arial"/>
        </w:rPr>
        <w:t>Before starting your application</w:t>
      </w:r>
    </w:p>
    <w:p w14:paraId="10E34F21" w14:textId="77777777" w:rsidR="00F54C29" w:rsidRPr="00CD374C" w:rsidRDefault="00F54C29" w:rsidP="0099601C">
      <w:pPr>
        <w:spacing w:after="0" w:line="240" w:lineRule="auto"/>
        <w:rPr>
          <w:rFonts w:ascii="Arial" w:hAnsi="Arial" w:cs="Arial"/>
          <w:u w:val="single"/>
        </w:rPr>
      </w:pPr>
    </w:p>
    <w:p w14:paraId="7B5F5085" w14:textId="77777777" w:rsidR="00EF034D" w:rsidRPr="00CD374C" w:rsidRDefault="00EF034D" w:rsidP="008F60F7">
      <w:pPr>
        <w:numPr>
          <w:ilvl w:val="0"/>
          <w:numId w:val="15"/>
        </w:numPr>
        <w:spacing w:after="0" w:line="240" w:lineRule="auto"/>
        <w:rPr>
          <w:rFonts w:ascii="Arial" w:hAnsi="Arial" w:cs="Arial"/>
        </w:rPr>
      </w:pPr>
      <w:r w:rsidRPr="00CD374C">
        <w:rPr>
          <w:rFonts w:ascii="Arial" w:hAnsi="Arial" w:cs="Arial"/>
          <w:b/>
        </w:rPr>
        <w:t>Read all supporting documentation.</w:t>
      </w:r>
      <w:r w:rsidRPr="00CD374C">
        <w:rPr>
          <w:rFonts w:ascii="Arial" w:hAnsi="Arial" w:cs="Arial"/>
        </w:rPr>
        <w:t xml:space="preserve"> </w:t>
      </w:r>
    </w:p>
    <w:p w14:paraId="12A0EC9D" w14:textId="77777777" w:rsidR="00EF034D" w:rsidRPr="00CD374C" w:rsidRDefault="00EF034D" w:rsidP="0099601C">
      <w:pPr>
        <w:spacing w:after="0" w:line="240" w:lineRule="auto"/>
        <w:rPr>
          <w:rFonts w:ascii="Arial" w:hAnsi="Arial" w:cs="Arial"/>
        </w:rPr>
      </w:pPr>
    </w:p>
    <w:p w14:paraId="42A204E6" w14:textId="77777777" w:rsidR="00EF034D" w:rsidRPr="00CD374C" w:rsidRDefault="00EF034D" w:rsidP="00355BDE">
      <w:pPr>
        <w:spacing w:after="0" w:line="240" w:lineRule="auto"/>
        <w:ind w:left="360"/>
        <w:rPr>
          <w:rFonts w:ascii="Arial" w:hAnsi="Arial" w:cs="Arial"/>
        </w:rPr>
      </w:pPr>
      <w:r w:rsidRPr="00CD374C">
        <w:rPr>
          <w:rFonts w:ascii="Arial" w:hAnsi="Arial" w:cs="Arial"/>
        </w:rPr>
        <w:t>Your application form is your personal marketing tool – use all documentation provided to help you tailor your response</w:t>
      </w:r>
      <w:r w:rsidR="00355BDE" w:rsidRPr="00CD374C">
        <w:rPr>
          <w:rFonts w:ascii="Arial" w:hAnsi="Arial" w:cs="Arial"/>
        </w:rPr>
        <w:t>s. Pay particular attention to:</w:t>
      </w:r>
    </w:p>
    <w:p w14:paraId="5CA2B86E" w14:textId="77777777" w:rsidR="00EF034D" w:rsidRPr="00CD374C" w:rsidRDefault="00EF034D" w:rsidP="0099601C">
      <w:pPr>
        <w:spacing w:after="0" w:line="240" w:lineRule="auto"/>
        <w:rPr>
          <w:rFonts w:ascii="Arial" w:hAnsi="Arial" w:cs="Arial"/>
        </w:rPr>
      </w:pPr>
    </w:p>
    <w:p w14:paraId="698A3BBC" w14:textId="77777777" w:rsidR="00EF034D" w:rsidRPr="00CD374C" w:rsidRDefault="00EF034D" w:rsidP="008F60F7">
      <w:pPr>
        <w:numPr>
          <w:ilvl w:val="0"/>
          <w:numId w:val="25"/>
        </w:numPr>
        <w:spacing w:after="0" w:line="240" w:lineRule="auto"/>
        <w:rPr>
          <w:rFonts w:ascii="Arial" w:hAnsi="Arial" w:cs="Arial"/>
        </w:rPr>
      </w:pPr>
      <w:r w:rsidRPr="00CD374C">
        <w:rPr>
          <w:rFonts w:ascii="Arial" w:hAnsi="Arial" w:cs="Arial"/>
        </w:rPr>
        <w:t>The person specification and the application form (including any guidance notes and shortlisting criteria), so that you understand what is required from you</w:t>
      </w:r>
    </w:p>
    <w:p w14:paraId="77228B16" w14:textId="77777777" w:rsidR="00EF034D" w:rsidRPr="00CD374C" w:rsidRDefault="00EF034D" w:rsidP="0099601C">
      <w:pPr>
        <w:spacing w:after="0" w:line="240" w:lineRule="auto"/>
        <w:rPr>
          <w:rFonts w:ascii="Arial" w:hAnsi="Arial" w:cs="Arial"/>
        </w:rPr>
      </w:pPr>
    </w:p>
    <w:p w14:paraId="033ECB80" w14:textId="77777777" w:rsidR="00EF034D" w:rsidRPr="00CD374C" w:rsidRDefault="00EF034D" w:rsidP="008F60F7">
      <w:pPr>
        <w:numPr>
          <w:ilvl w:val="0"/>
          <w:numId w:val="25"/>
        </w:numPr>
        <w:spacing w:after="0" w:line="240" w:lineRule="auto"/>
        <w:rPr>
          <w:rFonts w:ascii="Arial" w:hAnsi="Arial" w:cs="Arial"/>
        </w:rPr>
      </w:pPr>
      <w:r w:rsidRPr="00CD374C">
        <w:rPr>
          <w:rFonts w:ascii="Arial" w:hAnsi="Arial" w:cs="Arial"/>
        </w:rPr>
        <w:t>Familiarise yourself with any other material, including any specialty guidance for applicants</w:t>
      </w:r>
    </w:p>
    <w:p w14:paraId="1B118E65" w14:textId="77777777" w:rsidR="00EF034D" w:rsidRPr="00CD374C" w:rsidRDefault="00EF034D" w:rsidP="0099601C">
      <w:pPr>
        <w:spacing w:after="0" w:line="240" w:lineRule="auto"/>
        <w:rPr>
          <w:rFonts w:ascii="Arial" w:hAnsi="Arial" w:cs="Arial"/>
        </w:rPr>
      </w:pPr>
    </w:p>
    <w:p w14:paraId="0B908892" w14:textId="77777777" w:rsidR="00EF034D" w:rsidRPr="00CD374C" w:rsidRDefault="00EF034D" w:rsidP="008F60F7">
      <w:pPr>
        <w:numPr>
          <w:ilvl w:val="0"/>
          <w:numId w:val="25"/>
        </w:numPr>
        <w:spacing w:after="0" w:line="240" w:lineRule="auto"/>
        <w:rPr>
          <w:rFonts w:ascii="Arial" w:hAnsi="Arial" w:cs="Arial"/>
        </w:rPr>
      </w:pPr>
      <w:r w:rsidRPr="00CD374C">
        <w:rPr>
          <w:rFonts w:ascii="Arial" w:hAnsi="Arial" w:cs="Arial"/>
        </w:rPr>
        <w:t>Any other documentation required to be submitted. Recruiters will not chase you for information. You need to make sure you have submitted everything that is required or you could risk your chances of being selected.</w:t>
      </w:r>
    </w:p>
    <w:p w14:paraId="42D40548" w14:textId="77777777" w:rsidR="00EF034D" w:rsidRPr="00CD374C" w:rsidRDefault="00EF034D" w:rsidP="0099601C">
      <w:pPr>
        <w:pStyle w:val="ListParagraph"/>
        <w:spacing w:after="0" w:line="240" w:lineRule="auto"/>
        <w:rPr>
          <w:rFonts w:ascii="Arial" w:hAnsi="Arial" w:cs="Arial"/>
        </w:rPr>
      </w:pPr>
    </w:p>
    <w:p w14:paraId="5ADB767E" w14:textId="77777777" w:rsidR="00EF034D" w:rsidRPr="00CD374C" w:rsidRDefault="00EF034D" w:rsidP="008F60F7">
      <w:pPr>
        <w:numPr>
          <w:ilvl w:val="0"/>
          <w:numId w:val="25"/>
        </w:numPr>
        <w:spacing w:after="0" w:line="240" w:lineRule="auto"/>
        <w:rPr>
          <w:rFonts w:ascii="Arial" w:hAnsi="Arial" w:cs="Arial"/>
        </w:rPr>
      </w:pPr>
      <w:r w:rsidRPr="00CD374C">
        <w:rPr>
          <w:rFonts w:ascii="Arial" w:hAnsi="Arial" w:cs="Arial"/>
        </w:rPr>
        <w:t xml:space="preserve">You MUST also ensure that your work is your own. Any plagiarism in applications will be treated extremely seriously and </w:t>
      </w:r>
      <w:r w:rsidR="00396CCF">
        <w:rPr>
          <w:rFonts w:ascii="Arial" w:hAnsi="Arial" w:cs="Arial"/>
        </w:rPr>
        <w:t>will</w:t>
      </w:r>
      <w:r w:rsidRPr="00CD374C">
        <w:rPr>
          <w:rFonts w:ascii="Arial" w:hAnsi="Arial" w:cs="Arial"/>
        </w:rPr>
        <w:t xml:space="preserve"> result </w:t>
      </w:r>
      <w:r w:rsidR="009166F3" w:rsidRPr="00CD374C">
        <w:rPr>
          <w:rFonts w:ascii="Arial" w:hAnsi="Arial" w:cs="Arial"/>
        </w:rPr>
        <w:t xml:space="preserve">in </w:t>
      </w:r>
      <w:r w:rsidR="009166F3">
        <w:rPr>
          <w:rFonts w:ascii="Arial" w:hAnsi="Arial" w:cs="Arial"/>
        </w:rPr>
        <w:t>further</w:t>
      </w:r>
      <w:r w:rsidRPr="00CD374C">
        <w:rPr>
          <w:rFonts w:ascii="Arial" w:hAnsi="Arial" w:cs="Arial"/>
        </w:rPr>
        <w:t xml:space="preserve"> action</w:t>
      </w:r>
      <w:r w:rsidR="00391C24">
        <w:rPr>
          <w:rFonts w:ascii="Arial" w:hAnsi="Arial" w:cs="Arial"/>
        </w:rPr>
        <w:t xml:space="preserve"> being taken</w:t>
      </w:r>
      <w:r w:rsidRPr="00CD374C">
        <w:rPr>
          <w:rFonts w:ascii="Arial" w:hAnsi="Arial" w:cs="Arial"/>
        </w:rPr>
        <w:t>.</w:t>
      </w:r>
    </w:p>
    <w:p w14:paraId="305DA9B9" w14:textId="77777777" w:rsidR="00EF034D" w:rsidRPr="00CD374C" w:rsidRDefault="00EF034D" w:rsidP="0099601C">
      <w:pPr>
        <w:spacing w:after="0" w:line="240" w:lineRule="auto"/>
        <w:rPr>
          <w:rFonts w:ascii="Arial" w:hAnsi="Arial" w:cs="Arial"/>
        </w:rPr>
      </w:pPr>
    </w:p>
    <w:p w14:paraId="1444F1E8" w14:textId="77777777" w:rsidR="00EF034D" w:rsidRPr="00CD374C" w:rsidRDefault="00EF034D" w:rsidP="0099601C">
      <w:pPr>
        <w:spacing w:after="0" w:line="240" w:lineRule="auto"/>
        <w:ind w:left="360"/>
        <w:rPr>
          <w:rFonts w:ascii="Arial" w:hAnsi="Arial" w:cs="Arial"/>
        </w:rPr>
      </w:pPr>
      <w:r w:rsidRPr="00CD374C">
        <w:rPr>
          <w:rFonts w:ascii="Arial" w:hAnsi="Arial" w:cs="Arial"/>
          <w:b/>
        </w:rPr>
        <w:t>2. Gather your evidence</w:t>
      </w:r>
      <w:r w:rsidRPr="00CD374C">
        <w:rPr>
          <w:rFonts w:ascii="Arial" w:hAnsi="Arial" w:cs="Arial"/>
        </w:rPr>
        <w:t xml:space="preserve">. </w:t>
      </w:r>
    </w:p>
    <w:p w14:paraId="340100A3" w14:textId="77777777" w:rsidR="00EF034D" w:rsidRPr="00CD374C" w:rsidRDefault="00EF034D" w:rsidP="0099601C">
      <w:pPr>
        <w:spacing w:after="0" w:line="240" w:lineRule="auto"/>
        <w:rPr>
          <w:rFonts w:ascii="Arial" w:hAnsi="Arial" w:cs="Arial"/>
          <w:b/>
        </w:rPr>
      </w:pPr>
    </w:p>
    <w:p w14:paraId="25823F43" w14:textId="77777777" w:rsidR="00EF034D" w:rsidRPr="00CD374C" w:rsidRDefault="00EF034D" w:rsidP="0099601C">
      <w:pPr>
        <w:spacing w:after="0" w:line="240" w:lineRule="auto"/>
        <w:ind w:left="360"/>
        <w:rPr>
          <w:rFonts w:ascii="Arial" w:hAnsi="Arial" w:cs="Arial"/>
        </w:rPr>
      </w:pPr>
      <w:r w:rsidRPr="00CD374C">
        <w:rPr>
          <w:rFonts w:ascii="Arial" w:hAnsi="Arial" w:cs="Arial"/>
        </w:rPr>
        <w:t xml:space="preserve">Ensure that you have gathered all the dates and titles of qualifications, publications, research, audits, presentations etc. You will need to be able to provide evidence of </w:t>
      </w:r>
      <w:r w:rsidR="00391C24">
        <w:rPr>
          <w:rFonts w:ascii="Arial" w:hAnsi="Arial" w:cs="Arial"/>
        </w:rPr>
        <w:t>these</w:t>
      </w:r>
      <w:r w:rsidRPr="00CD374C">
        <w:rPr>
          <w:rFonts w:ascii="Arial" w:hAnsi="Arial" w:cs="Arial"/>
        </w:rPr>
        <w:t xml:space="preserve"> so make sure all </w:t>
      </w:r>
      <w:r w:rsidR="00391C24">
        <w:rPr>
          <w:rFonts w:ascii="Arial" w:hAnsi="Arial" w:cs="Arial"/>
        </w:rPr>
        <w:t>evidence</w:t>
      </w:r>
      <w:r w:rsidR="00391C24" w:rsidRPr="00CD374C">
        <w:rPr>
          <w:rFonts w:ascii="Arial" w:hAnsi="Arial" w:cs="Arial"/>
        </w:rPr>
        <w:t xml:space="preserve"> </w:t>
      </w:r>
      <w:r w:rsidRPr="00CD374C">
        <w:rPr>
          <w:rFonts w:ascii="Arial" w:hAnsi="Arial" w:cs="Arial"/>
        </w:rPr>
        <w:t>is available by</w:t>
      </w:r>
      <w:r w:rsidR="0053040A" w:rsidRPr="00CD374C">
        <w:rPr>
          <w:rFonts w:ascii="Arial" w:hAnsi="Arial" w:cs="Arial"/>
        </w:rPr>
        <w:t xml:space="preserve"> the time you attend interview.</w:t>
      </w:r>
    </w:p>
    <w:p w14:paraId="10C1C336" w14:textId="77777777" w:rsidR="00EF034D" w:rsidRPr="00CD374C" w:rsidRDefault="00EF034D" w:rsidP="0099601C">
      <w:pPr>
        <w:spacing w:after="0" w:line="240" w:lineRule="auto"/>
        <w:rPr>
          <w:rFonts w:ascii="Arial" w:hAnsi="Arial" w:cs="Arial"/>
        </w:rPr>
      </w:pPr>
    </w:p>
    <w:p w14:paraId="746AA83C" w14:textId="77777777" w:rsidR="00EF034D" w:rsidRPr="00CD374C" w:rsidRDefault="00EF034D" w:rsidP="0099601C">
      <w:pPr>
        <w:spacing w:after="0" w:line="240" w:lineRule="auto"/>
        <w:ind w:left="360"/>
        <w:rPr>
          <w:rFonts w:ascii="Arial" w:hAnsi="Arial" w:cs="Arial"/>
        </w:rPr>
      </w:pPr>
      <w:r w:rsidRPr="00CD374C">
        <w:rPr>
          <w:rFonts w:ascii="Arial" w:hAnsi="Arial" w:cs="Arial"/>
        </w:rPr>
        <w:t>For many specialties, there will be questions about your skills and competences where you will need to describe examples whether from your medical work and/or extra-curricula</w:t>
      </w:r>
      <w:r w:rsidR="002312E6">
        <w:rPr>
          <w:rFonts w:ascii="Arial" w:hAnsi="Arial" w:cs="Arial"/>
        </w:rPr>
        <w:t>r</w:t>
      </w:r>
      <w:r w:rsidRPr="00CD374C">
        <w:rPr>
          <w:rFonts w:ascii="Arial" w:hAnsi="Arial" w:cs="Arial"/>
        </w:rPr>
        <w:t xml:space="preserve"> activities. </w:t>
      </w:r>
    </w:p>
    <w:p w14:paraId="3AC4F9C9" w14:textId="77777777" w:rsidR="00EF034D" w:rsidRPr="00CD374C" w:rsidRDefault="00EF034D" w:rsidP="0099601C">
      <w:pPr>
        <w:spacing w:after="0" w:line="240" w:lineRule="auto"/>
        <w:rPr>
          <w:rFonts w:ascii="Arial" w:hAnsi="Arial" w:cs="Arial"/>
        </w:rPr>
      </w:pPr>
    </w:p>
    <w:p w14:paraId="31AF74C1" w14:textId="77777777" w:rsidR="00EF034D" w:rsidRPr="00CD374C" w:rsidRDefault="00EF034D" w:rsidP="008F60F7">
      <w:pPr>
        <w:numPr>
          <w:ilvl w:val="0"/>
          <w:numId w:val="4"/>
        </w:numPr>
        <w:spacing w:after="0" w:line="240" w:lineRule="auto"/>
        <w:rPr>
          <w:rFonts w:ascii="Arial" w:hAnsi="Arial" w:cs="Arial"/>
        </w:rPr>
      </w:pPr>
      <w:r w:rsidRPr="00CD374C">
        <w:rPr>
          <w:rFonts w:ascii="Arial" w:hAnsi="Arial" w:cs="Arial"/>
        </w:rPr>
        <w:t>What examples do you have?</w:t>
      </w:r>
      <w:r w:rsidR="00D0252C" w:rsidRPr="00CD374C">
        <w:rPr>
          <w:rFonts w:ascii="Arial" w:hAnsi="Arial" w:cs="Arial"/>
        </w:rPr>
        <w:t xml:space="preserve"> </w:t>
      </w:r>
      <w:r w:rsidRPr="00CD374C">
        <w:rPr>
          <w:rFonts w:ascii="Arial" w:hAnsi="Arial" w:cs="Arial"/>
        </w:rPr>
        <w:t>Do they actually address what is asked?</w:t>
      </w:r>
      <w:r w:rsidR="009166F3">
        <w:rPr>
          <w:rFonts w:ascii="Arial" w:hAnsi="Arial" w:cs="Arial"/>
        </w:rPr>
        <w:br/>
      </w:r>
    </w:p>
    <w:p w14:paraId="331ED6B2" w14:textId="77777777" w:rsidR="00EF034D" w:rsidRPr="00CD374C" w:rsidRDefault="0053040A" w:rsidP="008F60F7">
      <w:pPr>
        <w:numPr>
          <w:ilvl w:val="0"/>
          <w:numId w:val="4"/>
        </w:numPr>
        <w:spacing w:after="0" w:line="240" w:lineRule="auto"/>
        <w:rPr>
          <w:rFonts w:ascii="Arial" w:hAnsi="Arial" w:cs="Arial"/>
        </w:rPr>
      </w:pPr>
      <w:r w:rsidRPr="00CD374C">
        <w:rPr>
          <w:rFonts w:ascii="Arial" w:hAnsi="Arial" w:cs="Arial"/>
        </w:rPr>
        <w:t>In what way are they unique?</w:t>
      </w:r>
      <w:r w:rsidR="00EF034D" w:rsidRPr="00CD374C">
        <w:rPr>
          <w:rFonts w:ascii="Arial" w:hAnsi="Arial" w:cs="Arial"/>
        </w:rPr>
        <w:t xml:space="preserve"> Can you demonstrate how you will use that experience in the specialty to which you are applying?</w:t>
      </w:r>
      <w:r w:rsidR="009166F3">
        <w:rPr>
          <w:rFonts w:ascii="Arial" w:hAnsi="Arial" w:cs="Arial"/>
        </w:rPr>
        <w:br/>
      </w:r>
    </w:p>
    <w:p w14:paraId="411F488D" w14:textId="0A873954" w:rsidR="00EF034D" w:rsidRPr="00CD374C" w:rsidRDefault="00EF034D" w:rsidP="008F60F7">
      <w:pPr>
        <w:numPr>
          <w:ilvl w:val="0"/>
          <w:numId w:val="4"/>
        </w:numPr>
        <w:spacing w:after="0" w:line="240" w:lineRule="auto"/>
        <w:rPr>
          <w:rFonts w:ascii="Arial" w:hAnsi="Arial" w:cs="Arial"/>
        </w:rPr>
      </w:pPr>
      <w:r w:rsidRPr="00CD374C">
        <w:rPr>
          <w:rFonts w:ascii="Arial" w:hAnsi="Arial" w:cs="Arial"/>
        </w:rPr>
        <w:t xml:space="preserve">What exactly was your </w:t>
      </w:r>
      <w:r w:rsidR="0053040A" w:rsidRPr="00CD374C">
        <w:rPr>
          <w:rFonts w:ascii="Arial" w:hAnsi="Arial" w:cs="Arial"/>
        </w:rPr>
        <w:t>role in</w:t>
      </w:r>
      <w:r w:rsidRPr="00CD374C">
        <w:rPr>
          <w:rFonts w:ascii="Arial" w:hAnsi="Arial" w:cs="Arial"/>
        </w:rPr>
        <w:t xml:space="preserve"> the example you describe? For example, if you are using an extra-curricula</w:t>
      </w:r>
      <w:r w:rsidR="002312E6">
        <w:rPr>
          <w:rFonts w:ascii="Arial" w:hAnsi="Arial" w:cs="Arial"/>
        </w:rPr>
        <w:t>r</w:t>
      </w:r>
      <w:r w:rsidRPr="00CD374C">
        <w:rPr>
          <w:rFonts w:ascii="Arial" w:hAnsi="Arial" w:cs="Arial"/>
        </w:rPr>
        <w:t xml:space="preserve"> activity were you a chair, secretary, captain </w:t>
      </w:r>
      <w:r w:rsidR="003A3A2E" w:rsidRPr="00CD374C">
        <w:rPr>
          <w:rFonts w:ascii="Arial" w:hAnsi="Arial" w:cs="Arial"/>
        </w:rPr>
        <w:t>etc.</w:t>
      </w:r>
      <w:r w:rsidRPr="00CD374C">
        <w:rPr>
          <w:rFonts w:ascii="Arial" w:hAnsi="Arial" w:cs="Arial"/>
        </w:rPr>
        <w:t>?</w:t>
      </w:r>
      <w:r w:rsidR="009166F3">
        <w:rPr>
          <w:rFonts w:ascii="Arial" w:hAnsi="Arial" w:cs="Arial"/>
        </w:rPr>
        <w:br/>
      </w:r>
    </w:p>
    <w:p w14:paraId="682F138D" w14:textId="77777777" w:rsidR="00EF034D" w:rsidRPr="00CD374C" w:rsidRDefault="00EF034D" w:rsidP="008F60F7">
      <w:pPr>
        <w:numPr>
          <w:ilvl w:val="0"/>
          <w:numId w:val="4"/>
        </w:numPr>
        <w:spacing w:after="0" w:line="240" w:lineRule="auto"/>
        <w:rPr>
          <w:rFonts w:ascii="Arial" w:hAnsi="Arial" w:cs="Arial"/>
        </w:rPr>
      </w:pPr>
      <w:r w:rsidRPr="00CD374C">
        <w:rPr>
          <w:rFonts w:ascii="Arial" w:hAnsi="Arial" w:cs="Arial"/>
        </w:rPr>
        <w:t>You should try to use different examples for each question posed.</w:t>
      </w:r>
    </w:p>
    <w:p w14:paraId="710DE941" w14:textId="77777777" w:rsidR="00EF034D" w:rsidRPr="00CD374C" w:rsidRDefault="00EF034D" w:rsidP="0099601C">
      <w:pPr>
        <w:spacing w:after="0" w:line="240" w:lineRule="auto"/>
        <w:rPr>
          <w:rFonts w:ascii="Arial" w:hAnsi="Arial" w:cs="Arial"/>
        </w:rPr>
      </w:pPr>
    </w:p>
    <w:p w14:paraId="3DBA4512" w14:textId="77777777" w:rsidR="00EF034D" w:rsidRPr="00CD374C" w:rsidRDefault="00EF034D" w:rsidP="0099601C">
      <w:pPr>
        <w:spacing w:after="0" w:line="240" w:lineRule="auto"/>
        <w:ind w:left="360"/>
        <w:rPr>
          <w:rFonts w:ascii="Arial" w:hAnsi="Arial" w:cs="Arial"/>
        </w:rPr>
      </w:pPr>
      <w:r w:rsidRPr="00CD374C">
        <w:rPr>
          <w:rFonts w:ascii="Arial" w:hAnsi="Arial" w:cs="Arial"/>
          <w:b/>
        </w:rPr>
        <w:t>N</w:t>
      </w:r>
      <w:r w:rsidR="0053040A" w:rsidRPr="00CD374C">
        <w:rPr>
          <w:rFonts w:ascii="Arial" w:hAnsi="Arial" w:cs="Arial"/>
          <w:b/>
        </w:rPr>
        <w:t>.</w:t>
      </w:r>
      <w:r w:rsidRPr="00CD374C">
        <w:rPr>
          <w:rFonts w:ascii="Arial" w:hAnsi="Arial" w:cs="Arial"/>
          <w:b/>
        </w:rPr>
        <w:t>B</w:t>
      </w:r>
      <w:r w:rsidR="0053040A" w:rsidRPr="00CD374C">
        <w:rPr>
          <w:rFonts w:ascii="Arial" w:hAnsi="Arial" w:cs="Arial"/>
          <w:b/>
        </w:rPr>
        <w:t>.</w:t>
      </w:r>
      <w:r w:rsidRPr="00CD374C">
        <w:rPr>
          <w:rFonts w:ascii="Arial" w:hAnsi="Arial" w:cs="Arial"/>
        </w:rPr>
        <w:t xml:space="preserve"> Your portfolio </w:t>
      </w:r>
      <w:r w:rsidRPr="00CD374C">
        <w:rPr>
          <w:rFonts w:ascii="Arial" w:hAnsi="Arial" w:cs="Arial"/>
          <w:b/>
        </w:rPr>
        <w:t>MUST</w:t>
      </w:r>
      <w:r w:rsidRPr="00CD374C">
        <w:rPr>
          <w:rFonts w:ascii="Arial" w:hAnsi="Arial" w:cs="Arial"/>
        </w:rPr>
        <w:t xml:space="preserve"> </w:t>
      </w:r>
      <w:r w:rsidRPr="00CD374C">
        <w:rPr>
          <w:rFonts w:ascii="Arial" w:hAnsi="Arial" w:cs="Arial"/>
          <w:b/>
        </w:rPr>
        <w:t xml:space="preserve">NOT </w:t>
      </w:r>
      <w:r w:rsidRPr="00CD374C">
        <w:rPr>
          <w:rFonts w:ascii="Arial" w:hAnsi="Arial" w:cs="Arial"/>
        </w:rPr>
        <w:t>contain patient identifiable data and should only include your own original work.</w:t>
      </w:r>
    </w:p>
    <w:p w14:paraId="2DF89117" w14:textId="77777777" w:rsidR="00EF034D" w:rsidRPr="00CD374C" w:rsidRDefault="00EF034D" w:rsidP="0099601C">
      <w:pPr>
        <w:spacing w:after="0" w:line="240" w:lineRule="auto"/>
        <w:rPr>
          <w:rFonts w:ascii="Arial" w:hAnsi="Arial" w:cs="Arial"/>
        </w:rPr>
      </w:pPr>
    </w:p>
    <w:p w14:paraId="33E2F91F" w14:textId="77777777" w:rsidR="00EF034D" w:rsidRPr="00CD374C" w:rsidRDefault="00EF034D" w:rsidP="0099601C">
      <w:pPr>
        <w:spacing w:after="0" w:line="240" w:lineRule="auto"/>
        <w:ind w:firstLine="330"/>
        <w:rPr>
          <w:rFonts w:ascii="Arial" w:hAnsi="Arial" w:cs="Arial"/>
        </w:rPr>
      </w:pPr>
      <w:r w:rsidRPr="00CD374C">
        <w:rPr>
          <w:rFonts w:ascii="Arial" w:hAnsi="Arial" w:cs="Arial"/>
          <w:b/>
        </w:rPr>
        <w:t>3.</w:t>
      </w:r>
      <w:r w:rsidRPr="00CD374C">
        <w:rPr>
          <w:rFonts w:ascii="Arial" w:hAnsi="Arial" w:cs="Arial"/>
        </w:rPr>
        <w:t xml:space="preserve"> </w:t>
      </w:r>
      <w:r w:rsidRPr="00CD374C">
        <w:rPr>
          <w:rFonts w:ascii="Arial" w:hAnsi="Arial" w:cs="Arial"/>
          <w:b/>
        </w:rPr>
        <w:t>Do your career research</w:t>
      </w:r>
      <w:r w:rsidRPr="00CD374C">
        <w:rPr>
          <w:rFonts w:ascii="Arial" w:hAnsi="Arial" w:cs="Arial"/>
        </w:rPr>
        <w:t xml:space="preserve"> </w:t>
      </w:r>
    </w:p>
    <w:p w14:paraId="257BE4F8" w14:textId="77777777" w:rsidR="00EF034D" w:rsidRPr="00CD374C" w:rsidRDefault="00EF034D" w:rsidP="0099601C">
      <w:pPr>
        <w:spacing w:after="0" w:line="240" w:lineRule="auto"/>
        <w:rPr>
          <w:rFonts w:ascii="Arial" w:hAnsi="Arial" w:cs="Arial"/>
        </w:rPr>
      </w:pPr>
    </w:p>
    <w:p w14:paraId="1D0BB53E" w14:textId="77777777" w:rsidR="00EF034D" w:rsidRPr="00CD374C" w:rsidRDefault="00EF034D" w:rsidP="0099601C">
      <w:pPr>
        <w:spacing w:after="0" w:line="240" w:lineRule="auto"/>
        <w:ind w:left="330"/>
        <w:rPr>
          <w:rFonts w:ascii="Arial" w:hAnsi="Arial" w:cs="Arial"/>
        </w:rPr>
      </w:pPr>
      <w:r w:rsidRPr="00CD374C">
        <w:rPr>
          <w:rFonts w:ascii="Arial" w:hAnsi="Arial" w:cs="Arial"/>
        </w:rPr>
        <w:t>Make sure that you really know why you are applying for a particular specialty and what you can bring to it in terms of skills and personal attributes.</w:t>
      </w:r>
    </w:p>
    <w:p w14:paraId="6534D95F" w14:textId="77777777" w:rsidR="009665F7" w:rsidRPr="00CD374C" w:rsidRDefault="009665F7" w:rsidP="009665F7">
      <w:pPr>
        <w:spacing w:after="0" w:line="240" w:lineRule="auto"/>
        <w:rPr>
          <w:rFonts w:ascii="Arial" w:hAnsi="Arial" w:cs="Arial"/>
        </w:rPr>
      </w:pPr>
    </w:p>
    <w:p w14:paraId="37840726" w14:textId="77777777" w:rsidR="00EF034D" w:rsidRPr="00CD374C" w:rsidRDefault="00EF034D" w:rsidP="008F60F7">
      <w:pPr>
        <w:pStyle w:val="ListParagraph"/>
        <w:numPr>
          <w:ilvl w:val="0"/>
          <w:numId w:val="19"/>
        </w:numPr>
        <w:spacing w:after="0" w:line="240" w:lineRule="auto"/>
        <w:rPr>
          <w:rFonts w:ascii="Arial" w:hAnsi="Arial" w:cs="Arial"/>
        </w:rPr>
      </w:pPr>
      <w:r w:rsidRPr="00CD374C">
        <w:rPr>
          <w:rFonts w:ascii="Arial" w:hAnsi="Arial" w:cs="Arial"/>
          <w:b/>
        </w:rPr>
        <w:t>Plan your time</w:t>
      </w:r>
      <w:r w:rsidRPr="00CD374C">
        <w:rPr>
          <w:rFonts w:ascii="Arial" w:hAnsi="Arial" w:cs="Arial"/>
        </w:rPr>
        <w:t xml:space="preserve"> </w:t>
      </w:r>
    </w:p>
    <w:p w14:paraId="5F131D63" w14:textId="77777777" w:rsidR="00EF034D" w:rsidRPr="00CD374C" w:rsidRDefault="00EF034D" w:rsidP="0099601C">
      <w:pPr>
        <w:spacing w:after="0" w:line="240" w:lineRule="auto"/>
        <w:rPr>
          <w:rFonts w:ascii="Arial" w:hAnsi="Arial" w:cs="Arial"/>
        </w:rPr>
      </w:pPr>
    </w:p>
    <w:p w14:paraId="7B5B3DF8" w14:textId="77777777" w:rsidR="00EF034D" w:rsidRPr="00CD374C" w:rsidRDefault="00EF034D" w:rsidP="0099601C">
      <w:pPr>
        <w:spacing w:after="0" w:line="240" w:lineRule="auto"/>
        <w:ind w:left="330"/>
        <w:rPr>
          <w:rFonts w:ascii="Arial" w:hAnsi="Arial" w:cs="Arial"/>
          <w:b/>
        </w:rPr>
      </w:pPr>
      <w:r w:rsidRPr="00CD374C">
        <w:rPr>
          <w:rFonts w:ascii="Arial" w:hAnsi="Arial" w:cs="Arial"/>
        </w:rPr>
        <w:t xml:space="preserve">Work out how long it will take realistically to work on and complete the form, including getting feedback from colleagues. You know the way you work best, but manage any risks that could lead to errors or a </w:t>
      </w:r>
      <w:r w:rsidR="00B4105F">
        <w:rPr>
          <w:rFonts w:ascii="Arial" w:hAnsi="Arial" w:cs="Arial"/>
        </w:rPr>
        <w:t>completed application</w:t>
      </w:r>
      <w:r w:rsidR="00B4105F" w:rsidRPr="00CD374C">
        <w:rPr>
          <w:rFonts w:ascii="Arial" w:hAnsi="Arial" w:cs="Arial"/>
        </w:rPr>
        <w:t xml:space="preserve"> </w:t>
      </w:r>
      <w:r w:rsidRPr="00CD374C">
        <w:rPr>
          <w:rFonts w:ascii="Arial" w:hAnsi="Arial" w:cs="Arial"/>
        </w:rPr>
        <w:t>that is less than your best.</w:t>
      </w:r>
      <w:r w:rsidRPr="00CD374C">
        <w:rPr>
          <w:rFonts w:ascii="Arial" w:hAnsi="Arial" w:cs="Arial"/>
          <w:b/>
        </w:rPr>
        <w:t xml:space="preserve"> </w:t>
      </w:r>
    </w:p>
    <w:p w14:paraId="76655F95" w14:textId="77777777" w:rsidR="00EF034D" w:rsidRPr="00CD374C" w:rsidRDefault="00EF034D" w:rsidP="0099601C">
      <w:pPr>
        <w:spacing w:after="0" w:line="240" w:lineRule="auto"/>
        <w:ind w:left="330"/>
        <w:rPr>
          <w:rFonts w:ascii="Arial" w:hAnsi="Arial" w:cs="Arial"/>
          <w:b/>
        </w:rPr>
      </w:pPr>
    </w:p>
    <w:p w14:paraId="2A10C726" w14:textId="77777777" w:rsidR="00EF034D" w:rsidRPr="00CD374C" w:rsidRDefault="00EF034D" w:rsidP="008F60F7">
      <w:pPr>
        <w:pStyle w:val="ListParagraph"/>
        <w:numPr>
          <w:ilvl w:val="0"/>
          <w:numId w:val="19"/>
        </w:numPr>
        <w:spacing w:after="0" w:line="240" w:lineRule="auto"/>
        <w:rPr>
          <w:rFonts w:ascii="Arial" w:hAnsi="Arial" w:cs="Arial"/>
          <w:b/>
        </w:rPr>
      </w:pPr>
      <w:r w:rsidRPr="00CD374C">
        <w:rPr>
          <w:rFonts w:ascii="Arial" w:hAnsi="Arial" w:cs="Arial"/>
          <w:b/>
        </w:rPr>
        <w:t>Ensure you submit your application in time</w:t>
      </w:r>
    </w:p>
    <w:p w14:paraId="60B4C58F" w14:textId="77777777" w:rsidR="00EF034D" w:rsidRPr="00CD374C" w:rsidRDefault="00EF034D" w:rsidP="0099601C">
      <w:pPr>
        <w:spacing w:after="0" w:line="240" w:lineRule="auto"/>
        <w:ind w:left="360"/>
        <w:rPr>
          <w:rFonts w:ascii="Arial" w:hAnsi="Arial" w:cs="Arial"/>
          <w:b/>
        </w:rPr>
      </w:pPr>
    </w:p>
    <w:p w14:paraId="120BE71A" w14:textId="77777777" w:rsidR="00EF034D" w:rsidRPr="00CD374C" w:rsidRDefault="00EF034D" w:rsidP="0099601C">
      <w:pPr>
        <w:spacing w:after="0" w:line="240" w:lineRule="auto"/>
        <w:ind w:left="360"/>
        <w:rPr>
          <w:rFonts w:ascii="Arial" w:hAnsi="Arial" w:cs="Arial"/>
          <w:b/>
        </w:rPr>
      </w:pPr>
      <w:r w:rsidRPr="00CD374C">
        <w:rPr>
          <w:rFonts w:ascii="Arial" w:hAnsi="Arial" w:cs="Arial"/>
        </w:rPr>
        <w:t xml:space="preserve">Your application will take you some time to complete so ensure that you allow yourself enough time to complete and submit </w:t>
      </w:r>
      <w:r w:rsidR="00B4105F">
        <w:rPr>
          <w:rFonts w:ascii="Arial" w:hAnsi="Arial" w:cs="Arial"/>
        </w:rPr>
        <w:t>it</w:t>
      </w:r>
      <w:r w:rsidRPr="00CD374C">
        <w:rPr>
          <w:rFonts w:ascii="Arial" w:hAnsi="Arial" w:cs="Arial"/>
        </w:rPr>
        <w:t xml:space="preserve"> ahead of the deadline set. </w:t>
      </w:r>
      <w:r w:rsidRPr="00CD374C">
        <w:rPr>
          <w:rFonts w:ascii="Arial" w:hAnsi="Arial" w:cs="Arial"/>
          <w:b/>
        </w:rPr>
        <w:t>Under no circumstances will late applications be considered.</w:t>
      </w:r>
    </w:p>
    <w:p w14:paraId="6DAD965A" w14:textId="77777777" w:rsidR="00EF034D" w:rsidRPr="00CD374C" w:rsidRDefault="00EF034D" w:rsidP="0099601C">
      <w:pPr>
        <w:spacing w:after="0" w:line="240" w:lineRule="auto"/>
        <w:rPr>
          <w:rFonts w:ascii="Arial" w:hAnsi="Arial" w:cs="Arial"/>
          <w:b/>
        </w:rPr>
      </w:pPr>
    </w:p>
    <w:p w14:paraId="376DE698" w14:textId="77777777" w:rsidR="00EF034D" w:rsidRPr="00CD374C" w:rsidRDefault="00EF034D" w:rsidP="008F60F7">
      <w:pPr>
        <w:numPr>
          <w:ilvl w:val="0"/>
          <w:numId w:val="19"/>
        </w:numPr>
        <w:spacing w:after="0" w:line="240" w:lineRule="auto"/>
        <w:rPr>
          <w:rFonts w:ascii="Arial" w:hAnsi="Arial" w:cs="Arial"/>
          <w:b/>
        </w:rPr>
      </w:pPr>
      <w:r w:rsidRPr="00CD374C">
        <w:rPr>
          <w:rFonts w:ascii="Arial" w:hAnsi="Arial" w:cs="Arial"/>
          <w:b/>
        </w:rPr>
        <w:t>Referees</w:t>
      </w:r>
    </w:p>
    <w:p w14:paraId="0E341E47" w14:textId="77777777" w:rsidR="00EF034D" w:rsidRPr="00CD374C" w:rsidRDefault="00EF034D" w:rsidP="0099601C">
      <w:pPr>
        <w:spacing w:after="0" w:line="240" w:lineRule="auto"/>
        <w:ind w:left="360"/>
        <w:rPr>
          <w:rFonts w:ascii="Arial" w:hAnsi="Arial" w:cs="Arial"/>
        </w:rPr>
      </w:pPr>
    </w:p>
    <w:p w14:paraId="007A4118" w14:textId="77777777" w:rsidR="00EF034D" w:rsidRPr="00CD374C" w:rsidRDefault="00EF034D" w:rsidP="0099601C">
      <w:pPr>
        <w:spacing w:after="0" w:line="240" w:lineRule="auto"/>
        <w:ind w:left="360"/>
        <w:rPr>
          <w:rFonts w:ascii="Arial" w:hAnsi="Arial" w:cs="Arial"/>
        </w:rPr>
      </w:pPr>
      <w:r w:rsidRPr="00CD374C">
        <w:rPr>
          <w:rFonts w:ascii="Arial" w:hAnsi="Arial" w:cs="Arial"/>
        </w:rPr>
        <w:t>Contact them at the earliest opportunity to check that they will be happy to support your application, and they will be available to do so within the application timeframe.</w:t>
      </w:r>
    </w:p>
    <w:p w14:paraId="6D1FEB24" w14:textId="77777777" w:rsidR="00EF034D" w:rsidRPr="00CD374C" w:rsidRDefault="00EF034D" w:rsidP="0099601C">
      <w:pPr>
        <w:spacing w:after="0" w:line="240" w:lineRule="auto"/>
        <w:rPr>
          <w:rFonts w:ascii="Arial" w:hAnsi="Arial" w:cs="Arial"/>
        </w:rPr>
      </w:pPr>
    </w:p>
    <w:p w14:paraId="7C8CB179" w14:textId="77777777" w:rsidR="00EF034D" w:rsidRDefault="00EF034D" w:rsidP="0099601C">
      <w:pPr>
        <w:spacing w:after="0" w:line="240" w:lineRule="auto"/>
        <w:ind w:left="360"/>
        <w:rPr>
          <w:rFonts w:ascii="Arial" w:hAnsi="Arial" w:cs="Arial"/>
        </w:rPr>
      </w:pPr>
      <w:r w:rsidRPr="00CD374C">
        <w:rPr>
          <w:rFonts w:ascii="Arial" w:hAnsi="Arial" w:cs="Arial"/>
        </w:rPr>
        <w:t>You will need to provide details, including up to date email addresses, of three referees who have supervised your clinical training within the past three years.</w:t>
      </w:r>
      <w:r w:rsidR="00D0252C" w:rsidRPr="00CD374C">
        <w:rPr>
          <w:rFonts w:ascii="Arial" w:hAnsi="Arial" w:cs="Arial"/>
        </w:rPr>
        <w:t xml:space="preserve"> </w:t>
      </w:r>
      <w:r w:rsidRPr="00CD374C">
        <w:rPr>
          <w:rFonts w:ascii="Arial" w:hAnsi="Arial" w:cs="Arial"/>
        </w:rPr>
        <w:t>If you are applying to more than one specialty, you may opt to nominate different referees for each specialty.</w:t>
      </w:r>
      <w:r w:rsidR="00D0252C" w:rsidRPr="00CD374C">
        <w:rPr>
          <w:rFonts w:ascii="Arial" w:hAnsi="Arial" w:cs="Arial"/>
        </w:rPr>
        <w:t xml:space="preserve"> </w:t>
      </w:r>
      <w:r w:rsidRPr="00CD374C">
        <w:rPr>
          <w:rFonts w:ascii="Arial" w:hAnsi="Arial" w:cs="Arial"/>
        </w:rPr>
        <w:t>If you have recently had a career break and cannot nominate referees from the past three years, then your referees must include your two most recent supervisors.</w:t>
      </w:r>
    </w:p>
    <w:p w14:paraId="3C815BD4" w14:textId="77777777" w:rsidR="00DA3C9A" w:rsidRDefault="00DA3C9A" w:rsidP="0099601C">
      <w:pPr>
        <w:spacing w:after="0" w:line="240" w:lineRule="auto"/>
        <w:ind w:left="360"/>
        <w:rPr>
          <w:rFonts w:ascii="Arial" w:hAnsi="Arial" w:cs="Arial"/>
        </w:rPr>
      </w:pPr>
    </w:p>
    <w:p w14:paraId="49ACAB02" w14:textId="51385234" w:rsidR="00DA3C9A" w:rsidRPr="00CD374C" w:rsidRDefault="00DA3C9A" w:rsidP="0099601C">
      <w:pPr>
        <w:spacing w:after="0" w:line="240" w:lineRule="auto"/>
        <w:ind w:left="360"/>
        <w:rPr>
          <w:rFonts w:ascii="Arial" w:hAnsi="Arial" w:cs="Arial"/>
        </w:rPr>
      </w:pPr>
      <w:r>
        <w:rPr>
          <w:rFonts w:ascii="Arial" w:hAnsi="Arial" w:cs="Arial"/>
        </w:rPr>
        <w:t>It is important that you confirm with your referees the email address that they would like you to provide on your application form</w:t>
      </w:r>
      <w:r w:rsidR="004A3285">
        <w:rPr>
          <w:rFonts w:ascii="Arial" w:hAnsi="Arial" w:cs="Arial"/>
        </w:rPr>
        <w:t>.  Referees will be contacted by email with details of their referee accounts, so it is important that the contact details provided are correct.</w:t>
      </w:r>
    </w:p>
    <w:p w14:paraId="00294126" w14:textId="77777777" w:rsidR="00EF034D" w:rsidRPr="00CD374C" w:rsidRDefault="00EF034D" w:rsidP="0099601C">
      <w:pPr>
        <w:spacing w:after="0" w:line="240" w:lineRule="auto"/>
        <w:rPr>
          <w:rFonts w:ascii="Arial" w:hAnsi="Arial" w:cs="Arial"/>
        </w:rPr>
      </w:pPr>
    </w:p>
    <w:p w14:paraId="49B504FA" w14:textId="77777777" w:rsidR="00EF034D" w:rsidRDefault="00EF034D" w:rsidP="0099601C">
      <w:pPr>
        <w:spacing w:after="0" w:line="240" w:lineRule="auto"/>
        <w:ind w:left="360"/>
        <w:rPr>
          <w:rFonts w:ascii="Arial" w:hAnsi="Arial" w:cs="Arial"/>
        </w:rPr>
      </w:pPr>
      <w:r w:rsidRPr="00CD374C">
        <w:rPr>
          <w:rFonts w:ascii="Arial" w:hAnsi="Arial" w:cs="Arial"/>
        </w:rPr>
        <w:t>If you are offered, and accept a training programme, your employer will not be able to issue a contract without references.</w:t>
      </w:r>
    </w:p>
    <w:p w14:paraId="408CD12D" w14:textId="77777777" w:rsidR="002312E6" w:rsidRPr="00CD374C" w:rsidRDefault="002312E6" w:rsidP="0099601C">
      <w:pPr>
        <w:spacing w:after="0" w:line="240" w:lineRule="auto"/>
        <w:ind w:left="360"/>
        <w:rPr>
          <w:rFonts w:ascii="Arial" w:hAnsi="Arial" w:cs="Arial"/>
        </w:rPr>
      </w:pPr>
    </w:p>
    <w:p w14:paraId="754171DA" w14:textId="77777777" w:rsidR="00EF034D" w:rsidRPr="00CD374C" w:rsidRDefault="0053040A" w:rsidP="0099601C">
      <w:pPr>
        <w:spacing w:after="0" w:line="240" w:lineRule="auto"/>
        <w:ind w:firstLine="360"/>
        <w:rPr>
          <w:rFonts w:ascii="Arial" w:hAnsi="Arial" w:cs="Arial"/>
          <w:b/>
        </w:rPr>
      </w:pPr>
      <w:r w:rsidRPr="00CD374C">
        <w:rPr>
          <w:rFonts w:ascii="Arial" w:hAnsi="Arial" w:cs="Arial"/>
          <w:b/>
        </w:rPr>
        <w:t>7</w:t>
      </w:r>
      <w:r w:rsidR="00EF034D" w:rsidRPr="00CD374C">
        <w:rPr>
          <w:rFonts w:ascii="Arial" w:hAnsi="Arial" w:cs="Arial"/>
          <w:b/>
        </w:rPr>
        <w:t>.</w:t>
      </w:r>
      <w:r w:rsidR="00D0252C" w:rsidRPr="00CD374C">
        <w:rPr>
          <w:rFonts w:ascii="Arial" w:hAnsi="Arial" w:cs="Arial"/>
          <w:b/>
        </w:rPr>
        <w:t xml:space="preserve"> </w:t>
      </w:r>
      <w:r w:rsidR="00EF034D" w:rsidRPr="00CD374C">
        <w:rPr>
          <w:rFonts w:ascii="Arial" w:hAnsi="Arial" w:cs="Arial"/>
          <w:b/>
        </w:rPr>
        <w:t>Key content of application forms</w:t>
      </w:r>
    </w:p>
    <w:p w14:paraId="6AB9B579" w14:textId="77777777" w:rsidR="00EF034D" w:rsidRPr="00CD374C" w:rsidRDefault="00EF034D" w:rsidP="0099601C">
      <w:pPr>
        <w:spacing w:after="0" w:line="240" w:lineRule="auto"/>
        <w:rPr>
          <w:rFonts w:ascii="Arial" w:hAnsi="Arial" w:cs="Arial"/>
          <w:b/>
        </w:rPr>
      </w:pPr>
    </w:p>
    <w:p w14:paraId="7173D7C4" w14:textId="77777777" w:rsidR="00EF034D" w:rsidRDefault="00EF034D" w:rsidP="0099601C">
      <w:pPr>
        <w:spacing w:after="0" w:line="240" w:lineRule="auto"/>
        <w:ind w:left="360"/>
        <w:rPr>
          <w:rFonts w:ascii="Arial" w:hAnsi="Arial" w:cs="Arial"/>
        </w:rPr>
      </w:pPr>
      <w:r w:rsidRPr="00CD374C">
        <w:rPr>
          <w:rFonts w:ascii="Arial" w:hAnsi="Arial" w:cs="Arial"/>
        </w:rPr>
        <w:t>Your application form will need to pass the first stage eligibility check before it is considered for shortlisting and/or interview. The appropriate administrative teams will check that you meet the eligibility criteria including;</w:t>
      </w:r>
    </w:p>
    <w:p w14:paraId="0429813A" w14:textId="77777777" w:rsidR="008C3577" w:rsidRPr="00CD374C" w:rsidRDefault="008C3577" w:rsidP="0099601C">
      <w:pPr>
        <w:spacing w:after="0" w:line="240" w:lineRule="auto"/>
        <w:ind w:left="360"/>
        <w:rPr>
          <w:rFonts w:ascii="Arial" w:hAnsi="Arial" w:cs="Arial"/>
        </w:rPr>
      </w:pPr>
    </w:p>
    <w:p w14:paraId="474F4DD6" w14:textId="77777777" w:rsidR="00EF034D" w:rsidRPr="00CD374C" w:rsidRDefault="00EF034D" w:rsidP="008F60F7">
      <w:pPr>
        <w:numPr>
          <w:ilvl w:val="0"/>
          <w:numId w:val="5"/>
        </w:numPr>
        <w:spacing w:after="0" w:line="240" w:lineRule="auto"/>
        <w:rPr>
          <w:rFonts w:ascii="Arial" w:hAnsi="Arial" w:cs="Arial"/>
        </w:rPr>
      </w:pPr>
      <w:r w:rsidRPr="00CD374C">
        <w:rPr>
          <w:rFonts w:ascii="Arial" w:hAnsi="Arial" w:cs="Arial"/>
        </w:rPr>
        <w:t>Immigration status and Right to Work in the UK</w:t>
      </w:r>
      <w:r w:rsidR="008C3577">
        <w:rPr>
          <w:rFonts w:ascii="Arial" w:hAnsi="Arial" w:cs="Arial"/>
        </w:rPr>
        <w:br/>
      </w:r>
    </w:p>
    <w:p w14:paraId="4869D452" w14:textId="77777777" w:rsidR="00EF034D" w:rsidRPr="00CD374C" w:rsidRDefault="00EF034D" w:rsidP="008F60F7">
      <w:pPr>
        <w:numPr>
          <w:ilvl w:val="0"/>
          <w:numId w:val="5"/>
        </w:numPr>
        <w:spacing w:after="0" w:line="240" w:lineRule="auto"/>
        <w:rPr>
          <w:rFonts w:ascii="Arial" w:hAnsi="Arial" w:cs="Arial"/>
        </w:rPr>
      </w:pPr>
      <w:r w:rsidRPr="00CD374C">
        <w:rPr>
          <w:rFonts w:ascii="Arial" w:hAnsi="Arial" w:cs="Arial"/>
        </w:rPr>
        <w:t>GMC (and GDC</w:t>
      </w:r>
      <w:r w:rsidR="002312E6">
        <w:rPr>
          <w:rFonts w:ascii="Arial" w:hAnsi="Arial" w:cs="Arial"/>
        </w:rPr>
        <w:t>)</w:t>
      </w:r>
      <w:r w:rsidRPr="00CD374C">
        <w:rPr>
          <w:rFonts w:ascii="Arial" w:hAnsi="Arial" w:cs="Arial"/>
        </w:rPr>
        <w:t xml:space="preserve"> registration, if required</w:t>
      </w:r>
      <w:r w:rsidR="008C3577">
        <w:rPr>
          <w:rFonts w:ascii="Arial" w:hAnsi="Arial" w:cs="Arial"/>
        </w:rPr>
        <w:br/>
      </w:r>
    </w:p>
    <w:p w14:paraId="1F0335DE" w14:textId="77777777" w:rsidR="00EF034D" w:rsidRPr="00CD374C" w:rsidRDefault="00EF034D" w:rsidP="008F60F7">
      <w:pPr>
        <w:numPr>
          <w:ilvl w:val="0"/>
          <w:numId w:val="5"/>
        </w:numPr>
        <w:spacing w:after="0" w:line="240" w:lineRule="auto"/>
        <w:rPr>
          <w:rFonts w:ascii="Arial" w:hAnsi="Arial" w:cs="Arial"/>
        </w:rPr>
      </w:pPr>
      <w:r w:rsidRPr="00CD374C">
        <w:rPr>
          <w:rFonts w:ascii="Arial" w:hAnsi="Arial" w:cs="Arial"/>
        </w:rPr>
        <w:t>English language skills as per the eligibility criteria</w:t>
      </w:r>
      <w:r w:rsidR="008C3577">
        <w:rPr>
          <w:rFonts w:ascii="Arial" w:hAnsi="Arial" w:cs="Arial"/>
        </w:rPr>
        <w:br/>
      </w:r>
    </w:p>
    <w:p w14:paraId="59364496" w14:textId="77777777" w:rsidR="00EF034D" w:rsidRPr="00CD374C" w:rsidRDefault="00EF034D" w:rsidP="008F60F7">
      <w:pPr>
        <w:numPr>
          <w:ilvl w:val="0"/>
          <w:numId w:val="5"/>
        </w:numPr>
        <w:spacing w:after="0" w:line="240" w:lineRule="auto"/>
        <w:rPr>
          <w:rFonts w:ascii="Arial" w:hAnsi="Arial" w:cs="Arial"/>
        </w:rPr>
      </w:pPr>
      <w:r w:rsidRPr="00CD374C">
        <w:rPr>
          <w:rFonts w:ascii="Arial" w:hAnsi="Arial" w:cs="Arial"/>
        </w:rPr>
        <w:t>Any examination/competency/experience requirements in line with the post</w:t>
      </w:r>
    </w:p>
    <w:p w14:paraId="11F21E83" w14:textId="77777777" w:rsidR="00EF034D" w:rsidRPr="00CD374C" w:rsidRDefault="00EF034D" w:rsidP="0099601C">
      <w:pPr>
        <w:spacing w:after="0" w:line="240" w:lineRule="auto"/>
        <w:rPr>
          <w:rFonts w:ascii="Arial" w:hAnsi="Arial" w:cs="Arial"/>
        </w:rPr>
      </w:pPr>
    </w:p>
    <w:p w14:paraId="10895046" w14:textId="77777777" w:rsidR="00EF034D" w:rsidRPr="00CD374C" w:rsidRDefault="00EF034D" w:rsidP="008C3577">
      <w:pPr>
        <w:spacing w:after="0" w:line="240" w:lineRule="auto"/>
        <w:rPr>
          <w:rFonts w:ascii="Arial" w:hAnsi="Arial" w:cs="Arial"/>
        </w:rPr>
      </w:pPr>
      <w:r w:rsidRPr="00CD374C">
        <w:rPr>
          <w:rFonts w:ascii="Arial" w:hAnsi="Arial" w:cs="Arial"/>
        </w:rPr>
        <w:t>It is important to note that by allowing applicants to pr</w:t>
      </w:r>
      <w:r w:rsidR="00402349">
        <w:rPr>
          <w:rFonts w:ascii="Arial" w:hAnsi="Arial" w:cs="Arial"/>
        </w:rPr>
        <w:t>ogress to the shortlisting and/</w:t>
      </w:r>
      <w:r w:rsidRPr="00CD374C">
        <w:rPr>
          <w:rFonts w:ascii="Arial" w:hAnsi="Arial" w:cs="Arial"/>
        </w:rPr>
        <w:t>or interview stage, LETBs/</w:t>
      </w:r>
      <w:r w:rsidR="0053040A" w:rsidRPr="00CD374C">
        <w:rPr>
          <w:rFonts w:ascii="Arial" w:hAnsi="Arial" w:cs="Arial"/>
        </w:rPr>
        <w:t>D</w:t>
      </w:r>
      <w:r w:rsidR="00402349">
        <w:rPr>
          <w:rFonts w:ascii="Arial" w:hAnsi="Arial" w:cs="Arial"/>
        </w:rPr>
        <w:t>eaneries and Royal C</w:t>
      </w:r>
      <w:r w:rsidRPr="00CD374C">
        <w:rPr>
          <w:rFonts w:ascii="Arial" w:hAnsi="Arial" w:cs="Arial"/>
        </w:rPr>
        <w:t>olleges have not accepted or confirmed that applicants meet eligibility requirements. This includes immigration status, eviden</w:t>
      </w:r>
      <w:r w:rsidR="0053040A" w:rsidRPr="00CD374C">
        <w:rPr>
          <w:rFonts w:ascii="Arial" w:hAnsi="Arial" w:cs="Arial"/>
        </w:rPr>
        <w:t>ce of achievement of foundation/core/s</w:t>
      </w:r>
      <w:r w:rsidRPr="00CD374C">
        <w:rPr>
          <w:rFonts w:ascii="Arial" w:hAnsi="Arial" w:cs="Arial"/>
        </w:rPr>
        <w:t xml:space="preserve">pecialty competences or equivalent and requisite length of time in training as per the relevant national person specification. This list is not exhaustive and is applicable to all eligibility criteria. Applicants may still be withdrawn from the application process at any stage, including after the interviews have taken place, if the evidence pertaining to an eligibility criterion is found by the recruiting </w:t>
      </w:r>
      <w:r w:rsidR="008B0CE6" w:rsidRPr="00CD374C">
        <w:rPr>
          <w:rFonts w:ascii="Arial" w:hAnsi="Arial" w:cs="Arial"/>
        </w:rPr>
        <w:t>LETB/Deanery</w:t>
      </w:r>
      <w:r w:rsidRPr="00CD374C">
        <w:rPr>
          <w:rFonts w:ascii="Arial" w:hAnsi="Arial" w:cs="Arial"/>
        </w:rPr>
        <w:t xml:space="preserve"> and/or Royal College to be unsatisfactory.</w:t>
      </w:r>
    </w:p>
    <w:p w14:paraId="7ED9483F" w14:textId="77777777" w:rsidR="00EF034D" w:rsidRPr="00CD374C" w:rsidRDefault="00EF034D" w:rsidP="0099601C">
      <w:pPr>
        <w:spacing w:after="0" w:line="240" w:lineRule="auto"/>
        <w:rPr>
          <w:rFonts w:ascii="Arial" w:hAnsi="Arial" w:cs="Arial"/>
        </w:rPr>
      </w:pPr>
    </w:p>
    <w:p w14:paraId="70B58947" w14:textId="77777777" w:rsidR="00EF034D" w:rsidRPr="00CD374C" w:rsidRDefault="00EF034D" w:rsidP="0099601C">
      <w:pPr>
        <w:spacing w:after="0" w:line="240" w:lineRule="auto"/>
        <w:rPr>
          <w:rFonts w:ascii="Arial" w:hAnsi="Arial" w:cs="Arial"/>
        </w:rPr>
      </w:pPr>
      <w:r w:rsidRPr="00CD374C">
        <w:rPr>
          <w:rFonts w:ascii="Arial" w:hAnsi="Arial" w:cs="Arial"/>
        </w:rPr>
        <w:t>When completing the employment history section of the form all previous experience in the particular specialty or specialty group must be declared. This includes experience outside the UK and all experience in the UK, whether within educationally approved posts or not.</w:t>
      </w:r>
    </w:p>
    <w:p w14:paraId="7F605450" w14:textId="77777777" w:rsidR="00EF034D" w:rsidRPr="00CD374C" w:rsidRDefault="00EF034D" w:rsidP="0099601C">
      <w:pPr>
        <w:spacing w:after="0" w:line="240" w:lineRule="auto"/>
        <w:rPr>
          <w:rFonts w:ascii="Arial" w:hAnsi="Arial" w:cs="Arial"/>
        </w:rPr>
      </w:pPr>
    </w:p>
    <w:p w14:paraId="2D8F7414" w14:textId="77777777" w:rsidR="00EF034D" w:rsidRPr="00CD374C" w:rsidRDefault="00EF034D" w:rsidP="0099601C">
      <w:pPr>
        <w:spacing w:after="0" w:line="240" w:lineRule="auto"/>
        <w:rPr>
          <w:rFonts w:ascii="Arial" w:hAnsi="Arial" w:cs="Arial"/>
        </w:rPr>
      </w:pPr>
      <w:r w:rsidRPr="00CD374C">
        <w:rPr>
          <w:rFonts w:ascii="Arial" w:hAnsi="Arial" w:cs="Arial"/>
        </w:rPr>
        <w:t xml:space="preserve">You </w:t>
      </w:r>
      <w:r w:rsidR="00171E14">
        <w:rPr>
          <w:rFonts w:ascii="Arial" w:hAnsi="Arial" w:cs="Arial"/>
        </w:rPr>
        <w:t>must</w:t>
      </w:r>
      <w:r w:rsidRPr="00CD374C">
        <w:rPr>
          <w:rFonts w:ascii="Arial" w:hAnsi="Arial" w:cs="Arial"/>
        </w:rPr>
        <w:t xml:space="preserve"> also give the reasons for any time you have spent out of work, such as maternity leave or relocation to the UK, so that there are no unexplained career gaps on your application form.</w:t>
      </w:r>
    </w:p>
    <w:p w14:paraId="7364F635" w14:textId="77777777" w:rsidR="00EF034D" w:rsidRPr="00CD374C" w:rsidRDefault="00EF034D" w:rsidP="0099601C">
      <w:pPr>
        <w:spacing w:after="0" w:line="240" w:lineRule="auto"/>
        <w:ind w:left="360"/>
        <w:rPr>
          <w:rFonts w:ascii="Arial" w:hAnsi="Arial" w:cs="Arial"/>
        </w:rPr>
      </w:pPr>
    </w:p>
    <w:p w14:paraId="2128EB99" w14:textId="77777777" w:rsidR="00EF034D" w:rsidRPr="00CD374C" w:rsidRDefault="00EF034D" w:rsidP="0099601C">
      <w:pPr>
        <w:spacing w:after="0" w:line="240" w:lineRule="auto"/>
        <w:rPr>
          <w:rFonts w:ascii="Arial" w:hAnsi="Arial" w:cs="Arial"/>
        </w:rPr>
      </w:pPr>
    </w:p>
    <w:p w14:paraId="39E30D3F" w14:textId="77777777" w:rsidR="00D0252C" w:rsidRPr="00CD374C" w:rsidRDefault="00D0252C">
      <w:pPr>
        <w:rPr>
          <w:rFonts w:ascii="Arial" w:eastAsia="Times New Roman" w:hAnsi="Arial" w:cs="Arial"/>
          <w:b/>
          <w:lang w:eastAsia="en-GB"/>
        </w:rPr>
      </w:pPr>
      <w:r w:rsidRPr="00CD374C">
        <w:rPr>
          <w:rFonts w:ascii="Arial" w:hAnsi="Arial" w:cs="Arial"/>
        </w:rPr>
        <w:br w:type="page"/>
      </w:r>
    </w:p>
    <w:p w14:paraId="567FFA5C" w14:textId="77777777" w:rsidR="00D0252C" w:rsidRPr="00CD374C" w:rsidRDefault="00F605D5" w:rsidP="002724B6">
      <w:pPr>
        <w:pStyle w:val="Heading1"/>
      </w:pPr>
      <w:bookmarkStart w:id="28" w:name="_Toc432685235"/>
      <w:r>
        <w:t>4</w:t>
      </w:r>
      <w:r w:rsidR="002724B6" w:rsidRPr="00CD374C">
        <w:t xml:space="preserve"> </w:t>
      </w:r>
      <w:r w:rsidR="008C3577">
        <w:tab/>
      </w:r>
      <w:r w:rsidR="002724B6" w:rsidRPr="00CD374C">
        <w:t xml:space="preserve">Stage </w:t>
      </w:r>
      <w:r w:rsidR="00D84698" w:rsidRPr="00CD374C">
        <w:t>3</w:t>
      </w:r>
      <w:r w:rsidR="008C3577">
        <w:t xml:space="preserve">: </w:t>
      </w:r>
      <w:r w:rsidR="00D0252C" w:rsidRPr="00CD374C">
        <w:t>Interviews and offers</w:t>
      </w:r>
      <w:bookmarkEnd w:id="28"/>
    </w:p>
    <w:p w14:paraId="06B47869" w14:textId="77777777" w:rsidR="00D0252C" w:rsidRPr="00CD374C" w:rsidRDefault="00D0252C" w:rsidP="00D0252C">
      <w:pPr>
        <w:spacing w:after="0" w:line="240" w:lineRule="auto"/>
        <w:rPr>
          <w:rFonts w:ascii="Arial" w:hAnsi="Arial" w:cs="Arial"/>
        </w:rPr>
      </w:pPr>
    </w:p>
    <w:p w14:paraId="547C1794" w14:textId="703B2F43" w:rsidR="00D0252C" w:rsidRPr="00CD374C" w:rsidRDefault="00D0252C" w:rsidP="00D0252C">
      <w:pPr>
        <w:spacing w:after="0" w:line="240" w:lineRule="auto"/>
        <w:rPr>
          <w:rFonts w:ascii="Arial" w:hAnsi="Arial" w:cs="Arial"/>
        </w:rPr>
      </w:pPr>
      <w:r w:rsidRPr="00CD374C">
        <w:rPr>
          <w:rFonts w:ascii="Arial" w:hAnsi="Arial" w:cs="Arial"/>
        </w:rPr>
        <w:t>Some interviews in 201</w:t>
      </w:r>
      <w:r w:rsidR="004A3285">
        <w:rPr>
          <w:rFonts w:ascii="Arial" w:hAnsi="Arial" w:cs="Arial"/>
        </w:rPr>
        <w:t>6</w:t>
      </w:r>
      <w:r w:rsidRPr="00CD374C">
        <w:rPr>
          <w:rFonts w:ascii="Arial" w:hAnsi="Arial" w:cs="Arial"/>
        </w:rPr>
        <w:t xml:space="preserve"> for specialty training will be arranged locally by LETBs/</w:t>
      </w:r>
      <w:r w:rsidR="00F70819" w:rsidRPr="00CD374C">
        <w:rPr>
          <w:rFonts w:ascii="Arial" w:hAnsi="Arial" w:cs="Arial"/>
        </w:rPr>
        <w:t>D</w:t>
      </w:r>
      <w:r w:rsidRPr="00CD374C">
        <w:rPr>
          <w:rFonts w:ascii="Arial" w:hAnsi="Arial" w:cs="Arial"/>
        </w:rPr>
        <w:t xml:space="preserve">eaneries, however many specialties now arrange national centres. In some areas, NHS Trusts may lead recruitment for particular specialties. </w:t>
      </w:r>
    </w:p>
    <w:p w14:paraId="37A174E3" w14:textId="77777777" w:rsidR="00D0252C" w:rsidRPr="00CD374C" w:rsidRDefault="00D0252C" w:rsidP="00D0252C">
      <w:pPr>
        <w:spacing w:after="0" w:line="240" w:lineRule="auto"/>
        <w:rPr>
          <w:rFonts w:ascii="Arial" w:hAnsi="Arial" w:cs="Arial"/>
        </w:rPr>
      </w:pPr>
    </w:p>
    <w:p w14:paraId="480E066D" w14:textId="47D98660" w:rsidR="00D0252C" w:rsidRPr="00CD374C" w:rsidRDefault="00D0252C" w:rsidP="00D0252C">
      <w:pPr>
        <w:spacing w:after="0" w:line="240" w:lineRule="auto"/>
        <w:rPr>
          <w:rFonts w:ascii="Arial" w:hAnsi="Arial" w:cs="Arial"/>
        </w:rPr>
      </w:pPr>
      <w:r w:rsidRPr="00CD374C">
        <w:rPr>
          <w:rFonts w:ascii="Arial" w:hAnsi="Arial" w:cs="Arial"/>
        </w:rPr>
        <w:t xml:space="preserve">Most specialties recruit by means of a national process handled by a lead </w:t>
      </w:r>
      <w:r w:rsidR="00572ACB" w:rsidRPr="00CD374C">
        <w:rPr>
          <w:rFonts w:ascii="Arial" w:hAnsi="Arial" w:cs="Arial"/>
        </w:rPr>
        <w:t>LETB/D</w:t>
      </w:r>
      <w:r w:rsidR="0019483D">
        <w:rPr>
          <w:rFonts w:ascii="Arial" w:hAnsi="Arial" w:cs="Arial"/>
        </w:rPr>
        <w:t>eanery, or C</w:t>
      </w:r>
      <w:r w:rsidRPr="00CD374C">
        <w:rPr>
          <w:rFonts w:ascii="Arial" w:hAnsi="Arial" w:cs="Arial"/>
        </w:rPr>
        <w:t>ollege on behalf of all LETBs/</w:t>
      </w:r>
      <w:r w:rsidR="00572ACB" w:rsidRPr="00CD374C">
        <w:rPr>
          <w:rFonts w:ascii="Arial" w:hAnsi="Arial" w:cs="Arial"/>
        </w:rPr>
        <w:t>D</w:t>
      </w:r>
      <w:r w:rsidRPr="00CD374C">
        <w:rPr>
          <w:rFonts w:ascii="Arial" w:hAnsi="Arial" w:cs="Arial"/>
        </w:rPr>
        <w:t xml:space="preserve">eaneries and these processes may vary in arrangements. </w:t>
      </w:r>
    </w:p>
    <w:p w14:paraId="5D1954E5" w14:textId="77777777" w:rsidR="00D0252C" w:rsidRPr="00CD374C" w:rsidRDefault="00D0252C" w:rsidP="00D0252C">
      <w:pPr>
        <w:spacing w:after="0" w:line="240" w:lineRule="auto"/>
        <w:rPr>
          <w:rFonts w:ascii="Arial" w:hAnsi="Arial" w:cs="Arial"/>
        </w:rPr>
      </w:pPr>
    </w:p>
    <w:p w14:paraId="2FDAB21B" w14:textId="77777777" w:rsidR="00D0252C" w:rsidRPr="00CD374C" w:rsidRDefault="00B4105F" w:rsidP="00D0252C">
      <w:pPr>
        <w:spacing w:after="0" w:line="240" w:lineRule="auto"/>
        <w:rPr>
          <w:rFonts w:ascii="Arial" w:hAnsi="Arial" w:cs="Arial"/>
        </w:rPr>
      </w:pPr>
      <w:r>
        <w:rPr>
          <w:rFonts w:ascii="Arial" w:hAnsi="Arial" w:cs="Arial"/>
        </w:rPr>
        <w:t>You</w:t>
      </w:r>
      <w:r w:rsidR="00D0252C" w:rsidRPr="00CD374C">
        <w:rPr>
          <w:rFonts w:ascii="Arial" w:hAnsi="Arial" w:cs="Arial"/>
        </w:rPr>
        <w:t xml:space="preserve"> </w:t>
      </w:r>
      <w:r>
        <w:rPr>
          <w:rFonts w:ascii="Arial" w:hAnsi="Arial" w:cs="Arial"/>
        </w:rPr>
        <w:t>should</w:t>
      </w:r>
      <w:r w:rsidR="00D0252C" w:rsidRPr="00CD374C">
        <w:rPr>
          <w:rFonts w:ascii="Arial" w:hAnsi="Arial" w:cs="Arial"/>
        </w:rPr>
        <w:t xml:space="preserve"> be given at least five working days’ notice of any interview, however notice may be less if late gaps arise due to other applicants </w:t>
      </w:r>
      <w:r>
        <w:rPr>
          <w:rFonts w:ascii="Arial" w:hAnsi="Arial" w:cs="Arial"/>
        </w:rPr>
        <w:t>withdrawing from the interview process</w:t>
      </w:r>
      <w:r w:rsidR="00D0252C" w:rsidRPr="00CD374C">
        <w:rPr>
          <w:rFonts w:ascii="Arial" w:hAnsi="Arial" w:cs="Arial"/>
        </w:rPr>
        <w:t>. You will be informed of the reason for the late notice if this occurs.</w:t>
      </w:r>
    </w:p>
    <w:p w14:paraId="73EF7246" w14:textId="77777777" w:rsidR="00D0252C" w:rsidRPr="00CD374C" w:rsidRDefault="00D0252C" w:rsidP="00D0252C">
      <w:pPr>
        <w:spacing w:after="0" w:line="240" w:lineRule="auto"/>
        <w:rPr>
          <w:rFonts w:ascii="Arial" w:hAnsi="Arial" w:cs="Arial"/>
        </w:rPr>
      </w:pPr>
    </w:p>
    <w:p w14:paraId="43FFD7AC" w14:textId="77777777" w:rsidR="00D0252C" w:rsidRDefault="00F54C29" w:rsidP="00D0252C">
      <w:pPr>
        <w:spacing w:after="0" w:line="240" w:lineRule="auto"/>
        <w:rPr>
          <w:rFonts w:ascii="Arial" w:hAnsi="Arial" w:cs="Arial"/>
        </w:rPr>
      </w:pPr>
      <w:r w:rsidRPr="00CD374C">
        <w:rPr>
          <w:rFonts w:ascii="Arial" w:hAnsi="Arial" w:cs="Arial"/>
        </w:rPr>
        <w:t>LETBs/D</w:t>
      </w:r>
      <w:r w:rsidR="00D0252C" w:rsidRPr="00CD374C">
        <w:rPr>
          <w:rFonts w:ascii="Arial" w:hAnsi="Arial" w:cs="Arial"/>
        </w:rPr>
        <w:t>eaneries will public</w:t>
      </w:r>
      <w:r w:rsidR="00402349">
        <w:rPr>
          <w:rFonts w:ascii="Arial" w:hAnsi="Arial" w:cs="Arial"/>
        </w:rPr>
        <w:t>ise all their assessment centre</w:t>
      </w:r>
      <w:r w:rsidR="00D0252C" w:rsidRPr="00CD374C">
        <w:rPr>
          <w:rFonts w:ascii="Arial" w:hAnsi="Arial" w:cs="Arial"/>
        </w:rPr>
        <w:t>/interview dates and you must consider this when applying for posts</w:t>
      </w:r>
      <w:r w:rsidR="002312E6">
        <w:rPr>
          <w:rFonts w:ascii="Arial" w:hAnsi="Arial" w:cs="Arial"/>
        </w:rPr>
        <w:t>.</w:t>
      </w:r>
    </w:p>
    <w:p w14:paraId="4901BF38" w14:textId="77777777" w:rsidR="00402349" w:rsidRPr="00CD374C" w:rsidRDefault="00402349" w:rsidP="00D0252C">
      <w:pPr>
        <w:spacing w:after="0" w:line="240" w:lineRule="auto"/>
        <w:rPr>
          <w:rFonts w:ascii="Arial" w:hAnsi="Arial" w:cs="Arial"/>
        </w:rPr>
      </w:pPr>
    </w:p>
    <w:p w14:paraId="6311AA19" w14:textId="77777777" w:rsidR="00D0252C" w:rsidRPr="00CD374C" w:rsidRDefault="00D0252C" w:rsidP="00D0252C">
      <w:pPr>
        <w:spacing w:after="0" w:line="240" w:lineRule="auto"/>
        <w:rPr>
          <w:rFonts w:ascii="Arial" w:hAnsi="Arial" w:cs="Arial"/>
        </w:rPr>
      </w:pPr>
      <w:r w:rsidRPr="00CD374C">
        <w:rPr>
          <w:rFonts w:ascii="Arial" w:hAnsi="Arial" w:cs="Arial"/>
        </w:rPr>
        <w:t>You should be aware that there may only be a short time during which you will be expected to confirm whether you will be attending the interview. If you subsequently accept another offer, please let the LETB</w:t>
      </w:r>
      <w:r w:rsidR="00F70819" w:rsidRPr="00CD374C">
        <w:rPr>
          <w:rFonts w:ascii="Arial" w:hAnsi="Arial" w:cs="Arial"/>
        </w:rPr>
        <w:t>/D</w:t>
      </w:r>
      <w:r w:rsidRPr="00CD374C">
        <w:rPr>
          <w:rFonts w:ascii="Arial" w:hAnsi="Arial" w:cs="Arial"/>
        </w:rPr>
        <w:t>eanery know so that you may be withdrawn from the interview.</w:t>
      </w:r>
    </w:p>
    <w:p w14:paraId="37B76A5B" w14:textId="77777777" w:rsidR="00D0252C" w:rsidRPr="00CD374C" w:rsidRDefault="00D0252C" w:rsidP="00D0252C">
      <w:pPr>
        <w:spacing w:after="0" w:line="240" w:lineRule="auto"/>
        <w:rPr>
          <w:rFonts w:ascii="Arial" w:hAnsi="Arial" w:cs="Arial"/>
          <w:i/>
        </w:rPr>
      </w:pPr>
    </w:p>
    <w:p w14:paraId="127806C5" w14:textId="61ED3B8A" w:rsidR="00D0252C" w:rsidRPr="00CD374C" w:rsidRDefault="0023126B" w:rsidP="00D0252C">
      <w:pPr>
        <w:spacing w:after="0" w:line="240" w:lineRule="auto"/>
        <w:rPr>
          <w:rFonts w:ascii="Arial" w:hAnsi="Arial" w:cs="Arial"/>
        </w:rPr>
      </w:pPr>
      <w:r>
        <w:rPr>
          <w:rFonts w:ascii="Arial" w:hAnsi="Arial" w:cs="Arial"/>
        </w:rPr>
        <w:t>You should c</w:t>
      </w:r>
      <w:r w:rsidR="00F70819" w:rsidRPr="00CD374C">
        <w:rPr>
          <w:rFonts w:ascii="Arial" w:hAnsi="Arial" w:cs="Arial"/>
        </w:rPr>
        <w:t>heck the LETB</w:t>
      </w:r>
      <w:r w:rsidR="00D0252C" w:rsidRPr="00CD374C">
        <w:rPr>
          <w:rFonts w:ascii="Arial" w:hAnsi="Arial" w:cs="Arial"/>
        </w:rPr>
        <w:t>/</w:t>
      </w:r>
      <w:r w:rsidR="00F70819" w:rsidRPr="00CD374C">
        <w:rPr>
          <w:rFonts w:ascii="Arial" w:hAnsi="Arial" w:cs="Arial"/>
        </w:rPr>
        <w:t>Deanery’s</w:t>
      </w:r>
      <w:r w:rsidR="00D0252C" w:rsidRPr="00CD374C">
        <w:rPr>
          <w:rFonts w:ascii="Arial" w:hAnsi="Arial" w:cs="Arial"/>
        </w:rPr>
        <w:t xml:space="preserve"> policies on equality and diversity, for example, </w:t>
      </w:r>
      <w:r>
        <w:rPr>
          <w:rFonts w:ascii="Arial" w:hAnsi="Arial" w:cs="Arial"/>
        </w:rPr>
        <w:t xml:space="preserve">whether they have </w:t>
      </w:r>
      <w:r w:rsidR="00D0252C" w:rsidRPr="00CD374C">
        <w:rPr>
          <w:rFonts w:ascii="Arial" w:hAnsi="Arial" w:cs="Arial"/>
        </w:rPr>
        <w:t xml:space="preserve">a Guaranteed Interview Scheme for applicants with a declared disability who meet the person specification criteria. You will be asked to show on your application form if you consider yourself disabled as set out in the Equality Act 2010 and whether you wish to be considered under the Guaranteed Interview Scheme. This information will not be available to short-listing panels. For further information visit: </w:t>
      </w:r>
      <w:hyperlink r:id="rId38" w:history="1">
        <w:r w:rsidR="004C0E04" w:rsidRPr="0078591D">
          <w:rPr>
            <w:rStyle w:val="Hyperlink"/>
            <w:rFonts w:ascii="Arial" w:hAnsi="Arial" w:cs="Arial"/>
          </w:rPr>
          <w:t>https://www.gov.uk/rights-disabled-person</w:t>
        </w:r>
      </w:hyperlink>
      <w:r w:rsidR="004C0E04">
        <w:rPr>
          <w:rFonts w:ascii="Arial" w:hAnsi="Arial" w:cs="Arial"/>
        </w:rPr>
        <w:t xml:space="preserve"> </w:t>
      </w:r>
    </w:p>
    <w:p w14:paraId="21A861A6" w14:textId="77777777" w:rsidR="00D0252C" w:rsidRPr="00CD374C" w:rsidRDefault="00D0252C" w:rsidP="00D0252C">
      <w:pPr>
        <w:spacing w:after="0" w:line="240" w:lineRule="auto"/>
        <w:rPr>
          <w:rFonts w:ascii="Arial" w:hAnsi="Arial" w:cs="Arial"/>
        </w:rPr>
      </w:pPr>
    </w:p>
    <w:p w14:paraId="53B6EBFB" w14:textId="77777777" w:rsidR="00572ACB" w:rsidRPr="00CD374C" w:rsidRDefault="00D0252C" w:rsidP="00355BDE">
      <w:pPr>
        <w:spacing w:after="0" w:line="240" w:lineRule="auto"/>
        <w:rPr>
          <w:rFonts w:ascii="Arial" w:hAnsi="Arial" w:cs="Arial"/>
        </w:rPr>
      </w:pPr>
      <w:r w:rsidRPr="00CD374C">
        <w:rPr>
          <w:rFonts w:ascii="Arial" w:hAnsi="Arial" w:cs="Arial"/>
        </w:rPr>
        <w:t>Recruiters will ensure</w:t>
      </w:r>
      <w:r w:rsidR="006D1470">
        <w:rPr>
          <w:rFonts w:ascii="Arial" w:hAnsi="Arial" w:cs="Arial"/>
        </w:rPr>
        <w:t>, where possible,</w:t>
      </w:r>
      <w:r w:rsidRPr="00CD374C">
        <w:rPr>
          <w:rFonts w:ascii="Arial" w:hAnsi="Arial" w:cs="Arial"/>
        </w:rPr>
        <w:t xml:space="preserve"> that reasonable adjustments are made at interview to meet the needs of applicants with disabilities. Applicants </w:t>
      </w:r>
      <w:r w:rsidR="006D1470">
        <w:rPr>
          <w:rFonts w:ascii="Arial" w:hAnsi="Arial" w:cs="Arial"/>
        </w:rPr>
        <w:t>must</w:t>
      </w:r>
      <w:r w:rsidRPr="00CD374C">
        <w:rPr>
          <w:rFonts w:ascii="Arial" w:hAnsi="Arial" w:cs="Arial"/>
        </w:rPr>
        <w:t xml:space="preserve"> ensure that they enter into an early dialogue wit</w:t>
      </w:r>
      <w:bookmarkStart w:id="29" w:name="_Toc245788219"/>
      <w:bookmarkStart w:id="30" w:name="S5_1"/>
      <w:r w:rsidR="00355BDE" w:rsidRPr="00CD374C">
        <w:rPr>
          <w:rFonts w:ascii="Arial" w:hAnsi="Arial" w:cs="Arial"/>
        </w:rPr>
        <w:t>h the recruiting organisation.</w:t>
      </w:r>
    </w:p>
    <w:p w14:paraId="2B87CB62" w14:textId="77777777" w:rsidR="00D0252C" w:rsidRPr="00CD374C" w:rsidRDefault="00F605D5" w:rsidP="002724B6">
      <w:pPr>
        <w:pStyle w:val="Heading1"/>
      </w:pPr>
      <w:bookmarkStart w:id="31" w:name="_Toc432685236"/>
      <w:r>
        <w:t>4</w:t>
      </w:r>
      <w:r w:rsidR="00D0252C" w:rsidRPr="00CD374C">
        <w:t xml:space="preserve">.1 </w:t>
      </w:r>
      <w:r w:rsidR="008C3577">
        <w:tab/>
      </w:r>
      <w:r w:rsidR="00D0252C" w:rsidRPr="00CD374C">
        <w:t>Shortlisting</w:t>
      </w:r>
      <w:bookmarkEnd w:id="29"/>
      <w:bookmarkEnd w:id="31"/>
    </w:p>
    <w:bookmarkEnd w:id="30"/>
    <w:p w14:paraId="13924838" w14:textId="77777777" w:rsidR="00C52609" w:rsidRPr="00CD374C" w:rsidRDefault="00C52609" w:rsidP="00D0252C">
      <w:pPr>
        <w:autoSpaceDE w:val="0"/>
        <w:autoSpaceDN w:val="0"/>
        <w:adjustRightInd w:val="0"/>
        <w:spacing w:after="0" w:line="240" w:lineRule="auto"/>
        <w:jc w:val="both"/>
        <w:rPr>
          <w:rFonts w:ascii="Arial" w:hAnsi="Arial" w:cs="Arial"/>
          <w:b/>
          <w:bCs/>
          <w:color w:val="000000"/>
        </w:rPr>
      </w:pPr>
    </w:p>
    <w:p w14:paraId="6DE9491C" w14:textId="77777777" w:rsidR="00D0252C" w:rsidRDefault="008C3577" w:rsidP="00D0252C">
      <w:pPr>
        <w:autoSpaceDE w:val="0"/>
        <w:autoSpaceDN w:val="0"/>
        <w:adjustRightInd w:val="0"/>
        <w:spacing w:after="0" w:line="240" w:lineRule="auto"/>
        <w:jc w:val="both"/>
        <w:rPr>
          <w:rFonts w:ascii="Arial" w:hAnsi="Arial" w:cs="Arial"/>
          <w:color w:val="000000"/>
        </w:rPr>
      </w:pPr>
      <w:r>
        <w:rPr>
          <w:rFonts w:ascii="Arial" w:hAnsi="Arial" w:cs="Arial"/>
          <w:color w:val="000000"/>
        </w:rPr>
        <w:t>In short</w:t>
      </w:r>
      <w:r w:rsidR="00D0252C" w:rsidRPr="00CD374C">
        <w:rPr>
          <w:rFonts w:ascii="Arial" w:hAnsi="Arial" w:cs="Arial"/>
          <w:color w:val="000000"/>
        </w:rPr>
        <w:t xml:space="preserve">listing, applications are scored according to their content, i.e. applicants’ experience, achievements, qualifications, etc. The scoring systems used are based upon the nationally agreed person specification. </w:t>
      </w:r>
    </w:p>
    <w:p w14:paraId="29A69CED" w14:textId="77777777" w:rsidR="008C3577" w:rsidRPr="00CD374C" w:rsidRDefault="008C3577" w:rsidP="00D0252C">
      <w:pPr>
        <w:autoSpaceDE w:val="0"/>
        <w:autoSpaceDN w:val="0"/>
        <w:adjustRightInd w:val="0"/>
        <w:spacing w:after="0" w:line="240" w:lineRule="auto"/>
        <w:jc w:val="both"/>
        <w:rPr>
          <w:rFonts w:ascii="Arial" w:hAnsi="Arial" w:cs="Arial"/>
          <w:color w:val="000000"/>
        </w:rPr>
      </w:pPr>
    </w:p>
    <w:p w14:paraId="77DEFD58" w14:textId="77777777" w:rsidR="00D0252C" w:rsidRDefault="00B4105F" w:rsidP="00D0252C">
      <w:pPr>
        <w:autoSpaceDE w:val="0"/>
        <w:autoSpaceDN w:val="0"/>
        <w:adjustRightInd w:val="0"/>
        <w:spacing w:after="0" w:line="240" w:lineRule="auto"/>
        <w:jc w:val="both"/>
        <w:rPr>
          <w:rFonts w:ascii="Arial" w:hAnsi="Arial" w:cs="Arial"/>
          <w:color w:val="000000"/>
        </w:rPr>
      </w:pPr>
      <w:r>
        <w:rPr>
          <w:rFonts w:ascii="Arial" w:hAnsi="Arial" w:cs="Arial"/>
          <w:color w:val="000000"/>
        </w:rPr>
        <w:t>N</w:t>
      </w:r>
      <w:r w:rsidR="00D0252C" w:rsidRPr="00CD374C">
        <w:rPr>
          <w:rFonts w:ascii="Arial" w:hAnsi="Arial" w:cs="Arial"/>
          <w:color w:val="000000"/>
        </w:rPr>
        <w:t xml:space="preserve">ot all specialty </w:t>
      </w:r>
      <w:r w:rsidR="008C3577">
        <w:rPr>
          <w:rFonts w:ascii="Arial" w:hAnsi="Arial" w:cs="Arial"/>
          <w:color w:val="000000"/>
        </w:rPr>
        <w:t>recruitment processes use short</w:t>
      </w:r>
      <w:r w:rsidR="00D0252C" w:rsidRPr="00CD374C">
        <w:rPr>
          <w:rFonts w:ascii="Arial" w:hAnsi="Arial" w:cs="Arial"/>
          <w:color w:val="000000"/>
        </w:rPr>
        <w:t>listing because:</w:t>
      </w:r>
    </w:p>
    <w:p w14:paraId="40AA2396" w14:textId="77777777" w:rsidR="008C3577" w:rsidRPr="00CD374C" w:rsidRDefault="008C3577" w:rsidP="00D0252C">
      <w:pPr>
        <w:autoSpaceDE w:val="0"/>
        <w:autoSpaceDN w:val="0"/>
        <w:adjustRightInd w:val="0"/>
        <w:spacing w:after="0" w:line="240" w:lineRule="auto"/>
        <w:jc w:val="both"/>
        <w:rPr>
          <w:rFonts w:ascii="Arial" w:hAnsi="Arial" w:cs="Arial"/>
          <w:color w:val="000000"/>
        </w:rPr>
      </w:pPr>
    </w:p>
    <w:p w14:paraId="5A240CD4" w14:textId="77777777" w:rsidR="00D0252C" w:rsidRDefault="00D0252C" w:rsidP="008F60F7">
      <w:pPr>
        <w:numPr>
          <w:ilvl w:val="0"/>
          <w:numId w:val="16"/>
        </w:numPr>
        <w:autoSpaceDE w:val="0"/>
        <w:autoSpaceDN w:val="0"/>
        <w:adjustRightInd w:val="0"/>
        <w:spacing w:after="0" w:line="240" w:lineRule="auto"/>
        <w:jc w:val="both"/>
        <w:rPr>
          <w:rFonts w:ascii="Arial" w:hAnsi="Arial" w:cs="Arial"/>
          <w:color w:val="000000"/>
        </w:rPr>
      </w:pPr>
      <w:r w:rsidRPr="00CD374C">
        <w:rPr>
          <w:rFonts w:ascii="Arial" w:hAnsi="Arial" w:cs="Arial"/>
          <w:color w:val="000000"/>
        </w:rPr>
        <w:t>Applicants are invited to a selection centre based on their score at an assessment centre, e.g. Public Health, GP</w:t>
      </w:r>
      <w:r w:rsidR="00B4105F">
        <w:rPr>
          <w:rFonts w:ascii="Arial" w:hAnsi="Arial" w:cs="Arial"/>
          <w:color w:val="000000"/>
        </w:rPr>
        <w:t>;</w:t>
      </w:r>
      <w:r w:rsidRPr="00CD374C">
        <w:rPr>
          <w:rFonts w:ascii="Arial" w:hAnsi="Arial" w:cs="Arial"/>
          <w:color w:val="000000"/>
        </w:rPr>
        <w:t xml:space="preserve"> or</w:t>
      </w:r>
    </w:p>
    <w:p w14:paraId="340D0AF7" w14:textId="77777777" w:rsidR="008C3577" w:rsidRPr="00CD374C" w:rsidRDefault="008C3577" w:rsidP="008C3577">
      <w:pPr>
        <w:autoSpaceDE w:val="0"/>
        <w:autoSpaceDN w:val="0"/>
        <w:adjustRightInd w:val="0"/>
        <w:spacing w:after="0" w:line="240" w:lineRule="auto"/>
        <w:ind w:left="720"/>
        <w:jc w:val="both"/>
        <w:rPr>
          <w:rFonts w:ascii="Arial" w:hAnsi="Arial" w:cs="Arial"/>
          <w:color w:val="000000"/>
        </w:rPr>
      </w:pPr>
    </w:p>
    <w:p w14:paraId="736A796C" w14:textId="77777777" w:rsidR="00D0252C" w:rsidRPr="00CD374C" w:rsidRDefault="00D0252C" w:rsidP="008F60F7">
      <w:pPr>
        <w:numPr>
          <w:ilvl w:val="0"/>
          <w:numId w:val="16"/>
        </w:numPr>
        <w:autoSpaceDE w:val="0"/>
        <w:autoSpaceDN w:val="0"/>
        <w:adjustRightInd w:val="0"/>
        <w:spacing w:after="0" w:line="240" w:lineRule="auto"/>
        <w:jc w:val="both"/>
        <w:rPr>
          <w:rFonts w:ascii="Arial" w:hAnsi="Arial" w:cs="Arial"/>
          <w:color w:val="000000"/>
        </w:rPr>
      </w:pPr>
      <w:r w:rsidRPr="00CD374C">
        <w:rPr>
          <w:rFonts w:ascii="Arial" w:hAnsi="Arial" w:cs="Arial"/>
          <w:color w:val="000000"/>
        </w:rPr>
        <w:t>Interview capacity is sufficient that all eligible applicants can be invited to a selection centre.</w:t>
      </w:r>
    </w:p>
    <w:p w14:paraId="56C12051" w14:textId="77777777" w:rsidR="00F54C29" w:rsidRPr="00CD374C" w:rsidRDefault="00F54C29" w:rsidP="00D0252C">
      <w:pPr>
        <w:autoSpaceDE w:val="0"/>
        <w:autoSpaceDN w:val="0"/>
        <w:adjustRightInd w:val="0"/>
        <w:spacing w:after="0" w:line="240" w:lineRule="auto"/>
        <w:jc w:val="both"/>
        <w:rPr>
          <w:rFonts w:ascii="Arial" w:hAnsi="Arial" w:cs="Arial"/>
          <w:color w:val="000000"/>
        </w:rPr>
      </w:pPr>
    </w:p>
    <w:p w14:paraId="4A019579" w14:textId="77777777" w:rsidR="00D0252C" w:rsidRDefault="00D0252C" w:rsidP="00D0252C">
      <w:pPr>
        <w:autoSpaceDE w:val="0"/>
        <w:autoSpaceDN w:val="0"/>
        <w:adjustRightInd w:val="0"/>
        <w:spacing w:after="0" w:line="240" w:lineRule="auto"/>
        <w:jc w:val="both"/>
        <w:rPr>
          <w:rFonts w:ascii="Arial" w:hAnsi="Arial" w:cs="Arial"/>
          <w:color w:val="000000"/>
        </w:rPr>
      </w:pPr>
      <w:r w:rsidRPr="00CD374C">
        <w:rPr>
          <w:rFonts w:ascii="Arial" w:hAnsi="Arial" w:cs="Arial"/>
          <w:color w:val="000000"/>
        </w:rPr>
        <w:t>Where applicable, details of the scoring scheme should be made available to you.</w:t>
      </w:r>
    </w:p>
    <w:p w14:paraId="39D018D3" w14:textId="77777777" w:rsidR="00402349" w:rsidRPr="00CD374C" w:rsidRDefault="00402349" w:rsidP="00D0252C">
      <w:pPr>
        <w:autoSpaceDE w:val="0"/>
        <w:autoSpaceDN w:val="0"/>
        <w:adjustRightInd w:val="0"/>
        <w:spacing w:after="0" w:line="240" w:lineRule="auto"/>
        <w:jc w:val="both"/>
        <w:rPr>
          <w:rFonts w:ascii="Arial" w:hAnsi="Arial" w:cs="Arial"/>
          <w:color w:val="000000"/>
        </w:rPr>
      </w:pPr>
    </w:p>
    <w:p w14:paraId="7F5536A2" w14:textId="77777777" w:rsidR="00D0252C" w:rsidRPr="00CD374C" w:rsidRDefault="00D0252C" w:rsidP="00D0252C">
      <w:pPr>
        <w:autoSpaceDE w:val="0"/>
        <w:autoSpaceDN w:val="0"/>
        <w:adjustRightInd w:val="0"/>
        <w:spacing w:after="0" w:line="240" w:lineRule="auto"/>
        <w:jc w:val="both"/>
        <w:rPr>
          <w:rFonts w:ascii="Arial" w:hAnsi="Arial" w:cs="Arial"/>
        </w:rPr>
      </w:pPr>
      <w:r w:rsidRPr="00CD374C">
        <w:rPr>
          <w:rFonts w:ascii="Arial" w:hAnsi="Arial" w:cs="Arial"/>
        </w:rPr>
        <w:t xml:space="preserve">Where shortlisting takes place those </w:t>
      </w:r>
      <w:r w:rsidR="00402349">
        <w:rPr>
          <w:rFonts w:ascii="Arial" w:hAnsi="Arial" w:cs="Arial"/>
        </w:rPr>
        <w:t>who</w:t>
      </w:r>
      <w:r w:rsidRPr="00CD374C">
        <w:rPr>
          <w:rFonts w:ascii="Arial" w:hAnsi="Arial" w:cs="Arial"/>
        </w:rPr>
        <w:t xml:space="preserve"> pass the eligibility che</w:t>
      </w:r>
      <w:r w:rsidR="008C3577">
        <w:rPr>
          <w:rFonts w:ascii="Arial" w:hAnsi="Arial" w:cs="Arial"/>
        </w:rPr>
        <w:t>cks will go ahead to be scored</w:t>
      </w:r>
      <w:r w:rsidRPr="00CD374C">
        <w:rPr>
          <w:rFonts w:ascii="Arial" w:hAnsi="Arial" w:cs="Arial"/>
        </w:rPr>
        <w:t xml:space="preserve">. The top-scoring applicants will be invited to interview or assessment. Typically, the LETB/deanery will invite more people to interview than there are posts available. </w:t>
      </w:r>
    </w:p>
    <w:p w14:paraId="031DD8D8" w14:textId="77777777" w:rsidR="00D0252C" w:rsidRPr="00CD374C" w:rsidRDefault="00D0252C" w:rsidP="00D0252C">
      <w:pPr>
        <w:autoSpaceDE w:val="0"/>
        <w:autoSpaceDN w:val="0"/>
        <w:adjustRightInd w:val="0"/>
        <w:spacing w:after="0" w:line="240" w:lineRule="auto"/>
        <w:jc w:val="both"/>
        <w:rPr>
          <w:rFonts w:ascii="Arial" w:hAnsi="Arial" w:cs="Arial"/>
          <w:b/>
          <w:bCs/>
        </w:rPr>
      </w:pPr>
      <w:r w:rsidRPr="00CD374C">
        <w:rPr>
          <w:rFonts w:ascii="Arial" w:hAnsi="Arial" w:cs="Arial"/>
          <w:b/>
          <w:bCs/>
        </w:rPr>
        <w:t xml:space="preserve"> </w:t>
      </w:r>
    </w:p>
    <w:p w14:paraId="4F054EB1" w14:textId="2B86A18E" w:rsidR="00D0252C" w:rsidRPr="00CD374C" w:rsidRDefault="00D0252C" w:rsidP="00D0252C">
      <w:pPr>
        <w:autoSpaceDE w:val="0"/>
        <w:autoSpaceDN w:val="0"/>
        <w:adjustRightInd w:val="0"/>
        <w:spacing w:after="0" w:line="240" w:lineRule="auto"/>
        <w:jc w:val="both"/>
        <w:rPr>
          <w:rFonts w:ascii="Arial" w:hAnsi="Arial" w:cs="Arial"/>
        </w:rPr>
      </w:pPr>
    </w:p>
    <w:p w14:paraId="19A8AAD4" w14:textId="77777777" w:rsidR="006D1470" w:rsidRPr="00CD374C" w:rsidRDefault="00D0252C" w:rsidP="006D1470">
      <w:pPr>
        <w:spacing w:after="0" w:line="240" w:lineRule="auto"/>
        <w:rPr>
          <w:rFonts w:ascii="Arial" w:hAnsi="Arial" w:cs="Arial"/>
        </w:rPr>
      </w:pPr>
      <w:r w:rsidRPr="00CD374C">
        <w:rPr>
          <w:rFonts w:ascii="Arial" w:hAnsi="Arial" w:cs="Arial"/>
        </w:rPr>
        <w:t xml:space="preserve">If you are not successful at the shortlisting stage, you </w:t>
      </w:r>
      <w:r w:rsidR="008C3577">
        <w:rPr>
          <w:rFonts w:ascii="Arial" w:hAnsi="Arial" w:cs="Arial"/>
        </w:rPr>
        <w:t>will receive</w:t>
      </w:r>
      <w:r w:rsidRPr="00CD374C">
        <w:rPr>
          <w:rFonts w:ascii="Arial" w:hAnsi="Arial" w:cs="Arial"/>
        </w:rPr>
        <w:t xml:space="preserve"> feedback from the</w:t>
      </w:r>
      <w:r w:rsidR="00F70819" w:rsidRPr="00CD374C">
        <w:rPr>
          <w:rFonts w:ascii="Arial" w:hAnsi="Arial" w:cs="Arial"/>
        </w:rPr>
        <w:t xml:space="preserve"> LETB/Deanery</w:t>
      </w:r>
      <w:r w:rsidR="008C3577">
        <w:rPr>
          <w:rFonts w:ascii="Arial" w:hAnsi="Arial" w:cs="Arial"/>
        </w:rPr>
        <w:t xml:space="preserve"> managing the recruitment process</w:t>
      </w:r>
      <w:r w:rsidRPr="00CD374C">
        <w:rPr>
          <w:rFonts w:ascii="Arial" w:hAnsi="Arial" w:cs="Arial"/>
        </w:rPr>
        <w:t xml:space="preserve">. If you feel your application has not been managed correctly and have evidence of a failure in the process, there is a </w:t>
      </w:r>
      <w:r w:rsidR="00B54BAC">
        <w:rPr>
          <w:rFonts w:ascii="Arial" w:hAnsi="Arial" w:cs="Arial"/>
        </w:rPr>
        <w:t xml:space="preserve">national </w:t>
      </w:r>
      <w:r w:rsidRPr="00CD374C">
        <w:rPr>
          <w:rFonts w:ascii="Arial" w:hAnsi="Arial" w:cs="Arial"/>
        </w:rPr>
        <w:t>complaints procedure</w:t>
      </w:r>
      <w:r w:rsidR="006D1470">
        <w:rPr>
          <w:rFonts w:ascii="Arial" w:hAnsi="Arial" w:cs="Arial"/>
        </w:rPr>
        <w:t xml:space="preserve">.  </w:t>
      </w:r>
      <w:r w:rsidR="006D1470" w:rsidRPr="00CD374C">
        <w:rPr>
          <w:rFonts w:ascii="Arial" w:hAnsi="Arial" w:cs="Arial"/>
        </w:rPr>
        <w:t>You should contact the recruitment office to which you applied if you have any concerns about your application, or you would like to know more about the complaints procedure.</w:t>
      </w:r>
    </w:p>
    <w:p w14:paraId="76AE4846" w14:textId="77777777" w:rsidR="00D0252C" w:rsidRDefault="00D0252C" w:rsidP="00D0252C">
      <w:pPr>
        <w:spacing w:after="0" w:line="240" w:lineRule="auto"/>
        <w:rPr>
          <w:rFonts w:ascii="Arial" w:hAnsi="Arial" w:cs="Arial"/>
        </w:rPr>
      </w:pPr>
    </w:p>
    <w:p w14:paraId="1717ADA7" w14:textId="02BC85F0" w:rsidR="00D0252C" w:rsidRPr="00CD374C" w:rsidRDefault="00F605D5" w:rsidP="002724B6">
      <w:pPr>
        <w:pStyle w:val="Heading1"/>
      </w:pPr>
      <w:bookmarkStart w:id="32" w:name="_Toc245788220"/>
      <w:bookmarkStart w:id="33" w:name="_Toc432685237"/>
      <w:bookmarkStart w:id="34" w:name="S5_2"/>
      <w:r>
        <w:t>4</w:t>
      </w:r>
      <w:r w:rsidR="00D0252C" w:rsidRPr="00CD374C">
        <w:t xml:space="preserve">.2 </w:t>
      </w:r>
      <w:r w:rsidR="008C3577">
        <w:tab/>
      </w:r>
      <w:r w:rsidR="00D0252C" w:rsidRPr="00CD374C">
        <w:t xml:space="preserve">How interview panels </w:t>
      </w:r>
      <w:r w:rsidR="00421349">
        <w:t xml:space="preserve">and selection centres </w:t>
      </w:r>
      <w:r w:rsidR="00D0252C" w:rsidRPr="00CD374C">
        <w:t>run</w:t>
      </w:r>
      <w:bookmarkEnd w:id="32"/>
      <w:bookmarkEnd w:id="33"/>
    </w:p>
    <w:bookmarkEnd w:id="34"/>
    <w:p w14:paraId="026D9BD7" w14:textId="77777777" w:rsidR="00D0252C" w:rsidRPr="00CD374C" w:rsidRDefault="00D0252C" w:rsidP="00D0252C">
      <w:pPr>
        <w:spacing w:after="0" w:line="240" w:lineRule="auto"/>
        <w:rPr>
          <w:rFonts w:ascii="Arial" w:hAnsi="Arial" w:cs="Arial"/>
        </w:rPr>
      </w:pPr>
    </w:p>
    <w:p w14:paraId="4D2C9ABA" w14:textId="35324B5F" w:rsidR="00421349" w:rsidRDefault="00421349" w:rsidP="00421349">
      <w:pPr>
        <w:spacing w:after="0" w:line="240" w:lineRule="auto"/>
        <w:rPr>
          <w:rFonts w:ascii="Arial" w:hAnsi="Arial" w:cs="Arial"/>
        </w:rPr>
      </w:pPr>
      <w:r>
        <w:rPr>
          <w:rFonts w:ascii="Arial" w:hAnsi="Arial" w:cs="Arial"/>
        </w:rPr>
        <w:t>Many specialties publish information about interviews and selection centres on their recruitment websites – check these for up to date information.</w:t>
      </w:r>
    </w:p>
    <w:p w14:paraId="4338B500" w14:textId="2D3880B6" w:rsidR="00421349" w:rsidRDefault="00421349" w:rsidP="00421349">
      <w:pPr>
        <w:spacing w:after="0" w:line="240" w:lineRule="auto"/>
        <w:rPr>
          <w:rFonts w:ascii="Arial" w:hAnsi="Arial" w:cs="Arial"/>
        </w:rPr>
      </w:pPr>
      <w:r>
        <w:rPr>
          <w:rFonts w:ascii="Arial" w:hAnsi="Arial" w:cs="Arial"/>
        </w:rPr>
        <w:t>You will usually know prior to the interview or selection centre what kind of format it will take and the number of “stations” or “tasks” you are likely to encounter.</w:t>
      </w:r>
    </w:p>
    <w:p w14:paraId="71849C43" w14:textId="77777777" w:rsidR="00421349" w:rsidRPr="00CD374C" w:rsidRDefault="00421349" w:rsidP="00421349">
      <w:pPr>
        <w:spacing w:after="0" w:line="240" w:lineRule="auto"/>
        <w:rPr>
          <w:rFonts w:ascii="Arial" w:hAnsi="Arial" w:cs="Arial"/>
        </w:rPr>
      </w:pPr>
    </w:p>
    <w:p w14:paraId="4200351D" w14:textId="48D89626" w:rsidR="00D0252C" w:rsidRDefault="00D0252C" w:rsidP="00D0252C">
      <w:pPr>
        <w:spacing w:after="0" w:line="240" w:lineRule="auto"/>
        <w:rPr>
          <w:rFonts w:ascii="Arial" w:hAnsi="Arial" w:cs="Arial"/>
        </w:rPr>
      </w:pPr>
      <w:r w:rsidRPr="00CD374C">
        <w:rPr>
          <w:rFonts w:ascii="Arial" w:hAnsi="Arial" w:cs="Arial"/>
        </w:rPr>
        <w:t xml:space="preserve">Interviews last for a minimum of 30 minutes. The interview panel’s main aim is to find out whether you meet the requirements of the person specification for the post for which you are applying, and to make sure that only the best candidates are selected in this highly competitive process. </w:t>
      </w:r>
    </w:p>
    <w:p w14:paraId="6E9A019A" w14:textId="77777777" w:rsidR="00CA3A55" w:rsidRPr="00CD374C" w:rsidRDefault="00CA3A55" w:rsidP="00D0252C">
      <w:pPr>
        <w:spacing w:after="0" w:line="240" w:lineRule="auto"/>
        <w:rPr>
          <w:rFonts w:ascii="Arial" w:hAnsi="Arial" w:cs="Arial"/>
        </w:rPr>
      </w:pPr>
    </w:p>
    <w:p w14:paraId="253C6516" w14:textId="32DBC83E" w:rsidR="00CA3A55" w:rsidRDefault="00D0252C" w:rsidP="00D0252C">
      <w:pPr>
        <w:spacing w:after="0" w:line="240" w:lineRule="auto"/>
        <w:rPr>
          <w:rFonts w:ascii="Arial" w:hAnsi="Arial" w:cs="Arial"/>
        </w:rPr>
      </w:pPr>
      <w:r w:rsidRPr="00CD374C">
        <w:rPr>
          <w:rFonts w:ascii="Arial" w:hAnsi="Arial" w:cs="Arial"/>
        </w:rPr>
        <w:t>The structure and content of interviews will vary across LETBs/deaneries, specialties and levels. The interview could include a scenario where you are asked to respond to a clinical professional situation</w:t>
      </w:r>
      <w:r w:rsidR="00421349">
        <w:rPr>
          <w:rFonts w:ascii="Arial" w:hAnsi="Arial" w:cs="Arial"/>
        </w:rPr>
        <w:t>, or other tasks relevant to that specialty</w:t>
      </w:r>
      <w:r w:rsidRPr="00CD374C">
        <w:rPr>
          <w:rFonts w:ascii="Arial" w:hAnsi="Arial" w:cs="Arial"/>
        </w:rPr>
        <w:t xml:space="preserve">. This could be through oral questions or through a written exercise before you meet the interview panel. In some instances, you may be asked to demonstrate a practical skill. The invitation to interview </w:t>
      </w:r>
      <w:r w:rsidR="006B578D">
        <w:rPr>
          <w:rFonts w:ascii="Arial" w:hAnsi="Arial" w:cs="Arial"/>
        </w:rPr>
        <w:t>should</w:t>
      </w:r>
      <w:r w:rsidRPr="00CD374C">
        <w:rPr>
          <w:rFonts w:ascii="Arial" w:hAnsi="Arial" w:cs="Arial"/>
        </w:rPr>
        <w:t xml:space="preserve"> </w:t>
      </w:r>
      <w:r w:rsidR="006B578D">
        <w:rPr>
          <w:rFonts w:ascii="Arial" w:hAnsi="Arial" w:cs="Arial"/>
        </w:rPr>
        <w:t>detail</w:t>
      </w:r>
      <w:r w:rsidR="00B54BAC">
        <w:rPr>
          <w:rFonts w:ascii="Arial" w:hAnsi="Arial" w:cs="Arial"/>
        </w:rPr>
        <w:t xml:space="preserve"> the interview panels and the competences that will be assessed in each</w:t>
      </w:r>
      <w:r w:rsidRPr="00CD374C">
        <w:rPr>
          <w:rFonts w:ascii="Arial" w:hAnsi="Arial" w:cs="Arial"/>
        </w:rPr>
        <w:t>.</w:t>
      </w:r>
    </w:p>
    <w:p w14:paraId="18FEC573" w14:textId="77777777" w:rsidR="00CA3A55" w:rsidRPr="00CD374C" w:rsidRDefault="00CA3A55" w:rsidP="00D0252C">
      <w:pPr>
        <w:spacing w:after="0" w:line="240" w:lineRule="auto"/>
        <w:rPr>
          <w:rFonts w:ascii="Arial" w:hAnsi="Arial" w:cs="Arial"/>
        </w:rPr>
      </w:pPr>
    </w:p>
    <w:p w14:paraId="09C9A7FE" w14:textId="220845E6" w:rsidR="00D0252C" w:rsidRPr="00CD374C" w:rsidRDefault="00D0252C" w:rsidP="00D0252C">
      <w:pPr>
        <w:spacing w:after="0" w:line="240" w:lineRule="auto"/>
        <w:rPr>
          <w:rFonts w:ascii="Arial" w:hAnsi="Arial" w:cs="Arial"/>
        </w:rPr>
      </w:pPr>
      <w:r w:rsidRPr="00CD374C">
        <w:rPr>
          <w:rFonts w:ascii="Arial" w:hAnsi="Arial" w:cs="Arial"/>
        </w:rPr>
        <w:t>Prior to the interview, members of the panel will have had access to your (anonymised) application form. However, they will not have access to the equal opportunities or personal data section of your application form.</w:t>
      </w:r>
    </w:p>
    <w:p w14:paraId="183E76C5" w14:textId="77777777" w:rsidR="00D0252C" w:rsidRPr="00CD374C" w:rsidRDefault="00D0252C" w:rsidP="00D0252C">
      <w:pPr>
        <w:spacing w:after="0" w:line="240" w:lineRule="auto"/>
        <w:rPr>
          <w:rFonts w:ascii="Arial" w:hAnsi="Arial" w:cs="Arial"/>
        </w:rPr>
      </w:pPr>
    </w:p>
    <w:p w14:paraId="2F5F1F96" w14:textId="77777777" w:rsidR="00D0252C" w:rsidRPr="00CD374C" w:rsidRDefault="00D0252C" w:rsidP="00D0252C">
      <w:pPr>
        <w:spacing w:after="0" w:line="240" w:lineRule="auto"/>
        <w:rPr>
          <w:rFonts w:ascii="Arial" w:hAnsi="Arial" w:cs="Arial"/>
        </w:rPr>
      </w:pPr>
      <w:r w:rsidRPr="00CD374C">
        <w:rPr>
          <w:rFonts w:ascii="Arial" w:hAnsi="Arial" w:cs="Arial"/>
        </w:rPr>
        <w:t xml:space="preserve">Panel members will </w:t>
      </w:r>
      <w:r w:rsidR="001D5643">
        <w:rPr>
          <w:rFonts w:ascii="Arial" w:hAnsi="Arial" w:cs="Arial"/>
        </w:rPr>
        <w:t xml:space="preserve">individually </w:t>
      </w:r>
      <w:r w:rsidRPr="00CD374C">
        <w:rPr>
          <w:rFonts w:ascii="Arial" w:hAnsi="Arial" w:cs="Arial"/>
        </w:rPr>
        <w:t xml:space="preserve">complete a score sheet for each candidate and make any comments. The aggregate score given by all the panel members will be the final score of the interview. </w:t>
      </w:r>
    </w:p>
    <w:p w14:paraId="6F4B83EC" w14:textId="77777777" w:rsidR="00D0252C" w:rsidRPr="00CD374C" w:rsidRDefault="00F605D5" w:rsidP="002724B6">
      <w:pPr>
        <w:pStyle w:val="Heading1"/>
      </w:pPr>
      <w:bookmarkStart w:id="35" w:name="_Toc245788221"/>
      <w:bookmarkStart w:id="36" w:name="_Toc432685238"/>
      <w:bookmarkStart w:id="37" w:name="S5_3"/>
      <w:r>
        <w:t>4</w:t>
      </w:r>
      <w:r w:rsidR="00D0252C" w:rsidRPr="00CD374C">
        <w:t xml:space="preserve">.3 </w:t>
      </w:r>
      <w:r w:rsidR="008C3577">
        <w:tab/>
      </w:r>
      <w:r w:rsidR="00D0252C" w:rsidRPr="00CD374C">
        <w:t>What to prepare and take with you</w:t>
      </w:r>
      <w:bookmarkEnd w:id="35"/>
      <w:bookmarkEnd w:id="36"/>
    </w:p>
    <w:bookmarkEnd w:id="37"/>
    <w:p w14:paraId="3F10EB0C" w14:textId="77777777" w:rsidR="00D0252C" w:rsidRPr="00CD374C" w:rsidRDefault="00D0252C" w:rsidP="00D0252C">
      <w:pPr>
        <w:spacing w:after="0" w:line="240" w:lineRule="auto"/>
        <w:rPr>
          <w:rFonts w:ascii="Arial" w:hAnsi="Arial" w:cs="Arial"/>
        </w:rPr>
      </w:pPr>
    </w:p>
    <w:p w14:paraId="0715FE02" w14:textId="77777777" w:rsidR="00D0252C" w:rsidRPr="00CD374C" w:rsidRDefault="00D0252C" w:rsidP="00D0252C">
      <w:pPr>
        <w:spacing w:after="0" w:line="240" w:lineRule="auto"/>
        <w:rPr>
          <w:rFonts w:ascii="Arial" w:hAnsi="Arial" w:cs="Arial"/>
        </w:rPr>
      </w:pPr>
      <w:r w:rsidRPr="00CD374C">
        <w:rPr>
          <w:rFonts w:ascii="Arial" w:hAnsi="Arial" w:cs="Arial"/>
        </w:rPr>
        <w:t>The</w:t>
      </w:r>
      <w:r w:rsidR="00F70819" w:rsidRPr="00CD374C">
        <w:rPr>
          <w:rFonts w:ascii="Arial" w:hAnsi="Arial" w:cs="Arial"/>
        </w:rPr>
        <w:t xml:space="preserve"> LETB/Deanery</w:t>
      </w:r>
      <w:r w:rsidRPr="00CD374C">
        <w:rPr>
          <w:rFonts w:ascii="Arial" w:hAnsi="Arial" w:cs="Arial"/>
        </w:rPr>
        <w:t xml:space="preserve"> will give you clear information about what will be required from you at interview. As a minimum, expect to take the following documents and you may be required to take several copies:</w:t>
      </w:r>
    </w:p>
    <w:p w14:paraId="71BE539D" w14:textId="77777777" w:rsidR="00D0252C" w:rsidRPr="00CD374C" w:rsidRDefault="00D0252C" w:rsidP="00D0252C">
      <w:pPr>
        <w:spacing w:after="0" w:line="240" w:lineRule="auto"/>
        <w:rPr>
          <w:rFonts w:ascii="Arial" w:hAnsi="Arial" w:cs="Arial"/>
        </w:rPr>
      </w:pPr>
    </w:p>
    <w:p w14:paraId="2D9A936A" w14:textId="77777777" w:rsidR="00D0252C" w:rsidRDefault="00D0252C" w:rsidP="008F60F7">
      <w:pPr>
        <w:numPr>
          <w:ilvl w:val="0"/>
          <w:numId w:val="6"/>
        </w:numPr>
        <w:spacing w:after="0" w:line="240" w:lineRule="auto"/>
        <w:rPr>
          <w:rFonts w:ascii="Arial" w:hAnsi="Arial" w:cs="Arial"/>
        </w:rPr>
      </w:pPr>
      <w:r w:rsidRPr="00CD374C">
        <w:rPr>
          <w:rFonts w:ascii="Arial" w:hAnsi="Arial" w:cs="Arial"/>
        </w:rPr>
        <w:t>Original proof of identity (e.g. passport or other photo-ID)</w:t>
      </w:r>
    </w:p>
    <w:p w14:paraId="1E161A35" w14:textId="7F04FC2B" w:rsidR="00C53FA4" w:rsidRPr="00CD374C" w:rsidRDefault="00C53FA4" w:rsidP="008F60F7">
      <w:pPr>
        <w:numPr>
          <w:ilvl w:val="0"/>
          <w:numId w:val="6"/>
        </w:numPr>
        <w:spacing w:after="0" w:line="240" w:lineRule="auto"/>
        <w:rPr>
          <w:rFonts w:ascii="Arial" w:hAnsi="Arial" w:cs="Arial"/>
        </w:rPr>
      </w:pPr>
      <w:r>
        <w:rPr>
          <w:rFonts w:ascii="Arial" w:hAnsi="Arial" w:cs="Arial"/>
        </w:rPr>
        <w:t>O</w:t>
      </w:r>
      <w:r w:rsidR="00FB7DAC">
        <w:rPr>
          <w:rFonts w:ascii="Arial" w:hAnsi="Arial" w:cs="Arial"/>
        </w:rPr>
        <w:t xml:space="preserve">riginal </w:t>
      </w:r>
      <w:r>
        <w:rPr>
          <w:rFonts w:ascii="Arial" w:hAnsi="Arial" w:cs="Arial"/>
        </w:rPr>
        <w:t>proof of address</w:t>
      </w:r>
      <w:r w:rsidR="0019483D">
        <w:rPr>
          <w:rFonts w:ascii="Arial" w:hAnsi="Arial" w:cs="Arial"/>
        </w:rPr>
        <w:t xml:space="preserve"> (x2)</w:t>
      </w:r>
    </w:p>
    <w:p w14:paraId="50F82EC8" w14:textId="29911E11" w:rsidR="00D0252C" w:rsidRDefault="00D0252C" w:rsidP="008F60F7">
      <w:pPr>
        <w:numPr>
          <w:ilvl w:val="0"/>
          <w:numId w:val="6"/>
        </w:numPr>
        <w:spacing w:after="0" w:line="240" w:lineRule="auto"/>
        <w:rPr>
          <w:rFonts w:ascii="Arial" w:hAnsi="Arial" w:cs="Arial"/>
        </w:rPr>
      </w:pPr>
      <w:r w:rsidRPr="00CD374C">
        <w:rPr>
          <w:rFonts w:ascii="Arial" w:hAnsi="Arial" w:cs="Arial"/>
        </w:rPr>
        <w:t xml:space="preserve">Original </w:t>
      </w:r>
      <w:r w:rsidR="00FB7DAC">
        <w:rPr>
          <w:rFonts w:ascii="Arial" w:hAnsi="Arial" w:cs="Arial"/>
        </w:rPr>
        <w:t xml:space="preserve">evidence </w:t>
      </w:r>
      <w:r w:rsidRPr="00CD374C">
        <w:rPr>
          <w:rFonts w:ascii="Arial" w:hAnsi="Arial" w:cs="Arial"/>
        </w:rPr>
        <w:t>of all qualifications listed on your application form (translated if necessary)</w:t>
      </w:r>
    </w:p>
    <w:p w14:paraId="5C278C17" w14:textId="3F3B4E6A" w:rsidR="008C3577" w:rsidRPr="00CD374C" w:rsidRDefault="008C3577" w:rsidP="008F60F7">
      <w:pPr>
        <w:numPr>
          <w:ilvl w:val="0"/>
          <w:numId w:val="6"/>
        </w:numPr>
        <w:spacing w:after="0" w:line="240" w:lineRule="auto"/>
        <w:rPr>
          <w:rFonts w:ascii="Arial" w:hAnsi="Arial" w:cs="Arial"/>
        </w:rPr>
      </w:pPr>
      <w:r>
        <w:rPr>
          <w:rFonts w:ascii="Arial" w:hAnsi="Arial" w:cs="Arial"/>
        </w:rPr>
        <w:t>Original evidence showing full GMC registration with a licence to practice</w:t>
      </w:r>
    </w:p>
    <w:p w14:paraId="74363B99" w14:textId="349DCB51" w:rsidR="00D0252C" w:rsidRPr="00CD374C" w:rsidRDefault="00D0252C" w:rsidP="008F60F7">
      <w:pPr>
        <w:numPr>
          <w:ilvl w:val="0"/>
          <w:numId w:val="6"/>
        </w:numPr>
        <w:spacing w:after="0" w:line="240" w:lineRule="auto"/>
        <w:rPr>
          <w:rFonts w:ascii="Arial" w:hAnsi="Arial" w:cs="Arial"/>
        </w:rPr>
      </w:pPr>
      <w:r w:rsidRPr="00CD374C">
        <w:rPr>
          <w:rFonts w:ascii="Arial" w:hAnsi="Arial" w:cs="Arial"/>
        </w:rPr>
        <w:t>Verified evidence of competences cited on your application form – your professional portfolio</w:t>
      </w:r>
    </w:p>
    <w:p w14:paraId="5F995657" w14:textId="77777777" w:rsidR="00D0252C" w:rsidRPr="00CD374C" w:rsidRDefault="00D0252C" w:rsidP="008F60F7">
      <w:pPr>
        <w:numPr>
          <w:ilvl w:val="0"/>
          <w:numId w:val="6"/>
        </w:numPr>
        <w:spacing w:after="0" w:line="240" w:lineRule="auto"/>
        <w:rPr>
          <w:rFonts w:ascii="Arial" w:hAnsi="Arial" w:cs="Arial"/>
        </w:rPr>
      </w:pPr>
      <w:r w:rsidRPr="00CD374C">
        <w:rPr>
          <w:rFonts w:ascii="Arial" w:hAnsi="Arial" w:cs="Arial"/>
        </w:rPr>
        <w:t>Evidence of educationally approved posts cited on your application form</w:t>
      </w:r>
    </w:p>
    <w:p w14:paraId="189227E4" w14:textId="77777777" w:rsidR="00D0252C" w:rsidRPr="00CD374C" w:rsidRDefault="00D0252C" w:rsidP="008F60F7">
      <w:pPr>
        <w:numPr>
          <w:ilvl w:val="0"/>
          <w:numId w:val="6"/>
        </w:numPr>
        <w:spacing w:after="0" w:line="240" w:lineRule="auto"/>
        <w:rPr>
          <w:rFonts w:ascii="Arial" w:hAnsi="Arial" w:cs="Arial"/>
        </w:rPr>
      </w:pPr>
      <w:r w:rsidRPr="00CD374C">
        <w:rPr>
          <w:rFonts w:ascii="Arial" w:hAnsi="Arial" w:cs="Arial"/>
        </w:rPr>
        <w:t>Evidence of nationality / immigration status</w:t>
      </w:r>
    </w:p>
    <w:p w14:paraId="3A1118F7" w14:textId="77777777" w:rsidR="00D0252C" w:rsidRPr="00CD374C" w:rsidRDefault="00D0252C" w:rsidP="008F60F7">
      <w:pPr>
        <w:numPr>
          <w:ilvl w:val="0"/>
          <w:numId w:val="6"/>
        </w:numPr>
        <w:spacing w:after="0" w:line="240" w:lineRule="auto"/>
        <w:rPr>
          <w:rFonts w:ascii="Arial" w:hAnsi="Arial" w:cs="Arial"/>
        </w:rPr>
      </w:pPr>
      <w:r w:rsidRPr="00CD374C">
        <w:rPr>
          <w:rFonts w:ascii="Arial" w:hAnsi="Arial" w:cs="Arial"/>
        </w:rPr>
        <w:t>Evidence of skills in written and spoken English</w:t>
      </w:r>
    </w:p>
    <w:p w14:paraId="3CF78BFB" w14:textId="77777777" w:rsidR="00D0252C" w:rsidRPr="00CD374C" w:rsidRDefault="00D0252C" w:rsidP="00D0252C">
      <w:pPr>
        <w:spacing w:after="0" w:line="240" w:lineRule="auto"/>
        <w:rPr>
          <w:rFonts w:ascii="Arial" w:hAnsi="Arial" w:cs="Arial"/>
        </w:rPr>
      </w:pPr>
    </w:p>
    <w:p w14:paraId="7FC1E443" w14:textId="77777777" w:rsidR="00D0252C" w:rsidRPr="00CD374C" w:rsidRDefault="00D0252C" w:rsidP="00D0252C">
      <w:pPr>
        <w:spacing w:after="0" w:line="240" w:lineRule="auto"/>
        <w:rPr>
          <w:rFonts w:ascii="Arial" w:hAnsi="Arial" w:cs="Arial"/>
        </w:rPr>
      </w:pPr>
      <w:r w:rsidRPr="00CD374C">
        <w:rPr>
          <w:rFonts w:ascii="Arial" w:hAnsi="Arial" w:cs="Arial"/>
        </w:rPr>
        <w:t>This is not an exhaustive list. Y</w:t>
      </w:r>
      <w:r w:rsidR="00355BDE" w:rsidRPr="00CD374C">
        <w:rPr>
          <w:rFonts w:ascii="Arial" w:hAnsi="Arial" w:cs="Arial"/>
        </w:rPr>
        <w:t xml:space="preserve">ou will need to check the LETB or </w:t>
      </w:r>
      <w:r w:rsidR="00572ACB" w:rsidRPr="00CD374C">
        <w:rPr>
          <w:rFonts w:ascii="Arial" w:hAnsi="Arial" w:cs="Arial"/>
        </w:rPr>
        <w:t>D</w:t>
      </w:r>
      <w:r w:rsidRPr="00CD374C">
        <w:rPr>
          <w:rFonts w:ascii="Arial" w:hAnsi="Arial" w:cs="Arial"/>
        </w:rPr>
        <w:t>eanery’s requirements.</w:t>
      </w:r>
    </w:p>
    <w:p w14:paraId="4C5ED480" w14:textId="77777777" w:rsidR="00D0252C" w:rsidRPr="00CD374C" w:rsidRDefault="00D0252C" w:rsidP="00D0252C">
      <w:pPr>
        <w:spacing w:after="0" w:line="240" w:lineRule="auto"/>
        <w:rPr>
          <w:rFonts w:ascii="Arial" w:hAnsi="Arial" w:cs="Arial"/>
        </w:rPr>
      </w:pPr>
    </w:p>
    <w:p w14:paraId="6D0B1D92" w14:textId="77777777" w:rsidR="00D0252C" w:rsidRPr="00CD374C" w:rsidRDefault="00D0252C" w:rsidP="00D0252C">
      <w:pPr>
        <w:spacing w:after="0" w:line="240" w:lineRule="auto"/>
        <w:rPr>
          <w:rFonts w:ascii="Arial" w:hAnsi="Arial" w:cs="Arial"/>
        </w:rPr>
      </w:pPr>
      <w:r w:rsidRPr="00CD374C">
        <w:rPr>
          <w:rFonts w:ascii="Arial" w:hAnsi="Arial" w:cs="Arial"/>
        </w:rPr>
        <w:t xml:space="preserve">If you are shortlisted, you will need to consider ways to provide evidence of having met Foundation and other required competences. You will be asked to bring your professional portfolios to the interview. </w:t>
      </w:r>
    </w:p>
    <w:p w14:paraId="5E7A5988" w14:textId="77777777" w:rsidR="00D0252C" w:rsidRPr="00CD374C" w:rsidRDefault="00D0252C" w:rsidP="00D0252C">
      <w:pPr>
        <w:spacing w:after="0" w:line="240" w:lineRule="auto"/>
        <w:rPr>
          <w:rFonts w:ascii="Arial" w:hAnsi="Arial" w:cs="Arial"/>
        </w:rPr>
      </w:pPr>
    </w:p>
    <w:p w14:paraId="16C99B0A" w14:textId="77777777" w:rsidR="00D0252C" w:rsidRPr="00CD374C" w:rsidRDefault="00D0252C" w:rsidP="00D0252C">
      <w:pPr>
        <w:spacing w:after="0" w:line="240" w:lineRule="auto"/>
        <w:rPr>
          <w:rFonts w:ascii="Arial" w:hAnsi="Arial" w:cs="Arial"/>
        </w:rPr>
      </w:pPr>
      <w:r w:rsidRPr="00CD374C">
        <w:rPr>
          <w:rFonts w:ascii="Arial" w:hAnsi="Arial" w:cs="Arial"/>
        </w:rPr>
        <w:t>Relevant evidence may include:</w:t>
      </w:r>
    </w:p>
    <w:p w14:paraId="4F4D7FEF" w14:textId="77777777" w:rsidR="00D0252C" w:rsidRPr="00CD374C" w:rsidRDefault="00D0252C" w:rsidP="00D0252C">
      <w:pPr>
        <w:spacing w:after="0" w:line="240" w:lineRule="auto"/>
        <w:rPr>
          <w:rFonts w:ascii="Arial" w:hAnsi="Arial" w:cs="Arial"/>
        </w:rPr>
      </w:pPr>
    </w:p>
    <w:p w14:paraId="6B31E198" w14:textId="77777777" w:rsidR="00D0252C" w:rsidRPr="00CD374C" w:rsidRDefault="00D0252C" w:rsidP="008F60F7">
      <w:pPr>
        <w:numPr>
          <w:ilvl w:val="0"/>
          <w:numId w:val="7"/>
        </w:numPr>
        <w:spacing w:after="0" w:line="240" w:lineRule="auto"/>
        <w:rPr>
          <w:rFonts w:ascii="Arial" w:hAnsi="Arial" w:cs="Arial"/>
        </w:rPr>
      </w:pPr>
      <w:r w:rsidRPr="00CD374C">
        <w:rPr>
          <w:rFonts w:ascii="Arial" w:hAnsi="Arial" w:cs="Arial"/>
        </w:rPr>
        <w:t>Trainers’ reports</w:t>
      </w:r>
    </w:p>
    <w:p w14:paraId="73A86207" w14:textId="77777777" w:rsidR="00D0252C" w:rsidRPr="00CD374C" w:rsidRDefault="00D0252C" w:rsidP="008F60F7">
      <w:pPr>
        <w:numPr>
          <w:ilvl w:val="0"/>
          <w:numId w:val="7"/>
        </w:numPr>
        <w:spacing w:after="0" w:line="240" w:lineRule="auto"/>
        <w:rPr>
          <w:rFonts w:ascii="Arial" w:hAnsi="Arial" w:cs="Arial"/>
        </w:rPr>
      </w:pPr>
      <w:r w:rsidRPr="00CD374C">
        <w:rPr>
          <w:rFonts w:ascii="Arial" w:hAnsi="Arial" w:cs="Arial"/>
        </w:rPr>
        <w:t>Log book of clinical activity</w:t>
      </w:r>
    </w:p>
    <w:p w14:paraId="1DC59045" w14:textId="77777777" w:rsidR="00D0252C" w:rsidRPr="00CD374C" w:rsidRDefault="00D0252C" w:rsidP="008F60F7">
      <w:pPr>
        <w:numPr>
          <w:ilvl w:val="0"/>
          <w:numId w:val="7"/>
        </w:numPr>
        <w:spacing w:after="0" w:line="240" w:lineRule="auto"/>
        <w:rPr>
          <w:rFonts w:ascii="Arial" w:hAnsi="Arial" w:cs="Arial"/>
        </w:rPr>
      </w:pPr>
      <w:r w:rsidRPr="00CD374C">
        <w:rPr>
          <w:rFonts w:ascii="Arial" w:hAnsi="Arial" w:cs="Arial"/>
        </w:rPr>
        <w:t>Audits</w:t>
      </w:r>
    </w:p>
    <w:p w14:paraId="3F3C65EE" w14:textId="77777777" w:rsidR="00D0252C" w:rsidRPr="00CD374C" w:rsidRDefault="00D0252C" w:rsidP="008F60F7">
      <w:pPr>
        <w:numPr>
          <w:ilvl w:val="0"/>
          <w:numId w:val="7"/>
        </w:numPr>
        <w:spacing w:after="0" w:line="240" w:lineRule="auto"/>
        <w:rPr>
          <w:rFonts w:ascii="Arial" w:hAnsi="Arial" w:cs="Arial"/>
        </w:rPr>
      </w:pPr>
      <w:r w:rsidRPr="00CD374C">
        <w:rPr>
          <w:rFonts w:ascii="Arial" w:hAnsi="Arial" w:cs="Arial"/>
        </w:rPr>
        <w:t>Written workplace assessments, e.g. min-PAT, mini-CEX, CbD, DOPS.</w:t>
      </w:r>
    </w:p>
    <w:p w14:paraId="0B1F4484" w14:textId="77777777" w:rsidR="00D0252C" w:rsidRPr="00CD374C" w:rsidRDefault="00D0252C" w:rsidP="00D0252C">
      <w:pPr>
        <w:spacing w:after="0" w:line="240" w:lineRule="auto"/>
        <w:rPr>
          <w:rFonts w:ascii="Arial" w:hAnsi="Arial" w:cs="Arial"/>
        </w:rPr>
      </w:pPr>
    </w:p>
    <w:p w14:paraId="49942264" w14:textId="248D9F45" w:rsidR="00D0252C" w:rsidRPr="00CD374C" w:rsidRDefault="00D0252C" w:rsidP="00D0252C">
      <w:pPr>
        <w:spacing w:after="0" w:line="240" w:lineRule="auto"/>
        <w:rPr>
          <w:rFonts w:ascii="Arial" w:hAnsi="Arial" w:cs="Arial"/>
        </w:rPr>
      </w:pPr>
      <w:r w:rsidRPr="00CD374C">
        <w:rPr>
          <w:rFonts w:ascii="Arial" w:hAnsi="Arial" w:cs="Arial"/>
        </w:rPr>
        <w:t xml:space="preserve">These are just some examples and should not be taken as an exhaustive list; </w:t>
      </w:r>
      <w:r w:rsidR="00063709">
        <w:rPr>
          <w:rFonts w:ascii="Arial" w:hAnsi="Arial" w:cs="Arial"/>
        </w:rPr>
        <w:t>m</w:t>
      </w:r>
      <w:r w:rsidR="00922CF4">
        <w:rPr>
          <w:rFonts w:ascii="Arial" w:hAnsi="Arial" w:cs="Arial"/>
        </w:rPr>
        <w:t xml:space="preserve">any specialties openly publish information so </w:t>
      </w:r>
      <w:r w:rsidRPr="00CD374C">
        <w:rPr>
          <w:rFonts w:ascii="Arial" w:hAnsi="Arial" w:cs="Arial"/>
        </w:rPr>
        <w:t xml:space="preserve">you should check for any specific guidance from the </w:t>
      </w:r>
      <w:r w:rsidR="00F54C29" w:rsidRPr="00CD374C">
        <w:rPr>
          <w:rFonts w:ascii="Arial" w:hAnsi="Arial" w:cs="Arial"/>
        </w:rPr>
        <w:t>specialty or specialties</w:t>
      </w:r>
      <w:r w:rsidRPr="00CD374C">
        <w:rPr>
          <w:rFonts w:ascii="Arial" w:hAnsi="Arial" w:cs="Arial"/>
        </w:rPr>
        <w:t xml:space="preserve"> to which you are applying.</w:t>
      </w:r>
    </w:p>
    <w:p w14:paraId="52F83722" w14:textId="77777777" w:rsidR="00D0252C" w:rsidRPr="00CD374C" w:rsidRDefault="00D0252C" w:rsidP="00D0252C">
      <w:pPr>
        <w:spacing w:after="0" w:line="240" w:lineRule="auto"/>
        <w:rPr>
          <w:rFonts w:ascii="Arial" w:hAnsi="Arial" w:cs="Arial"/>
        </w:rPr>
      </w:pPr>
    </w:p>
    <w:p w14:paraId="17680745" w14:textId="77777777" w:rsidR="00D0252C" w:rsidRPr="00CD374C" w:rsidRDefault="00D0252C" w:rsidP="00D0252C">
      <w:pPr>
        <w:spacing w:after="0" w:line="240" w:lineRule="auto"/>
        <w:rPr>
          <w:rFonts w:ascii="Arial" w:hAnsi="Arial" w:cs="Arial"/>
        </w:rPr>
      </w:pPr>
      <w:r w:rsidRPr="00CD374C">
        <w:rPr>
          <w:rFonts w:ascii="Arial" w:hAnsi="Arial" w:cs="Arial"/>
        </w:rPr>
        <w:t>Be prepared to answer questions on which parts of your professional portfolio link to statements made in your application form. You should be prepared to provide evidence for any and every statement made on your form.</w:t>
      </w:r>
    </w:p>
    <w:p w14:paraId="0CEB9578" w14:textId="77777777" w:rsidR="00D0252C" w:rsidRPr="00CD374C" w:rsidRDefault="00D0252C" w:rsidP="00D0252C">
      <w:pPr>
        <w:spacing w:after="0" w:line="240" w:lineRule="auto"/>
        <w:rPr>
          <w:rFonts w:ascii="Arial" w:hAnsi="Arial" w:cs="Arial"/>
        </w:rPr>
      </w:pPr>
    </w:p>
    <w:p w14:paraId="44D1E74C" w14:textId="31F1A85E" w:rsidR="00D0252C" w:rsidRPr="008C3577" w:rsidRDefault="00D0252C" w:rsidP="00D0252C">
      <w:pPr>
        <w:spacing w:after="0" w:line="240" w:lineRule="auto"/>
        <w:rPr>
          <w:rFonts w:ascii="Arial" w:hAnsi="Arial" w:cs="Arial"/>
          <w:b/>
        </w:rPr>
      </w:pPr>
      <w:r w:rsidRPr="00CD374C">
        <w:rPr>
          <w:rFonts w:ascii="Arial" w:hAnsi="Arial" w:cs="Arial"/>
          <w:b/>
        </w:rPr>
        <w:t xml:space="preserve">NB Your portfolio MUST NOT contain patient identifiable data and must only include your own original work. In previous years there have been examples where some applicants have presented work which is not their own. If this happens evidence will be </w:t>
      </w:r>
      <w:r w:rsidR="00171E14">
        <w:rPr>
          <w:rFonts w:ascii="Arial" w:hAnsi="Arial" w:cs="Arial"/>
          <w:b/>
        </w:rPr>
        <w:t>collected</w:t>
      </w:r>
      <w:r w:rsidRPr="00CD374C">
        <w:rPr>
          <w:rFonts w:ascii="Arial" w:hAnsi="Arial" w:cs="Arial"/>
          <w:b/>
        </w:rPr>
        <w:t xml:space="preserve"> and the person</w:t>
      </w:r>
      <w:r w:rsidR="008C3577">
        <w:rPr>
          <w:rFonts w:ascii="Arial" w:hAnsi="Arial" w:cs="Arial"/>
          <w:b/>
        </w:rPr>
        <w:t xml:space="preserve"> concerned reported to the G</w:t>
      </w:r>
      <w:r w:rsidR="0019483D">
        <w:rPr>
          <w:rFonts w:ascii="Arial" w:hAnsi="Arial" w:cs="Arial"/>
          <w:b/>
        </w:rPr>
        <w:t xml:space="preserve">eneral </w:t>
      </w:r>
      <w:r w:rsidR="008C3577">
        <w:rPr>
          <w:rFonts w:ascii="Arial" w:hAnsi="Arial" w:cs="Arial"/>
          <w:b/>
        </w:rPr>
        <w:t>M</w:t>
      </w:r>
      <w:r w:rsidR="0019483D">
        <w:rPr>
          <w:rFonts w:ascii="Arial" w:hAnsi="Arial" w:cs="Arial"/>
          <w:b/>
        </w:rPr>
        <w:t xml:space="preserve">edical </w:t>
      </w:r>
      <w:r w:rsidR="008C3577">
        <w:rPr>
          <w:rFonts w:ascii="Arial" w:hAnsi="Arial" w:cs="Arial"/>
          <w:b/>
        </w:rPr>
        <w:t>C</w:t>
      </w:r>
      <w:r w:rsidR="0019483D">
        <w:rPr>
          <w:rFonts w:ascii="Arial" w:hAnsi="Arial" w:cs="Arial"/>
          <w:b/>
        </w:rPr>
        <w:t>ouncil</w:t>
      </w:r>
      <w:r w:rsidR="008C3577">
        <w:rPr>
          <w:rFonts w:ascii="Arial" w:hAnsi="Arial" w:cs="Arial"/>
          <w:b/>
        </w:rPr>
        <w:t>.</w:t>
      </w:r>
    </w:p>
    <w:p w14:paraId="43A32C1F" w14:textId="77777777" w:rsidR="00D0252C" w:rsidRPr="00CD374C" w:rsidRDefault="00F605D5" w:rsidP="002724B6">
      <w:pPr>
        <w:pStyle w:val="Heading1"/>
      </w:pPr>
      <w:bookmarkStart w:id="38" w:name="_Toc245788222"/>
      <w:bookmarkStart w:id="39" w:name="_Toc432685239"/>
      <w:bookmarkStart w:id="40" w:name="S5_4"/>
      <w:r>
        <w:t>4</w:t>
      </w:r>
      <w:r w:rsidR="00D0252C" w:rsidRPr="00CD374C">
        <w:t xml:space="preserve">.4 </w:t>
      </w:r>
      <w:r w:rsidR="008C3577">
        <w:tab/>
      </w:r>
      <w:r w:rsidR="00D0252C" w:rsidRPr="00CD374C">
        <w:t>Planning your approach to the interview</w:t>
      </w:r>
      <w:bookmarkEnd w:id="38"/>
      <w:bookmarkEnd w:id="39"/>
    </w:p>
    <w:bookmarkEnd w:id="40"/>
    <w:p w14:paraId="65E06F1C" w14:textId="77777777" w:rsidR="00D0252C" w:rsidRPr="00CD374C" w:rsidRDefault="00D0252C" w:rsidP="00D0252C">
      <w:pPr>
        <w:spacing w:after="0" w:line="240" w:lineRule="auto"/>
        <w:rPr>
          <w:rFonts w:ascii="Arial" w:hAnsi="Arial" w:cs="Arial"/>
        </w:rPr>
      </w:pPr>
    </w:p>
    <w:p w14:paraId="6E137ACF" w14:textId="77777777" w:rsidR="00D0252C" w:rsidRPr="00CD374C" w:rsidRDefault="00D0252C" w:rsidP="00D0252C">
      <w:pPr>
        <w:spacing w:after="0" w:line="240" w:lineRule="auto"/>
        <w:rPr>
          <w:rFonts w:ascii="Arial" w:hAnsi="Arial" w:cs="Arial"/>
        </w:rPr>
      </w:pPr>
      <w:r w:rsidRPr="00CD374C">
        <w:rPr>
          <w:rFonts w:ascii="Arial" w:hAnsi="Arial" w:cs="Arial"/>
        </w:rPr>
        <w:t>LETBs/</w:t>
      </w:r>
      <w:r w:rsidR="00F70819" w:rsidRPr="00CD374C">
        <w:rPr>
          <w:rFonts w:ascii="Arial" w:hAnsi="Arial" w:cs="Arial"/>
        </w:rPr>
        <w:t>D</w:t>
      </w:r>
      <w:r w:rsidRPr="00CD374C">
        <w:rPr>
          <w:rFonts w:ascii="Arial" w:hAnsi="Arial" w:cs="Arial"/>
        </w:rPr>
        <w:t>eaneries and Royal Colleges will publish in advance the timetable they are working to, including opening, closing and interview dates.</w:t>
      </w:r>
    </w:p>
    <w:p w14:paraId="7C5B37C7" w14:textId="77777777" w:rsidR="00D0252C" w:rsidRPr="00CD374C" w:rsidRDefault="00D0252C" w:rsidP="00D0252C">
      <w:pPr>
        <w:spacing w:after="0" w:line="240" w:lineRule="auto"/>
        <w:rPr>
          <w:rFonts w:ascii="Arial" w:hAnsi="Arial" w:cs="Arial"/>
        </w:rPr>
      </w:pPr>
    </w:p>
    <w:p w14:paraId="5277D2BD" w14:textId="77777777" w:rsidR="00D0252C" w:rsidRPr="00CD374C" w:rsidRDefault="00D0252C" w:rsidP="008F60F7">
      <w:pPr>
        <w:numPr>
          <w:ilvl w:val="0"/>
          <w:numId w:val="11"/>
        </w:numPr>
        <w:spacing w:after="0" w:line="240" w:lineRule="auto"/>
        <w:rPr>
          <w:rFonts w:ascii="Arial" w:hAnsi="Arial" w:cs="Arial"/>
        </w:rPr>
      </w:pPr>
      <w:r w:rsidRPr="00CD374C">
        <w:rPr>
          <w:rFonts w:ascii="Arial" w:hAnsi="Arial" w:cs="Arial"/>
        </w:rPr>
        <w:t>You should inform your current employer of potential leave requirements for attending interviews in anticipation of being short</w:t>
      </w:r>
      <w:r w:rsidR="008C3577">
        <w:rPr>
          <w:rFonts w:ascii="Arial" w:hAnsi="Arial" w:cs="Arial"/>
        </w:rPr>
        <w:t>listed, and co</w:t>
      </w:r>
      <w:r w:rsidRPr="00CD374C">
        <w:rPr>
          <w:rFonts w:ascii="Arial" w:hAnsi="Arial" w:cs="Arial"/>
        </w:rPr>
        <w:t xml:space="preserve">ordinate with colleagues wherever possible. </w:t>
      </w:r>
    </w:p>
    <w:p w14:paraId="59DC89D4" w14:textId="77777777" w:rsidR="00D0252C" w:rsidRPr="00CD374C" w:rsidRDefault="00D0252C" w:rsidP="00D0252C">
      <w:pPr>
        <w:spacing w:after="0" w:line="240" w:lineRule="auto"/>
        <w:rPr>
          <w:rFonts w:ascii="Arial" w:hAnsi="Arial" w:cs="Arial"/>
        </w:rPr>
      </w:pPr>
    </w:p>
    <w:p w14:paraId="7CA07CCD" w14:textId="77777777" w:rsidR="00D0252C" w:rsidRPr="00CD374C" w:rsidRDefault="00D0252C" w:rsidP="008F60F7">
      <w:pPr>
        <w:numPr>
          <w:ilvl w:val="0"/>
          <w:numId w:val="8"/>
        </w:numPr>
        <w:spacing w:after="0" w:line="240" w:lineRule="auto"/>
        <w:rPr>
          <w:rFonts w:ascii="Arial" w:hAnsi="Arial" w:cs="Arial"/>
        </w:rPr>
      </w:pPr>
      <w:r w:rsidRPr="00CD374C">
        <w:rPr>
          <w:rFonts w:ascii="Arial" w:hAnsi="Arial" w:cs="Arial"/>
        </w:rPr>
        <w:t>You may find it helpful to discuss with your clinical tutor or local consultants within the specialty for which you have applied about the type of areas the interviewers might seek to address.</w:t>
      </w:r>
    </w:p>
    <w:p w14:paraId="33E0CF2A" w14:textId="77777777" w:rsidR="00D0252C" w:rsidRPr="00CD374C" w:rsidRDefault="00D0252C" w:rsidP="00D0252C">
      <w:pPr>
        <w:spacing w:after="0" w:line="240" w:lineRule="auto"/>
        <w:rPr>
          <w:rFonts w:ascii="Arial" w:hAnsi="Arial" w:cs="Arial"/>
        </w:rPr>
      </w:pPr>
    </w:p>
    <w:p w14:paraId="5278607D" w14:textId="77777777" w:rsidR="00D0252C" w:rsidRPr="00CD374C" w:rsidRDefault="00D0252C" w:rsidP="008F60F7">
      <w:pPr>
        <w:numPr>
          <w:ilvl w:val="0"/>
          <w:numId w:val="8"/>
        </w:numPr>
        <w:spacing w:after="0" w:line="240" w:lineRule="auto"/>
        <w:rPr>
          <w:rFonts w:ascii="Arial" w:hAnsi="Arial" w:cs="Arial"/>
        </w:rPr>
      </w:pPr>
      <w:r w:rsidRPr="00CD374C">
        <w:rPr>
          <w:rFonts w:ascii="Arial" w:hAnsi="Arial" w:cs="Arial"/>
        </w:rPr>
        <w:t xml:space="preserve">Arrive at your interview in plenty of time – aim to arrive </w:t>
      </w:r>
      <w:r w:rsidR="00B54BAC">
        <w:rPr>
          <w:rFonts w:ascii="Arial" w:hAnsi="Arial" w:cs="Arial"/>
        </w:rPr>
        <w:t xml:space="preserve">at least </w:t>
      </w:r>
      <w:r w:rsidRPr="00CD374C">
        <w:rPr>
          <w:rFonts w:ascii="Arial" w:hAnsi="Arial" w:cs="Arial"/>
        </w:rPr>
        <w:t>half an hour before your interview is due to start.</w:t>
      </w:r>
    </w:p>
    <w:p w14:paraId="6F1A7A44" w14:textId="77777777" w:rsidR="00D0252C" w:rsidRPr="00CD374C" w:rsidRDefault="00D0252C" w:rsidP="00D0252C">
      <w:pPr>
        <w:spacing w:after="0" w:line="240" w:lineRule="auto"/>
        <w:rPr>
          <w:rFonts w:ascii="Arial" w:hAnsi="Arial" w:cs="Arial"/>
        </w:rPr>
      </w:pPr>
    </w:p>
    <w:p w14:paraId="65D18141" w14:textId="77777777" w:rsidR="00D0252C" w:rsidRPr="00CD374C" w:rsidRDefault="00D0252C" w:rsidP="008F60F7">
      <w:pPr>
        <w:numPr>
          <w:ilvl w:val="0"/>
          <w:numId w:val="8"/>
        </w:numPr>
        <w:spacing w:after="0" w:line="240" w:lineRule="auto"/>
        <w:rPr>
          <w:rFonts w:ascii="Arial" w:hAnsi="Arial" w:cs="Arial"/>
        </w:rPr>
      </w:pPr>
      <w:r w:rsidRPr="00CD374C">
        <w:rPr>
          <w:rFonts w:ascii="Arial" w:hAnsi="Arial" w:cs="Arial"/>
        </w:rPr>
        <w:t>If you are driving, make sure you know where you are going to park – not all interview locations will have parking available.</w:t>
      </w:r>
    </w:p>
    <w:p w14:paraId="315892E0" w14:textId="77777777" w:rsidR="00D0252C" w:rsidRPr="00CD374C" w:rsidRDefault="00D0252C" w:rsidP="00D0252C">
      <w:pPr>
        <w:spacing w:after="0" w:line="240" w:lineRule="auto"/>
        <w:rPr>
          <w:rFonts w:ascii="Arial" w:hAnsi="Arial" w:cs="Arial"/>
        </w:rPr>
      </w:pPr>
    </w:p>
    <w:p w14:paraId="2E07634F" w14:textId="613C02FC" w:rsidR="00D0252C" w:rsidRPr="00CD374C" w:rsidRDefault="00D0252C" w:rsidP="008F60F7">
      <w:pPr>
        <w:numPr>
          <w:ilvl w:val="0"/>
          <w:numId w:val="8"/>
        </w:numPr>
        <w:spacing w:after="0" w:line="240" w:lineRule="auto"/>
        <w:rPr>
          <w:rFonts w:ascii="Arial" w:hAnsi="Arial" w:cs="Arial"/>
        </w:rPr>
      </w:pPr>
      <w:r w:rsidRPr="00CD374C">
        <w:rPr>
          <w:rFonts w:ascii="Arial" w:hAnsi="Arial" w:cs="Arial"/>
        </w:rPr>
        <w:t>If you have to be somewhere after the interview, for example you are scheduled to be on call, yo</w:t>
      </w:r>
      <w:r w:rsidR="00BB3DD6">
        <w:rPr>
          <w:rFonts w:ascii="Arial" w:hAnsi="Arial" w:cs="Arial"/>
        </w:rPr>
        <w:t>u should alert the interview co</w:t>
      </w:r>
      <w:r w:rsidRPr="00CD374C">
        <w:rPr>
          <w:rFonts w:ascii="Arial" w:hAnsi="Arial" w:cs="Arial"/>
        </w:rPr>
        <w:t xml:space="preserve">ordinator as soon as possible, as interview schedules </w:t>
      </w:r>
      <w:r w:rsidR="0082150C">
        <w:rPr>
          <w:rFonts w:ascii="Arial" w:hAnsi="Arial" w:cs="Arial"/>
        </w:rPr>
        <w:t>may</w:t>
      </w:r>
      <w:r w:rsidR="0082150C" w:rsidRPr="00CD374C">
        <w:rPr>
          <w:rFonts w:ascii="Arial" w:hAnsi="Arial" w:cs="Arial"/>
        </w:rPr>
        <w:t xml:space="preserve"> </w:t>
      </w:r>
      <w:r w:rsidRPr="00CD374C">
        <w:rPr>
          <w:rFonts w:ascii="Arial" w:hAnsi="Arial" w:cs="Arial"/>
        </w:rPr>
        <w:t xml:space="preserve">unavoidably run behind time. </w:t>
      </w:r>
    </w:p>
    <w:p w14:paraId="6C798F8F" w14:textId="77777777" w:rsidR="00D0252C" w:rsidRPr="00CD374C" w:rsidRDefault="00D0252C" w:rsidP="00D0252C">
      <w:pPr>
        <w:spacing w:after="0" w:line="240" w:lineRule="auto"/>
        <w:rPr>
          <w:rFonts w:ascii="Arial" w:hAnsi="Arial" w:cs="Arial"/>
        </w:rPr>
      </w:pPr>
    </w:p>
    <w:p w14:paraId="0E855431" w14:textId="77777777" w:rsidR="00D0252C" w:rsidRDefault="00D0252C" w:rsidP="008F60F7">
      <w:pPr>
        <w:numPr>
          <w:ilvl w:val="0"/>
          <w:numId w:val="8"/>
        </w:numPr>
        <w:spacing w:after="0" w:line="240" w:lineRule="auto"/>
        <w:rPr>
          <w:rFonts w:ascii="Arial" w:hAnsi="Arial" w:cs="Arial"/>
        </w:rPr>
      </w:pPr>
      <w:r w:rsidRPr="00CD374C">
        <w:rPr>
          <w:rFonts w:ascii="Arial" w:hAnsi="Arial" w:cs="Arial"/>
        </w:rPr>
        <w:t>You may be eligible to apply for travel expenses for the interview. You should ask about this prior to attending the interview. It should not be assumed that all costs would be reimbursed.</w:t>
      </w:r>
    </w:p>
    <w:p w14:paraId="2BFB9D5D" w14:textId="77777777" w:rsidR="00DD15A3" w:rsidRDefault="00DD15A3" w:rsidP="00DD15A3">
      <w:pPr>
        <w:spacing w:after="0" w:line="240" w:lineRule="auto"/>
        <w:rPr>
          <w:rFonts w:ascii="Arial" w:hAnsi="Arial" w:cs="Arial"/>
        </w:rPr>
      </w:pPr>
    </w:p>
    <w:p w14:paraId="1ED4DDD7" w14:textId="77777777" w:rsidR="0019483D" w:rsidRDefault="0019483D" w:rsidP="00DD15A3">
      <w:pPr>
        <w:spacing w:after="0" w:line="240" w:lineRule="auto"/>
        <w:rPr>
          <w:rFonts w:ascii="Arial" w:hAnsi="Arial" w:cs="Arial"/>
        </w:rPr>
      </w:pPr>
    </w:p>
    <w:p w14:paraId="674F43B7" w14:textId="77777777" w:rsidR="0019483D" w:rsidRPr="00CD374C" w:rsidRDefault="0019483D" w:rsidP="00DD15A3">
      <w:pPr>
        <w:spacing w:after="0" w:line="240" w:lineRule="auto"/>
        <w:rPr>
          <w:rFonts w:ascii="Arial" w:hAnsi="Arial" w:cs="Arial"/>
        </w:rPr>
      </w:pPr>
    </w:p>
    <w:p w14:paraId="6ED0D026" w14:textId="77777777" w:rsidR="00D0252C" w:rsidRPr="00CD374C" w:rsidRDefault="00F605D5" w:rsidP="002724B6">
      <w:pPr>
        <w:pStyle w:val="Heading1"/>
      </w:pPr>
      <w:bookmarkStart w:id="41" w:name="_Toc245788224"/>
      <w:bookmarkStart w:id="42" w:name="_Toc432685240"/>
      <w:bookmarkStart w:id="43" w:name="S5_6"/>
      <w:r>
        <w:t>4</w:t>
      </w:r>
      <w:r w:rsidR="00D0252C" w:rsidRPr="00CD374C">
        <w:t xml:space="preserve">.5 </w:t>
      </w:r>
      <w:r w:rsidR="00BB3DD6">
        <w:tab/>
      </w:r>
      <w:r w:rsidR="00D0252C" w:rsidRPr="00CD374C">
        <w:t>Training offers</w:t>
      </w:r>
      <w:bookmarkEnd w:id="41"/>
      <w:bookmarkEnd w:id="42"/>
    </w:p>
    <w:bookmarkEnd w:id="43"/>
    <w:p w14:paraId="5BCE3A10" w14:textId="77777777" w:rsidR="00D0252C" w:rsidRPr="00CD374C" w:rsidDel="00F15344" w:rsidRDefault="00D0252C" w:rsidP="00D0252C">
      <w:pPr>
        <w:spacing w:after="0" w:line="240" w:lineRule="auto"/>
        <w:rPr>
          <w:rFonts w:ascii="Arial" w:hAnsi="Arial" w:cs="Arial"/>
          <w:b/>
          <w:sz w:val="20"/>
          <w:szCs w:val="20"/>
        </w:rPr>
      </w:pPr>
    </w:p>
    <w:p w14:paraId="1196662F" w14:textId="77777777" w:rsidR="00D0252C" w:rsidRPr="00CD374C" w:rsidRDefault="00D0252C" w:rsidP="00D0252C">
      <w:pPr>
        <w:spacing w:after="0" w:line="240" w:lineRule="auto"/>
        <w:rPr>
          <w:rFonts w:ascii="Arial" w:hAnsi="Arial" w:cs="Arial"/>
        </w:rPr>
      </w:pPr>
      <w:r w:rsidRPr="00CD374C">
        <w:rPr>
          <w:rFonts w:ascii="Arial" w:hAnsi="Arial" w:cs="Arial"/>
        </w:rPr>
        <w:t xml:space="preserve">Appointments to training programmes or posts will be offered </w:t>
      </w:r>
      <w:r w:rsidR="005B508D">
        <w:rPr>
          <w:rFonts w:ascii="Arial" w:hAnsi="Arial" w:cs="Arial"/>
        </w:rPr>
        <w:t>in rank order, based on interview scores</w:t>
      </w:r>
      <w:r w:rsidRPr="00CD374C">
        <w:rPr>
          <w:rFonts w:ascii="Arial" w:hAnsi="Arial" w:cs="Arial"/>
        </w:rPr>
        <w:t>.</w:t>
      </w:r>
    </w:p>
    <w:p w14:paraId="51DAE1E7" w14:textId="77777777" w:rsidR="00D0252C" w:rsidRPr="00CD374C" w:rsidRDefault="00D0252C" w:rsidP="00D0252C">
      <w:pPr>
        <w:spacing w:after="0" w:line="240" w:lineRule="auto"/>
        <w:rPr>
          <w:rFonts w:ascii="Arial" w:hAnsi="Arial" w:cs="Arial"/>
        </w:rPr>
      </w:pPr>
    </w:p>
    <w:p w14:paraId="55194A09" w14:textId="77777777" w:rsidR="00D0252C" w:rsidRPr="00CD374C" w:rsidRDefault="00D0252C" w:rsidP="00D0252C">
      <w:pPr>
        <w:spacing w:after="0" w:line="240" w:lineRule="auto"/>
        <w:rPr>
          <w:rFonts w:ascii="Arial" w:hAnsi="Arial" w:cs="Arial"/>
        </w:rPr>
      </w:pPr>
      <w:r w:rsidRPr="00CD374C">
        <w:rPr>
          <w:rFonts w:ascii="Arial" w:hAnsi="Arial" w:cs="Arial"/>
        </w:rPr>
        <w:t>Not all candidates deemed eligible for appointment by their interview panel would be offered a post. This is because there could be several eligible applicants for a particular post, in which case, the post will be offered to the person with the highest score who gave the programme the highest ranking.</w:t>
      </w:r>
    </w:p>
    <w:p w14:paraId="463A236B" w14:textId="77777777" w:rsidR="00D0252C" w:rsidRPr="00CD374C" w:rsidRDefault="00D0252C" w:rsidP="00D0252C">
      <w:pPr>
        <w:spacing w:after="0" w:line="240" w:lineRule="auto"/>
        <w:rPr>
          <w:rFonts w:ascii="Arial" w:hAnsi="Arial" w:cs="Arial"/>
        </w:rPr>
      </w:pPr>
    </w:p>
    <w:p w14:paraId="3F6DAC25" w14:textId="177A9624" w:rsidR="00D0252C" w:rsidRPr="00CD374C" w:rsidRDefault="00D0252C" w:rsidP="00D0252C">
      <w:pPr>
        <w:spacing w:after="0" w:line="240" w:lineRule="auto"/>
        <w:rPr>
          <w:rFonts w:ascii="Arial" w:hAnsi="Arial" w:cs="Arial"/>
        </w:rPr>
      </w:pPr>
      <w:r w:rsidRPr="00CD374C">
        <w:rPr>
          <w:rFonts w:ascii="Arial" w:hAnsi="Arial" w:cs="Arial"/>
        </w:rPr>
        <w:t>Following your interview and/or assessment, the relevant college or</w:t>
      </w:r>
      <w:r w:rsidR="00C52609" w:rsidRPr="00CD374C">
        <w:rPr>
          <w:rFonts w:ascii="Arial" w:hAnsi="Arial" w:cs="Arial"/>
        </w:rPr>
        <w:t xml:space="preserve"> </w:t>
      </w:r>
      <w:r w:rsidR="00F70819" w:rsidRPr="00CD374C">
        <w:rPr>
          <w:rFonts w:ascii="Arial" w:hAnsi="Arial" w:cs="Arial"/>
        </w:rPr>
        <w:t>LETB/Deanery</w:t>
      </w:r>
      <w:r w:rsidRPr="00CD374C">
        <w:rPr>
          <w:rFonts w:ascii="Arial" w:hAnsi="Arial" w:cs="Arial"/>
        </w:rPr>
        <w:t xml:space="preserve"> will </w:t>
      </w:r>
      <w:r w:rsidR="00FB7DAC">
        <w:rPr>
          <w:rFonts w:ascii="Arial" w:hAnsi="Arial" w:cs="Arial"/>
        </w:rPr>
        <w:t>contact</w:t>
      </w:r>
      <w:r w:rsidRPr="00CD374C">
        <w:rPr>
          <w:rFonts w:ascii="Arial" w:hAnsi="Arial" w:cs="Arial"/>
        </w:rPr>
        <w:t xml:space="preserve"> you</w:t>
      </w:r>
      <w:r w:rsidR="004439B5">
        <w:rPr>
          <w:rFonts w:ascii="Arial" w:hAnsi="Arial" w:cs="Arial"/>
        </w:rPr>
        <w:t>, if you are successful,</w:t>
      </w:r>
      <w:r w:rsidRPr="00CD374C">
        <w:rPr>
          <w:rFonts w:ascii="Arial" w:hAnsi="Arial" w:cs="Arial"/>
        </w:rPr>
        <w:t xml:space="preserve"> with news of an offer. If you are unsuccessful, you will receive a message to let you know this.</w:t>
      </w:r>
    </w:p>
    <w:p w14:paraId="6D71CCF9" w14:textId="77777777" w:rsidR="00D0252C" w:rsidRPr="00CD374C" w:rsidRDefault="00D0252C" w:rsidP="00D0252C">
      <w:pPr>
        <w:spacing w:after="0" w:line="240" w:lineRule="auto"/>
        <w:rPr>
          <w:rFonts w:ascii="Arial" w:hAnsi="Arial" w:cs="Arial"/>
        </w:rPr>
      </w:pPr>
    </w:p>
    <w:p w14:paraId="41D15BE0" w14:textId="69DA61D7" w:rsidR="00D0252C" w:rsidRPr="00CD374C" w:rsidRDefault="00D0252C" w:rsidP="00D0252C">
      <w:pPr>
        <w:spacing w:after="0" w:line="240" w:lineRule="auto"/>
        <w:rPr>
          <w:rFonts w:ascii="Arial" w:hAnsi="Arial" w:cs="Arial"/>
        </w:rPr>
      </w:pPr>
      <w:r w:rsidRPr="00CD374C">
        <w:rPr>
          <w:rFonts w:ascii="Arial" w:hAnsi="Arial" w:cs="Arial"/>
        </w:rPr>
        <w:t>For 201</w:t>
      </w:r>
      <w:r w:rsidR="0082150C">
        <w:rPr>
          <w:rFonts w:ascii="Arial" w:hAnsi="Arial" w:cs="Arial"/>
        </w:rPr>
        <w:t>6</w:t>
      </w:r>
      <w:r w:rsidRPr="00CD374C">
        <w:rPr>
          <w:rFonts w:ascii="Arial" w:hAnsi="Arial" w:cs="Arial"/>
        </w:rPr>
        <w:t xml:space="preserve"> recruitment to specialty training, all initial offers will be issued UK wide by </w:t>
      </w:r>
      <w:r w:rsidR="00BB3DD6">
        <w:rPr>
          <w:rFonts w:ascii="Arial" w:hAnsi="Arial" w:cs="Arial"/>
        </w:rPr>
        <w:t>Thursday 1</w:t>
      </w:r>
      <w:r w:rsidR="0082150C">
        <w:rPr>
          <w:rFonts w:ascii="Arial" w:hAnsi="Arial" w:cs="Arial"/>
        </w:rPr>
        <w:t>0</w:t>
      </w:r>
      <w:r w:rsidR="00BB3DD6" w:rsidRPr="00BB3DD6">
        <w:rPr>
          <w:rFonts w:ascii="Arial" w:hAnsi="Arial" w:cs="Arial"/>
          <w:vertAlign w:val="superscript"/>
        </w:rPr>
        <w:t>th</w:t>
      </w:r>
      <w:r w:rsidR="00BB3DD6">
        <w:rPr>
          <w:rFonts w:ascii="Arial" w:hAnsi="Arial" w:cs="Arial"/>
        </w:rPr>
        <w:t xml:space="preserve"> </w:t>
      </w:r>
      <w:r w:rsidRPr="00CD374C">
        <w:rPr>
          <w:rFonts w:ascii="Arial" w:hAnsi="Arial" w:cs="Arial"/>
        </w:rPr>
        <w:t>March 201</w:t>
      </w:r>
      <w:r w:rsidR="0082150C">
        <w:rPr>
          <w:rFonts w:ascii="Arial" w:hAnsi="Arial" w:cs="Arial"/>
        </w:rPr>
        <w:t>6</w:t>
      </w:r>
      <w:r w:rsidR="00BB3DD6">
        <w:rPr>
          <w:rFonts w:ascii="Arial" w:hAnsi="Arial" w:cs="Arial"/>
        </w:rPr>
        <w:t xml:space="preserve"> for Round 1 and Thursday 1</w:t>
      </w:r>
      <w:r w:rsidR="0082150C">
        <w:rPr>
          <w:rFonts w:ascii="Arial" w:hAnsi="Arial" w:cs="Arial"/>
        </w:rPr>
        <w:t>2</w:t>
      </w:r>
      <w:r w:rsidR="00BB3DD6" w:rsidRPr="00BB3DD6">
        <w:rPr>
          <w:rFonts w:ascii="Arial" w:hAnsi="Arial" w:cs="Arial"/>
          <w:vertAlign w:val="superscript"/>
        </w:rPr>
        <w:t>th</w:t>
      </w:r>
      <w:r w:rsidR="00BB3DD6">
        <w:rPr>
          <w:rFonts w:ascii="Arial" w:hAnsi="Arial" w:cs="Arial"/>
        </w:rPr>
        <w:t xml:space="preserve"> May 201</w:t>
      </w:r>
      <w:r w:rsidR="0082150C">
        <w:rPr>
          <w:rFonts w:ascii="Arial" w:hAnsi="Arial" w:cs="Arial"/>
        </w:rPr>
        <w:t>6</w:t>
      </w:r>
      <w:r w:rsidR="00BB3DD6">
        <w:rPr>
          <w:rFonts w:ascii="Arial" w:hAnsi="Arial" w:cs="Arial"/>
        </w:rPr>
        <w:t xml:space="preserve"> for Round 2</w:t>
      </w:r>
      <w:r w:rsidRPr="00CD374C">
        <w:rPr>
          <w:rFonts w:ascii="Arial" w:hAnsi="Arial" w:cs="Arial"/>
        </w:rPr>
        <w:t xml:space="preserve">. </w:t>
      </w:r>
    </w:p>
    <w:p w14:paraId="17BE7E1D" w14:textId="77777777" w:rsidR="00D0252C" w:rsidRPr="00CD374C" w:rsidRDefault="00D0252C" w:rsidP="00D0252C">
      <w:pPr>
        <w:spacing w:after="0" w:line="240" w:lineRule="auto"/>
        <w:rPr>
          <w:rFonts w:ascii="Arial" w:hAnsi="Arial" w:cs="Arial"/>
        </w:rPr>
      </w:pPr>
    </w:p>
    <w:p w14:paraId="01F8DAEE" w14:textId="77777777" w:rsidR="00D0252C" w:rsidRDefault="00D0252C" w:rsidP="00D0252C">
      <w:pPr>
        <w:spacing w:after="0" w:line="240" w:lineRule="auto"/>
        <w:rPr>
          <w:rFonts w:ascii="Arial" w:hAnsi="Arial" w:cs="Arial"/>
        </w:rPr>
      </w:pPr>
      <w:r w:rsidRPr="00CD374C">
        <w:rPr>
          <w:rFonts w:ascii="Arial" w:hAnsi="Arial" w:cs="Arial"/>
        </w:rPr>
        <w:t xml:space="preserve">If you are deemed eligible for appointment but ranked below the number of vacancies available, you could </w:t>
      </w:r>
      <w:r w:rsidR="001D5643">
        <w:rPr>
          <w:rFonts w:ascii="Arial" w:hAnsi="Arial" w:cs="Arial"/>
        </w:rPr>
        <w:t xml:space="preserve">still </w:t>
      </w:r>
      <w:r w:rsidRPr="00CD374C">
        <w:rPr>
          <w:rFonts w:ascii="Arial" w:hAnsi="Arial" w:cs="Arial"/>
        </w:rPr>
        <w:t xml:space="preserve">receive an offer </w:t>
      </w:r>
      <w:r w:rsidR="00171E14">
        <w:rPr>
          <w:rFonts w:ascii="Arial" w:hAnsi="Arial" w:cs="Arial"/>
        </w:rPr>
        <w:t>if</w:t>
      </w:r>
      <w:r w:rsidRPr="00CD374C">
        <w:rPr>
          <w:rFonts w:ascii="Arial" w:hAnsi="Arial" w:cs="Arial"/>
        </w:rPr>
        <w:t xml:space="preserve"> offers have been rejecte</w:t>
      </w:r>
      <w:r w:rsidR="00DD15A3">
        <w:rPr>
          <w:rFonts w:ascii="Arial" w:hAnsi="Arial" w:cs="Arial"/>
        </w:rPr>
        <w:t>d by higher-scoring applicants.</w:t>
      </w:r>
    </w:p>
    <w:p w14:paraId="42F39F5F" w14:textId="77777777" w:rsidR="00DD15A3" w:rsidRPr="00CD374C" w:rsidRDefault="00DD15A3" w:rsidP="00D0252C">
      <w:pPr>
        <w:spacing w:after="0" w:line="240" w:lineRule="auto"/>
        <w:rPr>
          <w:rFonts w:ascii="Arial" w:hAnsi="Arial" w:cs="Arial"/>
        </w:rPr>
      </w:pPr>
    </w:p>
    <w:p w14:paraId="1735E139" w14:textId="77777777" w:rsidR="00D0252C" w:rsidRPr="00CD374C" w:rsidRDefault="00F605D5" w:rsidP="002724B6">
      <w:pPr>
        <w:pStyle w:val="Heading1"/>
        <w:rPr>
          <w:szCs w:val="24"/>
        </w:rPr>
      </w:pPr>
      <w:bookmarkStart w:id="44" w:name="_Toc432685241"/>
      <w:bookmarkStart w:id="45" w:name="_Toc245788225"/>
      <w:bookmarkStart w:id="46" w:name="S5_7"/>
      <w:r>
        <w:rPr>
          <w:szCs w:val="24"/>
        </w:rPr>
        <w:t>4</w:t>
      </w:r>
      <w:r w:rsidR="00D0252C" w:rsidRPr="00CD374C">
        <w:rPr>
          <w:szCs w:val="24"/>
        </w:rPr>
        <w:t xml:space="preserve">.6 </w:t>
      </w:r>
      <w:r w:rsidR="00BB3DD6">
        <w:rPr>
          <w:szCs w:val="24"/>
        </w:rPr>
        <w:tab/>
      </w:r>
      <w:r w:rsidR="00D0252C" w:rsidRPr="00CD374C">
        <w:rPr>
          <w:szCs w:val="24"/>
        </w:rPr>
        <w:t>Accepting, holding, upgrading and rejecting an offer</w:t>
      </w:r>
      <w:bookmarkEnd w:id="44"/>
    </w:p>
    <w:p w14:paraId="090E0CCB" w14:textId="77777777" w:rsidR="00D0252C" w:rsidRPr="00CD374C" w:rsidRDefault="00D0252C" w:rsidP="00D0252C">
      <w:pPr>
        <w:spacing w:after="0" w:line="240" w:lineRule="auto"/>
        <w:rPr>
          <w:rFonts w:ascii="Arial" w:hAnsi="Arial" w:cs="Arial"/>
          <w:b/>
          <w:sz w:val="28"/>
          <w:szCs w:val="28"/>
        </w:rPr>
      </w:pPr>
    </w:p>
    <w:p w14:paraId="7B0D8D5A" w14:textId="77777777" w:rsidR="00D0252C" w:rsidRDefault="00D0252C" w:rsidP="00D0252C">
      <w:pPr>
        <w:spacing w:after="0" w:line="240" w:lineRule="auto"/>
        <w:rPr>
          <w:rFonts w:ascii="Arial" w:hAnsi="Arial" w:cs="Arial"/>
        </w:rPr>
      </w:pPr>
      <w:r w:rsidRPr="00CD374C">
        <w:rPr>
          <w:rFonts w:ascii="Arial" w:hAnsi="Arial" w:cs="Arial"/>
        </w:rPr>
        <w:t>The UK health departments have been working with trainee doctors and other stakeholders to put in place an offers process allowing applicants to receive all their training offers electronically. The process for making offers for s</w:t>
      </w:r>
      <w:r w:rsidR="00BB3DD6">
        <w:rPr>
          <w:rFonts w:ascii="Arial" w:hAnsi="Arial" w:cs="Arial"/>
        </w:rPr>
        <w:t>pecialty training posts will co</w:t>
      </w:r>
      <w:r w:rsidRPr="00CD374C">
        <w:rPr>
          <w:rFonts w:ascii="Arial" w:hAnsi="Arial" w:cs="Arial"/>
        </w:rPr>
        <w:t>ordinate all first offers across all specialties so that applicants can accept, reject or hold an offer.</w:t>
      </w:r>
    </w:p>
    <w:p w14:paraId="51F4AC15"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327A7B2B" w14:textId="77777777" w:rsidR="00BB3DD6" w:rsidRDefault="00D0252C" w:rsidP="00D0252C">
      <w:pPr>
        <w:spacing w:after="0" w:line="240" w:lineRule="auto"/>
        <w:rPr>
          <w:rFonts w:ascii="Arial" w:hAnsi="Arial" w:cs="Arial"/>
        </w:rPr>
      </w:pPr>
      <w:r w:rsidRPr="00CD374C">
        <w:rPr>
          <w:rFonts w:ascii="Arial" w:hAnsi="Arial" w:cs="Arial"/>
        </w:rPr>
        <w:t xml:space="preserve">All </w:t>
      </w:r>
      <w:r w:rsidR="00B05740">
        <w:rPr>
          <w:rFonts w:ascii="Arial" w:hAnsi="Arial" w:cs="Arial"/>
        </w:rPr>
        <w:t>specialty training offers will be made through Oriel</w:t>
      </w:r>
      <w:r w:rsidRPr="00CD374C">
        <w:rPr>
          <w:rFonts w:ascii="Arial" w:hAnsi="Arial" w:cs="Arial"/>
        </w:rPr>
        <w:t>.</w:t>
      </w:r>
      <w:r w:rsidR="00EB221C">
        <w:rPr>
          <w:rFonts w:ascii="Arial" w:hAnsi="Arial" w:cs="Arial"/>
        </w:rPr>
        <w:t xml:space="preserve"> </w:t>
      </w:r>
    </w:p>
    <w:p w14:paraId="1FD3FCC9" w14:textId="77777777" w:rsidR="00BB3DD6" w:rsidRDefault="00BB3DD6" w:rsidP="00D0252C">
      <w:pPr>
        <w:spacing w:after="0" w:line="240" w:lineRule="auto"/>
        <w:rPr>
          <w:rFonts w:ascii="Arial" w:hAnsi="Arial" w:cs="Arial"/>
        </w:rPr>
      </w:pPr>
    </w:p>
    <w:p w14:paraId="22956E88" w14:textId="77777777" w:rsidR="00D0252C" w:rsidRPr="00CD374C" w:rsidRDefault="00DD15A3" w:rsidP="00D0252C">
      <w:pPr>
        <w:spacing w:after="0" w:line="240" w:lineRule="auto"/>
        <w:rPr>
          <w:rFonts w:ascii="Arial" w:hAnsi="Arial" w:cs="Arial"/>
          <w:b/>
        </w:rPr>
      </w:pPr>
      <w:r>
        <w:rPr>
          <w:rFonts w:ascii="Arial" w:hAnsi="Arial" w:cs="Arial"/>
          <w:b/>
        </w:rPr>
        <w:t>Selecting Preferences (</w:t>
      </w:r>
      <w:r w:rsidR="00075884">
        <w:rPr>
          <w:rFonts w:ascii="Arial" w:hAnsi="Arial" w:cs="Arial"/>
          <w:b/>
        </w:rPr>
        <w:t>LETB/</w:t>
      </w:r>
      <w:r>
        <w:rPr>
          <w:rFonts w:ascii="Arial" w:hAnsi="Arial" w:cs="Arial"/>
          <w:b/>
        </w:rPr>
        <w:t>D</w:t>
      </w:r>
      <w:r w:rsidR="00D0252C" w:rsidRPr="00CD374C">
        <w:rPr>
          <w:rFonts w:ascii="Arial" w:hAnsi="Arial" w:cs="Arial"/>
          <w:b/>
        </w:rPr>
        <w:t>eaner</w:t>
      </w:r>
      <w:r w:rsidR="00BB3DD6">
        <w:rPr>
          <w:rFonts w:ascii="Arial" w:hAnsi="Arial" w:cs="Arial"/>
          <w:b/>
        </w:rPr>
        <w:t xml:space="preserve">y or specific programmes within </w:t>
      </w:r>
      <w:r w:rsidR="00D0252C" w:rsidRPr="00CD374C">
        <w:rPr>
          <w:rFonts w:ascii="Arial" w:hAnsi="Arial" w:cs="Arial"/>
          <w:b/>
        </w:rPr>
        <w:t>a</w:t>
      </w:r>
      <w:r w:rsidR="00F70819" w:rsidRPr="00CD374C">
        <w:rPr>
          <w:rFonts w:ascii="Arial" w:hAnsi="Arial" w:cs="Arial"/>
          <w:b/>
        </w:rPr>
        <w:t xml:space="preserve"> LETB/Deanery</w:t>
      </w:r>
      <w:r w:rsidR="00D0252C" w:rsidRPr="00CD374C">
        <w:rPr>
          <w:rFonts w:ascii="Arial" w:hAnsi="Arial" w:cs="Arial"/>
          <w:b/>
        </w:rPr>
        <w:t xml:space="preserve">) </w:t>
      </w:r>
    </w:p>
    <w:p w14:paraId="59BE2422" w14:textId="77777777" w:rsidR="00D0252C" w:rsidRPr="00CD374C" w:rsidRDefault="00D0252C" w:rsidP="00D0252C">
      <w:pPr>
        <w:spacing w:after="0" w:line="240" w:lineRule="auto"/>
        <w:rPr>
          <w:rFonts w:ascii="Arial" w:hAnsi="Arial" w:cs="Arial"/>
          <w:b/>
        </w:rPr>
      </w:pPr>
    </w:p>
    <w:p w14:paraId="6E7D0630" w14:textId="79E864AC" w:rsidR="00D0252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 xml:space="preserve">In the period between </w:t>
      </w:r>
      <w:r w:rsidR="001D5643">
        <w:rPr>
          <w:rFonts w:ascii="Arial" w:hAnsi="Arial" w:cs="Arial"/>
        </w:rPr>
        <w:t xml:space="preserve">submitting your </w:t>
      </w:r>
      <w:r w:rsidRPr="00CD374C">
        <w:rPr>
          <w:rFonts w:ascii="Arial" w:hAnsi="Arial" w:cs="Arial"/>
        </w:rPr>
        <w:t>application and initial offers</w:t>
      </w:r>
      <w:r w:rsidR="001D5643">
        <w:rPr>
          <w:rFonts w:ascii="Arial" w:hAnsi="Arial" w:cs="Arial"/>
        </w:rPr>
        <w:t xml:space="preserve"> being made</w:t>
      </w:r>
      <w:r w:rsidRPr="00CD374C">
        <w:rPr>
          <w:rFonts w:ascii="Arial" w:hAnsi="Arial" w:cs="Arial"/>
        </w:rPr>
        <w:t>, you will be asked to specify your preferences. Depending on the specialty you have applied to, a preference may mean a</w:t>
      </w:r>
      <w:r w:rsidR="00F70819" w:rsidRPr="00CD374C">
        <w:rPr>
          <w:rFonts w:ascii="Arial" w:hAnsi="Arial" w:cs="Arial"/>
        </w:rPr>
        <w:t xml:space="preserve"> LETB/Deanery</w:t>
      </w:r>
      <w:r w:rsidRPr="00CD374C">
        <w:rPr>
          <w:rFonts w:ascii="Arial" w:hAnsi="Arial" w:cs="Arial"/>
        </w:rPr>
        <w:t xml:space="preserve"> or it may refer to specific programmes available at a</w:t>
      </w:r>
      <w:r w:rsidR="00F70819" w:rsidRPr="00CD374C">
        <w:rPr>
          <w:rFonts w:ascii="Arial" w:hAnsi="Arial" w:cs="Arial"/>
        </w:rPr>
        <w:t xml:space="preserve"> LETB/Deanery</w:t>
      </w:r>
      <w:r w:rsidRPr="00CD374C">
        <w:rPr>
          <w:rFonts w:ascii="Arial" w:hAnsi="Arial" w:cs="Arial"/>
        </w:rPr>
        <w:t xml:space="preserve">. </w:t>
      </w:r>
      <w:r w:rsidR="00B05740">
        <w:rPr>
          <w:rFonts w:ascii="Arial" w:hAnsi="Arial" w:cs="Arial"/>
        </w:rPr>
        <w:t xml:space="preserve"> Preferences can be ranked on Oriel.</w:t>
      </w:r>
    </w:p>
    <w:p w14:paraId="6379A30B" w14:textId="77777777" w:rsidR="00703077" w:rsidRDefault="00703077" w:rsidP="00D0252C">
      <w:pPr>
        <w:suppressAutoHyphens/>
        <w:autoSpaceDE w:val="0"/>
        <w:autoSpaceDN w:val="0"/>
        <w:adjustRightInd w:val="0"/>
        <w:spacing w:after="0" w:line="240" w:lineRule="auto"/>
        <w:textAlignment w:val="center"/>
        <w:rPr>
          <w:rFonts w:ascii="Arial" w:hAnsi="Arial" w:cs="Arial"/>
        </w:rPr>
      </w:pPr>
    </w:p>
    <w:p w14:paraId="1980EE8D" w14:textId="7968B051" w:rsidR="00703077" w:rsidRPr="00CD374C" w:rsidRDefault="00703077" w:rsidP="00D0252C">
      <w:pPr>
        <w:suppressAutoHyphens/>
        <w:autoSpaceDE w:val="0"/>
        <w:autoSpaceDN w:val="0"/>
        <w:adjustRightInd w:val="0"/>
        <w:spacing w:after="0" w:line="240" w:lineRule="auto"/>
        <w:textAlignment w:val="center"/>
        <w:rPr>
          <w:rFonts w:ascii="Arial" w:hAnsi="Arial" w:cs="Arial"/>
        </w:rPr>
      </w:pPr>
      <w:r>
        <w:rPr>
          <w:rFonts w:ascii="Arial" w:hAnsi="Arial" w:cs="Arial"/>
        </w:rPr>
        <w:t>The process of ranking programmes varies across specialties and you may be asked to rank programmes at the point of application, or after you have been shortlisted.</w:t>
      </w:r>
    </w:p>
    <w:p w14:paraId="4D635779"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771F967E"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Your preferences along with your final rank are used to determine which offer, if any, you receive. If you are deemed to be appointable after interview, then you may be made an offer of your highest available preference. The higher you are ranked at interview, the more likely you are to be offered your preference, although all offers are subject to eligibility and post availability.</w:t>
      </w:r>
      <w:r w:rsidR="00EB221C">
        <w:rPr>
          <w:rFonts w:ascii="Arial" w:hAnsi="Arial" w:cs="Arial"/>
        </w:rPr>
        <w:t xml:space="preserve"> </w:t>
      </w:r>
    </w:p>
    <w:p w14:paraId="11DD624D"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7510E7A1"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b/>
          <w:i/>
        </w:rPr>
      </w:pPr>
      <w:r w:rsidRPr="00CD374C">
        <w:rPr>
          <w:rFonts w:ascii="Arial" w:hAnsi="Arial" w:cs="Arial"/>
          <w:b/>
          <w:i/>
        </w:rPr>
        <w:t>If you are not prepared to accept an offer of training in a certain</w:t>
      </w:r>
      <w:r w:rsidR="00F70819" w:rsidRPr="00CD374C">
        <w:rPr>
          <w:rFonts w:ascii="Arial" w:hAnsi="Arial" w:cs="Arial"/>
          <w:b/>
          <w:i/>
        </w:rPr>
        <w:t xml:space="preserve"> LETB/Deanery</w:t>
      </w:r>
      <w:r w:rsidRPr="00CD374C">
        <w:rPr>
          <w:rFonts w:ascii="Arial" w:hAnsi="Arial" w:cs="Arial"/>
          <w:b/>
          <w:i/>
        </w:rPr>
        <w:t xml:space="preserve">, then you should not rank it. </w:t>
      </w:r>
    </w:p>
    <w:p w14:paraId="24930C84"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3853F5B3" w14:textId="23F731BF"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By ranking a preference (</w:t>
      </w:r>
      <w:r w:rsidR="00C52609" w:rsidRPr="00CD374C">
        <w:rPr>
          <w:rFonts w:ascii="Arial" w:hAnsi="Arial" w:cs="Arial"/>
        </w:rPr>
        <w:t>for a LETB/D</w:t>
      </w:r>
      <w:r w:rsidRPr="00CD374C">
        <w:rPr>
          <w:rFonts w:ascii="Arial" w:hAnsi="Arial" w:cs="Arial"/>
        </w:rPr>
        <w:t>eanery or specific programmes within a</w:t>
      </w:r>
      <w:r w:rsidR="00F70819" w:rsidRPr="00CD374C">
        <w:rPr>
          <w:rFonts w:ascii="Arial" w:hAnsi="Arial" w:cs="Arial"/>
        </w:rPr>
        <w:t xml:space="preserve"> LETB/Deanery</w:t>
      </w:r>
      <w:r w:rsidRPr="00CD374C">
        <w:rPr>
          <w:rFonts w:ascii="Arial" w:hAnsi="Arial" w:cs="Arial"/>
        </w:rPr>
        <w:t>), you are stating that you would be prepared to undertake a training programme in that areaIt is important that you think carefully about this choice when applying for posts.</w:t>
      </w:r>
    </w:p>
    <w:p w14:paraId="0805B464"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1BAE4B57" w14:textId="77777777" w:rsidR="00C251DC" w:rsidRDefault="00C251DC" w:rsidP="00D0252C">
      <w:pPr>
        <w:suppressAutoHyphens/>
        <w:autoSpaceDE w:val="0"/>
        <w:autoSpaceDN w:val="0"/>
        <w:adjustRightInd w:val="0"/>
        <w:spacing w:after="0" w:line="240" w:lineRule="auto"/>
        <w:textAlignment w:val="center"/>
        <w:rPr>
          <w:rFonts w:ascii="Arial" w:hAnsi="Arial" w:cs="Arial"/>
          <w:b/>
        </w:rPr>
      </w:pPr>
    </w:p>
    <w:p w14:paraId="088CFEC8" w14:textId="77777777" w:rsidR="00C251DC" w:rsidRDefault="00C251DC" w:rsidP="00D0252C">
      <w:pPr>
        <w:suppressAutoHyphens/>
        <w:autoSpaceDE w:val="0"/>
        <w:autoSpaceDN w:val="0"/>
        <w:adjustRightInd w:val="0"/>
        <w:spacing w:after="0" w:line="240" w:lineRule="auto"/>
        <w:textAlignment w:val="center"/>
        <w:rPr>
          <w:rFonts w:ascii="Arial" w:hAnsi="Arial" w:cs="Arial"/>
          <w:b/>
        </w:rPr>
      </w:pPr>
    </w:p>
    <w:p w14:paraId="5DE60411"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b/>
        </w:rPr>
      </w:pPr>
      <w:r w:rsidRPr="00CD374C">
        <w:rPr>
          <w:rFonts w:ascii="Arial" w:hAnsi="Arial" w:cs="Arial"/>
          <w:b/>
        </w:rPr>
        <w:t>Interview panels will not have access to your preferences.</w:t>
      </w:r>
    </w:p>
    <w:p w14:paraId="5C36F2AA"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43085294"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Please read the programme descriptions carefully, paying close attention to the</w:t>
      </w:r>
      <w:r w:rsidR="00F70819" w:rsidRPr="00CD374C">
        <w:rPr>
          <w:rFonts w:ascii="Arial" w:hAnsi="Arial" w:cs="Arial"/>
        </w:rPr>
        <w:t xml:space="preserve"> LETB/Deanery</w:t>
      </w:r>
      <w:r w:rsidRPr="00CD374C">
        <w:rPr>
          <w:rFonts w:ascii="Arial" w:hAnsi="Arial" w:cs="Arial"/>
        </w:rPr>
        <w:t xml:space="preserve"> in which the post is actually located as this may not be within the</w:t>
      </w:r>
      <w:r w:rsidR="00F70819" w:rsidRPr="00CD374C">
        <w:rPr>
          <w:rFonts w:ascii="Arial" w:hAnsi="Arial" w:cs="Arial"/>
        </w:rPr>
        <w:t xml:space="preserve"> LETB/Deanery</w:t>
      </w:r>
      <w:r w:rsidRPr="00CD374C">
        <w:rPr>
          <w:rFonts w:ascii="Arial" w:hAnsi="Arial" w:cs="Arial"/>
        </w:rPr>
        <w:t xml:space="preserve"> that manages the recruitment to the post. </w:t>
      </w:r>
    </w:p>
    <w:p w14:paraId="3154C40B" w14:textId="77777777" w:rsidR="00355BDE" w:rsidRPr="00CD374C" w:rsidRDefault="00355BDE" w:rsidP="00D0252C">
      <w:pPr>
        <w:suppressAutoHyphens/>
        <w:autoSpaceDE w:val="0"/>
        <w:autoSpaceDN w:val="0"/>
        <w:adjustRightInd w:val="0"/>
        <w:spacing w:after="0" w:line="240" w:lineRule="auto"/>
        <w:textAlignment w:val="center"/>
        <w:rPr>
          <w:rFonts w:ascii="Arial" w:hAnsi="Arial" w:cs="Arial"/>
        </w:rPr>
      </w:pPr>
    </w:p>
    <w:p w14:paraId="1BF1B064" w14:textId="77777777" w:rsidR="00D0252C" w:rsidRPr="00CD374C" w:rsidRDefault="00D0252C" w:rsidP="00D0252C">
      <w:pPr>
        <w:spacing w:after="0" w:line="240" w:lineRule="auto"/>
        <w:rPr>
          <w:rFonts w:ascii="Arial" w:hAnsi="Arial" w:cs="Arial"/>
          <w:b/>
        </w:rPr>
      </w:pPr>
      <w:r w:rsidRPr="00CD374C">
        <w:rPr>
          <w:rFonts w:ascii="Arial" w:hAnsi="Arial" w:cs="Arial"/>
          <w:b/>
        </w:rPr>
        <w:t xml:space="preserve">Receiving an Offer </w:t>
      </w:r>
    </w:p>
    <w:p w14:paraId="2208B05D" w14:textId="77777777" w:rsidR="00D0252C" w:rsidRPr="00CD374C" w:rsidRDefault="00D0252C" w:rsidP="00D0252C">
      <w:pPr>
        <w:spacing w:after="0" w:line="240" w:lineRule="auto"/>
        <w:rPr>
          <w:rFonts w:ascii="Arial" w:hAnsi="Arial" w:cs="Arial"/>
          <w:b/>
        </w:rPr>
      </w:pPr>
    </w:p>
    <w:p w14:paraId="4262B6ED" w14:textId="1BD5272D"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 xml:space="preserve">If you receive an offer through </w:t>
      </w:r>
      <w:r w:rsidR="00B05740">
        <w:rPr>
          <w:rFonts w:ascii="Arial" w:hAnsi="Arial" w:cs="Arial"/>
        </w:rPr>
        <w:t>Oriel</w:t>
      </w:r>
      <w:r w:rsidRPr="00CD374C">
        <w:rPr>
          <w:rFonts w:ascii="Arial" w:hAnsi="Arial" w:cs="Arial"/>
        </w:rPr>
        <w:t>, you will be able to accept, reject or hold (until a set date</w:t>
      </w:r>
      <w:r w:rsidR="00C52609" w:rsidRPr="00CD374C">
        <w:rPr>
          <w:rFonts w:ascii="Arial" w:hAnsi="Arial" w:cs="Arial"/>
        </w:rPr>
        <w:t xml:space="preserve">). </w:t>
      </w:r>
      <w:r w:rsidRPr="00CD374C">
        <w:rPr>
          <w:rFonts w:ascii="Arial" w:hAnsi="Arial" w:cs="Arial"/>
        </w:rPr>
        <w:t xml:space="preserve">In responding, this implies acceptance of certain conditions. You will have 48 hours from the time of your offer, </w:t>
      </w:r>
      <w:r w:rsidR="00637208">
        <w:rPr>
          <w:rFonts w:ascii="Arial" w:hAnsi="Arial" w:cs="Arial"/>
          <w:b/>
        </w:rPr>
        <w:t>excluding</w:t>
      </w:r>
      <w:r w:rsidR="00637208" w:rsidRPr="00CD374C">
        <w:rPr>
          <w:rFonts w:ascii="Arial" w:hAnsi="Arial" w:cs="Arial"/>
          <w:b/>
        </w:rPr>
        <w:t xml:space="preserve"> </w:t>
      </w:r>
      <w:r w:rsidRPr="00CD374C">
        <w:rPr>
          <w:rFonts w:ascii="Arial" w:hAnsi="Arial" w:cs="Arial"/>
          <w:b/>
        </w:rPr>
        <w:t>weekends</w:t>
      </w:r>
      <w:r w:rsidRPr="00CD374C">
        <w:rPr>
          <w:rFonts w:ascii="Arial" w:hAnsi="Arial" w:cs="Arial"/>
        </w:rPr>
        <w:t xml:space="preserve">, to decide whether to accept, reject or hold it. </w:t>
      </w:r>
    </w:p>
    <w:p w14:paraId="60108573"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b/>
          <w:color w:val="FF0000"/>
        </w:rPr>
      </w:pPr>
    </w:p>
    <w:p w14:paraId="74DC876F"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color w:val="FF0000"/>
        </w:rPr>
      </w:pPr>
      <w:r w:rsidRPr="00CD374C">
        <w:rPr>
          <w:rFonts w:ascii="Arial" w:hAnsi="Arial" w:cs="Arial"/>
          <w:b/>
          <w:color w:val="FF0000"/>
        </w:rPr>
        <w:t>IF YOU DO NOT RESPOND TO YOUR OFFER WITHIN 48 HOURS, THE OFFER WILL EXPIRE AND IT WILL BE OFFERED TO ANOTHER APPLICANT</w:t>
      </w:r>
      <w:r w:rsidRPr="00CD374C">
        <w:rPr>
          <w:rFonts w:ascii="Arial" w:hAnsi="Arial" w:cs="Arial"/>
          <w:color w:val="FF0000"/>
        </w:rPr>
        <w:t>.</w:t>
      </w:r>
    </w:p>
    <w:p w14:paraId="4B44946D"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p>
    <w:p w14:paraId="20FEF10B"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However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p w14:paraId="6F71E57F" w14:textId="77777777" w:rsidR="00DD15A3" w:rsidRPr="00CD374C" w:rsidRDefault="00DD15A3" w:rsidP="00D0252C">
      <w:pPr>
        <w:suppressAutoHyphens/>
        <w:autoSpaceDE w:val="0"/>
        <w:autoSpaceDN w:val="0"/>
        <w:adjustRightInd w:val="0"/>
        <w:spacing w:after="0" w:line="240" w:lineRule="auto"/>
        <w:textAlignment w:val="center"/>
        <w:rPr>
          <w:rFonts w:ascii="Arial" w:hAnsi="Arial" w:cs="Arial"/>
        </w:rPr>
      </w:pPr>
    </w:p>
    <w:p w14:paraId="7F7E234E" w14:textId="77777777" w:rsidR="00D0252C" w:rsidRPr="00CD374C" w:rsidRDefault="00D0252C" w:rsidP="00D0252C">
      <w:pPr>
        <w:spacing w:after="0" w:line="240" w:lineRule="auto"/>
        <w:rPr>
          <w:rFonts w:ascii="Arial" w:hAnsi="Arial" w:cs="Arial"/>
          <w:b/>
        </w:rPr>
      </w:pPr>
      <w:r w:rsidRPr="00CD374C">
        <w:rPr>
          <w:rFonts w:ascii="Arial" w:hAnsi="Arial" w:cs="Arial"/>
          <w:b/>
        </w:rPr>
        <w:t>Upgrading</w:t>
      </w:r>
    </w:p>
    <w:p w14:paraId="251D7660" w14:textId="77777777" w:rsidR="00D0252C" w:rsidRPr="00CD374C" w:rsidRDefault="00D0252C" w:rsidP="00D0252C">
      <w:pPr>
        <w:spacing w:after="0" w:line="240" w:lineRule="auto"/>
        <w:rPr>
          <w:rFonts w:ascii="Arial" w:hAnsi="Arial" w:cs="Arial"/>
          <w:b/>
        </w:rPr>
      </w:pPr>
    </w:p>
    <w:p w14:paraId="76531145" w14:textId="77777777" w:rsidR="00D0252C" w:rsidRPr="001E60B7" w:rsidRDefault="00D0252C" w:rsidP="00D0252C">
      <w:pPr>
        <w:widowControl w:val="0"/>
        <w:spacing w:after="0" w:line="240" w:lineRule="auto"/>
        <w:rPr>
          <w:rFonts w:ascii="Arial" w:hAnsi="Arial" w:cs="Arial"/>
          <w:kern w:val="24"/>
        </w:rPr>
      </w:pPr>
      <w:r w:rsidRPr="001E60B7">
        <w:rPr>
          <w:rFonts w:ascii="Arial" w:hAnsi="Arial" w:cs="Arial"/>
        </w:rPr>
        <w:t xml:space="preserve">If you receive an offer through </w:t>
      </w:r>
      <w:r w:rsidR="003E76A6" w:rsidRPr="001E60B7">
        <w:rPr>
          <w:rFonts w:ascii="Arial" w:hAnsi="Arial" w:cs="Arial"/>
        </w:rPr>
        <w:t>Oriel</w:t>
      </w:r>
      <w:r w:rsidRPr="001E60B7">
        <w:rPr>
          <w:rFonts w:ascii="Arial" w:hAnsi="Arial" w:cs="Arial"/>
        </w:rPr>
        <w:t xml:space="preserve"> </w:t>
      </w:r>
      <w:r w:rsidRPr="001E60B7">
        <w:rPr>
          <w:rFonts w:ascii="Arial" w:hAnsi="Arial" w:cs="Arial"/>
          <w:kern w:val="24"/>
        </w:rPr>
        <w:t xml:space="preserve">you will </w:t>
      </w:r>
      <w:r w:rsidRPr="001E60B7">
        <w:rPr>
          <w:rFonts w:ascii="Arial" w:hAnsi="Arial" w:cs="Arial"/>
          <w:b/>
          <w:kern w:val="24"/>
        </w:rPr>
        <w:t xml:space="preserve">automatically </w:t>
      </w:r>
      <w:r w:rsidRPr="001E60B7">
        <w:rPr>
          <w:rFonts w:ascii="Arial" w:hAnsi="Arial" w:cs="Arial"/>
          <w:kern w:val="24"/>
        </w:rPr>
        <w:t xml:space="preserve">receive upgrades if you accept or hold an offer AND opt in for upgrades. This means that should a higher ranked preference become available in a </w:t>
      </w:r>
      <w:r w:rsidR="00F622A9" w:rsidRPr="001E60B7">
        <w:rPr>
          <w:rFonts w:ascii="Arial" w:hAnsi="Arial" w:cs="Arial"/>
          <w:kern w:val="24"/>
        </w:rPr>
        <w:t>LETB/</w:t>
      </w:r>
      <w:r w:rsidRPr="001E60B7">
        <w:rPr>
          <w:rFonts w:ascii="Arial" w:hAnsi="Arial" w:cs="Arial"/>
          <w:kern w:val="24"/>
        </w:rPr>
        <w:t xml:space="preserve">Deanery where you have held or accepted an offer, </w:t>
      </w:r>
      <w:r w:rsidR="005045EF" w:rsidRPr="001E60B7">
        <w:rPr>
          <w:rFonts w:ascii="Arial" w:hAnsi="Arial" w:cs="Arial"/>
          <w:kern w:val="24"/>
        </w:rPr>
        <w:t xml:space="preserve">and you are the next ranked applicant </w:t>
      </w:r>
      <w:r w:rsidR="00D0188D" w:rsidRPr="001E60B7">
        <w:rPr>
          <w:rFonts w:ascii="Arial" w:hAnsi="Arial" w:cs="Arial"/>
          <w:kern w:val="24"/>
        </w:rPr>
        <w:t xml:space="preserve">in line for this preference </w:t>
      </w:r>
      <w:r w:rsidRPr="001E60B7">
        <w:rPr>
          <w:rFonts w:ascii="Arial" w:hAnsi="Arial" w:cs="Arial"/>
          <w:kern w:val="24"/>
        </w:rPr>
        <w:t>you will be upgraded to this offer with no option to revert to your original offer.</w:t>
      </w:r>
    </w:p>
    <w:p w14:paraId="6BCA8072" w14:textId="77777777" w:rsidR="00D0252C" w:rsidRPr="00CD374C" w:rsidRDefault="00D0252C" w:rsidP="00D0252C">
      <w:pPr>
        <w:widowControl w:val="0"/>
        <w:spacing w:after="0" w:line="240" w:lineRule="auto"/>
        <w:rPr>
          <w:rFonts w:ascii="Arial" w:hAnsi="Arial" w:cs="Arial"/>
          <w:kern w:val="24"/>
        </w:rPr>
      </w:pPr>
    </w:p>
    <w:p w14:paraId="52AE8355" w14:textId="2416FEA6" w:rsidR="00D0252C" w:rsidRDefault="00D0252C" w:rsidP="00D0252C">
      <w:pPr>
        <w:widowControl w:val="0"/>
        <w:spacing w:after="0" w:line="240" w:lineRule="auto"/>
        <w:rPr>
          <w:rFonts w:ascii="Arial" w:hAnsi="Arial" w:cs="Arial"/>
          <w:kern w:val="24"/>
        </w:rPr>
      </w:pPr>
      <w:r w:rsidRPr="00CD374C">
        <w:rPr>
          <w:rFonts w:ascii="Arial" w:hAnsi="Arial" w:cs="Arial"/>
          <w:kern w:val="24"/>
        </w:rPr>
        <w:t xml:space="preserve">You can opt out of upgrades at any point. If you </w:t>
      </w:r>
      <w:r w:rsidR="001D5643" w:rsidRPr="00CD374C">
        <w:rPr>
          <w:rFonts w:ascii="Arial" w:hAnsi="Arial" w:cs="Arial"/>
          <w:kern w:val="24"/>
        </w:rPr>
        <w:t>choo</w:t>
      </w:r>
      <w:r w:rsidR="001D5643">
        <w:rPr>
          <w:rFonts w:ascii="Arial" w:hAnsi="Arial" w:cs="Arial"/>
          <w:kern w:val="24"/>
        </w:rPr>
        <w:t>s</w:t>
      </w:r>
      <w:r w:rsidR="001D5643" w:rsidRPr="00CD374C">
        <w:rPr>
          <w:rFonts w:ascii="Arial" w:hAnsi="Arial" w:cs="Arial"/>
          <w:kern w:val="24"/>
        </w:rPr>
        <w:t>e</w:t>
      </w:r>
      <w:r w:rsidRPr="00CD374C">
        <w:rPr>
          <w:rFonts w:ascii="Arial" w:hAnsi="Arial" w:cs="Arial"/>
          <w:kern w:val="24"/>
        </w:rPr>
        <w:t xml:space="preserve"> to accept or hold your offer with upgrades, then you will be directed to an additional page, which shows you all your higher preferences. You will be able to edit your higher preferences at this point by opting out of ones you are no longer interested in.</w:t>
      </w:r>
    </w:p>
    <w:p w14:paraId="0BF13FB4" w14:textId="77777777" w:rsidR="005045EF" w:rsidRDefault="005045EF" w:rsidP="00D0252C">
      <w:pPr>
        <w:widowControl w:val="0"/>
        <w:spacing w:after="0" w:line="240" w:lineRule="auto"/>
        <w:rPr>
          <w:rFonts w:ascii="Arial" w:hAnsi="Arial" w:cs="Arial"/>
          <w:kern w:val="24"/>
        </w:rPr>
      </w:pPr>
    </w:p>
    <w:p w14:paraId="41259E7A" w14:textId="28341947" w:rsidR="005045EF" w:rsidRPr="001E60B7" w:rsidRDefault="005045EF" w:rsidP="00D0252C">
      <w:pPr>
        <w:widowControl w:val="0"/>
        <w:spacing w:after="0" w:line="240" w:lineRule="auto"/>
        <w:rPr>
          <w:rFonts w:ascii="Arial" w:hAnsi="Arial" w:cs="Arial"/>
          <w:kern w:val="24"/>
        </w:rPr>
      </w:pPr>
      <w:r w:rsidRPr="001E60B7">
        <w:rPr>
          <w:rFonts w:ascii="Arial" w:hAnsi="Arial" w:cs="Arial"/>
          <w:kern w:val="24"/>
        </w:rPr>
        <w:t>Upgrades to offers are processed once all other offers for the specialty have been responded to.  Upgrades will not be processed at the weekend or on bank holidays.</w:t>
      </w:r>
    </w:p>
    <w:p w14:paraId="5B3D901A" w14:textId="77777777" w:rsidR="00D0252C" w:rsidRPr="00CD374C" w:rsidRDefault="00D0252C" w:rsidP="00D0252C">
      <w:pPr>
        <w:widowControl w:val="0"/>
        <w:spacing w:after="0" w:line="240" w:lineRule="auto"/>
        <w:rPr>
          <w:rFonts w:ascii="Arial" w:hAnsi="Arial" w:cs="Arial"/>
          <w:color w:val="000000"/>
          <w:sz w:val="20"/>
          <w:szCs w:val="20"/>
        </w:rPr>
      </w:pPr>
    </w:p>
    <w:p w14:paraId="63CE10DB" w14:textId="103CBBDC" w:rsidR="00D0252C" w:rsidRPr="00CD374C" w:rsidRDefault="00D0252C" w:rsidP="00D0252C">
      <w:pPr>
        <w:autoSpaceDE w:val="0"/>
        <w:autoSpaceDN w:val="0"/>
        <w:adjustRightInd w:val="0"/>
        <w:spacing w:after="0" w:line="240" w:lineRule="auto"/>
        <w:rPr>
          <w:rFonts w:ascii="Arial" w:hAnsi="Arial" w:cs="Arial"/>
          <w:color w:val="000000"/>
        </w:rPr>
      </w:pPr>
      <w:r w:rsidRPr="00CD374C">
        <w:rPr>
          <w:rFonts w:ascii="Arial" w:hAnsi="Arial" w:cs="Arial"/>
        </w:rPr>
        <w:t xml:space="preserve">Upgrading will continue until </w:t>
      </w:r>
      <w:r w:rsidR="00BB3DD6">
        <w:rPr>
          <w:rFonts w:ascii="Arial" w:hAnsi="Arial" w:cs="Arial"/>
        </w:rPr>
        <w:t>Thursday 2</w:t>
      </w:r>
      <w:r w:rsidR="001820BA">
        <w:rPr>
          <w:rFonts w:ascii="Arial" w:hAnsi="Arial" w:cs="Arial"/>
        </w:rPr>
        <w:t>4</w:t>
      </w:r>
      <w:r w:rsidR="00BB3DD6" w:rsidRPr="00BB3DD6">
        <w:rPr>
          <w:rFonts w:ascii="Arial" w:hAnsi="Arial" w:cs="Arial"/>
          <w:vertAlign w:val="superscript"/>
        </w:rPr>
        <w:t>th</w:t>
      </w:r>
      <w:r w:rsidR="00BB3DD6">
        <w:rPr>
          <w:rFonts w:ascii="Arial" w:hAnsi="Arial" w:cs="Arial"/>
        </w:rPr>
        <w:t xml:space="preserve"> March 201</w:t>
      </w:r>
      <w:r w:rsidR="001820BA">
        <w:rPr>
          <w:rFonts w:ascii="Arial" w:hAnsi="Arial" w:cs="Arial"/>
        </w:rPr>
        <w:t>6</w:t>
      </w:r>
      <w:r w:rsidRPr="00CD374C">
        <w:rPr>
          <w:rFonts w:ascii="Arial" w:hAnsi="Arial" w:cs="Arial"/>
        </w:rPr>
        <w:t xml:space="preserve"> for CT/ST1 core and run-through training posts and </w:t>
      </w:r>
      <w:r w:rsidR="00BB3DD6">
        <w:rPr>
          <w:rFonts w:ascii="Arial" w:hAnsi="Arial" w:cs="Arial"/>
        </w:rPr>
        <w:t xml:space="preserve">Friday </w:t>
      </w:r>
      <w:r w:rsidR="00C251DC">
        <w:rPr>
          <w:rFonts w:ascii="Arial" w:hAnsi="Arial" w:cs="Arial"/>
        </w:rPr>
        <w:t>20</w:t>
      </w:r>
      <w:r w:rsidR="00C251DC" w:rsidRPr="002828DD">
        <w:rPr>
          <w:rFonts w:ascii="Arial" w:hAnsi="Arial" w:cs="Arial"/>
          <w:vertAlign w:val="superscript"/>
        </w:rPr>
        <w:t>th</w:t>
      </w:r>
      <w:r w:rsidR="00C251DC">
        <w:rPr>
          <w:rFonts w:ascii="Arial" w:hAnsi="Arial" w:cs="Arial"/>
        </w:rPr>
        <w:t xml:space="preserve"> May</w:t>
      </w:r>
      <w:r w:rsidR="00BB3DD6">
        <w:rPr>
          <w:rFonts w:ascii="Arial" w:hAnsi="Arial" w:cs="Arial"/>
        </w:rPr>
        <w:t xml:space="preserve"> 201</w:t>
      </w:r>
      <w:r w:rsidR="001820BA">
        <w:rPr>
          <w:rFonts w:ascii="Arial" w:hAnsi="Arial" w:cs="Arial"/>
        </w:rPr>
        <w:t>6</w:t>
      </w:r>
      <w:r w:rsidR="00FD0BEF">
        <w:rPr>
          <w:rFonts w:ascii="Arial" w:hAnsi="Arial" w:cs="Arial"/>
        </w:rPr>
        <w:t xml:space="preserve"> </w:t>
      </w:r>
      <w:r w:rsidRPr="00CD374C">
        <w:rPr>
          <w:rFonts w:ascii="Arial" w:hAnsi="Arial" w:cs="Arial"/>
        </w:rPr>
        <w:t xml:space="preserve">for CT2/ST3 higher specialty training posts </w:t>
      </w:r>
      <w:r w:rsidR="00A4063E">
        <w:rPr>
          <w:rFonts w:ascii="Arial" w:hAnsi="Arial" w:cs="Arial"/>
        </w:rPr>
        <w:t xml:space="preserve">and </w:t>
      </w:r>
      <w:r w:rsidR="001820BA">
        <w:rPr>
          <w:rFonts w:ascii="Arial" w:hAnsi="Arial" w:cs="Arial"/>
        </w:rPr>
        <w:t>Friday 27</w:t>
      </w:r>
      <w:r w:rsidR="001820BA" w:rsidRPr="002828DD">
        <w:rPr>
          <w:rFonts w:ascii="Arial" w:hAnsi="Arial" w:cs="Arial"/>
          <w:vertAlign w:val="superscript"/>
        </w:rPr>
        <w:t>th</w:t>
      </w:r>
      <w:r w:rsidR="001820BA">
        <w:rPr>
          <w:rFonts w:ascii="Arial" w:hAnsi="Arial" w:cs="Arial"/>
        </w:rPr>
        <w:t xml:space="preserve"> May 2016 for </w:t>
      </w:r>
      <w:r w:rsidR="00A4063E">
        <w:rPr>
          <w:rFonts w:ascii="Arial" w:hAnsi="Arial" w:cs="Arial"/>
        </w:rPr>
        <w:t>re-advertised CT/ST1 posts.  Upgrading of offers will not take place after the stated deadlines, even if a preferred post becomes available at a later date.</w:t>
      </w:r>
    </w:p>
    <w:p w14:paraId="73699279" w14:textId="77777777" w:rsidR="00BB3DD6" w:rsidRDefault="00BB3DD6">
      <w:pPr>
        <w:rPr>
          <w:rFonts w:ascii="Arial" w:hAnsi="Arial" w:cs="Arial"/>
          <w:color w:val="FF0000"/>
        </w:rPr>
      </w:pPr>
      <w:r>
        <w:rPr>
          <w:rFonts w:ascii="Arial" w:hAnsi="Arial" w:cs="Arial"/>
          <w:color w:val="FF0000"/>
        </w:rPr>
        <w:br w:type="page"/>
      </w:r>
    </w:p>
    <w:p w14:paraId="342521E5"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color w:val="FF0000"/>
        </w:rPr>
      </w:pPr>
    </w:p>
    <w:tbl>
      <w:tblPr>
        <w:tblpPr w:leftFromText="180" w:rightFromText="180" w:vertAnchor="text" w:horzAnchor="page" w:tblpX="179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D0252C" w:rsidRPr="00CD374C" w14:paraId="4FE80867" w14:textId="77777777" w:rsidTr="00D0252C">
        <w:tc>
          <w:tcPr>
            <w:tcW w:w="1728" w:type="dxa"/>
            <w:shd w:val="clear" w:color="auto" w:fill="99CCFF"/>
          </w:tcPr>
          <w:p w14:paraId="0F92247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Response</w:t>
            </w:r>
          </w:p>
        </w:tc>
        <w:tc>
          <w:tcPr>
            <w:tcW w:w="6794" w:type="dxa"/>
            <w:shd w:val="clear" w:color="auto" w:fill="99CCFF"/>
          </w:tcPr>
          <w:p w14:paraId="748C92C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Conditions attached to response</w:t>
            </w:r>
          </w:p>
        </w:tc>
      </w:tr>
      <w:tr w:rsidR="00D0252C" w:rsidRPr="00CD374C" w14:paraId="08BDBBF5" w14:textId="77777777" w:rsidTr="00D0252C">
        <w:tc>
          <w:tcPr>
            <w:tcW w:w="1728" w:type="dxa"/>
            <w:shd w:val="clear" w:color="auto" w:fill="auto"/>
          </w:tcPr>
          <w:p w14:paraId="13973A1A"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Accept</w:t>
            </w:r>
          </w:p>
          <w:p w14:paraId="2B9CB364"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359AC2CB"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0D2FB9D2"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7AF8591E"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247FDE11"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587709EA"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69C44ABE"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2A745B14"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tc>
        <w:tc>
          <w:tcPr>
            <w:tcW w:w="6794" w:type="dxa"/>
            <w:shd w:val="clear" w:color="auto" w:fill="auto"/>
          </w:tcPr>
          <w:p w14:paraId="4CD6D20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 xml:space="preserve">Accept </w:t>
            </w:r>
          </w:p>
          <w:p w14:paraId="68432BA1" w14:textId="77777777" w:rsidR="00D0252C" w:rsidRPr="00CD374C" w:rsidRDefault="00D0252C" w:rsidP="008F60F7">
            <w:pPr>
              <w:numPr>
                <w:ilvl w:val="0"/>
                <w:numId w:val="26"/>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The applicant is excluded from any further offers from this and any other specialty within this round</w:t>
            </w:r>
            <w:r w:rsidR="000E5471">
              <w:rPr>
                <w:rFonts w:ascii="Arial" w:hAnsi="Arial" w:cs="Arial"/>
              </w:rPr>
              <w:t>, with the exception of hierarchical upgrades (up until the hierarchical upgrade deadline)</w:t>
            </w:r>
            <w:r w:rsidRPr="00CD374C">
              <w:rPr>
                <w:rFonts w:ascii="Arial" w:hAnsi="Arial" w:cs="Arial"/>
              </w:rPr>
              <w:t xml:space="preserve">. </w:t>
            </w:r>
          </w:p>
          <w:p w14:paraId="73EDB353" w14:textId="77777777" w:rsidR="00D0252C" w:rsidRPr="00CD374C" w:rsidRDefault="00D0252C" w:rsidP="008F60F7">
            <w:pPr>
              <w:numPr>
                <w:ilvl w:val="0"/>
                <w:numId w:val="26"/>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Pre-employment processes commence.</w:t>
            </w:r>
          </w:p>
          <w:p w14:paraId="01057051"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48B27BF6"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Accept with upgrades</w:t>
            </w:r>
          </w:p>
          <w:p w14:paraId="024A707A" w14:textId="5BE9E41F" w:rsidR="00D0252C" w:rsidRDefault="00BB3DD6" w:rsidP="00D0252C">
            <w:pPr>
              <w:suppressAutoHyphens/>
              <w:autoSpaceDE w:val="0"/>
              <w:autoSpaceDN w:val="0"/>
              <w:adjustRightInd w:val="0"/>
              <w:spacing w:after="0" w:line="240" w:lineRule="auto"/>
              <w:jc w:val="both"/>
              <w:textAlignment w:val="center"/>
              <w:rPr>
                <w:rFonts w:ascii="Arial" w:hAnsi="Arial" w:cs="Arial"/>
              </w:rPr>
            </w:pPr>
            <w:r>
              <w:rPr>
                <w:rFonts w:ascii="Arial" w:hAnsi="Arial" w:cs="Arial"/>
              </w:rPr>
              <w:t>Until 4.00pm on Thursday 2</w:t>
            </w:r>
            <w:r w:rsidR="001820BA">
              <w:rPr>
                <w:rFonts w:ascii="Arial" w:hAnsi="Arial" w:cs="Arial"/>
              </w:rPr>
              <w:t>4</w:t>
            </w:r>
            <w:r w:rsidRPr="00BB3DD6">
              <w:rPr>
                <w:rFonts w:ascii="Arial" w:hAnsi="Arial" w:cs="Arial"/>
                <w:vertAlign w:val="superscript"/>
              </w:rPr>
              <w:t>th</w:t>
            </w:r>
            <w:r>
              <w:rPr>
                <w:rFonts w:ascii="Arial" w:hAnsi="Arial" w:cs="Arial"/>
              </w:rPr>
              <w:t xml:space="preserve"> March 201</w:t>
            </w:r>
            <w:r w:rsidR="001820BA">
              <w:rPr>
                <w:rFonts w:ascii="Arial" w:hAnsi="Arial" w:cs="Arial"/>
              </w:rPr>
              <w:t>6</w:t>
            </w:r>
            <w:r>
              <w:rPr>
                <w:rFonts w:ascii="Arial" w:hAnsi="Arial" w:cs="Arial"/>
              </w:rPr>
              <w:t xml:space="preserve"> for Round 1 and 4.00pm on Friday </w:t>
            </w:r>
            <w:r w:rsidR="00AF50E9">
              <w:rPr>
                <w:rFonts w:ascii="Arial" w:hAnsi="Arial" w:cs="Arial"/>
              </w:rPr>
              <w:t>20</w:t>
            </w:r>
            <w:r w:rsidR="00AF50E9" w:rsidRPr="002828DD">
              <w:rPr>
                <w:rFonts w:ascii="Arial" w:hAnsi="Arial" w:cs="Arial"/>
                <w:vertAlign w:val="superscript"/>
              </w:rPr>
              <w:t>th</w:t>
            </w:r>
            <w:r w:rsidR="00AF50E9">
              <w:rPr>
                <w:rFonts w:ascii="Arial" w:hAnsi="Arial" w:cs="Arial"/>
              </w:rPr>
              <w:t xml:space="preserve"> May</w:t>
            </w:r>
            <w:r>
              <w:rPr>
                <w:rFonts w:ascii="Arial" w:hAnsi="Arial" w:cs="Arial"/>
              </w:rPr>
              <w:t xml:space="preserve"> 201</w:t>
            </w:r>
            <w:r w:rsidR="001820BA">
              <w:rPr>
                <w:rFonts w:ascii="Arial" w:hAnsi="Arial" w:cs="Arial"/>
              </w:rPr>
              <w:t>6</w:t>
            </w:r>
            <w:r>
              <w:rPr>
                <w:rFonts w:ascii="Arial" w:hAnsi="Arial" w:cs="Arial"/>
              </w:rPr>
              <w:t xml:space="preserve"> for Round 2, </w:t>
            </w:r>
            <w:r w:rsidR="00D0252C" w:rsidRPr="00CD374C">
              <w:rPr>
                <w:rFonts w:ascii="Arial" w:hAnsi="Arial" w:cs="Arial"/>
              </w:rPr>
              <w:t>applicants receiving offers which are not their first choice preference can ch</w:t>
            </w:r>
            <w:r w:rsidR="00503D4F">
              <w:rPr>
                <w:rFonts w:ascii="Arial" w:hAnsi="Arial" w:cs="Arial"/>
              </w:rPr>
              <w:t>o</w:t>
            </w:r>
            <w:r w:rsidR="00D0252C" w:rsidRPr="00CD374C">
              <w:rPr>
                <w:rFonts w:ascii="Arial" w:hAnsi="Arial" w:cs="Arial"/>
              </w:rPr>
              <w:t xml:space="preserve">ose the </w:t>
            </w:r>
            <w:r w:rsidR="00D0252C" w:rsidRPr="00CD374C">
              <w:rPr>
                <w:rFonts w:ascii="Arial" w:hAnsi="Arial" w:cs="Arial"/>
                <w:b/>
              </w:rPr>
              <w:t xml:space="preserve">‘Accept with upgrade’ </w:t>
            </w:r>
            <w:r w:rsidR="00D0252C" w:rsidRPr="00CD374C">
              <w:rPr>
                <w:rFonts w:ascii="Arial" w:hAnsi="Arial" w:cs="Arial"/>
              </w:rPr>
              <w:t xml:space="preserve">option. </w:t>
            </w:r>
          </w:p>
          <w:p w14:paraId="7CC9AAAB" w14:textId="77777777" w:rsidR="00BB3DD6" w:rsidRPr="00CD374C" w:rsidRDefault="00BB3DD6" w:rsidP="00D0252C">
            <w:pPr>
              <w:suppressAutoHyphens/>
              <w:autoSpaceDE w:val="0"/>
              <w:autoSpaceDN w:val="0"/>
              <w:adjustRightInd w:val="0"/>
              <w:spacing w:after="0" w:line="240" w:lineRule="auto"/>
              <w:jc w:val="both"/>
              <w:textAlignment w:val="center"/>
              <w:rPr>
                <w:rFonts w:ascii="Arial" w:hAnsi="Arial" w:cs="Arial"/>
              </w:rPr>
            </w:pPr>
          </w:p>
          <w:p w14:paraId="5FA564B9" w14:textId="77777777" w:rsidR="00D0252C" w:rsidRDefault="00D0252C" w:rsidP="008F60F7">
            <w:pPr>
              <w:numPr>
                <w:ilvl w:val="0"/>
                <w:numId w:val="27"/>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The applicant will have their offer </w:t>
            </w:r>
            <w:r w:rsidRPr="00CD374C">
              <w:rPr>
                <w:rFonts w:ascii="Arial" w:hAnsi="Arial" w:cs="Arial"/>
                <w:b/>
              </w:rPr>
              <w:t>automatically</w:t>
            </w:r>
            <w:r w:rsidRPr="00CD374C">
              <w:rPr>
                <w:rFonts w:ascii="Arial" w:hAnsi="Arial" w:cs="Arial"/>
              </w:rPr>
              <w:t xml:space="preserve"> upgraded if a higher ranked preference becomes available.</w:t>
            </w:r>
            <w:r w:rsidR="000A2AC1">
              <w:rPr>
                <w:rFonts w:ascii="Arial" w:hAnsi="Arial" w:cs="Arial"/>
              </w:rPr>
              <w:t xml:space="preserve">  If an applicant has opted into upgrades, no contact will be made with them prior to this action taking place</w:t>
            </w:r>
            <w:r w:rsidRPr="00CD374C">
              <w:rPr>
                <w:rFonts w:ascii="Arial" w:hAnsi="Arial" w:cs="Arial"/>
              </w:rPr>
              <w:t xml:space="preserve"> </w:t>
            </w:r>
          </w:p>
          <w:p w14:paraId="6715EEB0" w14:textId="77777777" w:rsidR="000A2AC1" w:rsidRPr="00CD374C" w:rsidRDefault="000A2AC1" w:rsidP="008F60F7">
            <w:pPr>
              <w:numPr>
                <w:ilvl w:val="0"/>
                <w:numId w:val="27"/>
              </w:numPr>
              <w:suppressAutoHyphens/>
              <w:autoSpaceDE w:val="0"/>
              <w:autoSpaceDN w:val="0"/>
              <w:adjustRightInd w:val="0"/>
              <w:spacing w:after="0" w:line="240" w:lineRule="auto"/>
              <w:jc w:val="both"/>
              <w:textAlignment w:val="center"/>
              <w:rPr>
                <w:rFonts w:ascii="Arial" w:hAnsi="Arial" w:cs="Arial"/>
              </w:rPr>
            </w:pPr>
            <w:r>
              <w:rPr>
                <w:rFonts w:ascii="Arial" w:hAnsi="Arial" w:cs="Arial"/>
              </w:rPr>
              <w:t>The upgraded offer becomes the accepted offer and the previously accepted post is released and offered to another applicant</w:t>
            </w:r>
          </w:p>
          <w:p w14:paraId="4F72BBD7" w14:textId="77777777" w:rsidR="00D0252C" w:rsidRPr="00CD374C" w:rsidRDefault="00D0252C" w:rsidP="008F60F7">
            <w:pPr>
              <w:numPr>
                <w:ilvl w:val="0"/>
                <w:numId w:val="27"/>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This option ensures an applicant benefits from any preference upgrades available at the close of holding as other offers might become available. </w:t>
            </w:r>
          </w:p>
          <w:p w14:paraId="7F9D0224" w14:textId="77777777" w:rsidR="00D0252C" w:rsidRPr="00CD374C" w:rsidRDefault="00D0252C" w:rsidP="008F60F7">
            <w:pPr>
              <w:numPr>
                <w:ilvl w:val="0"/>
                <w:numId w:val="27"/>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No offers will be received from any other specialty </w:t>
            </w:r>
            <w:r w:rsidR="000E5471">
              <w:rPr>
                <w:rFonts w:ascii="Arial" w:hAnsi="Arial" w:cs="Arial"/>
              </w:rPr>
              <w:t>unless the offer is a hierarchical upgrade (up until the hierarchical upgrade deadline)</w:t>
            </w:r>
            <w:r w:rsidRPr="00CD374C">
              <w:rPr>
                <w:rFonts w:ascii="Arial" w:hAnsi="Arial" w:cs="Arial"/>
              </w:rPr>
              <w:t>.</w:t>
            </w:r>
          </w:p>
          <w:p w14:paraId="45681384" w14:textId="77777777" w:rsidR="00D0252C" w:rsidRPr="00CD374C" w:rsidRDefault="00D0252C" w:rsidP="008F60F7">
            <w:pPr>
              <w:numPr>
                <w:ilvl w:val="0"/>
                <w:numId w:val="27"/>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Upgrades will continue to be made until </w:t>
            </w:r>
            <w:r w:rsidR="00BB3DD6">
              <w:rPr>
                <w:rFonts w:ascii="Arial" w:hAnsi="Arial" w:cs="Arial"/>
              </w:rPr>
              <w:t>the upgrade deadline for the recruitment round</w:t>
            </w:r>
          </w:p>
          <w:p w14:paraId="44C1934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513C1350" w14:textId="34A976AD" w:rsidR="00D0252C" w:rsidRPr="00CD374C" w:rsidRDefault="00D0252C" w:rsidP="00637208">
            <w:pPr>
              <w:widowControl w:val="0"/>
              <w:spacing w:after="0" w:line="240" w:lineRule="auto"/>
              <w:jc w:val="both"/>
              <w:rPr>
                <w:rFonts w:ascii="Arial" w:hAnsi="Arial" w:cs="Arial"/>
                <w:kern w:val="24"/>
              </w:rPr>
            </w:pPr>
            <w:r w:rsidRPr="00CD374C">
              <w:rPr>
                <w:rFonts w:ascii="Arial" w:hAnsi="Arial" w:cs="Arial"/>
                <w:b/>
              </w:rPr>
              <w:t>NOTE:</w:t>
            </w:r>
            <w:r w:rsidRPr="00CD374C">
              <w:rPr>
                <w:rFonts w:ascii="Arial" w:hAnsi="Arial" w:cs="Arial"/>
              </w:rPr>
              <w:t xml:space="preserve"> If an improved preference becomes available your current offer will </w:t>
            </w:r>
            <w:r w:rsidR="00482FF4" w:rsidRPr="00CD374C">
              <w:rPr>
                <w:rFonts w:ascii="Arial" w:hAnsi="Arial" w:cs="Arial"/>
              </w:rPr>
              <w:t>automatically</w:t>
            </w:r>
            <w:r w:rsidRPr="00CD374C">
              <w:rPr>
                <w:rFonts w:ascii="Arial" w:hAnsi="Arial" w:cs="Arial"/>
              </w:rPr>
              <w:t xml:space="preserve"> be upgraded. Applicants are notified of this upgrade by </w:t>
            </w:r>
            <w:r w:rsidR="00637208">
              <w:rPr>
                <w:rFonts w:ascii="Arial" w:hAnsi="Arial" w:cs="Arial"/>
              </w:rPr>
              <w:t>message within their Oriel account</w:t>
            </w:r>
            <w:r w:rsidRPr="00CD374C">
              <w:rPr>
                <w:rFonts w:ascii="Arial" w:hAnsi="Arial" w:cs="Arial"/>
              </w:rPr>
              <w:t xml:space="preserve">. </w:t>
            </w:r>
            <w:r w:rsidRPr="00CD374C">
              <w:rPr>
                <w:rFonts w:ascii="Arial" w:hAnsi="Arial" w:cs="Arial"/>
                <w:kern w:val="24"/>
              </w:rPr>
              <w:t xml:space="preserve">You can opt out of upgrades at any point </w:t>
            </w:r>
            <w:r w:rsidR="000A2AC1">
              <w:rPr>
                <w:rFonts w:ascii="Arial" w:hAnsi="Arial" w:cs="Arial"/>
                <w:kern w:val="24"/>
              </w:rPr>
              <w:t>in</w:t>
            </w:r>
            <w:r w:rsidRPr="00CD374C">
              <w:rPr>
                <w:rFonts w:ascii="Arial" w:hAnsi="Arial" w:cs="Arial"/>
                <w:kern w:val="24"/>
              </w:rPr>
              <w:t xml:space="preserve"> your </w:t>
            </w:r>
            <w:r w:rsidR="000A2AC1">
              <w:rPr>
                <w:rFonts w:ascii="Arial" w:hAnsi="Arial" w:cs="Arial"/>
                <w:kern w:val="24"/>
              </w:rPr>
              <w:t>Oriel</w:t>
            </w:r>
            <w:r w:rsidRPr="00CD374C">
              <w:rPr>
                <w:rFonts w:ascii="Arial" w:hAnsi="Arial" w:cs="Arial"/>
                <w:kern w:val="24"/>
              </w:rPr>
              <w:t xml:space="preserve"> account</w:t>
            </w:r>
            <w:r w:rsidR="00F54C29" w:rsidRPr="00CD374C">
              <w:rPr>
                <w:rFonts w:ascii="Arial" w:hAnsi="Arial" w:cs="Arial"/>
                <w:kern w:val="24"/>
              </w:rPr>
              <w:t>.</w:t>
            </w:r>
            <w:r w:rsidR="00637208">
              <w:rPr>
                <w:rFonts w:ascii="Arial" w:hAnsi="Arial" w:cs="Arial"/>
                <w:kern w:val="24"/>
              </w:rPr>
              <w:t xml:space="preserve">  Applicants should not preference posts that they would not want to be upgraded to.</w:t>
            </w:r>
          </w:p>
        </w:tc>
      </w:tr>
      <w:tr w:rsidR="00D0252C" w:rsidRPr="00CD374C" w14:paraId="6894717F" w14:textId="77777777" w:rsidTr="00D0252C">
        <w:tc>
          <w:tcPr>
            <w:tcW w:w="1728" w:type="dxa"/>
            <w:shd w:val="clear" w:color="auto" w:fill="auto"/>
          </w:tcPr>
          <w:p w14:paraId="71E05BF3"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Hold</w:t>
            </w:r>
          </w:p>
          <w:p w14:paraId="47347116"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41E343EA"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46B1499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1A60063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70DA0FFD"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78A451B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52E006F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77771235"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2E02601C"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2C2DD88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75D8A262"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12DA86A9"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646CBB03"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3A4F5614"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10A61E00"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tc>
        <w:tc>
          <w:tcPr>
            <w:tcW w:w="6794" w:type="dxa"/>
            <w:shd w:val="clear" w:color="auto" w:fill="auto"/>
          </w:tcPr>
          <w:p w14:paraId="4FD9AC95"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Only </w:t>
            </w:r>
            <w:r w:rsidRPr="00CD374C">
              <w:rPr>
                <w:rFonts w:ascii="Arial" w:hAnsi="Arial" w:cs="Arial"/>
                <w:b/>
              </w:rPr>
              <w:t>ONE</w:t>
            </w:r>
            <w:r w:rsidRPr="00CD374C">
              <w:rPr>
                <w:rFonts w:ascii="Arial" w:hAnsi="Arial" w:cs="Arial"/>
              </w:rPr>
              <w:t xml:space="preserve"> offer can be held at any time.</w:t>
            </w:r>
          </w:p>
          <w:p w14:paraId="6CBEAE03"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6A2699C8" w14:textId="46C356A2" w:rsidR="00D0252C" w:rsidRPr="00AF50E9" w:rsidRDefault="00D0252C" w:rsidP="00D0252C">
            <w:pPr>
              <w:suppressAutoHyphens/>
              <w:autoSpaceDE w:val="0"/>
              <w:autoSpaceDN w:val="0"/>
              <w:adjustRightInd w:val="0"/>
              <w:spacing w:after="0" w:line="240" w:lineRule="auto"/>
              <w:jc w:val="both"/>
              <w:textAlignment w:val="center"/>
              <w:rPr>
                <w:rFonts w:ascii="Arial" w:hAnsi="Arial" w:cs="Arial"/>
              </w:rPr>
            </w:pPr>
            <w:r w:rsidRPr="00AF50E9">
              <w:rPr>
                <w:rFonts w:ascii="Arial" w:hAnsi="Arial" w:cs="Arial"/>
              </w:rPr>
              <w:t xml:space="preserve">Until </w:t>
            </w:r>
            <w:r w:rsidR="00BB3DD6" w:rsidRPr="00AF50E9">
              <w:rPr>
                <w:rFonts w:ascii="Arial" w:hAnsi="Arial" w:cs="Arial"/>
              </w:rPr>
              <w:t>1.00pm on Thursday 1</w:t>
            </w:r>
            <w:r w:rsidR="001820BA" w:rsidRPr="00AF50E9">
              <w:rPr>
                <w:rFonts w:ascii="Arial" w:hAnsi="Arial" w:cs="Arial"/>
              </w:rPr>
              <w:t>7</w:t>
            </w:r>
            <w:r w:rsidR="00BB3DD6" w:rsidRPr="00AF50E9">
              <w:rPr>
                <w:rFonts w:ascii="Arial" w:hAnsi="Arial" w:cs="Arial"/>
                <w:vertAlign w:val="superscript"/>
              </w:rPr>
              <w:t>th</w:t>
            </w:r>
            <w:r w:rsidR="00BB3DD6" w:rsidRPr="00AF50E9">
              <w:rPr>
                <w:rFonts w:ascii="Arial" w:hAnsi="Arial" w:cs="Arial"/>
              </w:rPr>
              <w:t xml:space="preserve"> March 201</w:t>
            </w:r>
            <w:r w:rsidR="001820BA" w:rsidRPr="00AF50E9">
              <w:rPr>
                <w:rFonts w:ascii="Arial" w:hAnsi="Arial" w:cs="Arial"/>
              </w:rPr>
              <w:t>6</w:t>
            </w:r>
            <w:r w:rsidR="00BB3DD6" w:rsidRPr="00AF50E9">
              <w:rPr>
                <w:rFonts w:ascii="Arial" w:hAnsi="Arial" w:cs="Arial"/>
              </w:rPr>
              <w:t xml:space="preserve"> for Round 1 and </w:t>
            </w:r>
            <w:r w:rsidR="0070795D" w:rsidRPr="00AF50E9">
              <w:rPr>
                <w:rFonts w:ascii="Arial" w:hAnsi="Arial" w:cs="Arial"/>
              </w:rPr>
              <w:t xml:space="preserve">1.00pm on Wednesday </w:t>
            </w:r>
            <w:r w:rsidR="001820BA" w:rsidRPr="00AF50E9">
              <w:rPr>
                <w:rFonts w:ascii="Arial" w:hAnsi="Arial" w:cs="Arial"/>
              </w:rPr>
              <w:t>18</w:t>
            </w:r>
            <w:r w:rsidR="0070795D" w:rsidRPr="00AF50E9">
              <w:rPr>
                <w:rFonts w:ascii="Arial" w:hAnsi="Arial" w:cs="Arial"/>
                <w:vertAlign w:val="superscript"/>
              </w:rPr>
              <w:t>th</w:t>
            </w:r>
            <w:r w:rsidR="0070795D" w:rsidRPr="00AF50E9">
              <w:rPr>
                <w:rFonts w:ascii="Arial" w:hAnsi="Arial" w:cs="Arial"/>
              </w:rPr>
              <w:t xml:space="preserve"> May 201</w:t>
            </w:r>
            <w:r w:rsidR="001820BA" w:rsidRPr="00AF50E9">
              <w:rPr>
                <w:rFonts w:ascii="Arial" w:hAnsi="Arial" w:cs="Arial"/>
              </w:rPr>
              <w:t>6</w:t>
            </w:r>
            <w:r w:rsidR="0070795D" w:rsidRPr="00AF50E9">
              <w:rPr>
                <w:rFonts w:ascii="Arial" w:hAnsi="Arial" w:cs="Arial"/>
              </w:rPr>
              <w:t xml:space="preserve"> for Round 2, c</w:t>
            </w:r>
            <w:r w:rsidRPr="00AF50E9">
              <w:rPr>
                <w:rFonts w:ascii="Arial" w:hAnsi="Arial" w:cs="Arial"/>
              </w:rPr>
              <w:t>andidates may:</w:t>
            </w:r>
          </w:p>
          <w:p w14:paraId="65E66EB0" w14:textId="77777777" w:rsidR="0070795D" w:rsidRPr="00CD374C" w:rsidRDefault="0070795D" w:rsidP="00D0252C">
            <w:pPr>
              <w:suppressAutoHyphens/>
              <w:autoSpaceDE w:val="0"/>
              <w:autoSpaceDN w:val="0"/>
              <w:adjustRightInd w:val="0"/>
              <w:spacing w:after="0" w:line="240" w:lineRule="auto"/>
              <w:jc w:val="both"/>
              <w:textAlignment w:val="center"/>
              <w:rPr>
                <w:rFonts w:ascii="Arial" w:hAnsi="Arial" w:cs="Arial"/>
                <w:b/>
              </w:rPr>
            </w:pPr>
          </w:p>
          <w:p w14:paraId="54313864"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Hold (without upgrades)</w:t>
            </w:r>
          </w:p>
          <w:p w14:paraId="7F4D4817" w14:textId="77777777" w:rsidR="00D0252C" w:rsidRPr="00CD374C" w:rsidRDefault="00D0252C" w:rsidP="008F60F7">
            <w:pPr>
              <w:numPr>
                <w:ilvl w:val="0"/>
                <w:numId w:val="28"/>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The applicant is reserving the offer.</w:t>
            </w:r>
          </w:p>
          <w:p w14:paraId="52D38C8C" w14:textId="77777777" w:rsidR="00D0252C" w:rsidRPr="00CD374C" w:rsidRDefault="00D0252C" w:rsidP="008F60F7">
            <w:pPr>
              <w:numPr>
                <w:ilvl w:val="0"/>
                <w:numId w:val="28"/>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No upgrades by preference will be made.</w:t>
            </w:r>
          </w:p>
          <w:p w14:paraId="18C3A9CF" w14:textId="77777777" w:rsidR="00D0252C" w:rsidRPr="00CD374C" w:rsidRDefault="00D0252C" w:rsidP="008F60F7">
            <w:pPr>
              <w:numPr>
                <w:ilvl w:val="0"/>
                <w:numId w:val="28"/>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Offers from other specialties can still be received.</w:t>
            </w:r>
          </w:p>
          <w:p w14:paraId="25562099" w14:textId="77777777" w:rsidR="00D0252C" w:rsidRPr="00CD374C" w:rsidRDefault="00D0252C" w:rsidP="008F60F7">
            <w:pPr>
              <w:numPr>
                <w:ilvl w:val="0"/>
                <w:numId w:val="28"/>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The held offer can be rejected or accepted at any time until </w:t>
            </w:r>
            <w:r w:rsidR="000A2AC1">
              <w:rPr>
                <w:rFonts w:ascii="Arial" w:hAnsi="Arial" w:cs="Arial"/>
              </w:rPr>
              <w:t xml:space="preserve">the </w:t>
            </w:r>
            <w:r w:rsidRPr="00CD374C">
              <w:rPr>
                <w:rFonts w:ascii="Arial" w:hAnsi="Arial" w:cs="Arial"/>
              </w:rPr>
              <w:t>holding deadline</w:t>
            </w:r>
          </w:p>
          <w:p w14:paraId="742D6279"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p>
          <w:p w14:paraId="0C27B472"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Hold (with upgrades)</w:t>
            </w:r>
          </w:p>
          <w:p w14:paraId="6A422FE2"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Applicants receiving offers which are not their first choice preference can select the </w:t>
            </w:r>
            <w:r w:rsidRPr="00CD374C">
              <w:rPr>
                <w:rFonts w:ascii="Arial" w:hAnsi="Arial" w:cs="Arial"/>
                <w:b/>
              </w:rPr>
              <w:t>‘Hold with upgrades’</w:t>
            </w:r>
            <w:r w:rsidRPr="00CD374C">
              <w:rPr>
                <w:rFonts w:ascii="Arial" w:hAnsi="Arial" w:cs="Arial"/>
              </w:rPr>
              <w:t xml:space="preserve"> option</w:t>
            </w:r>
          </w:p>
          <w:p w14:paraId="0833F355" w14:textId="77777777" w:rsidR="00D0252C" w:rsidRPr="00CD374C" w:rsidRDefault="00D0252C" w:rsidP="008F60F7">
            <w:pPr>
              <w:numPr>
                <w:ilvl w:val="0"/>
                <w:numId w:val="29"/>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The candidate is reserving the offer</w:t>
            </w:r>
          </w:p>
          <w:p w14:paraId="4C0AAB84" w14:textId="77777777" w:rsidR="00D0252C" w:rsidRPr="00CD374C" w:rsidRDefault="00D0252C" w:rsidP="008F60F7">
            <w:pPr>
              <w:numPr>
                <w:ilvl w:val="0"/>
                <w:numId w:val="29"/>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The held offer preference will be automatically upgraded if preferred preferences become available. Offers from other specialties can still be received</w:t>
            </w:r>
            <w:r w:rsidR="000A2AC1">
              <w:rPr>
                <w:rFonts w:ascii="Arial" w:hAnsi="Arial" w:cs="Arial"/>
              </w:rPr>
              <w:t>.  Applicants who opt into upgrades will have their offer upgraded without further contact being made with them.</w:t>
            </w:r>
          </w:p>
          <w:p w14:paraId="5062C42A" w14:textId="77777777" w:rsidR="00D0252C" w:rsidRPr="00CD374C" w:rsidRDefault="00D0252C" w:rsidP="008F60F7">
            <w:pPr>
              <w:numPr>
                <w:ilvl w:val="0"/>
                <w:numId w:val="29"/>
              </w:num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The held offer can be rejected or accepted at any time until holding deadline</w:t>
            </w:r>
          </w:p>
          <w:p w14:paraId="780C579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0C89685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Close of Holding</w:t>
            </w:r>
          </w:p>
          <w:p w14:paraId="0E74B0D8"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Before </w:t>
            </w:r>
            <w:r w:rsidR="0070795D">
              <w:rPr>
                <w:rFonts w:ascii="Arial" w:hAnsi="Arial" w:cs="Arial"/>
              </w:rPr>
              <w:t xml:space="preserve">the deadline for holding posts, </w:t>
            </w:r>
            <w:r w:rsidRPr="00CD374C">
              <w:rPr>
                <w:rFonts w:ascii="Arial" w:hAnsi="Arial" w:cs="Arial"/>
              </w:rPr>
              <w:t xml:space="preserve"> offers must be confirmed as accept, accept with upgrades or reject –</w:t>
            </w:r>
            <w:r w:rsidRPr="00CD374C">
              <w:rPr>
                <w:rFonts w:ascii="Arial" w:hAnsi="Arial" w:cs="Arial"/>
                <w:b/>
              </w:rPr>
              <w:t xml:space="preserve"> if no action is taken the held offer will be deemed expired and will be REJECTED.</w:t>
            </w:r>
          </w:p>
          <w:p w14:paraId="2DB0FCC7"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79DE1B82"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Notes:</w:t>
            </w:r>
          </w:p>
          <w:p w14:paraId="58D2336D"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Upgrades are </w:t>
            </w:r>
            <w:r w:rsidRPr="00CD374C">
              <w:rPr>
                <w:rFonts w:ascii="Arial" w:hAnsi="Arial" w:cs="Arial"/>
                <w:b/>
              </w:rPr>
              <w:t xml:space="preserve">automatic </w:t>
            </w:r>
            <w:r w:rsidRPr="00CD374C">
              <w:rPr>
                <w:rFonts w:ascii="Arial" w:hAnsi="Arial" w:cs="Arial"/>
              </w:rPr>
              <w:t>when opting to ‘</w:t>
            </w:r>
            <w:r w:rsidRPr="00CD374C">
              <w:rPr>
                <w:rFonts w:ascii="Arial" w:hAnsi="Arial" w:cs="Arial"/>
                <w:b/>
              </w:rPr>
              <w:t>Hold with Upgrades’</w:t>
            </w:r>
            <w:r w:rsidRPr="00CD374C">
              <w:rPr>
                <w:rFonts w:ascii="Arial" w:hAnsi="Arial" w:cs="Arial"/>
              </w:rPr>
              <w:t>. If an improved preference becomes available your current offer will AUTOMATICALLY be upgraded. Applicants are subsequently notified of this upgrade by email.</w:t>
            </w:r>
            <w:r w:rsidRPr="00CD374C">
              <w:rPr>
                <w:rFonts w:ascii="Arial" w:hAnsi="Arial" w:cs="Arial"/>
                <w:kern w:val="24"/>
              </w:rPr>
              <w:t xml:space="preserve"> You can opt out of upgrades at any point </w:t>
            </w:r>
            <w:r w:rsidR="000A2AC1">
              <w:rPr>
                <w:rFonts w:ascii="Arial" w:hAnsi="Arial" w:cs="Arial"/>
                <w:kern w:val="24"/>
              </w:rPr>
              <w:t>in</w:t>
            </w:r>
            <w:r w:rsidRPr="00CD374C">
              <w:rPr>
                <w:rFonts w:ascii="Arial" w:hAnsi="Arial" w:cs="Arial"/>
                <w:kern w:val="24"/>
              </w:rPr>
              <w:t xml:space="preserve"> your </w:t>
            </w:r>
            <w:r w:rsidR="000A2AC1">
              <w:rPr>
                <w:rFonts w:ascii="Arial" w:hAnsi="Arial" w:cs="Arial"/>
                <w:kern w:val="24"/>
              </w:rPr>
              <w:t>Oriel</w:t>
            </w:r>
            <w:r w:rsidR="008F60F7">
              <w:rPr>
                <w:rFonts w:ascii="Arial" w:hAnsi="Arial" w:cs="Arial"/>
                <w:kern w:val="24"/>
              </w:rPr>
              <w:t xml:space="preserve"> account</w:t>
            </w:r>
            <w:r w:rsidRPr="00CD374C">
              <w:rPr>
                <w:rFonts w:ascii="Arial" w:hAnsi="Arial" w:cs="Arial"/>
                <w:kern w:val="24"/>
              </w:rPr>
              <w:t>.</w:t>
            </w:r>
          </w:p>
          <w:p w14:paraId="130BB757"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p>
          <w:p w14:paraId="438536CF"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If a currently held offer is released as a result of moving the HOLD to another specialty’s offer then the previously held offer is rejected. </w:t>
            </w:r>
          </w:p>
        </w:tc>
      </w:tr>
      <w:tr w:rsidR="00D0252C" w:rsidRPr="00CD374C" w14:paraId="33EECFBF" w14:textId="77777777" w:rsidTr="00D0252C">
        <w:tc>
          <w:tcPr>
            <w:tcW w:w="1728" w:type="dxa"/>
            <w:tcBorders>
              <w:bottom w:val="single" w:sz="4" w:space="0" w:color="auto"/>
            </w:tcBorders>
            <w:shd w:val="clear" w:color="auto" w:fill="auto"/>
          </w:tcPr>
          <w:p w14:paraId="21D30E39"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Reject</w:t>
            </w:r>
          </w:p>
        </w:tc>
        <w:tc>
          <w:tcPr>
            <w:tcW w:w="6794" w:type="dxa"/>
            <w:tcBorders>
              <w:bottom w:val="single" w:sz="4" w:space="0" w:color="auto"/>
            </w:tcBorders>
            <w:shd w:val="clear" w:color="auto" w:fill="auto"/>
          </w:tcPr>
          <w:p w14:paraId="38D56890" w14:textId="77777777" w:rsidR="00D0252C" w:rsidRDefault="00D0252C" w:rsidP="00D0252C">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An applicant choosing this option will have their offer removed and receives no further offers from this specialty within that round. Applicants will continue to receive offers from other specialties if available. </w:t>
            </w:r>
          </w:p>
          <w:p w14:paraId="6E193D91" w14:textId="77777777" w:rsidR="0070795D" w:rsidRPr="00CD374C" w:rsidRDefault="0070795D" w:rsidP="00D0252C">
            <w:pPr>
              <w:suppressAutoHyphens/>
              <w:autoSpaceDE w:val="0"/>
              <w:autoSpaceDN w:val="0"/>
              <w:adjustRightInd w:val="0"/>
              <w:spacing w:after="0" w:line="240" w:lineRule="auto"/>
              <w:jc w:val="both"/>
              <w:textAlignment w:val="center"/>
              <w:rPr>
                <w:rFonts w:ascii="Arial" w:hAnsi="Arial" w:cs="Arial"/>
              </w:rPr>
            </w:pPr>
          </w:p>
          <w:p w14:paraId="595BDB09" w14:textId="77777777" w:rsidR="00D0252C" w:rsidRPr="00CD374C" w:rsidRDefault="00D0252C" w:rsidP="0070795D">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b/>
              </w:rPr>
              <w:t>NOTE:</w:t>
            </w:r>
            <w:r w:rsidRPr="00CD374C">
              <w:rPr>
                <w:rFonts w:ascii="Arial" w:hAnsi="Arial" w:cs="Arial"/>
              </w:rPr>
              <w:t xml:space="preserve"> I</w:t>
            </w:r>
            <w:r w:rsidR="0070795D">
              <w:rPr>
                <w:rFonts w:ascii="Arial" w:hAnsi="Arial" w:cs="Arial"/>
              </w:rPr>
              <w:t>f you do not respond to your offer within 48 hours, we will interpret this as meaning you have rejected the offer and it will be offered to another applicant</w:t>
            </w:r>
            <w:r w:rsidR="00F54C29" w:rsidRPr="00CD374C">
              <w:rPr>
                <w:rFonts w:ascii="Arial" w:hAnsi="Arial" w:cs="Arial"/>
              </w:rPr>
              <w:t>.</w:t>
            </w:r>
          </w:p>
        </w:tc>
      </w:tr>
      <w:tr w:rsidR="00D0252C" w:rsidRPr="00CD374C" w14:paraId="06D1EB21" w14:textId="77777777" w:rsidTr="00D0252C">
        <w:tc>
          <w:tcPr>
            <w:tcW w:w="1728" w:type="dxa"/>
            <w:shd w:val="clear" w:color="auto" w:fill="auto"/>
          </w:tcPr>
          <w:p w14:paraId="6BA4A64E" w14:textId="77777777" w:rsidR="00D0252C" w:rsidRPr="00CD374C" w:rsidRDefault="00D0252C" w:rsidP="00D0252C">
            <w:pPr>
              <w:suppressAutoHyphens/>
              <w:autoSpaceDE w:val="0"/>
              <w:autoSpaceDN w:val="0"/>
              <w:adjustRightInd w:val="0"/>
              <w:spacing w:after="0" w:line="240" w:lineRule="auto"/>
              <w:jc w:val="both"/>
              <w:textAlignment w:val="center"/>
              <w:rPr>
                <w:rFonts w:ascii="Arial" w:hAnsi="Arial" w:cs="Arial"/>
                <w:b/>
              </w:rPr>
            </w:pPr>
            <w:r w:rsidRPr="00CD374C">
              <w:rPr>
                <w:rFonts w:ascii="Arial" w:hAnsi="Arial" w:cs="Arial"/>
                <w:b/>
              </w:rPr>
              <w:t>Withdraw</w:t>
            </w:r>
          </w:p>
        </w:tc>
        <w:tc>
          <w:tcPr>
            <w:tcW w:w="6794" w:type="dxa"/>
            <w:shd w:val="clear" w:color="auto" w:fill="auto"/>
          </w:tcPr>
          <w:p w14:paraId="268CE8F6" w14:textId="77777777" w:rsidR="00D0252C" w:rsidRPr="00CD374C" w:rsidRDefault="00D0252C" w:rsidP="0070795D">
            <w:pPr>
              <w:suppressAutoHyphens/>
              <w:autoSpaceDE w:val="0"/>
              <w:autoSpaceDN w:val="0"/>
              <w:adjustRightInd w:val="0"/>
              <w:spacing w:after="0" w:line="240" w:lineRule="auto"/>
              <w:jc w:val="both"/>
              <w:textAlignment w:val="center"/>
              <w:rPr>
                <w:rFonts w:ascii="Arial" w:hAnsi="Arial" w:cs="Arial"/>
              </w:rPr>
            </w:pPr>
            <w:r w:rsidRPr="00CD374C">
              <w:rPr>
                <w:rFonts w:ascii="Arial" w:hAnsi="Arial" w:cs="Arial"/>
              </w:rPr>
              <w:t xml:space="preserve">An applicant may withdraw completely from the process at any point, and should do so </w:t>
            </w:r>
            <w:r w:rsidR="000A2AC1">
              <w:rPr>
                <w:rFonts w:ascii="Arial" w:hAnsi="Arial" w:cs="Arial"/>
              </w:rPr>
              <w:t>via</w:t>
            </w:r>
            <w:r w:rsidR="000A2AC1" w:rsidRPr="00CD374C">
              <w:rPr>
                <w:rFonts w:ascii="Arial" w:hAnsi="Arial" w:cs="Arial"/>
              </w:rPr>
              <w:t xml:space="preserve"> </w:t>
            </w:r>
            <w:r w:rsidR="000A2AC1">
              <w:rPr>
                <w:rFonts w:ascii="Arial" w:hAnsi="Arial" w:cs="Arial"/>
              </w:rPr>
              <w:t>Oriel</w:t>
            </w:r>
            <w:r w:rsidRPr="00CD374C">
              <w:rPr>
                <w:rFonts w:ascii="Arial" w:hAnsi="Arial" w:cs="Arial"/>
              </w:rPr>
              <w:t xml:space="preserve">. </w:t>
            </w:r>
          </w:p>
        </w:tc>
      </w:tr>
    </w:tbl>
    <w:p w14:paraId="3E360896" w14:textId="77777777" w:rsidR="00D0252C" w:rsidRDefault="00D0252C" w:rsidP="00D0252C">
      <w:pPr>
        <w:suppressAutoHyphens/>
        <w:autoSpaceDE w:val="0"/>
        <w:autoSpaceDN w:val="0"/>
        <w:adjustRightInd w:val="0"/>
        <w:spacing w:after="0" w:line="240" w:lineRule="auto"/>
        <w:jc w:val="both"/>
        <w:textAlignment w:val="center"/>
        <w:rPr>
          <w:rFonts w:ascii="Arial" w:hAnsi="Arial" w:cs="Arial"/>
        </w:rPr>
      </w:pPr>
    </w:p>
    <w:p w14:paraId="39F433CA" w14:textId="77777777" w:rsidR="00BD774C" w:rsidRPr="00CD374C" w:rsidRDefault="00BD774C" w:rsidP="00D0252C">
      <w:pPr>
        <w:suppressAutoHyphens/>
        <w:autoSpaceDE w:val="0"/>
        <w:autoSpaceDN w:val="0"/>
        <w:adjustRightInd w:val="0"/>
        <w:spacing w:after="0" w:line="240" w:lineRule="auto"/>
        <w:jc w:val="both"/>
        <w:textAlignment w:val="center"/>
        <w:rPr>
          <w:rFonts w:ascii="Arial" w:hAnsi="Arial" w:cs="Arial"/>
        </w:rPr>
      </w:pPr>
    </w:p>
    <w:p w14:paraId="6873A94B" w14:textId="77777777" w:rsidR="00D0252C" w:rsidRPr="00CD374C" w:rsidRDefault="00D0252C" w:rsidP="00B33559">
      <w:pPr>
        <w:rPr>
          <w:rFonts w:ascii="Arial" w:hAnsi="Arial" w:cs="Arial"/>
          <w:b/>
        </w:rPr>
      </w:pPr>
      <w:r w:rsidRPr="00CD374C">
        <w:rPr>
          <w:rFonts w:ascii="Arial" w:hAnsi="Arial" w:cs="Arial"/>
          <w:b/>
        </w:rPr>
        <w:t>Allocation to Rotations &amp; Pre-employment Checks</w:t>
      </w:r>
    </w:p>
    <w:p w14:paraId="38328514"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rPr>
      </w:pPr>
      <w:r w:rsidRPr="00CD374C">
        <w:rPr>
          <w:rFonts w:ascii="Arial" w:hAnsi="Arial" w:cs="Arial"/>
        </w:rPr>
        <w:t>If you accept an offer you will be contacted by the relevant</w:t>
      </w:r>
      <w:r w:rsidR="00F70819" w:rsidRPr="00CD374C">
        <w:rPr>
          <w:rFonts w:ascii="Arial" w:hAnsi="Arial" w:cs="Arial"/>
        </w:rPr>
        <w:t xml:space="preserve"> LETB/</w:t>
      </w:r>
      <w:r w:rsidR="0070795D">
        <w:rPr>
          <w:rFonts w:ascii="Arial" w:hAnsi="Arial" w:cs="Arial"/>
        </w:rPr>
        <w:t>Deanery</w:t>
      </w:r>
      <w:r w:rsidRPr="00CD374C">
        <w:rPr>
          <w:rFonts w:ascii="Arial" w:hAnsi="Arial" w:cs="Arial"/>
        </w:rPr>
        <w:t xml:space="preserve"> to discuss the details of your programme further, and to determine your first rotation</w:t>
      </w:r>
      <w:r w:rsidR="001D5643">
        <w:rPr>
          <w:rFonts w:ascii="Arial" w:hAnsi="Arial" w:cs="Arial"/>
        </w:rPr>
        <w:t>, if not already confirmed within your offer</w:t>
      </w:r>
      <w:r w:rsidRPr="00CD374C">
        <w:rPr>
          <w:rFonts w:ascii="Arial" w:hAnsi="Arial" w:cs="Arial"/>
        </w:rPr>
        <w:t xml:space="preserve">. All offers are subject to satisfactory pre-employment checks. </w:t>
      </w:r>
    </w:p>
    <w:p w14:paraId="05281A26" w14:textId="77777777" w:rsidR="00D0252C" w:rsidRDefault="00D0252C" w:rsidP="00D0252C">
      <w:pPr>
        <w:suppressAutoHyphens/>
        <w:autoSpaceDE w:val="0"/>
        <w:autoSpaceDN w:val="0"/>
        <w:adjustRightInd w:val="0"/>
        <w:spacing w:after="0" w:line="240" w:lineRule="auto"/>
        <w:textAlignment w:val="center"/>
        <w:rPr>
          <w:rFonts w:ascii="Arial" w:hAnsi="Arial" w:cs="Arial"/>
        </w:rPr>
      </w:pPr>
    </w:p>
    <w:p w14:paraId="0A9D6AF1"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b/>
          <w:bCs/>
        </w:rPr>
      </w:pPr>
      <w:r w:rsidRPr="00CD374C">
        <w:rPr>
          <w:rFonts w:ascii="Arial" w:hAnsi="Arial" w:cs="Arial"/>
          <w:b/>
          <w:bCs/>
        </w:rPr>
        <w:t>Clearing</w:t>
      </w:r>
    </w:p>
    <w:p w14:paraId="541C5A25" w14:textId="77777777" w:rsidR="00D0252C" w:rsidRPr="00CD374C" w:rsidRDefault="00D0252C" w:rsidP="00D0252C">
      <w:pPr>
        <w:suppressAutoHyphens/>
        <w:autoSpaceDE w:val="0"/>
        <w:autoSpaceDN w:val="0"/>
        <w:adjustRightInd w:val="0"/>
        <w:spacing w:after="0" w:line="240" w:lineRule="auto"/>
        <w:textAlignment w:val="center"/>
        <w:rPr>
          <w:rFonts w:ascii="Arial" w:hAnsi="Arial" w:cs="Arial"/>
          <w:b/>
          <w:bCs/>
        </w:rPr>
      </w:pPr>
    </w:p>
    <w:p w14:paraId="5EBB18ED" w14:textId="0045FB34" w:rsidR="00D0252C" w:rsidRDefault="00DD15A3" w:rsidP="00D0252C">
      <w:pPr>
        <w:suppressAutoHyphens/>
        <w:autoSpaceDE w:val="0"/>
        <w:autoSpaceDN w:val="0"/>
        <w:adjustRightInd w:val="0"/>
        <w:spacing w:after="0" w:line="240" w:lineRule="auto"/>
        <w:textAlignment w:val="center"/>
        <w:rPr>
          <w:rFonts w:ascii="Arial" w:hAnsi="Arial" w:cs="Arial"/>
        </w:rPr>
      </w:pPr>
      <w:r>
        <w:rPr>
          <w:rFonts w:ascii="Arial" w:hAnsi="Arial" w:cs="Arial"/>
        </w:rPr>
        <w:t>Depending</w:t>
      </w:r>
      <w:r w:rsidR="00D0252C" w:rsidRPr="00CD374C">
        <w:rPr>
          <w:rFonts w:ascii="Arial" w:hAnsi="Arial" w:cs="Arial"/>
        </w:rPr>
        <w:t xml:space="preserve"> </w:t>
      </w:r>
      <w:r>
        <w:rPr>
          <w:rFonts w:ascii="Arial" w:hAnsi="Arial" w:cs="Arial"/>
        </w:rPr>
        <w:t>up</w:t>
      </w:r>
      <w:r w:rsidR="00D0252C" w:rsidRPr="00CD374C">
        <w:rPr>
          <w:rFonts w:ascii="Arial" w:hAnsi="Arial" w:cs="Arial"/>
        </w:rPr>
        <w:t>on the specialty and the number of posts left at the end of the offer process, a clearing process of matching remaining candidates to available posts will be undertaken. You will have the option to re-preference the remaining posts and the offers will then be made in rank order</w:t>
      </w:r>
      <w:r w:rsidR="00E75830">
        <w:rPr>
          <w:rFonts w:ascii="Arial" w:hAnsi="Arial" w:cs="Arial"/>
        </w:rPr>
        <w:t>,</w:t>
      </w:r>
      <w:r w:rsidR="00D0252C" w:rsidRPr="00CD374C">
        <w:rPr>
          <w:rFonts w:ascii="Arial" w:hAnsi="Arial" w:cs="Arial"/>
        </w:rPr>
        <w:t xml:space="preserve"> if </w:t>
      </w:r>
      <w:r w:rsidR="00AF50E9">
        <w:rPr>
          <w:rFonts w:ascii="Arial" w:hAnsi="Arial" w:cs="Arial"/>
        </w:rPr>
        <w:t>you are eligible. The relevant C</w:t>
      </w:r>
      <w:r w:rsidR="00D0252C" w:rsidRPr="00CD374C">
        <w:rPr>
          <w:rFonts w:ascii="Arial" w:hAnsi="Arial" w:cs="Arial"/>
        </w:rPr>
        <w:t>ollege or</w:t>
      </w:r>
      <w:r w:rsidR="00F70819" w:rsidRPr="00CD374C">
        <w:rPr>
          <w:rFonts w:ascii="Arial" w:hAnsi="Arial" w:cs="Arial"/>
        </w:rPr>
        <w:t xml:space="preserve"> LETB/Deanery</w:t>
      </w:r>
      <w:r w:rsidR="00D0252C" w:rsidRPr="00CD374C">
        <w:rPr>
          <w:rFonts w:ascii="Arial" w:hAnsi="Arial" w:cs="Arial"/>
        </w:rPr>
        <w:t xml:space="preserve"> will be in contact if </w:t>
      </w:r>
      <w:r w:rsidR="00BD774C">
        <w:rPr>
          <w:rFonts w:ascii="Arial" w:hAnsi="Arial" w:cs="Arial"/>
        </w:rPr>
        <w:t xml:space="preserve">you are eligible for clearing. </w:t>
      </w:r>
    </w:p>
    <w:p w14:paraId="4AB833FC" w14:textId="77777777" w:rsidR="00DD15A3" w:rsidRPr="00CD374C" w:rsidRDefault="00DD15A3" w:rsidP="00D0252C">
      <w:pPr>
        <w:suppressAutoHyphens/>
        <w:autoSpaceDE w:val="0"/>
        <w:autoSpaceDN w:val="0"/>
        <w:adjustRightInd w:val="0"/>
        <w:spacing w:after="0" w:line="240" w:lineRule="auto"/>
        <w:textAlignment w:val="center"/>
        <w:rPr>
          <w:rFonts w:ascii="Arial" w:hAnsi="Arial" w:cs="Arial"/>
        </w:rPr>
      </w:pPr>
    </w:p>
    <w:bookmarkEnd w:id="45"/>
    <w:bookmarkEnd w:id="46"/>
    <w:p w14:paraId="4963229A" w14:textId="77777777" w:rsidR="00D0252C" w:rsidRPr="00CD374C" w:rsidRDefault="00D0252C" w:rsidP="00D0252C">
      <w:pPr>
        <w:spacing w:after="0" w:line="240" w:lineRule="auto"/>
        <w:rPr>
          <w:rFonts w:ascii="Arial" w:hAnsi="Arial" w:cs="Arial"/>
          <w:b/>
        </w:rPr>
      </w:pPr>
    </w:p>
    <w:p w14:paraId="7B3351AC" w14:textId="77777777" w:rsidR="00D0252C" w:rsidRPr="00CD374C" w:rsidRDefault="00D0252C" w:rsidP="00D0252C">
      <w:pPr>
        <w:spacing w:after="0" w:line="240" w:lineRule="auto"/>
        <w:rPr>
          <w:rFonts w:ascii="Arial" w:hAnsi="Arial" w:cs="Arial"/>
          <w:color w:val="FF0000"/>
        </w:rPr>
        <w:sectPr w:rsidR="00D0252C" w:rsidRPr="00CD374C" w:rsidSect="007817A5">
          <w:footerReference w:type="even" r:id="rId39"/>
          <w:footerReference w:type="default" r:id="rId40"/>
          <w:headerReference w:type="first" r:id="rId41"/>
          <w:footerReference w:type="first" r:id="rId42"/>
          <w:pgSz w:w="11906" w:h="16838" w:code="9"/>
          <w:pgMar w:top="1134" w:right="1797" w:bottom="1134" w:left="1797" w:header="709" w:footer="709" w:gutter="0"/>
          <w:cols w:space="708"/>
          <w:titlePg/>
          <w:docGrid w:linePitch="360"/>
        </w:sectPr>
      </w:pPr>
    </w:p>
    <w:p w14:paraId="7AD12A9E" w14:textId="77777777" w:rsidR="00D0252C" w:rsidRDefault="000E5471" w:rsidP="00D0252C">
      <w:pPr>
        <w:spacing w:after="0" w:line="240" w:lineRule="auto"/>
        <w:rPr>
          <w:rFonts w:ascii="Arial" w:hAnsi="Arial" w:cs="Arial"/>
          <w:b/>
        </w:rPr>
      </w:pPr>
      <w:r>
        <w:rPr>
          <w:rFonts w:ascii="Arial" w:hAnsi="Arial" w:cs="Arial"/>
          <w:b/>
        </w:rPr>
        <w:t>Hierarchical Upgrades</w:t>
      </w:r>
    </w:p>
    <w:p w14:paraId="455CE868" w14:textId="77777777" w:rsidR="000E5471" w:rsidRDefault="000E5471" w:rsidP="00D0252C">
      <w:pPr>
        <w:spacing w:after="0" w:line="240" w:lineRule="auto"/>
        <w:rPr>
          <w:rFonts w:ascii="Arial" w:hAnsi="Arial" w:cs="Arial"/>
          <w:b/>
        </w:rPr>
      </w:pPr>
    </w:p>
    <w:p w14:paraId="184CC51C" w14:textId="77777777" w:rsidR="000E5471" w:rsidRDefault="000E5471" w:rsidP="00D0252C">
      <w:pPr>
        <w:spacing w:after="0" w:line="240" w:lineRule="auto"/>
        <w:rPr>
          <w:rFonts w:ascii="Arial" w:hAnsi="Arial" w:cs="Arial"/>
          <w:b/>
        </w:rPr>
      </w:pPr>
    </w:p>
    <w:p w14:paraId="54328927" w14:textId="065BC79B" w:rsidR="000E5471" w:rsidRDefault="000E5471" w:rsidP="00D0252C">
      <w:pPr>
        <w:spacing w:after="0" w:line="240" w:lineRule="auto"/>
        <w:rPr>
          <w:rFonts w:ascii="Arial" w:hAnsi="Arial" w:cs="Arial"/>
          <w:sz w:val="20"/>
          <w:szCs w:val="20"/>
        </w:rPr>
      </w:pPr>
      <w:r>
        <w:rPr>
          <w:rFonts w:ascii="Arial" w:hAnsi="Arial" w:cs="Arial"/>
          <w:sz w:val="20"/>
          <w:szCs w:val="20"/>
        </w:rPr>
        <w:t xml:space="preserve">Up until </w:t>
      </w:r>
      <w:r w:rsidR="00703077">
        <w:rPr>
          <w:rFonts w:ascii="Arial" w:hAnsi="Arial" w:cs="Arial"/>
          <w:sz w:val="20"/>
          <w:szCs w:val="20"/>
        </w:rPr>
        <w:t>29</w:t>
      </w:r>
      <w:r w:rsidR="00703077" w:rsidRPr="002828DD">
        <w:rPr>
          <w:rFonts w:ascii="Arial" w:hAnsi="Arial" w:cs="Arial"/>
          <w:sz w:val="20"/>
          <w:szCs w:val="20"/>
          <w:vertAlign w:val="superscript"/>
        </w:rPr>
        <w:t>th</w:t>
      </w:r>
      <w:r w:rsidR="00703077">
        <w:rPr>
          <w:rFonts w:ascii="Arial" w:hAnsi="Arial" w:cs="Arial"/>
          <w:sz w:val="20"/>
          <w:szCs w:val="20"/>
        </w:rPr>
        <w:t xml:space="preserve"> March</w:t>
      </w:r>
      <w:r>
        <w:rPr>
          <w:rFonts w:ascii="Arial" w:hAnsi="Arial" w:cs="Arial"/>
          <w:sz w:val="20"/>
          <w:szCs w:val="20"/>
        </w:rPr>
        <w:t xml:space="preserve"> 201</w:t>
      </w:r>
      <w:r w:rsidR="001820BA">
        <w:rPr>
          <w:rFonts w:ascii="Arial" w:hAnsi="Arial" w:cs="Arial"/>
          <w:sz w:val="20"/>
          <w:szCs w:val="20"/>
        </w:rPr>
        <w:t>6</w:t>
      </w:r>
      <w:r>
        <w:rPr>
          <w:rFonts w:ascii="Arial" w:hAnsi="Arial" w:cs="Arial"/>
          <w:sz w:val="20"/>
          <w:szCs w:val="20"/>
        </w:rPr>
        <w:t xml:space="preserve"> in Round 1 and </w:t>
      </w:r>
      <w:r w:rsidR="00346FAF">
        <w:rPr>
          <w:rFonts w:ascii="Arial" w:hAnsi="Arial" w:cs="Arial"/>
          <w:sz w:val="20"/>
          <w:szCs w:val="20"/>
        </w:rPr>
        <w:t>2</w:t>
      </w:r>
      <w:r w:rsidR="001820BA">
        <w:rPr>
          <w:rFonts w:ascii="Arial" w:hAnsi="Arial" w:cs="Arial"/>
          <w:sz w:val="20"/>
          <w:szCs w:val="20"/>
        </w:rPr>
        <w:t>5</w:t>
      </w:r>
      <w:r w:rsidR="00346FAF" w:rsidRPr="00346FAF">
        <w:rPr>
          <w:rFonts w:ascii="Arial" w:hAnsi="Arial" w:cs="Arial"/>
          <w:sz w:val="20"/>
          <w:szCs w:val="20"/>
          <w:vertAlign w:val="superscript"/>
        </w:rPr>
        <w:t>th</w:t>
      </w:r>
      <w:r w:rsidR="00346FAF">
        <w:rPr>
          <w:rFonts w:ascii="Arial" w:hAnsi="Arial" w:cs="Arial"/>
          <w:sz w:val="20"/>
          <w:szCs w:val="20"/>
        </w:rPr>
        <w:t xml:space="preserve"> May</w:t>
      </w:r>
      <w:r>
        <w:rPr>
          <w:rFonts w:ascii="Arial" w:hAnsi="Arial" w:cs="Arial"/>
          <w:sz w:val="20"/>
          <w:szCs w:val="20"/>
        </w:rPr>
        <w:t xml:space="preserve"> in Round 2, applicants who have accepted posts can continue to receive hierarchical upgrade offers.  The following table</w:t>
      </w:r>
      <w:r w:rsidR="00F44CAF">
        <w:rPr>
          <w:rFonts w:ascii="Arial" w:hAnsi="Arial" w:cs="Arial"/>
          <w:sz w:val="20"/>
          <w:szCs w:val="20"/>
        </w:rPr>
        <w:t xml:space="preserve"> shows the circumstances in which applicants will be able to receive offers.</w:t>
      </w:r>
    </w:p>
    <w:p w14:paraId="31C49009" w14:textId="77777777" w:rsidR="00F44CAF" w:rsidRDefault="00F44CAF" w:rsidP="00D0252C">
      <w:pPr>
        <w:spacing w:after="0" w:line="240" w:lineRule="auto"/>
        <w:rPr>
          <w:rFonts w:ascii="Arial" w:hAnsi="Arial" w:cs="Arial"/>
          <w:sz w:val="20"/>
          <w:szCs w:val="20"/>
        </w:rPr>
      </w:pPr>
    </w:p>
    <w:p w14:paraId="5CD66E34" w14:textId="77777777" w:rsidR="00F44CAF" w:rsidRDefault="00F44CAF" w:rsidP="00D0252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241"/>
        <w:gridCol w:w="751"/>
        <w:gridCol w:w="885"/>
        <w:gridCol w:w="870"/>
        <w:gridCol w:w="869"/>
        <w:gridCol w:w="869"/>
        <w:gridCol w:w="868"/>
        <w:gridCol w:w="868"/>
        <w:gridCol w:w="868"/>
        <w:gridCol w:w="868"/>
        <w:gridCol w:w="868"/>
        <w:gridCol w:w="868"/>
        <w:gridCol w:w="868"/>
        <w:gridCol w:w="868"/>
        <w:gridCol w:w="874"/>
        <w:gridCol w:w="871"/>
      </w:tblGrid>
      <w:tr w:rsidR="00AF6E0D" w14:paraId="126AE49C" w14:textId="77777777" w:rsidTr="00346FAF">
        <w:tc>
          <w:tcPr>
            <w:tcW w:w="1242" w:type="dxa"/>
            <w:vMerge w:val="restart"/>
            <w:shd w:val="clear" w:color="auto" w:fill="8DB3E2" w:themeFill="text2" w:themeFillTint="66"/>
          </w:tcPr>
          <w:p w14:paraId="294E9EED" w14:textId="77777777" w:rsidR="00346FAF" w:rsidRPr="00346FAF" w:rsidRDefault="00346FAF" w:rsidP="00346FAF">
            <w:pPr>
              <w:spacing w:before="40" w:after="40"/>
              <w:rPr>
                <w:rFonts w:ascii="Arial" w:hAnsi="Arial" w:cs="Arial"/>
                <w:b/>
              </w:rPr>
            </w:pPr>
          </w:p>
          <w:p w14:paraId="4833C25D" w14:textId="77777777" w:rsidR="00AF6E0D" w:rsidRPr="00346FAF" w:rsidRDefault="00AF6E0D" w:rsidP="00346FAF">
            <w:pPr>
              <w:spacing w:before="40" w:after="40"/>
              <w:rPr>
                <w:rFonts w:ascii="Arial" w:hAnsi="Arial" w:cs="Arial"/>
                <w:b/>
              </w:rPr>
            </w:pPr>
            <w:r w:rsidRPr="00346FAF">
              <w:rPr>
                <w:rFonts w:ascii="Arial" w:hAnsi="Arial" w:cs="Arial"/>
                <w:b/>
              </w:rPr>
              <w:t>Offer Accepted</w:t>
            </w:r>
          </w:p>
        </w:tc>
        <w:tc>
          <w:tcPr>
            <w:tcW w:w="12932" w:type="dxa"/>
            <w:gridSpan w:val="15"/>
            <w:shd w:val="clear" w:color="auto" w:fill="8DB3E2" w:themeFill="text2" w:themeFillTint="66"/>
          </w:tcPr>
          <w:p w14:paraId="04B44294" w14:textId="77777777" w:rsidR="00AF6E0D" w:rsidRPr="00346FAF" w:rsidRDefault="00AF6E0D" w:rsidP="00346FAF">
            <w:pPr>
              <w:spacing w:before="40" w:after="40"/>
              <w:jc w:val="center"/>
              <w:rPr>
                <w:rFonts w:ascii="Arial" w:hAnsi="Arial" w:cs="Arial"/>
                <w:b/>
              </w:rPr>
            </w:pPr>
            <w:r w:rsidRPr="00346FAF">
              <w:rPr>
                <w:rFonts w:ascii="Arial" w:hAnsi="Arial" w:cs="Arial"/>
                <w:b/>
              </w:rPr>
              <w:t>Offers still eligible to received</w:t>
            </w:r>
          </w:p>
        </w:tc>
      </w:tr>
      <w:tr w:rsidR="00346FAF" w14:paraId="015E0FA0" w14:textId="77777777" w:rsidTr="00346FAF">
        <w:tc>
          <w:tcPr>
            <w:tcW w:w="1242" w:type="dxa"/>
            <w:vMerge/>
            <w:shd w:val="clear" w:color="auto" w:fill="8DB3E2" w:themeFill="text2" w:themeFillTint="66"/>
          </w:tcPr>
          <w:p w14:paraId="29D0FB08" w14:textId="77777777" w:rsidR="00AF6E0D" w:rsidRDefault="00AF6E0D" w:rsidP="00346FAF">
            <w:pPr>
              <w:spacing w:before="40" w:after="40"/>
              <w:rPr>
                <w:rFonts w:ascii="Arial" w:hAnsi="Arial" w:cs="Arial"/>
              </w:rPr>
            </w:pPr>
          </w:p>
        </w:tc>
        <w:tc>
          <w:tcPr>
            <w:tcW w:w="690" w:type="dxa"/>
            <w:shd w:val="clear" w:color="auto" w:fill="C6D9F1" w:themeFill="text2" w:themeFillTint="33"/>
          </w:tcPr>
          <w:p w14:paraId="513B2AE3" w14:textId="77777777" w:rsidR="00AF6E0D" w:rsidRDefault="00AF6E0D" w:rsidP="00346FAF">
            <w:pPr>
              <w:spacing w:before="40" w:after="40"/>
              <w:jc w:val="center"/>
              <w:rPr>
                <w:rFonts w:ascii="Arial" w:hAnsi="Arial" w:cs="Arial"/>
              </w:rPr>
            </w:pPr>
            <w:r>
              <w:rPr>
                <w:rFonts w:ascii="Arial" w:hAnsi="Arial" w:cs="Arial"/>
              </w:rPr>
              <w:t>LAT2/ LAT3</w:t>
            </w:r>
          </w:p>
        </w:tc>
        <w:tc>
          <w:tcPr>
            <w:tcW w:w="886" w:type="dxa"/>
            <w:shd w:val="clear" w:color="auto" w:fill="C6D9F1" w:themeFill="text2" w:themeFillTint="33"/>
          </w:tcPr>
          <w:p w14:paraId="65E91D28" w14:textId="77777777" w:rsidR="00AF6E0D" w:rsidRDefault="00AF6E0D" w:rsidP="00346FAF">
            <w:pPr>
              <w:spacing w:before="40" w:after="40"/>
              <w:jc w:val="center"/>
              <w:rPr>
                <w:rFonts w:ascii="Arial" w:hAnsi="Arial" w:cs="Arial"/>
              </w:rPr>
            </w:pPr>
            <w:r>
              <w:rPr>
                <w:rFonts w:ascii="Arial" w:hAnsi="Arial" w:cs="Arial"/>
              </w:rPr>
              <w:t>FTSTA</w:t>
            </w:r>
          </w:p>
        </w:tc>
        <w:tc>
          <w:tcPr>
            <w:tcW w:w="874" w:type="dxa"/>
            <w:shd w:val="clear" w:color="auto" w:fill="C6D9F1" w:themeFill="text2" w:themeFillTint="33"/>
          </w:tcPr>
          <w:p w14:paraId="3B106771" w14:textId="77777777" w:rsidR="00AF6E0D" w:rsidRDefault="00AF6E0D" w:rsidP="00346FAF">
            <w:pPr>
              <w:spacing w:before="40" w:after="40"/>
              <w:jc w:val="center"/>
              <w:rPr>
                <w:rFonts w:ascii="Arial" w:hAnsi="Arial" w:cs="Arial"/>
              </w:rPr>
            </w:pPr>
            <w:r>
              <w:rPr>
                <w:rFonts w:ascii="Arial" w:hAnsi="Arial" w:cs="Arial"/>
              </w:rPr>
              <w:t>CT1</w:t>
            </w:r>
          </w:p>
        </w:tc>
        <w:tc>
          <w:tcPr>
            <w:tcW w:w="873" w:type="dxa"/>
            <w:shd w:val="clear" w:color="auto" w:fill="C6D9F1" w:themeFill="text2" w:themeFillTint="33"/>
          </w:tcPr>
          <w:p w14:paraId="7F5D20B4" w14:textId="77777777" w:rsidR="00AF6E0D" w:rsidRDefault="00AF6E0D" w:rsidP="00346FAF">
            <w:pPr>
              <w:spacing w:before="40" w:after="40"/>
              <w:jc w:val="center"/>
              <w:rPr>
                <w:rFonts w:ascii="Arial" w:hAnsi="Arial" w:cs="Arial"/>
              </w:rPr>
            </w:pPr>
            <w:r>
              <w:rPr>
                <w:rFonts w:ascii="Arial" w:hAnsi="Arial" w:cs="Arial"/>
              </w:rPr>
              <w:t>CT2</w:t>
            </w:r>
          </w:p>
        </w:tc>
        <w:tc>
          <w:tcPr>
            <w:tcW w:w="873" w:type="dxa"/>
            <w:shd w:val="clear" w:color="auto" w:fill="C6D9F1" w:themeFill="text2" w:themeFillTint="33"/>
          </w:tcPr>
          <w:p w14:paraId="32BCA49C" w14:textId="77777777" w:rsidR="00AF6E0D" w:rsidRDefault="00AF6E0D" w:rsidP="00346FAF">
            <w:pPr>
              <w:spacing w:before="40" w:after="40"/>
              <w:jc w:val="center"/>
              <w:rPr>
                <w:rFonts w:ascii="Arial" w:hAnsi="Arial" w:cs="Arial"/>
              </w:rPr>
            </w:pPr>
            <w:r>
              <w:rPr>
                <w:rFonts w:ascii="Arial" w:hAnsi="Arial" w:cs="Arial"/>
              </w:rPr>
              <w:t>CT3</w:t>
            </w:r>
          </w:p>
        </w:tc>
        <w:tc>
          <w:tcPr>
            <w:tcW w:w="873" w:type="dxa"/>
            <w:shd w:val="clear" w:color="auto" w:fill="C6D9F1" w:themeFill="text2" w:themeFillTint="33"/>
          </w:tcPr>
          <w:p w14:paraId="0A03BB08" w14:textId="77777777" w:rsidR="00AF6E0D" w:rsidRDefault="00AF6E0D" w:rsidP="00346FAF">
            <w:pPr>
              <w:spacing w:before="40" w:after="40"/>
              <w:jc w:val="center"/>
              <w:rPr>
                <w:rFonts w:ascii="Arial" w:hAnsi="Arial" w:cs="Arial"/>
              </w:rPr>
            </w:pPr>
            <w:r>
              <w:rPr>
                <w:rFonts w:ascii="Arial" w:hAnsi="Arial" w:cs="Arial"/>
              </w:rPr>
              <w:t>ST1</w:t>
            </w:r>
          </w:p>
        </w:tc>
        <w:tc>
          <w:tcPr>
            <w:tcW w:w="873" w:type="dxa"/>
            <w:shd w:val="clear" w:color="auto" w:fill="C6D9F1" w:themeFill="text2" w:themeFillTint="33"/>
          </w:tcPr>
          <w:p w14:paraId="4C2AEAE3" w14:textId="77777777" w:rsidR="00AF6E0D" w:rsidRDefault="00AF6E0D" w:rsidP="00346FAF">
            <w:pPr>
              <w:spacing w:before="40" w:after="40"/>
              <w:jc w:val="center"/>
              <w:rPr>
                <w:rFonts w:ascii="Arial" w:hAnsi="Arial" w:cs="Arial"/>
              </w:rPr>
            </w:pPr>
            <w:r>
              <w:rPr>
                <w:rFonts w:ascii="Arial" w:hAnsi="Arial" w:cs="Arial"/>
              </w:rPr>
              <w:t>ST2</w:t>
            </w:r>
          </w:p>
        </w:tc>
        <w:tc>
          <w:tcPr>
            <w:tcW w:w="873" w:type="dxa"/>
            <w:shd w:val="clear" w:color="auto" w:fill="C6D9F1" w:themeFill="text2" w:themeFillTint="33"/>
          </w:tcPr>
          <w:p w14:paraId="2581DD29" w14:textId="77777777" w:rsidR="00AF6E0D" w:rsidRDefault="00AF6E0D" w:rsidP="00346FAF">
            <w:pPr>
              <w:spacing w:before="40" w:after="40"/>
              <w:jc w:val="center"/>
              <w:rPr>
                <w:rFonts w:ascii="Arial" w:hAnsi="Arial" w:cs="Arial"/>
              </w:rPr>
            </w:pPr>
            <w:r>
              <w:rPr>
                <w:rFonts w:ascii="Arial" w:hAnsi="Arial" w:cs="Arial"/>
              </w:rPr>
              <w:t>ST3</w:t>
            </w:r>
          </w:p>
        </w:tc>
        <w:tc>
          <w:tcPr>
            <w:tcW w:w="873" w:type="dxa"/>
            <w:shd w:val="clear" w:color="auto" w:fill="C6D9F1" w:themeFill="text2" w:themeFillTint="33"/>
          </w:tcPr>
          <w:p w14:paraId="020E2772" w14:textId="77777777" w:rsidR="00AF6E0D" w:rsidRDefault="00AF6E0D" w:rsidP="00346FAF">
            <w:pPr>
              <w:spacing w:before="40" w:after="40"/>
              <w:jc w:val="center"/>
              <w:rPr>
                <w:rFonts w:ascii="Arial" w:hAnsi="Arial" w:cs="Arial"/>
              </w:rPr>
            </w:pPr>
            <w:r>
              <w:rPr>
                <w:rFonts w:ascii="Arial" w:hAnsi="Arial" w:cs="Arial"/>
              </w:rPr>
              <w:t>ST4</w:t>
            </w:r>
          </w:p>
        </w:tc>
        <w:tc>
          <w:tcPr>
            <w:tcW w:w="873" w:type="dxa"/>
            <w:shd w:val="clear" w:color="auto" w:fill="C6D9F1" w:themeFill="text2" w:themeFillTint="33"/>
          </w:tcPr>
          <w:p w14:paraId="740BE0B5" w14:textId="77777777" w:rsidR="00AF6E0D" w:rsidRDefault="00AF6E0D" w:rsidP="00346FAF">
            <w:pPr>
              <w:spacing w:before="40" w:after="40"/>
              <w:jc w:val="center"/>
              <w:rPr>
                <w:rFonts w:ascii="Arial" w:hAnsi="Arial" w:cs="Arial"/>
              </w:rPr>
            </w:pPr>
            <w:r>
              <w:rPr>
                <w:rFonts w:ascii="Arial" w:hAnsi="Arial" w:cs="Arial"/>
              </w:rPr>
              <w:t>ST5</w:t>
            </w:r>
          </w:p>
        </w:tc>
        <w:tc>
          <w:tcPr>
            <w:tcW w:w="873" w:type="dxa"/>
            <w:shd w:val="clear" w:color="auto" w:fill="C6D9F1" w:themeFill="text2" w:themeFillTint="33"/>
          </w:tcPr>
          <w:p w14:paraId="06B8649D" w14:textId="77777777" w:rsidR="00AF6E0D" w:rsidRDefault="00AF6E0D" w:rsidP="00346FAF">
            <w:pPr>
              <w:spacing w:before="40" w:after="40"/>
              <w:jc w:val="center"/>
              <w:rPr>
                <w:rFonts w:ascii="Arial" w:hAnsi="Arial" w:cs="Arial"/>
              </w:rPr>
            </w:pPr>
            <w:r>
              <w:rPr>
                <w:rFonts w:ascii="Arial" w:hAnsi="Arial" w:cs="Arial"/>
              </w:rPr>
              <w:t>ST6</w:t>
            </w:r>
          </w:p>
        </w:tc>
        <w:tc>
          <w:tcPr>
            <w:tcW w:w="873" w:type="dxa"/>
            <w:shd w:val="clear" w:color="auto" w:fill="C6D9F1" w:themeFill="text2" w:themeFillTint="33"/>
          </w:tcPr>
          <w:p w14:paraId="6AF891F5" w14:textId="77777777" w:rsidR="00AF6E0D" w:rsidRDefault="00AF6E0D" w:rsidP="00346FAF">
            <w:pPr>
              <w:spacing w:before="40" w:after="40"/>
              <w:jc w:val="center"/>
              <w:rPr>
                <w:rFonts w:ascii="Arial" w:hAnsi="Arial" w:cs="Arial"/>
              </w:rPr>
            </w:pPr>
            <w:r>
              <w:rPr>
                <w:rFonts w:ascii="Arial" w:hAnsi="Arial" w:cs="Arial"/>
              </w:rPr>
              <w:t>ST7</w:t>
            </w:r>
          </w:p>
        </w:tc>
        <w:tc>
          <w:tcPr>
            <w:tcW w:w="873" w:type="dxa"/>
            <w:shd w:val="clear" w:color="auto" w:fill="C6D9F1" w:themeFill="text2" w:themeFillTint="33"/>
          </w:tcPr>
          <w:p w14:paraId="5D044350" w14:textId="77777777" w:rsidR="00AF6E0D" w:rsidRDefault="00AF6E0D" w:rsidP="00346FAF">
            <w:pPr>
              <w:spacing w:before="40" w:after="40"/>
              <w:jc w:val="center"/>
              <w:rPr>
                <w:rFonts w:ascii="Arial" w:hAnsi="Arial" w:cs="Arial"/>
              </w:rPr>
            </w:pPr>
            <w:r>
              <w:rPr>
                <w:rFonts w:ascii="Arial" w:hAnsi="Arial" w:cs="Arial"/>
              </w:rPr>
              <w:t>ST8</w:t>
            </w:r>
          </w:p>
        </w:tc>
        <w:tc>
          <w:tcPr>
            <w:tcW w:w="877" w:type="dxa"/>
            <w:shd w:val="clear" w:color="auto" w:fill="C6D9F1" w:themeFill="text2" w:themeFillTint="33"/>
          </w:tcPr>
          <w:p w14:paraId="07972FB4" w14:textId="77777777" w:rsidR="00AF6E0D" w:rsidRDefault="00AF6E0D" w:rsidP="00346FAF">
            <w:pPr>
              <w:spacing w:before="40" w:after="40"/>
              <w:jc w:val="center"/>
              <w:rPr>
                <w:rFonts w:ascii="Arial" w:hAnsi="Arial" w:cs="Arial"/>
              </w:rPr>
            </w:pPr>
            <w:r>
              <w:rPr>
                <w:rFonts w:ascii="Arial" w:hAnsi="Arial" w:cs="Arial"/>
              </w:rPr>
              <w:t>Sub-Spec</w:t>
            </w:r>
          </w:p>
        </w:tc>
        <w:tc>
          <w:tcPr>
            <w:tcW w:w="875" w:type="dxa"/>
            <w:shd w:val="clear" w:color="auto" w:fill="C6D9F1" w:themeFill="text2" w:themeFillTint="33"/>
          </w:tcPr>
          <w:p w14:paraId="4E0DC57C" w14:textId="77777777" w:rsidR="00AF6E0D" w:rsidRDefault="00AF6E0D" w:rsidP="00346FAF">
            <w:pPr>
              <w:spacing w:before="40" w:after="40"/>
              <w:jc w:val="center"/>
              <w:rPr>
                <w:rFonts w:ascii="Arial" w:hAnsi="Arial" w:cs="Arial"/>
              </w:rPr>
            </w:pPr>
            <w:r>
              <w:rPr>
                <w:rFonts w:ascii="Arial" w:hAnsi="Arial" w:cs="Arial"/>
              </w:rPr>
              <w:t>ACF</w:t>
            </w:r>
          </w:p>
        </w:tc>
      </w:tr>
      <w:tr w:rsidR="00346FAF" w14:paraId="3D250CEE" w14:textId="77777777" w:rsidTr="00346FAF">
        <w:tc>
          <w:tcPr>
            <w:tcW w:w="1242" w:type="dxa"/>
            <w:shd w:val="clear" w:color="auto" w:fill="C6D9F1" w:themeFill="text2" w:themeFillTint="33"/>
          </w:tcPr>
          <w:p w14:paraId="108A1DFB" w14:textId="77777777" w:rsidR="00AF6E0D" w:rsidRDefault="00AF6E0D" w:rsidP="00346FAF">
            <w:pPr>
              <w:spacing w:before="40" w:after="40"/>
              <w:rPr>
                <w:rFonts w:ascii="Arial" w:hAnsi="Arial" w:cs="Arial"/>
              </w:rPr>
            </w:pPr>
            <w:r>
              <w:rPr>
                <w:rFonts w:ascii="Arial" w:hAnsi="Arial" w:cs="Arial"/>
              </w:rPr>
              <w:t>LAT1/2/3</w:t>
            </w:r>
          </w:p>
        </w:tc>
        <w:tc>
          <w:tcPr>
            <w:tcW w:w="690" w:type="dxa"/>
            <w:shd w:val="clear" w:color="auto" w:fill="000000" w:themeFill="text1"/>
          </w:tcPr>
          <w:p w14:paraId="1DACEA26" w14:textId="77777777" w:rsidR="00AF6E0D" w:rsidRDefault="00AF6E0D" w:rsidP="00346FAF">
            <w:pPr>
              <w:spacing w:before="40" w:after="40"/>
              <w:jc w:val="center"/>
              <w:rPr>
                <w:rFonts w:ascii="Arial" w:hAnsi="Arial" w:cs="Arial"/>
              </w:rPr>
            </w:pPr>
          </w:p>
        </w:tc>
        <w:tc>
          <w:tcPr>
            <w:tcW w:w="886" w:type="dxa"/>
          </w:tcPr>
          <w:p w14:paraId="0D9F691F"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379073A9"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3BB1EEBA"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34202CF0"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5168C515"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3B5DA4ED"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128CD9F6"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40927F3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4F28554C"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595D3467"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7B02D8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CD08E21"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17E97742"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7290EEC6"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320CF518" w14:textId="77777777" w:rsidTr="00346FAF">
        <w:tc>
          <w:tcPr>
            <w:tcW w:w="1242" w:type="dxa"/>
            <w:shd w:val="clear" w:color="auto" w:fill="C6D9F1" w:themeFill="text2" w:themeFillTint="33"/>
          </w:tcPr>
          <w:p w14:paraId="516DC89F" w14:textId="77777777" w:rsidR="00AF6E0D" w:rsidRDefault="00AF6E0D" w:rsidP="00346FAF">
            <w:pPr>
              <w:spacing w:before="40" w:after="40"/>
              <w:rPr>
                <w:rFonts w:ascii="Arial" w:hAnsi="Arial" w:cs="Arial"/>
              </w:rPr>
            </w:pPr>
            <w:r>
              <w:rPr>
                <w:rFonts w:ascii="Arial" w:hAnsi="Arial" w:cs="Arial"/>
              </w:rPr>
              <w:t>FTSTA</w:t>
            </w:r>
          </w:p>
        </w:tc>
        <w:tc>
          <w:tcPr>
            <w:tcW w:w="690" w:type="dxa"/>
          </w:tcPr>
          <w:p w14:paraId="7BB66482"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shd w:val="clear" w:color="auto" w:fill="000000" w:themeFill="text1"/>
          </w:tcPr>
          <w:p w14:paraId="1F3ACCE2" w14:textId="77777777" w:rsidR="00AF6E0D" w:rsidRDefault="00AF6E0D" w:rsidP="00346FAF">
            <w:pPr>
              <w:spacing w:before="40" w:after="40"/>
              <w:jc w:val="center"/>
              <w:rPr>
                <w:rFonts w:ascii="Arial" w:hAnsi="Arial" w:cs="Arial"/>
              </w:rPr>
            </w:pPr>
          </w:p>
        </w:tc>
        <w:tc>
          <w:tcPr>
            <w:tcW w:w="874" w:type="dxa"/>
          </w:tcPr>
          <w:p w14:paraId="2DD2C51B"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09E06FD5"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022EFBC0"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5F7C9F28"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4AF2BA65"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5CE57EA5"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B38647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D742CD5"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1CE8D959"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2BE6E973"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5496AA81"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33180CE0"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3CB2CA70"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77FDB2A8" w14:textId="77777777" w:rsidTr="00346FAF">
        <w:tc>
          <w:tcPr>
            <w:tcW w:w="1242" w:type="dxa"/>
            <w:shd w:val="clear" w:color="auto" w:fill="C6D9F1" w:themeFill="text2" w:themeFillTint="33"/>
          </w:tcPr>
          <w:p w14:paraId="36235B5B" w14:textId="77777777" w:rsidR="00AF6E0D" w:rsidRDefault="00AF6E0D" w:rsidP="00346FAF">
            <w:pPr>
              <w:spacing w:before="40" w:after="40"/>
              <w:rPr>
                <w:rFonts w:ascii="Arial" w:hAnsi="Arial" w:cs="Arial"/>
              </w:rPr>
            </w:pPr>
            <w:r>
              <w:rPr>
                <w:rFonts w:ascii="Arial" w:hAnsi="Arial" w:cs="Arial"/>
              </w:rPr>
              <w:t>CT1</w:t>
            </w:r>
          </w:p>
        </w:tc>
        <w:tc>
          <w:tcPr>
            <w:tcW w:w="690" w:type="dxa"/>
          </w:tcPr>
          <w:p w14:paraId="0574906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63D4407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shd w:val="clear" w:color="auto" w:fill="000000" w:themeFill="text1"/>
          </w:tcPr>
          <w:p w14:paraId="60BA03E6" w14:textId="77777777" w:rsidR="00AF6E0D" w:rsidRDefault="00AF6E0D" w:rsidP="00346FAF">
            <w:pPr>
              <w:spacing w:before="40" w:after="40"/>
              <w:jc w:val="center"/>
              <w:rPr>
                <w:rFonts w:ascii="Arial" w:hAnsi="Arial" w:cs="Arial"/>
              </w:rPr>
            </w:pPr>
          </w:p>
        </w:tc>
        <w:tc>
          <w:tcPr>
            <w:tcW w:w="873" w:type="dxa"/>
          </w:tcPr>
          <w:p w14:paraId="5B347342"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0636899D"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754A0F5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53A9AFA"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45828BC"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51F8BD0"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06438A66"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8212AB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5B71A3FF"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31AD59D6"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625C254E"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041014E1"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50602F5F" w14:textId="77777777" w:rsidTr="00346FAF">
        <w:tc>
          <w:tcPr>
            <w:tcW w:w="1242" w:type="dxa"/>
            <w:shd w:val="clear" w:color="auto" w:fill="C6D9F1" w:themeFill="text2" w:themeFillTint="33"/>
          </w:tcPr>
          <w:p w14:paraId="5ABBDCB4" w14:textId="77777777" w:rsidR="00AF6E0D" w:rsidRDefault="00AF6E0D" w:rsidP="00346FAF">
            <w:pPr>
              <w:spacing w:before="40" w:after="40"/>
              <w:rPr>
                <w:rFonts w:ascii="Arial" w:hAnsi="Arial" w:cs="Arial"/>
              </w:rPr>
            </w:pPr>
            <w:r>
              <w:rPr>
                <w:rFonts w:ascii="Arial" w:hAnsi="Arial" w:cs="Arial"/>
              </w:rPr>
              <w:t>CT2</w:t>
            </w:r>
          </w:p>
        </w:tc>
        <w:tc>
          <w:tcPr>
            <w:tcW w:w="690" w:type="dxa"/>
          </w:tcPr>
          <w:p w14:paraId="740EC10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7510090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03362EBA"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shd w:val="clear" w:color="auto" w:fill="000000" w:themeFill="text1"/>
          </w:tcPr>
          <w:p w14:paraId="50AB546F" w14:textId="77777777" w:rsidR="00AF6E0D" w:rsidRDefault="00AF6E0D" w:rsidP="00346FAF">
            <w:pPr>
              <w:spacing w:before="40" w:after="40"/>
              <w:jc w:val="center"/>
              <w:rPr>
                <w:rFonts w:ascii="Arial" w:hAnsi="Arial" w:cs="Arial"/>
              </w:rPr>
            </w:pPr>
          </w:p>
        </w:tc>
        <w:tc>
          <w:tcPr>
            <w:tcW w:w="873" w:type="dxa"/>
          </w:tcPr>
          <w:p w14:paraId="57D30F60"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5701B9AE"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83D1FF3"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BFFA204"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78F74D4A"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425D07EB"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06059BEA"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203B15CF"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15C069B6"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11A437D9"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63FF334E"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19E1195C" w14:textId="77777777" w:rsidTr="00346FAF">
        <w:tc>
          <w:tcPr>
            <w:tcW w:w="1242" w:type="dxa"/>
            <w:shd w:val="clear" w:color="auto" w:fill="C6D9F1" w:themeFill="text2" w:themeFillTint="33"/>
          </w:tcPr>
          <w:p w14:paraId="150628E7" w14:textId="77777777" w:rsidR="00AF6E0D" w:rsidRDefault="00AF6E0D" w:rsidP="00346FAF">
            <w:pPr>
              <w:spacing w:before="40" w:after="40"/>
              <w:rPr>
                <w:rFonts w:ascii="Arial" w:hAnsi="Arial" w:cs="Arial"/>
              </w:rPr>
            </w:pPr>
            <w:r>
              <w:rPr>
                <w:rFonts w:ascii="Arial" w:hAnsi="Arial" w:cs="Arial"/>
              </w:rPr>
              <w:t>CT3</w:t>
            </w:r>
          </w:p>
        </w:tc>
        <w:tc>
          <w:tcPr>
            <w:tcW w:w="690" w:type="dxa"/>
          </w:tcPr>
          <w:p w14:paraId="285BF425"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6AB1FB3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48FE7924"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657A3AF5"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shd w:val="clear" w:color="auto" w:fill="000000" w:themeFill="text1"/>
          </w:tcPr>
          <w:p w14:paraId="1D34C3E4" w14:textId="77777777" w:rsidR="00AF6E0D" w:rsidRDefault="00AF6E0D" w:rsidP="00346FAF">
            <w:pPr>
              <w:spacing w:before="40" w:after="40"/>
              <w:jc w:val="center"/>
              <w:rPr>
                <w:rFonts w:ascii="Arial" w:hAnsi="Arial" w:cs="Arial"/>
              </w:rPr>
            </w:pPr>
          </w:p>
        </w:tc>
        <w:tc>
          <w:tcPr>
            <w:tcW w:w="873" w:type="dxa"/>
          </w:tcPr>
          <w:p w14:paraId="0C4BB11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4ED64A4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DEB533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17E52AC5"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4DA698B7"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0B3D7375"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4F831436"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72AB4B1C"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306D55CD"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6D817136"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2B022285" w14:textId="77777777" w:rsidTr="00346FAF">
        <w:tc>
          <w:tcPr>
            <w:tcW w:w="1242" w:type="dxa"/>
            <w:shd w:val="clear" w:color="auto" w:fill="C6D9F1" w:themeFill="text2" w:themeFillTint="33"/>
          </w:tcPr>
          <w:p w14:paraId="6B9691E5" w14:textId="77777777" w:rsidR="00AF6E0D" w:rsidRDefault="00AF6E0D" w:rsidP="00346FAF">
            <w:pPr>
              <w:spacing w:before="40" w:after="40"/>
              <w:rPr>
                <w:rFonts w:ascii="Arial" w:hAnsi="Arial" w:cs="Arial"/>
              </w:rPr>
            </w:pPr>
            <w:r>
              <w:rPr>
                <w:rFonts w:ascii="Arial" w:hAnsi="Arial" w:cs="Arial"/>
              </w:rPr>
              <w:t>ST1</w:t>
            </w:r>
          </w:p>
        </w:tc>
        <w:tc>
          <w:tcPr>
            <w:tcW w:w="690" w:type="dxa"/>
          </w:tcPr>
          <w:p w14:paraId="0A67F63B"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515DE89C"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1AB184D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741C94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1D28F58"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25D1D672" w14:textId="77777777" w:rsidR="00AF6E0D" w:rsidRDefault="00AF6E0D" w:rsidP="00346FAF">
            <w:pPr>
              <w:spacing w:before="40" w:after="40"/>
              <w:jc w:val="center"/>
              <w:rPr>
                <w:rFonts w:ascii="Arial" w:hAnsi="Arial" w:cs="Arial"/>
              </w:rPr>
            </w:pPr>
          </w:p>
        </w:tc>
        <w:tc>
          <w:tcPr>
            <w:tcW w:w="873" w:type="dxa"/>
          </w:tcPr>
          <w:p w14:paraId="7E1CA515"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2BF61662"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1AC57BE7"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252F1FA4"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1BDD9E70"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2013E995"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36F4CA21"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67FB1506"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26627A7F"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4434A641" w14:textId="77777777" w:rsidTr="00346FAF">
        <w:tc>
          <w:tcPr>
            <w:tcW w:w="1242" w:type="dxa"/>
            <w:shd w:val="clear" w:color="auto" w:fill="C6D9F1" w:themeFill="text2" w:themeFillTint="33"/>
          </w:tcPr>
          <w:p w14:paraId="0BF30DA1" w14:textId="77777777" w:rsidR="00AF6E0D" w:rsidRDefault="00AF6E0D" w:rsidP="00346FAF">
            <w:pPr>
              <w:spacing w:before="40" w:after="40"/>
              <w:rPr>
                <w:rFonts w:ascii="Arial" w:hAnsi="Arial" w:cs="Arial"/>
              </w:rPr>
            </w:pPr>
            <w:r>
              <w:rPr>
                <w:rFonts w:ascii="Arial" w:hAnsi="Arial" w:cs="Arial"/>
              </w:rPr>
              <w:t>ST2</w:t>
            </w:r>
          </w:p>
        </w:tc>
        <w:tc>
          <w:tcPr>
            <w:tcW w:w="690" w:type="dxa"/>
          </w:tcPr>
          <w:p w14:paraId="065E8DA4"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746C903C"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03E64ED4"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56AC66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C4A1769"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171079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083DDE2B" w14:textId="77777777" w:rsidR="00AF6E0D" w:rsidRDefault="00AF6E0D" w:rsidP="00346FAF">
            <w:pPr>
              <w:spacing w:before="40" w:after="40"/>
              <w:jc w:val="center"/>
              <w:rPr>
                <w:rFonts w:ascii="Arial" w:hAnsi="Arial" w:cs="Arial"/>
              </w:rPr>
            </w:pPr>
          </w:p>
        </w:tc>
        <w:tc>
          <w:tcPr>
            <w:tcW w:w="873" w:type="dxa"/>
          </w:tcPr>
          <w:p w14:paraId="4880B9B7"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0D616DC3"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DBC81DE"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73CF0C0B"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690DFF80" w14:textId="77777777" w:rsidR="00AF6E0D" w:rsidRDefault="00AF6E0D" w:rsidP="00346FAF">
            <w:pPr>
              <w:spacing w:before="40" w:after="40"/>
              <w:jc w:val="center"/>
            </w:pPr>
            <w:r w:rsidRPr="00A778B1">
              <w:rPr>
                <w:rFonts w:ascii="Arial" w:hAnsi="Arial" w:cs="Arial"/>
                <w:color w:val="00B050"/>
              </w:rPr>
              <w:sym w:font="Wingdings" w:char="F0FC"/>
            </w:r>
          </w:p>
        </w:tc>
        <w:tc>
          <w:tcPr>
            <w:tcW w:w="873" w:type="dxa"/>
          </w:tcPr>
          <w:p w14:paraId="590FB4EE" w14:textId="77777777" w:rsidR="00AF6E0D" w:rsidRDefault="00AF6E0D" w:rsidP="00346FAF">
            <w:pPr>
              <w:spacing w:before="40" w:after="40"/>
              <w:jc w:val="center"/>
            </w:pPr>
            <w:r w:rsidRPr="00A778B1">
              <w:rPr>
                <w:rFonts w:ascii="Arial" w:hAnsi="Arial" w:cs="Arial"/>
                <w:color w:val="00B050"/>
              </w:rPr>
              <w:sym w:font="Wingdings" w:char="F0FC"/>
            </w:r>
          </w:p>
        </w:tc>
        <w:tc>
          <w:tcPr>
            <w:tcW w:w="877" w:type="dxa"/>
          </w:tcPr>
          <w:p w14:paraId="4A9CE9B9"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00BF4131"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653878BA" w14:textId="77777777" w:rsidTr="00346FAF">
        <w:tc>
          <w:tcPr>
            <w:tcW w:w="1242" w:type="dxa"/>
            <w:shd w:val="clear" w:color="auto" w:fill="C6D9F1" w:themeFill="text2" w:themeFillTint="33"/>
          </w:tcPr>
          <w:p w14:paraId="32DAE0F5" w14:textId="77777777" w:rsidR="00AF6E0D" w:rsidRDefault="00AF6E0D" w:rsidP="00346FAF">
            <w:pPr>
              <w:spacing w:before="40" w:after="40"/>
              <w:rPr>
                <w:rFonts w:ascii="Arial" w:hAnsi="Arial" w:cs="Arial"/>
              </w:rPr>
            </w:pPr>
            <w:r>
              <w:rPr>
                <w:rFonts w:ascii="Arial" w:hAnsi="Arial" w:cs="Arial"/>
              </w:rPr>
              <w:t>ST3</w:t>
            </w:r>
          </w:p>
        </w:tc>
        <w:tc>
          <w:tcPr>
            <w:tcW w:w="690" w:type="dxa"/>
          </w:tcPr>
          <w:p w14:paraId="11F4F80A"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7DDC53B9"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0884D3FA"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AC4C35B"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9877A5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D6D0DE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BBA6C5E"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19DC4744" w14:textId="77777777" w:rsidR="00AF6E0D" w:rsidRDefault="00AF6E0D" w:rsidP="00346FAF">
            <w:pPr>
              <w:spacing w:before="40" w:after="40"/>
              <w:jc w:val="center"/>
              <w:rPr>
                <w:rFonts w:ascii="Arial" w:hAnsi="Arial" w:cs="Arial"/>
              </w:rPr>
            </w:pPr>
          </w:p>
        </w:tc>
        <w:tc>
          <w:tcPr>
            <w:tcW w:w="873" w:type="dxa"/>
          </w:tcPr>
          <w:p w14:paraId="32A6AB82" w14:textId="77777777" w:rsidR="00AF6E0D" w:rsidRDefault="00AF6E0D" w:rsidP="00346FAF">
            <w:pPr>
              <w:spacing w:before="40" w:after="40"/>
              <w:jc w:val="center"/>
            </w:pPr>
            <w:r w:rsidRPr="00CB223A">
              <w:rPr>
                <w:rFonts w:ascii="Arial" w:hAnsi="Arial" w:cs="Arial"/>
                <w:color w:val="00B050"/>
              </w:rPr>
              <w:sym w:font="Wingdings" w:char="F0FC"/>
            </w:r>
          </w:p>
        </w:tc>
        <w:tc>
          <w:tcPr>
            <w:tcW w:w="873" w:type="dxa"/>
          </w:tcPr>
          <w:p w14:paraId="3F0E6FB8" w14:textId="77777777" w:rsidR="00AF6E0D" w:rsidRDefault="00AF6E0D" w:rsidP="00346FAF">
            <w:pPr>
              <w:spacing w:before="40" w:after="40"/>
              <w:jc w:val="center"/>
            </w:pPr>
            <w:r w:rsidRPr="00CB223A">
              <w:rPr>
                <w:rFonts w:ascii="Arial" w:hAnsi="Arial" w:cs="Arial"/>
                <w:color w:val="00B050"/>
              </w:rPr>
              <w:sym w:font="Wingdings" w:char="F0FC"/>
            </w:r>
          </w:p>
        </w:tc>
        <w:tc>
          <w:tcPr>
            <w:tcW w:w="873" w:type="dxa"/>
          </w:tcPr>
          <w:p w14:paraId="27E0C95A" w14:textId="77777777" w:rsidR="00AF6E0D" w:rsidRDefault="00AF6E0D" w:rsidP="00346FAF">
            <w:pPr>
              <w:spacing w:before="40" w:after="40"/>
              <w:jc w:val="center"/>
            </w:pPr>
            <w:r w:rsidRPr="00CB223A">
              <w:rPr>
                <w:rFonts w:ascii="Arial" w:hAnsi="Arial" w:cs="Arial"/>
                <w:color w:val="00B050"/>
              </w:rPr>
              <w:sym w:font="Wingdings" w:char="F0FC"/>
            </w:r>
          </w:p>
        </w:tc>
        <w:tc>
          <w:tcPr>
            <w:tcW w:w="873" w:type="dxa"/>
          </w:tcPr>
          <w:p w14:paraId="75993D8F" w14:textId="77777777" w:rsidR="00AF6E0D" w:rsidRDefault="00AF6E0D" w:rsidP="00346FAF">
            <w:pPr>
              <w:spacing w:before="40" w:after="40"/>
              <w:jc w:val="center"/>
            </w:pPr>
            <w:r w:rsidRPr="00CB223A">
              <w:rPr>
                <w:rFonts w:ascii="Arial" w:hAnsi="Arial" w:cs="Arial"/>
                <w:color w:val="00B050"/>
              </w:rPr>
              <w:sym w:font="Wingdings" w:char="F0FC"/>
            </w:r>
          </w:p>
        </w:tc>
        <w:tc>
          <w:tcPr>
            <w:tcW w:w="873" w:type="dxa"/>
          </w:tcPr>
          <w:p w14:paraId="12DB9C2D" w14:textId="77777777" w:rsidR="00AF6E0D" w:rsidRDefault="00AF6E0D" w:rsidP="00346FAF">
            <w:pPr>
              <w:spacing w:before="40" w:after="40"/>
              <w:jc w:val="center"/>
            </w:pPr>
            <w:r w:rsidRPr="00CB223A">
              <w:rPr>
                <w:rFonts w:ascii="Arial" w:hAnsi="Arial" w:cs="Arial"/>
                <w:color w:val="00B050"/>
              </w:rPr>
              <w:sym w:font="Wingdings" w:char="F0FC"/>
            </w:r>
          </w:p>
        </w:tc>
        <w:tc>
          <w:tcPr>
            <w:tcW w:w="877" w:type="dxa"/>
          </w:tcPr>
          <w:p w14:paraId="0E031C54"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28627BEA"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2D5CA036" w14:textId="77777777" w:rsidTr="00346FAF">
        <w:tc>
          <w:tcPr>
            <w:tcW w:w="1242" w:type="dxa"/>
            <w:shd w:val="clear" w:color="auto" w:fill="C6D9F1" w:themeFill="text2" w:themeFillTint="33"/>
          </w:tcPr>
          <w:p w14:paraId="427C64AB" w14:textId="77777777" w:rsidR="00AF6E0D" w:rsidRDefault="00AF6E0D" w:rsidP="00346FAF">
            <w:pPr>
              <w:spacing w:before="40" w:after="40"/>
              <w:rPr>
                <w:rFonts w:ascii="Arial" w:hAnsi="Arial" w:cs="Arial"/>
              </w:rPr>
            </w:pPr>
            <w:r>
              <w:rPr>
                <w:rFonts w:ascii="Arial" w:hAnsi="Arial" w:cs="Arial"/>
              </w:rPr>
              <w:t>ST4</w:t>
            </w:r>
          </w:p>
        </w:tc>
        <w:tc>
          <w:tcPr>
            <w:tcW w:w="690" w:type="dxa"/>
          </w:tcPr>
          <w:p w14:paraId="392EB995"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50924B3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175C5EC4"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4DAC3A4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3439A2A"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37E3332"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B7EDB43"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CAE418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6413B320" w14:textId="77777777" w:rsidR="00AF6E0D" w:rsidRDefault="00AF6E0D" w:rsidP="00346FAF">
            <w:pPr>
              <w:spacing w:before="40" w:after="40"/>
              <w:jc w:val="center"/>
              <w:rPr>
                <w:rFonts w:ascii="Arial" w:hAnsi="Arial" w:cs="Arial"/>
              </w:rPr>
            </w:pPr>
          </w:p>
        </w:tc>
        <w:tc>
          <w:tcPr>
            <w:tcW w:w="873" w:type="dxa"/>
          </w:tcPr>
          <w:p w14:paraId="62CBB47B"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3" w:type="dxa"/>
          </w:tcPr>
          <w:p w14:paraId="3BD7B511" w14:textId="77777777" w:rsidR="00AF6E0D" w:rsidRDefault="00AF6E0D" w:rsidP="00346FAF">
            <w:pPr>
              <w:spacing w:before="40" w:after="40"/>
              <w:jc w:val="center"/>
            </w:pPr>
            <w:r w:rsidRPr="008F27E6">
              <w:rPr>
                <w:rFonts w:ascii="Arial" w:hAnsi="Arial" w:cs="Arial"/>
                <w:color w:val="00B050"/>
              </w:rPr>
              <w:sym w:font="Wingdings" w:char="F0FC"/>
            </w:r>
          </w:p>
        </w:tc>
        <w:tc>
          <w:tcPr>
            <w:tcW w:w="873" w:type="dxa"/>
          </w:tcPr>
          <w:p w14:paraId="5D4A139B" w14:textId="77777777" w:rsidR="00AF6E0D" w:rsidRDefault="00AF6E0D" w:rsidP="00346FAF">
            <w:pPr>
              <w:spacing w:before="40" w:after="40"/>
              <w:jc w:val="center"/>
            </w:pPr>
            <w:r w:rsidRPr="008F27E6">
              <w:rPr>
                <w:rFonts w:ascii="Arial" w:hAnsi="Arial" w:cs="Arial"/>
                <w:color w:val="00B050"/>
              </w:rPr>
              <w:sym w:font="Wingdings" w:char="F0FC"/>
            </w:r>
          </w:p>
        </w:tc>
        <w:tc>
          <w:tcPr>
            <w:tcW w:w="873" w:type="dxa"/>
          </w:tcPr>
          <w:p w14:paraId="7DDF179E" w14:textId="77777777" w:rsidR="00AF6E0D" w:rsidRDefault="00AF6E0D" w:rsidP="00346FAF">
            <w:pPr>
              <w:spacing w:before="40" w:after="40"/>
              <w:jc w:val="center"/>
            </w:pPr>
            <w:r w:rsidRPr="008F27E6">
              <w:rPr>
                <w:rFonts w:ascii="Arial" w:hAnsi="Arial" w:cs="Arial"/>
                <w:color w:val="00B050"/>
              </w:rPr>
              <w:sym w:font="Wingdings" w:char="F0FC"/>
            </w:r>
          </w:p>
        </w:tc>
        <w:tc>
          <w:tcPr>
            <w:tcW w:w="877" w:type="dxa"/>
          </w:tcPr>
          <w:p w14:paraId="729A0154"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1931FA50"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79173482" w14:textId="77777777" w:rsidTr="00346FAF">
        <w:tc>
          <w:tcPr>
            <w:tcW w:w="1242" w:type="dxa"/>
            <w:shd w:val="clear" w:color="auto" w:fill="C6D9F1" w:themeFill="text2" w:themeFillTint="33"/>
          </w:tcPr>
          <w:p w14:paraId="557B0697" w14:textId="77777777" w:rsidR="00AF6E0D" w:rsidRDefault="00AF6E0D" w:rsidP="00346FAF">
            <w:pPr>
              <w:spacing w:before="40" w:after="40"/>
              <w:rPr>
                <w:rFonts w:ascii="Arial" w:hAnsi="Arial" w:cs="Arial"/>
              </w:rPr>
            </w:pPr>
            <w:r>
              <w:rPr>
                <w:rFonts w:ascii="Arial" w:hAnsi="Arial" w:cs="Arial"/>
              </w:rPr>
              <w:t>ST5</w:t>
            </w:r>
          </w:p>
        </w:tc>
        <w:tc>
          <w:tcPr>
            <w:tcW w:w="690" w:type="dxa"/>
          </w:tcPr>
          <w:p w14:paraId="6BB8B9E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28C1A898"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286D8D7C"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DD9A5B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1B724E2"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A0EF64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4B0AC52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73A4E51"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2DB81E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0A121903" w14:textId="77777777" w:rsidR="00AF6E0D" w:rsidRDefault="00AF6E0D" w:rsidP="00346FAF">
            <w:pPr>
              <w:spacing w:before="40" w:after="40"/>
              <w:jc w:val="center"/>
              <w:rPr>
                <w:rFonts w:ascii="Arial" w:hAnsi="Arial" w:cs="Arial"/>
              </w:rPr>
            </w:pPr>
          </w:p>
        </w:tc>
        <w:tc>
          <w:tcPr>
            <w:tcW w:w="873" w:type="dxa"/>
          </w:tcPr>
          <w:p w14:paraId="73564920" w14:textId="77777777" w:rsidR="00AF6E0D" w:rsidRDefault="00AF6E0D" w:rsidP="00346FAF">
            <w:pPr>
              <w:spacing w:before="40" w:after="40"/>
              <w:jc w:val="center"/>
            </w:pPr>
            <w:r w:rsidRPr="008F27E6">
              <w:rPr>
                <w:rFonts w:ascii="Arial" w:hAnsi="Arial" w:cs="Arial"/>
                <w:color w:val="00B050"/>
              </w:rPr>
              <w:sym w:font="Wingdings" w:char="F0FC"/>
            </w:r>
          </w:p>
        </w:tc>
        <w:tc>
          <w:tcPr>
            <w:tcW w:w="873" w:type="dxa"/>
          </w:tcPr>
          <w:p w14:paraId="504043F0" w14:textId="77777777" w:rsidR="00AF6E0D" w:rsidRDefault="00AF6E0D" w:rsidP="00346FAF">
            <w:pPr>
              <w:spacing w:before="40" w:after="40"/>
              <w:jc w:val="center"/>
            </w:pPr>
            <w:r w:rsidRPr="008F27E6">
              <w:rPr>
                <w:rFonts w:ascii="Arial" w:hAnsi="Arial" w:cs="Arial"/>
                <w:color w:val="00B050"/>
              </w:rPr>
              <w:sym w:font="Wingdings" w:char="F0FC"/>
            </w:r>
          </w:p>
        </w:tc>
        <w:tc>
          <w:tcPr>
            <w:tcW w:w="873" w:type="dxa"/>
          </w:tcPr>
          <w:p w14:paraId="4C7B3D02" w14:textId="77777777" w:rsidR="00AF6E0D" w:rsidRDefault="00AF6E0D" w:rsidP="00346FAF">
            <w:pPr>
              <w:spacing w:before="40" w:after="40"/>
              <w:jc w:val="center"/>
            </w:pPr>
            <w:r w:rsidRPr="008F27E6">
              <w:rPr>
                <w:rFonts w:ascii="Arial" w:hAnsi="Arial" w:cs="Arial"/>
                <w:color w:val="00B050"/>
              </w:rPr>
              <w:sym w:font="Wingdings" w:char="F0FC"/>
            </w:r>
          </w:p>
        </w:tc>
        <w:tc>
          <w:tcPr>
            <w:tcW w:w="877" w:type="dxa"/>
          </w:tcPr>
          <w:p w14:paraId="2EE04201"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6C50F6C1"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17B3CD10" w14:textId="77777777" w:rsidTr="00346FAF">
        <w:tc>
          <w:tcPr>
            <w:tcW w:w="1242" w:type="dxa"/>
            <w:shd w:val="clear" w:color="auto" w:fill="C6D9F1" w:themeFill="text2" w:themeFillTint="33"/>
          </w:tcPr>
          <w:p w14:paraId="0A465CBC" w14:textId="77777777" w:rsidR="00AF6E0D" w:rsidRDefault="00AF6E0D" w:rsidP="00346FAF">
            <w:pPr>
              <w:spacing w:before="40" w:after="40"/>
              <w:rPr>
                <w:rFonts w:ascii="Arial" w:hAnsi="Arial" w:cs="Arial"/>
              </w:rPr>
            </w:pPr>
            <w:r>
              <w:rPr>
                <w:rFonts w:ascii="Arial" w:hAnsi="Arial" w:cs="Arial"/>
              </w:rPr>
              <w:t>ST6</w:t>
            </w:r>
          </w:p>
        </w:tc>
        <w:tc>
          <w:tcPr>
            <w:tcW w:w="690" w:type="dxa"/>
          </w:tcPr>
          <w:p w14:paraId="4860555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32B7AC0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4B502B5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D9B806C"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19A8494"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FDCF75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B09625B"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20EF4CF"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2D26212"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4C092135"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154BD1D6" w14:textId="77777777" w:rsidR="00AF6E0D" w:rsidRDefault="00AF6E0D" w:rsidP="00346FAF">
            <w:pPr>
              <w:spacing w:before="40" w:after="40"/>
              <w:jc w:val="center"/>
              <w:rPr>
                <w:rFonts w:ascii="Arial" w:hAnsi="Arial" w:cs="Arial"/>
              </w:rPr>
            </w:pPr>
          </w:p>
        </w:tc>
        <w:tc>
          <w:tcPr>
            <w:tcW w:w="873" w:type="dxa"/>
          </w:tcPr>
          <w:p w14:paraId="18BDC195" w14:textId="77777777" w:rsidR="00AF6E0D" w:rsidRDefault="00AF6E0D" w:rsidP="00346FAF">
            <w:pPr>
              <w:spacing w:before="40" w:after="40"/>
              <w:jc w:val="center"/>
            </w:pPr>
            <w:r w:rsidRPr="004F6280">
              <w:rPr>
                <w:rFonts w:ascii="Arial" w:hAnsi="Arial" w:cs="Arial"/>
                <w:color w:val="00B050"/>
              </w:rPr>
              <w:sym w:font="Wingdings" w:char="F0FC"/>
            </w:r>
          </w:p>
        </w:tc>
        <w:tc>
          <w:tcPr>
            <w:tcW w:w="873" w:type="dxa"/>
          </w:tcPr>
          <w:p w14:paraId="42B82581" w14:textId="77777777" w:rsidR="00AF6E0D" w:rsidRDefault="00AF6E0D" w:rsidP="00346FAF">
            <w:pPr>
              <w:spacing w:before="40" w:after="40"/>
              <w:jc w:val="center"/>
            </w:pPr>
            <w:r w:rsidRPr="004F6280">
              <w:rPr>
                <w:rFonts w:ascii="Arial" w:hAnsi="Arial" w:cs="Arial"/>
                <w:color w:val="00B050"/>
              </w:rPr>
              <w:sym w:font="Wingdings" w:char="F0FC"/>
            </w:r>
          </w:p>
        </w:tc>
        <w:tc>
          <w:tcPr>
            <w:tcW w:w="877" w:type="dxa"/>
          </w:tcPr>
          <w:p w14:paraId="2D839E6E"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2D61B043"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0BF37BF0" w14:textId="77777777" w:rsidTr="00346FAF">
        <w:tc>
          <w:tcPr>
            <w:tcW w:w="1242" w:type="dxa"/>
            <w:shd w:val="clear" w:color="auto" w:fill="C6D9F1" w:themeFill="text2" w:themeFillTint="33"/>
          </w:tcPr>
          <w:p w14:paraId="67CEA6AB" w14:textId="77777777" w:rsidR="00AF6E0D" w:rsidRDefault="00AF6E0D" w:rsidP="00346FAF">
            <w:pPr>
              <w:spacing w:before="40" w:after="40"/>
              <w:rPr>
                <w:rFonts w:ascii="Arial" w:hAnsi="Arial" w:cs="Arial"/>
              </w:rPr>
            </w:pPr>
            <w:r>
              <w:rPr>
                <w:rFonts w:ascii="Arial" w:hAnsi="Arial" w:cs="Arial"/>
              </w:rPr>
              <w:t>ST7</w:t>
            </w:r>
          </w:p>
        </w:tc>
        <w:tc>
          <w:tcPr>
            <w:tcW w:w="690" w:type="dxa"/>
          </w:tcPr>
          <w:p w14:paraId="7DDCCF6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1B0C8D3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4B931E4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5FD3759"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E413BF5"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7A5EBAF"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34F95ED"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F37A0E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423B447"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8C7C7DC"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34B0202"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4F9904AE" w14:textId="77777777" w:rsidR="00AF6E0D" w:rsidRDefault="00AF6E0D" w:rsidP="00346FAF">
            <w:pPr>
              <w:spacing w:before="40" w:after="40"/>
              <w:jc w:val="center"/>
              <w:rPr>
                <w:rFonts w:ascii="Arial" w:hAnsi="Arial" w:cs="Arial"/>
              </w:rPr>
            </w:pPr>
          </w:p>
        </w:tc>
        <w:tc>
          <w:tcPr>
            <w:tcW w:w="873" w:type="dxa"/>
          </w:tcPr>
          <w:p w14:paraId="3C556E03" w14:textId="77777777" w:rsidR="00AF6E0D" w:rsidRDefault="00AF6E0D" w:rsidP="00346FAF">
            <w:pPr>
              <w:spacing w:before="40" w:after="40"/>
              <w:jc w:val="center"/>
              <w:rPr>
                <w:rFonts w:ascii="Arial" w:hAnsi="Arial" w:cs="Arial"/>
              </w:rPr>
            </w:pPr>
            <w:r w:rsidRPr="00AF6E0D">
              <w:rPr>
                <w:rFonts w:ascii="Arial" w:hAnsi="Arial" w:cs="Arial"/>
                <w:color w:val="00B050"/>
              </w:rPr>
              <w:sym w:font="Wingdings" w:char="F0FC"/>
            </w:r>
          </w:p>
        </w:tc>
        <w:tc>
          <w:tcPr>
            <w:tcW w:w="877" w:type="dxa"/>
          </w:tcPr>
          <w:p w14:paraId="346A4B06"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6CCCE82A"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41CFF000" w14:textId="77777777" w:rsidTr="00346FAF">
        <w:tc>
          <w:tcPr>
            <w:tcW w:w="1242" w:type="dxa"/>
            <w:shd w:val="clear" w:color="auto" w:fill="C6D9F1" w:themeFill="text2" w:themeFillTint="33"/>
          </w:tcPr>
          <w:p w14:paraId="16E6503A" w14:textId="77777777" w:rsidR="00AF6E0D" w:rsidRDefault="00AF6E0D" w:rsidP="00346FAF">
            <w:pPr>
              <w:spacing w:before="40" w:after="40"/>
              <w:rPr>
                <w:rFonts w:ascii="Arial" w:hAnsi="Arial" w:cs="Arial"/>
              </w:rPr>
            </w:pPr>
            <w:r>
              <w:rPr>
                <w:rFonts w:ascii="Arial" w:hAnsi="Arial" w:cs="Arial"/>
              </w:rPr>
              <w:t>ST8</w:t>
            </w:r>
          </w:p>
        </w:tc>
        <w:tc>
          <w:tcPr>
            <w:tcW w:w="690" w:type="dxa"/>
          </w:tcPr>
          <w:p w14:paraId="1CA070BA"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5211572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7E48525E"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78CE7FF"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3ACE140"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A4A3643"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C104BEE"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83DCE03"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615402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84AE3C6"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C10E10B"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0E965318" w14:textId="77777777" w:rsidR="00AF6E0D"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shd w:val="clear" w:color="auto" w:fill="000000" w:themeFill="text1"/>
          </w:tcPr>
          <w:p w14:paraId="37FE6901" w14:textId="77777777" w:rsidR="00AF6E0D" w:rsidRDefault="00AF6E0D" w:rsidP="00346FAF">
            <w:pPr>
              <w:spacing w:before="40" w:after="40"/>
              <w:jc w:val="center"/>
              <w:rPr>
                <w:rFonts w:ascii="Arial" w:hAnsi="Arial" w:cs="Arial"/>
              </w:rPr>
            </w:pPr>
          </w:p>
        </w:tc>
        <w:tc>
          <w:tcPr>
            <w:tcW w:w="877" w:type="dxa"/>
          </w:tcPr>
          <w:p w14:paraId="360F286D" w14:textId="77777777" w:rsidR="00AF6E0D" w:rsidRDefault="00AF6E0D" w:rsidP="00346FAF">
            <w:pPr>
              <w:spacing w:before="40" w:after="40"/>
              <w:jc w:val="center"/>
              <w:rPr>
                <w:rFonts w:ascii="Arial" w:hAnsi="Arial" w:cs="Arial"/>
              </w:rPr>
            </w:pPr>
            <w:r>
              <w:rPr>
                <w:rFonts w:ascii="Arial" w:hAnsi="Arial" w:cs="Arial"/>
              </w:rPr>
              <w:t>N/A</w:t>
            </w:r>
          </w:p>
        </w:tc>
        <w:tc>
          <w:tcPr>
            <w:tcW w:w="875" w:type="dxa"/>
          </w:tcPr>
          <w:p w14:paraId="7E8EA7FF" w14:textId="77777777" w:rsidR="00AF6E0D" w:rsidRDefault="00AF6E0D" w:rsidP="00346FAF">
            <w:pPr>
              <w:spacing w:before="40" w:after="40"/>
              <w:jc w:val="center"/>
            </w:pPr>
            <w:r w:rsidRPr="00350491">
              <w:rPr>
                <w:rFonts w:ascii="Arial" w:hAnsi="Arial" w:cs="Arial"/>
                <w:color w:val="00B050"/>
              </w:rPr>
              <w:sym w:font="Wingdings" w:char="F0FC"/>
            </w:r>
          </w:p>
        </w:tc>
      </w:tr>
      <w:tr w:rsidR="00346FAF" w14:paraId="0B85C46B" w14:textId="77777777" w:rsidTr="00346FAF">
        <w:tc>
          <w:tcPr>
            <w:tcW w:w="1242" w:type="dxa"/>
            <w:shd w:val="clear" w:color="auto" w:fill="C6D9F1" w:themeFill="text2" w:themeFillTint="33"/>
          </w:tcPr>
          <w:p w14:paraId="61370E55" w14:textId="77777777" w:rsidR="00F44CAF" w:rsidRDefault="00F44CAF" w:rsidP="00346FAF">
            <w:pPr>
              <w:spacing w:before="40" w:after="40"/>
              <w:rPr>
                <w:rFonts w:ascii="Arial" w:hAnsi="Arial" w:cs="Arial"/>
              </w:rPr>
            </w:pPr>
            <w:r>
              <w:rPr>
                <w:rFonts w:ascii="Arial" w:hAnsi="Arial" w:cs="Arial"/>
              </w:rPr>
              <w:t>Sub-Spec</w:t>
            </w:r>
          </w:p>
        </w:tc>
        <w:tc>
          <w:tcPr>
            <w:tcW w:w="690" w:type="dxa"/>
          </w:tcPr>
          <w:p w14:paraId="182DC705" w14:textId="77777777" w:rsidR="00F44CAF" w:rsidRDefault="00AF6E0D" w:rsidP="00346FAF">
            <w:pPr>
              <w:spacing w:before="40" w:after="40"/>
              <w:jc w:val="center"/>
              <w:rPr>
                <w:rFonts w:ascii="Arial" w:hAnsi="Arial" w:cs="Arial"/>
              </w:rPr>
            </w:pPr>
            <w:r>
              <w:rPr>
                <w:rFonts w:ascii="Arial" w:hAnsi="Arial" w:cs="Arial"/>
              </w:rPr>
              <w:t>N/A</w:t>
            </w:r>
          </w:p>
        </w:tc>
        <w:tc>
          <w:tcPr>
            <w:tcW w:w="886" w:type="dxa"/>
          </w:tcPr>
          <w:p w14:paraId="2F38D320" w14:textId="77777777" w:rsidR="00F44CAF" w:rsidRDefault="00AF6E0D" w:rsidP="00346FAF">
            <w:pPr>
              <w:spacing w:before="40" w:after="40"/>
              <w:jc w:val="center"/>
              <w:rPr>
                <w:rFonts w:ascii="Arial" w:hAnsi="Arial" w:cs="Arial"/>
              </w:rPr>
            </w:pPr>
            <w:r>
              <w:rPr>
                <w:rFonts w:ascii="Arial" w:hAnsi="Arial" w:cs="Arial"/>
              </w:rPr>
              <w:t>N/A</w:t>
            </w:r>
          </w:p>
        </w:tc>
        <w:tc>
          <w:tcPr>
            <w:tcW w:w="874" w:type="dxa"/>
          </w:tcPr>
          <w:p w14:paraId="320830F7"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7F4B525D"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07A3A370"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2BC1B7A9"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41AF9C2C"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09070C4B"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6E6F5795"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407FF420"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07C5595A"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3901907C" w14:textId="77777777" w:rsidR="00F44CAF" w:rsidRDefault="00AF6E0D" w:rsidP="00346FAF">
            <w:pPr>
              <w:spacing w:before="40" w:after="40"/>
              <w:jc w:val="center"/>
              <w:rPr>
                <w:rFonts w:ascii="Arial" w:hAnsi="Arial" w:cs="Arial"/>
              </w:rPr>
            </w:pPr>
            <w:r>
              <w:rPr>
                <w:rFonts w:ascii="Arial" w:hAnsi="Arial" w:cs="Arial"/>
              </w:rPr>
              <w:t>N/A</w:t>
            </w:r>
          </w:p>
        </w:tc>
        <w:tc>
          <w:tcPr>
            <w:tcW w:w="873" w:type="dxa"/>
          </w:tcPr>
          <w:p w14:paraId="0C10C722" w14:textId="77777777" w:rsidR="00F44CAF" w:rsidRDefault="00AF6E0D" w:rsidP="00346FAF">
            <w:pPr>
              <w:spacing w:before="40" w:after="40"/>
              <w:jc w:val="center"/>
              <w:rPr>
                <w:rFonts w:ascii="Arial" w:hAnsi="Arial" w:cs="Arial"/>
              </w:rPr>
            </w:pPr>
            <w:r>
              <w:rPr>
                <w:rFonts w:ascii="Arial" w:hAnsi="Arial" w:cs="Arial"/>
              </w:rPr>
              <w:t>N/A</w:t>
            </w:r>
          </w:p>
        </w:tc>
        <w:tc>
          <w:tcPr>
            <w:tcW w:w="877" w:type="dxa"/>
            <w:shd w:val="clear" w:color="auto" w:fill="000000" w:themeFill="text1"/>
          </w:tcPr>
          <w:p w14:paraId="7AB40DE8" w14:textId="77777777" w:rsidR="00F44CAF" w:rsidRDefault="00F44CAF" w:rsidP="00346FAF">
            <w:pPr>
              <w:spacing w:before="40" w:after="40"/>
              <w:jc w:val="center"/>
              <w:rPr>
                <w:rFonts w:ascii="Arial" w:hAnsi="Arial" w:cs="Arial"/>
              </w:rPr>
            </w:pPr>
          </w:p>
        </w:tc>
        <w:tc>
          <w:tcPr>
            <w:tcW w:w="875" w:type="dxa"/>
          </w:tcPr>
          <w:p w14:paraId="68868413" w14:textId="77777777" w:rsidR="00F44CAF" w:rsidRDefault="00AF6E0D" w:rsidP="00346FAF">
            <w:pPr>
              <w:spacing w:before="40" w:after="40"/>
              <w:jc w:val="center"/>
              <w:rPr>
                <w:rFonts w:ascii="Arial" w:hAnsi="Arial" w:cs="Arial"/>
              </w:rPr>
            </w:pPr>
            <w:r>
              <w:rPr>
                <w:rFonts w:ascii="Arial" w:hAnsi="Arial" w:cs="Arial"/>
              </w:rPr>
              <w:t>N/A</w:t>
            </w:r>
          </w:p>
        </w:tc>
      </w:tr>
      <w:tr w:rsidR="00346FAF" w14:paraId="59ED55D7" w14:textId="77777777" w:rsidTr="00346FAF">
        <w:tc>
          <w:tcPr>
            <w:tcW w:w="1242" w:type="dxa"/>
            <w:shd w:val="clear" w:color="auto" w:fill="C6D9F1" w:themeFill="text2" w:themeFillTint="33"/>
          </w:tcPr>
          <w:p w14:paraId="25CCE57C" w14:textId="77777777" w:rsidR="00F44CAF" w:rsidRDefault="00F44CAF" w:rsidP="00346FAF">
            <w:pPr>
              <w:spacing w:before="40" w:after="40"/>
              <w:rPr>
                <w:rFonts w:ascii="Arial" w:hAnsi="Arial" w:cs="Arial"/>
              </w:rPr>
            </w:pPr>
            <w:r>
              <w:rPr>
                <w:rFonts w:ascii="Arial" w:hAnsi="Arial" w:cs="Arial"/>
              </w:rPr>
              <w:t>ACF</w:t>
            </w:r>
          </w:p>
        </w:tc>
        <w:tc>
          <w:tcPr>
            <w:tcW w:w="690" w:type="dxa"/>
          </w:tcPr>
          <w:p w14:paraId="408C8AC2"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86" w:type="dxa"/>
          </w:tcPr>
          <w:p w14:paraId="6AB3FD9B"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4" w:type="dxa"/>
          </w:tcPr>
          <w:p w14:paraId="161507F1"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3FDE59DB"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029EDF7"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39AFA8A"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1B8A69DC"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80BDBCA"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69FB9711"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73DF5A56"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A999C69"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52125C0F"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3" w:type="dxa"/>
          </w:tcPr>
          <w:p w14:paraId="25628537" w14:textId="77777777" w:rsidR="00F44CAF" w:rsidRDefault="00AF6E0D" w:rsidP="00346FAF">
            <w:pPr>
              <w:spacing w:before="40" w:after="40"/>
              <w:jc w:val="center"/>
              <w:rPr>
                <w:rFonts w:ascii="Arial" w:hAnsi="Arial" w:cs="Arial"/>
              </w:rPr>
            </w:pPr>
            <w:r w:rsidRPr="00AF6E0D">
              <w:rPr>
                <w:rFonts w:ascii="Arial" w:hAnsi="Arial" w:cs="Arial"/>
                <w:color w:val="FF0000"/>
              </w:rPr>
              <w:sym w:font="Wingdings" w:char="F0FB"/>
            </w:r>
          </w:p>
        </w:tc>
        <w:tc>
          <w:tcPr>
            <w:tcW w:w="877" w:type="dxa"/>
          </w:tcPr>
          <w:p w14:paraId="4F9D59AF" w14:textId="77777777" w:rsidR="00F44CAF" w:rsidRDefault="00AF6E0D" w:rsidP="00346FAF">
            <w:pPr>
              <w:spacing w:before="40" w:after="40"/>
              <w:jc w:val="center"/>
              <w:rPr>
                <w:rFonts w:ascii="Arial" w:hAnsi="Arial" w:cs="Arial"/>
              </w:rPr>
            </w:pPr>
            <w:r>
              <w:rPr>
                <w:rFonts w:ascii="Arial" w:hAnsi="Arial" w:cs="Arial"/>
              </w:rPr>
              <w:t>N/A</w:t>
            </w:r>
          </w:p>
        </w:tc>
        <w:tc>
          <w:tcPr>
            <w:tcW w:w="875" w:type="dxa"/>
            <w:shd w:val="clear" w:color="auto" w:fill="000000" w:themeFill="text1"/>
          </w:tcPr>
          <w:p w14:paraId="62866C15" w14:textId="77777777" w:rsidR="00F44CAF" w:rsidRDefault="00F44CAF" w:rsidP="00346FAF">
            <w:pPr>
              <w:spacing w:before="40" w:after="40"/>
              <w:jc w:val="center"/>
              <w:rPr>
                <w:rFonts w:ascii="Arial" w:hAnsi="Arial" w:cs="Arial"/>
              </w:rPr>
            </w:pPr>
          </w:p>
        </w:tc>
      </w:tr>
    </w:tbl>
    <w:p w14:paraId="01030EBF" w14:textId="77777777" w:rsidR="00F44CAF" w:rsidRPr="000E5471" w:rsidRDefault="00F44CAF" w:rsidP="00D0252C">
      <w:pPr>
        <w:spacing w:after="0" w:line="240" w:lineRule="auto"/>
        <w:rPr>
          <w:rFonts w:ascii="Arial" w:hAnsi="Arial" w:cs="Arial"/>
          <w:sz w:val="20"/>
          <w:szCs w:val="20"/>
        </w:rPr>
        <w:sectPr w:rsidR="00F44CAF" w:rsidRPr="000E5471" w:rsidSect="00D0252C">
          <w:pgSz w:w="16838" w:h="11906" w:orient="landscape"/>
          <w:pgMar w:top="1797" w:right="1440" w:bottom="1797" w:left="1440" w:header="709" w:footer="709" w:gutter="0"/>
          <w:cols w:space="708"/>
          <w:titlePg/>
          <w:docGrid w:linePitch="360"/>
        </w:sectPr>
      </w:pPr>
    </w:p>
    <w:p w14:paraId="6D596F9B" w14:textId="77777777" w:rsidR="00D0252C" w:rsidRPr="00CD374C" w:rsidRDefault="00D0252C" w:rsidP="00D0252C">
      <w:pPr>
        <w:spacing w:after="0" w:line="240" w:lineRule="auto"/>
        <w:rPr>
          <w:rFonts w:ascii="Arial" w:hAnsi="Arial" w:cs="Arial"/>
          <w:b/>
          <w:sz w:val="24"/>
        </w:rPr>
      </w:pPr>
      <w:r w:rsidRPr="00CD374C">
        <w:rPr>
          <w:rFonts w:ascii="Arial" w:hAnsi="Arial" w:cs="Arial"/>
          <w:b/>
          <w:sz w:val="24"/>
        </w:rPr>
        <w:t>After you have accepted a position</w:t>
      </w:r>
    </w:p>
    <w:p w14:paraId="1B1B6C52" w14:textId="77777777" w:rsidR="00D0252C" w:rsidRPr="00CD374C" w:rsidRDefault="00D0252C" w:rsidP="00D0252C">
      <w:pPr>
        <w:spacing w:after="0" w:line="240" w:lineRule="auto"/>
        <w:rPr>
          <w:rFonts w:ascii="Arial" w:hAnsi="Arial" w:cs="Arial"/>
        </w:rPr>
      </w:pPr>
    </w:p>
    <w:p w14:paraId="06175119" w14:textId="77777777" w:rsidR="00D0252C" w:rsidRPr="00CD374C" w:rsidRDefault="00D0252C" w:rsidP="00D0252C">
      <w:pPr>
        <w:spacing w:after="0" w:line="240" w:lineRule="auto"/>
        <w:rPr>
          <w:rFonts w:ascii="Arial" w:hAnsi="Arial" w:cs="Arial"/>
        </w:rPr>
      </w:pPr>
      <w:r w:rsidRPr="00CD374C">
        <w:rPr>
          <w:rFonts w:ascii="Arial" w:hAnsi="Arial" w:cs="Arial"/>
        </w:rPr>
        <w:t xml:space="preserve">Any offers made are conditional upon the necessary pre-employment checks being carried out successfully. </w:t>
      </w:r>
    </w:p>
    <w:p w14:paraId="478ECE40" w14:textId="77777777" w:rsidR="00D0252C" w:rsidRPr="00CD374C" w:rsidRDefault="00D0252C" w:rsidP="00D0252C">
      <w:pPr>
        <w:spacing w:after="0" w:line="240" w:lineRule="auto"/>
        <w:rPr>
          <w:rFonts w:ascii="Arial" w:hAnsi="Arial" w:cs="Arial"/>
          <w:b/>
        </w:rPr>
      </w:pPr>
    </w:p>
    <w:p w14:paraId="4C8B407F" w14:textId="0A05411B" w:rsidR="00D0252C" w:rsidRPr="00CD374C" w:rsidRDefault="00D0252C" w:rsidP="00D0252C">
      <w:pPr>
        <w:spacing w:after="0" w:line="240" w:lineRule="auto"/>
        <w:rPr>
          <w:rFonts w:ascii="Arial" w:hAnsi="Arial" w:cs="Arial"/>
        </w:rPr>
      </w:pPr>
      <w:r w:rsidRPr="00CD374C">
        <w:rPr>
          <w:rFonts w:ascii="Arial" w:hAnsi="Arial" w:cs="Arial"/>
        </w:rPr>
        <w:t>Once you have confirmed your acceptance of a training place, the</w:t>
      </w:r>
      <w:r w:rsidR="00F70819" w:rsidRPr="00CD374C">
        <w:rPr>
          <w:rFonts w:ascii="Arial" w:hAnsi="Arial" w:cs="Arial"/>
        </w:rPr>
        <w:t xml:space="preserve"> LETB/Deanery</w:t>
      </w:r>
      <w:r w:rsidRPr="00CD374C">
        <w:rPr>
          <w:rFonts w:ascii="Arial" w:hAnsi="Arial" w:cs="Arial"/>
        </w:rPr>
        <w:t xml:space="preserve"> will matc</w:t>
      </w:r>
      <w:r w:rsidR="00F54C29" w:rsidRPr="00CD374C">
        <w:rPr>
          <w:rFonts w:ascii="Arial" w:hAnsi="Arial" w:cs="Arial"/>
        </w:rPr>
        <w:t>h you to a specific programme/</w:t>
      </w:r>
      <w:r w:rsidRPr="00CD374C">
        <w:rPr>
          <w:rFonts w:ascii="Arial" w:hAnsi="Arial" w:cs="Arial"/>
        </w:rPr>
        <w:t>post</w:t>
      </w:r>
      <w:r w:rsidR="00A3552B">
        <w:rPr>
          <w:rFonts w:ascii="Arial" w:hAnsi="Arial" w:cs="Arial"/>
        </w:rPr>
        <w:t>, if not already confirmed via the offer process.</w:t>
      </w:r>
      <w:r w:rsidR="00A3552B" w:rsidRPr="00CD374C">
        <w:rPr>
          <w:rFonts w:ascii="Arial" w:hAnsi="Arial" w:cs="Arial"/>
        </w:rPr>
        <w:t xml:space="preserve"> </w:t>
      </w:r>
      <w:r w:rsidRPr="00CD374C">
        <w:rPr>
          <w:rFonts w:ascii="Arial" w:hAnsi="Arial" w:cs="Arial"/>
        </w:rPr>
        <w:t>This will take into account the training and educational needs of you</w:t>
      </w:r>
      <w:r w:rsidR="00A3552B">
        <w:rPr>
          <w:rFonts w:ascii="Arial" w:hAnsi="Arial" w:cs="Arial"/>
        </w:rPr>
        <w:t>rself</w:t>
      </w:r>
      <w:r w:rsidRPr="00CD374C">
        <w:rPr>
          <w:rFonts w:ascii="Arial" w:hAnsi="Arial" w:cs="Arial"/>
        </w:rPr>
        <w:t xml:space="preserve"> and others in the programme, the workforce needs of the local NHS and your personal preferences.</w:t>
      </w:r>
    </w:p>
    <w:p w14:paraId="15361A69" w14:textId="77777777" w:rsidR="00D0252C" w:rsidRPr="00CD374C" w:rsidRDefault="00D0252C" w:rsidP="00D0252C">
      <w:pPr>
        <w:spacing w:after="0" w:line="240" w:lineRule="auto"/>
        <w:rPr>
          <w:rFonts w:ascii="Arial" w:hAnsi="Arial" w:cs="Arial"/>
        </w:rPr>
      </w:pPr>
    </w:p>
    <w:p w14:paraId="579FF28E" w14:textId="77777777" w:rsidR="00D0252C" w:rsidRPr="00CD374C" w:rsidRDefault="00D0252C" w:rsidP="00D0252C">
      <w:pPr>
        <w:spacing w:after="0" w:line="240" w:lineRule="auto"/>
        <w:rPr>
          <w:rFonts w:ascii="Arial" w:hAnsi="Arial" w:cs="Arial"/>
        </w:rPr>
      </w:pPr>
      <w:r w:rsidRPr="00CD374C">
        <w:rPr>
          <w:rFonts w:ascii="Arial" w:hAnsi="Arial" w:cs="Arial"/>
        </w:rPr>
        <w:t>Once this information has been confirmed, you will receive an offer of employment from your employer (subject to pre-employment checks). This will include the following information about your potential employment:</w:t>
      </w:r>
    </w:p>
    <w:p w14:paraId="2E290535" w14:textId="77777777" w:rsidR="00D0252C" w:rsidRPr="00CD374C" w:rsidRDefault="00D0252C" w:rsidP="00D0252C">
      <w:pPr>
        <w:spacing w:after="0" w:line="240" w:lineRule="auto"/>
        <w:rPr>
          <w:rFonts w:ascii="Arial" w:hAnsi="Arial" w:cs="Arial"/>
        </w:rPr>
      </w:pPr>
    </w:p>
    <w:p w14:paraId="76B99100"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Contact details for further information</w:t>
      </w:r>
    </w:p>
    <w:p w14:paraId="47FCA988"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Your place of work</w:t>
      </w:r>
    </w:p>
    <w:p w14:paraId="43009C0D"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Duration of the post</w:t>
      </w:r>
    </w:p>
    <w:p w14:paraId="096F69CE"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Working hours, pattern of work and duty hours, including out of hours rota</w:t>
      </w:r>
    </w:p>
    <w:p w14:paraId="123AB777"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Basic pay as described by national salary scales</w:t>
      </w:r>
    </w:p>
    <w:p w14:paraId="719D0979"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Any specific pay supplement</w:t>
      </w:r>
    </w:p>
    <w:p w14:paraId="30815E78"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London weighting or recruitment incentive</w:t>
      </w:r>
      <w:r w:rsidR="009937F9">
        <w:rPr>
          <w:rFonts w:ascii="Arial" w:hAnsi="Arial" w:cs="Arial"/>
        </w:rPr>
        <w:t>, where applicable</w:t>
      </w:r>
    </w:p>
    <w:p w14:paraId="6E11F0A4"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Pension arrangements</w:t>
      </w:r>
    </w:p>
    <w:p w14:paraId="4149B59F"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Annual leave entitlement and statutory days</w:t>
      </w:r>
    </w:p>
    <w:p w14:paraId="43C959EC"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Sick pay arrangements with reference to national terms and conditions</w:t>
      </w:r>
    </w:p>
    <w:p w14:paraId="1E8B7F50"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Notice period</w:t>
      </w:r>
    </w:p>
    <w:p w14:paraId="689FEBF6"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Study leave arrangements</w:t>
      </w:r>
    </w:p>
    <w:p w14:paraId="5A2C3CA5"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Local employer’s policy on expenses</w:t>
      </w:r>
    </w:p>
    <w:p w14:paraId="6E1F5E94"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Requirements of pre-employment procedures and checks</w:t>
      </w:r>
    </w:p>
    <w:p w14:paraId="447C4F66"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Professional registration requirements</w:t>
      </w:r>
    </w:p>
    <w:p w14:paraId="6FFECACD"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Local policies on health and safety</w:t>
      </w:r>
    </w:p>
    <w:p w14:paraId="1CB71702"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Proposed salary deductions (e.g. mess fees)</w:t>
      </w:r>
    </w:p>
    <w:p w14:paraId="36FA5702"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Details of educational supervisor and clinical supervisor</w:t>
      </w:r>
    </w:p>
    <w:p w14:paraId="3CE8B2CE"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Accommodation details</w:t>
      </w:r>
    </w:p>
    <w:p w14:paraId="462062D3" w14:textId="77777777" w:rsidR="00D0252C" w:rsidRPr="00CD374C" w:rsidRDefault="00D0252C" w:rsidP="008F60F7">
      <w:pPr>
        <w:numPr>
          <w:ilvl w:val="0"/>
          <w:numId w:val="13"/>
        </w:numPr>
        <w:spacing w:after="0" w:line="240" w:lineRule="auto"/>
        <w:rPr>
          <w:rFonts w:ascii="Arial" w:hAnsi="Arial" w:cs="Arial"/>
        </w:rPr>
      </w:pPr>
      <w:r w:rsidRPr="00CD374C">
        <w:rPr>
          <w:rFonts w:ascii="Arial" w:hAnsi="Arial" w:cs="Arial"/>
        </w:rPr>
        <w:t>Induction arrangements for new starters.</w:t>
      </w:r>
    </w:p>
    <w:p w14:paraId="637C1842" w14:textId="77777777" w:rsidR="00D0252C" w:rsidRPr="00CD374C" w:rsidRDefault="00D0252C" w:rsidP="00D0252C">
      <w:pPr>
        <w:spacing w:after="0" w:line="240" w:lineRule="auto"/>
        <w:rPr>
          <w:rFonts w:ascii="Arial" w:hAnsi="Arial" w:cs="Arial"/>
        </w:rPr>
      </w:pPr>
    </w:p>
    <w:p w14:paraId="2ABB937D" w14:textId="77777777" w:rsidR="00D0252C" w:rsidRPr="00CD374C" w:rsidRDefault="00D0252C" w:rsidP="00D0252C">
      <w:pPr>
        <w:spacing w:after="0" w:line="240" w:lineRule="auto"/>
        <w:rPr>
          <w:rFonts w:ascii="Arial" w:hAnsi="Arial" w:cs="Arial"/>
        </w:rPr>
      </w:pPr>
      <w:r w:rsidRPr="00CD374C">
        <w:rPr>
          <w:rFonts w:ascii="Arial" w:hAnsi="Arial" w:cs="Arial"/>
        </w:rPr>
        <w:t>The offer of employment is distinct from your training agreement with the</w:t>
      </w:r>
      <w:r w:rsidR="00F70819" w:rsidRPr="00CD374C">
        <w:rPr>
          <w:rFonts w:ascii="Arial" w:hAnsi="Arial" w:cs="Arial"/>
        </w:rPr>
        <w:t xml:space="preserve"> LETB/Deanery</w:t>
      </w:r>
      <w:r w:rsidRPr="00CD374C">
        <w:rPr>
          <w:rFonts w:ascii="Arial" w:hAnsi="Arial" w:cs="Arial"/>
        </w:rPr>
        <w:t xml:space="preserve">. You may change employers several times during your training period. </w:t>
      </w:r>
    </w:p>
    <w:p w14:paraId="7915F162" w14:textId="77777777" w:rsidR="00D0252C" w:rsidRPr="00CD374C" w:rsidRDefault="00D0252C" w:rsidP="00D0252C">
      <w:pPr>
        <w:spacing w:after="0" w:line="240" w:lineRule="auto"/>
        <w:rPr>
          <w:rFonts w:ascii="Arial" w:hAnsi="Arial" w:cs="Arial"/>
        </w:rPr>
      </w:pPr>
    </w:p>
    <w:p w14:paraId="59DA27AC" w14:textId="77777777" w:rsidR="00D0252C" w:rsidRPr="00CD374C" w:rsidRDefault="00D0252C" w:rsidP="00D0252C">
      <w:pPr>
        <w:spacing w:after="0" w:line="240" w:lineRule="auto"/>
        <w:rPr>
          <w:rFonts w:ascii="Arial" w:hAnsi="Arial" w:cs="Arial"/>
        </w:rPr>
      </w:pPr>
      <w:r w:rsidRPr="00CD374C">
        <w:rPr>
          <w:rFonts w:ascii="Arial" w:hAnsi="Arial" w:cs="Arial"/>
        </w:rPr>
        <w:t xml:space="preserve">The first employer will need to complete pre-employment checks before you can begin working for them. Pre-employment checks are designed to ensure that every doctor working in the NHS is fit and safe to work with patients. You will be asked to make declarations on your application form relating to your honesty and probity. </w:t>
      </w:r>
    </w:p>
    <w:p w14:paraId="2130E10E" w14:textId="77777777" w:rsidR="00D0252C" w:rsidRPr="00CD374C" w:rsidRDefault="00D0252C" w:rsidP="00D0252C">
      <w:pPr>
        <w:spacing w:after="0" w:line="240" w:lineRule="auto"/>
        <w:rPr>
          <w:rFonts w:ascii="Arial" w:hAnsi="Arial" w:cs="Arial"/>
        </w:rPr>
      </w:pPr>
    </w:p>
    <w:p w14:paraId="6B369B51" w14:textId="77777777" w:rsidR="00D0252C" w:rsidRPr="00CD374C" w:rsidRDefault="00D0252C" w:rsidP="00D0252C">
      <w:pPr>
        <w:spacing w:after="0" w:line="240" w:lineRule="auto"/>
        <w:rPr>
          <w:rFonts w:ascii="Arial" w:hAnsi="Arial" w:cs="Arial"/>
        </w:rPr>
      </w:pPr>
      <w:r w:rsidRPr="00CD374C">
        <w:rPr>
          <w:rFonts w:ascii="Arial" w:hAnsi="Arial" w:cs="Arial"/>
        </w:rPr>
        <w:t>Checks will include verification of references, fitness to practise updates from the General Medical Council (GMC)</w:t>
      </w:r>
      <w:r w:rsidR="005E3C53">
        <w:rPr>
          <w:rFonts w:ascii="Arial" w:hAnsi="Arial" w:cs="Arial"/>
        </w:rPr>
        <w:t xml:space="preserve"> or other regulatory bodies</w:t>
      </w:r>
      <w:r w:rsidRPr="00CD374C">
        <w:rPr>
          <w:rFonts w:ascii="Arial" w:hAnsi="Arial" w:cs="Arial"/>
        </w:rPr>
        <w:t xml:space="preserve">, occupational health clearance, </w:t>
      </w:r>
      <w:r w:rsidR="009937F9">
        <w:rPr>
          <w:rFonts w:ascii="Arial" w:hAnsi="Arial" w:cs="Arial"/>
        </w:rPr>
        <w:t>Disclosure and Barring Service (DBS)</w:t>
      </w:r>
      <w:r w:rsidRPr="00CD374C">
        <w:rPr>
          <w:rFonts w:ascii="Arial" w:hAnsi="Arial" w:cs="Arial"/>
        </w:rPr>
        <w:t xml:space="preserve"> and immigration status checks. They may also include validation of the evidence you presented at the interview, such as English language proficiency. </w:t>
      </w:r>
    </w:p>
    <w:p w14:paraId="28F16C56" w14:textId="77777777" w:rsidR="00D0252C" w:rsidRPr="00CD374C" w:rsidRDefault="00D0252C" w:rsidP="00D0252C">
      <w:pPr>
        <w:spacing w:after="0" w:line="240" w:lineRule="auto"/>
        <w:rPr>
          <w:rFonts w:ascii="Arial" w:hAnsi="Arial" w:cs="Arial"/>
        </w:rPr>
      </w:pPr>
    </w:p>
    <w:p w14:paraId="50D5E719" w14:textId="77777777" w:rsidR="00D0252C" w:rsidRPr="00CD374C" w:rsidRDefault="00D0252C" w:rsidP="00D0252C">
      <w:pPr>
        <w:spacing w:after="0" w:line="240" w:lineRule="auto"/>
        <w:rPr>
          <w:rFonts w:ascii="Arial" w:hAnsi="Arial" w:cs="Arial"/>
        </w:rPr>
      </w:pPr>
      <w:r w:rsidRPr="00CD374C">
        <w:rPr>
          <w:rFonts w:ascii="Arial" w:hAnsi="Arial" w:cs="Arial"/>
        </w:rPr>
        <w:t xml:space="preserve">Once pre-employment checks have been completed successfully, the employer will confirm new starter details with you. </w:t>
      </w:r>
    </w:p>
    <w:p w14:paraId="390F8B57" w14:textId="77777777" w:rsidR="00D0252C" w:rsidRPr="00CD374C" w:rsidRDefault="00D0252C" w:rsidP="00D0252C">
      <w:pPr>
        <w:spacing w:after="0" w:line="240" w:lineRule="auto"/>
        <w:rPr>
          <w:rFonts w:ascii="Arial" w:hAnsi="Arial" w:cs="Arial"/>
        </w:rPr>
      </w:pPr>
    </w:p>
    <w:p w14:paraId="2461599B" w14:textId="77777777" w:rsidR="00D0252C" w:rsidRDefault="00D0252C" w:rsidP="00D0252C">
      <w:pPr>
        <w:spacing w:after="0" w:line="240" w:lineRule="auto"/>
        <w:rPr>
          <w:rFonts w:ascii="Arial" w:hAnsi="Arial" w:cs="Arial"/>
        </w:rPr>
      </w:pPr>
      <w:r w:rsidRPr="00CD374C">
        <w:rPr>
          <w:rFonts w:ascii="Arial" w:hAnsi="Arial" w:cs="Arial"/>
        </w:rPr>
        <w:t xml:space="preserve">You should receive your contract within two months of starting in post, as per NHS Employers’ guidance. </w:t>
      </w:r>
    </w:p>
    <w:p w14:paraId="45B75059" w14:textId="77777777" w:rsidR="00FF7C3B" w:rsidRPr="00CD374C" w:rsidRDefault="00FF7C3B" w:rsidP="00D0252C">
      <w:pPr>
        <w:spacing w:after="0" w:line="240" w:lineRule="auto"/>
        <w:rPr>
          <w:rFonts w:ascii="Arial" w:hAnsi="Arial" w:cs="Arial"/>
        </w:rPr>
      </w:pPr>
    </w:p>
    <w:p w14:paraId="24923349" w14:textId="77777777" w:rsidR="00D0252C" w:rsidRPr="00CD374C" w:rsidRDefault="00D0252C" w:rsidP="00D0252C">
      <w:pPr>
        <w:spacing w:after="0" w:line="240" w:lineRule="auto"/>
        <w:rPr>
          <w:rFonts w:ascii="Arial" w:hAnsi="Arial" w:cs="Arial"/>
        </w:rPr>
      </w:pPr>
      <w:r w:rsidRPr="00CD374C">
        <w:rPr>
          <w:rFonts w:ascii="Arial" w:hAnsi="Arial" w:cs="Arial"/>
        </w:rPr>
        <w:t>You are expected to take up any employment you have formally accepted and to work your contracted n</w:t>
      </w:r>
      <w:r w:rsidR="0037240F">
        <w:rPr>
          <w:rFonts w:ascii="Arial" w:hAnsi="Arial" w:cs="Arial"/>
        </w:rPr>
        <w:t xml:space="preserve">otice period. </w:t>
      </w:r>
      <w:r w:rsidRPr="00CD374C">
        <w:rPr>
          <w:rFonts w:ascii="Arial" w:hAnsi="Arial" w:cs="Arial"/>
        </w:rPr>
        <w:t>Agreed terms, such as the notice period, will apply even if you have not yet received your contract.</w:t>
      </w:r>
    </w:p>
    <w:p w14:paraId="17C63FE7" w14:textId="77777777" w:rsidR="00D0252C" w:rsidRPr="00CD374C" w:rsidRDefault="00D0252C" w:rsidP="00D0252C">
      <w:pPr>
        <w:spacing w:after="0" w:line="240" w:lineRule="auto"/>
        <w:rPr>
          <w:rFonts w:ascii="Arial" w:hAnsi="Arial" w:cs="Arial"/>
        </w:rPr>
      </w:pPr>
    </w:p>
    <w:p w14:paraId="2B8E463A" w14:textId="77777777" w:rsidR="00D0252C" w:rsidRPr="00CD374C" w:rsidRDefault="00D0252C" w:rsidP="00D0252C">
      <w:pPr>
        <w:spacing w:after="0" w:line="240" w:lineRule="auto"/>
        <w:rPr>
          <w:rFonts w:ascii="Arial" w:hAnsi="Arial" w:cs="Arial"/>
          <w:color w:val="000000"/>
          <w:lang w:val="en"/>
        </w:rPr>
      </w:pPr>
      <w:r w:rsidRPr="00CD374C">
        <w:rPr>
          <w:rFonts w:ascii="Arial" w:hAnsi="Arial" w:cs="Arial"/>
          <w:color w:val="000000"/>
          <w:lang w:val="en"/>
        </w:rPr>
        <w:t xml:space="preserve">You have a responsibility for patients and services. As the GMC’s </w:t>
      </w:r>
      <w:r w:rsidRPr="00CD374C">
        <w:rPr>
          <w:rStyle w:val="Emphasis"/>
          <w:rFonts w:ascii="Arial" w:hAnsi="Arial" w:cs="Arial"/>
          <w:color w:val="000000"/>
          <w:lang w:val="en"/>
        </w:rPr>
        <w:t>Good Medical Practice</w:t>
      </w:r>
      <w:r w:rsidRPr="00CD374C">
        <w:rPr>
          <w:rFonts w:ascii="Arial" w:hAnsi="Arial" w:cs="Arial"/>
          <w:color w:val="000000"/>
          <w:lang w:val="en"/>
        </w:rPr>
        <w:t xml:space="preserve"> points out, patient care may be compromised if there is insufficient medical cover. The better approach would be to make sure your employer has a reasonable time to make other arrangements (as a minimum, the contractual notice period).</w:t>
      </w:r>
    </w:p>
    <w:p w14:paraId="0C28F996" w14:textId="77777777" w:rsidR="00D0252C" w:rsidRPr="00CD374C" w:rsidRDefault="00D0252C" w:rsidP="00D0252C">
      <w:pPr>
        <w:spacing w:after="0" w:line="240" w:lineRule="auto"/>
        <w:rPr>
          <w:rFonts w:ascii="Arial" w:hAnsi="Arial" w:cs="Arial"/>
          <w:color w:val="000000"/>
          <w:lang w:val="en"/>
        </w:rPr>
      </w:pPr>
    </w:p>
    <w:p w14:paraId="1AFBB328" w14:textId="77777777" w:rsidR="002724B6" w:rsidRPr="00CD374C" w:rsidRDefault="00D0252C" w:rsidP="002724B6">
      <w:pPr>
        <w:spacing w:after="0" w:line="240" w:lineRule="auto"/>
        <w:ind w:left="57"/>
        <w:rPr>
          <w:rFonts w:ascii="Arial" w:hAnsi="Arial" w:cs="Arial"/>
          <w:color w:val="000000"/>
          <w:lang w:val="en"/>
        </w:rPr>
      </w:pPr>
      <w:r w:rsidRPr="00CD374C">
        <w:rPr>
          <w:rFonts w:ascii="Arial" w:hAnsi="Arial" w:cs="Arial"/>
          <w:color w:val="000000"/>
          <w:lang w:val="en"/>
        </w:rPr>
        <w:t xml:space="preserve">Failure to arrive for work on the start date previously notified by your employer could affect patient services and their care, and may have an adverse impact on the working conditions of medical colleagues. You may be in breach of contract if you do not comply with the minimum </w:t>
      </w:r>
      <w:r w:rsidR="002724B6" w:rsidRPr="00CD374C">
        <w:rPr>
          <w:rFonts w:ascii="Arial" w:hAnsi="Arial" w:cs="Arial"/>
          <w:color w:val="000000"/>
          <w:lang w:val="en"/>
        </w:rPr>
        <w:t>contractual notice.</w:t>
      </w:r>
    </w:p>
    <w:p w14:paraId="4514B9D5" w14:textId="77777777" w:rsidR="00D0252C" w:rsidRPr="00CD374C" w:rsidRDefault="00F605D5" w:rsidP="002724B6">
      <w:pPr>
        <w:pStyle w:val="Heading1"/>
      </w:pPr>
      <w:bookmarkStart w:id="47" w:name="_Toc432685242"/>
      <w:r>
        <w:t>4</w:t>
      </w:r>
      <w:r w:rsidR="00F622A9">
        <w:t xml:space="preserve">.7 </w:t>
      </w:r>
      <w:r w:rsidR="009937F9">
        <w:tab/>
      </w:r>
      <w:r w:rsidR="00F622A9">
        <w:t>F</w:t>
      </w:r>
      <w:r w:rsidR="00D0252C" w:rsidRPr="00CD374C">
        <w:t>eedback</w:t>
      </w:r>
      <w:bookmarkEnd w:id="47"/>
      <w:r w:rsidR="00D0252C" w:rsidRPr="00CD374C">
        <w:t xml:space="preserve"> </w:t>
      </w:r>
    </w:p>
    <w:p w14:paraId="4729F1FA" w14:textId="77777777" w:rsidR="00D0252C" w:rsidRPr="00CD374C" w:rsidRDefault="00D0252C" w:rsidP="00D0252C">
      <w:pPr>
        <w:spacing w:after="0" w:line="240" w:lineRule="auto"/>
        <w:rPr>
          <w:rFonts w:ascii="Arial" w:hAnsi="Arial" w:cs="Arial"/>
        </w:rPr>
      </w:pPr>
      <w:r w:rsidRPr="00CD374C">
        <w:rPr>
          <w:rFonts w:ascii="Arial" w:hAnsi="Arial" w:cs="Arial"/>
        </w:rPr>
        <w:t xml:space="preserve"> </w:t>
      </w:r>
    </w:p>
    <w:p w14:paraId="2F34D63E" w14:textId="77777777" w:rsidR="00953E76" w:rsidRDefault="00953E76" w:rsidP="00D0252C">
      <w:pPr>
        <w:spacing w:after="0" w:line="240" w:lineRule="auto"/>
        <w:rPr>
          <w:rFonts w:ascii="Arial" w:hAnsi="Arial" w:cs="Arial"/>
        </w:rPr>
      </w:pPr>
      <w:r>
        <w:rPr>
          <w:rFonts w:ascii="Arial" w:hAnsi="Arial" w:cs="Arial"/>
        </w:rPr>
        <w:t>All applicants will be given feedback on the following stages of recruitment:</w:t>
      </w:r>
    </w:p>
    <w:p w14:paraId="190BDADF" w14:textId="77777777" w:rsidR="00953E76" w:rsidRDefault="00953E76" w:rsidP="00D0252C">
      <w:pPr>
        <w:spacing w:after="0" w:line="240" w:lineRule="auto"/>
        <w:rPr>
          <w:rFonts w:ascii="Arial" w:hAnsi="Arial" w:cs="Arial"/>
        </w:rPr>
      </w:pPr>
    </w:p>
    <w:p w14:paraId="76D86863" w14:textId="77777777" w:rsidR="00953E76" w:rsidRDefault="00953E76" w:rsidP="008F60F7">
      <w:pPr>
        <w:pStyle w:val="ListParagraph"/>
        <w:numPr>
          <w:ilvl w:val="0"/>
          <w:numId w:val="21"/>
        </w:numPr>
        <w:spacing w:after="0" w:line="240" w:lineRule="auto"/>
        <w:rPr>
          <w:rFonts w:ascii="Arial" w:hAnsi="Arial" w:cs="Arial"/>
        </w:rPr>
      </w:pPr>
      <w:r>
        <w:rPr>
          <w:rFonts w:ascii="Arial" w:hAnsi="Arial" w:cs="Arial"/>
        </w:rPr>
        <w:t xml:space="preserve">Longlisting </w:t>
      </w:r>
    </w:p>
    <w:p w14:paraId="672993D3" w14:textId="77777777" w:rsidR="00953E76" w:rsidRDefault="00953E76" w:rsidP="008F60F7">
      <w:pPr>
        <w:pStyle w:val="ListParagraph"/>
        <w:numPr>
          <w:ilvl w:val="0"/>
          <w:numId w:val="21"/>
        </w:numPr>
        <w:spacing w:after="0" w:line="240" w:lineRule="auto"/>
        <w:rPr>
          <w:rFonts w:ascii="Arial" w:hAnsi="Arial" w:cs="Arial"/>
        </w:rPr>
      </w:pPr>
      <w:r>
        <w:rPr>
          <w:rFonts w:ascii="Arial" w:hAnsi="Arial" w:cs="Arial"/>
        </w:rPr>
        <w:t xml:space="preserve">Shortlisting (if applicable) </w:t>
      </w:r>
    </w:p>
    <w:p w14:paraId="4118FB37" w14:textId="77777777" w:rsidR="00953E76" w:rsidRPr="00953E76" w:rsidRDefault="00953E76" w:rsidP="008F60F7">
      <w:pPr>
        <w:pStyle w:val="ListParagraph"/>
        <w:numPr>
          <w:ilvl w:val="0"/>
          <w:numId w:val="21"/>
        </w:numPr>
        <w:spacing w:after="0" w:line="240" w:lineRule="auto"/>
        <w:rPr>
          <w:rFonts w:ascii="Arial" w:hAnsi="Arial" w:cs="Arial"/>
        </w:rPr>
      </w:pPr>
      <w:r>
        <w:rPr>
          <w:rFonts w:ascii="Arial" w:hAnsi="Arial" w:cs="Arial"/>
        </w:rPr>
        <w:t xml:space="preserve">Interview/selection centre </w:t>
      </w:r>
    </w:p>
    <w:p w14:paraId="766A4697" w14:textId="77777777" w:rsidR="00953E76" w:rsidRDefault="00953E76" w:rsidP="00D0252C">
      <w:pPr>
        <w:spacing w:after="0" w:line="240" w:lineRule="auto"/>
        <w:rPr>
          <w:rFonts w:ascii="Arial" w:hAnsi="Arial" w:cs="Arial"/>
        </w:rPr>
      </w:pPr>
    </w:p>
    <w:p w14:paraId="66231859" w14:textId="77777777" w:rsidR="0077580B" w:rsidRDefault="0077580B" w:rsidP="0077580B">
      <w:pPr>
        <w:spacing w:after="0" w:line="240" w:lineRule="auto"/>
        <w:rPr>
          <w:rFonts w:ascii="Arial" w:hAnsi="Arial" w:cs="Arial"/>
        </w:rPr>
      </w:pPr>
      <w:r>
        <w:rPr>
          <w:rFonts w:ascii="Arial" w:hAnsi="Arial" w:cs="Arial"/>
        </w:rPr>
        <w:t>Th</w:t>
      </w:r>
      <w:r w:rsidR="005A26F0">
        <w:rPr>
          <w:rFonts w:ascii="Arial" w:hAnsi="Arial" w:cs="Arial"/>
        </w:rPr>
        <w:t>is</w:t>
      </w:r>
      <w:r>
        <w:rPr>
          <w:rFonts w:ascii="Arial" w:hAnsi="Arial" w:cs="Arial"/>
        </w:rPr>
        <w:t xml:space="preserve"> will be given no later than 7 days after the national offer deadline. </w:t>
      </w:r>
      <w:r w:rsidR="005E3C53">
        <w:rPr>
          <w:rFonts w:ascii="Arial" w:hAnsi="Arial" w:cs="Arial"/>
        </w:rPr>
        <w:t>Where available, t</w:t>
      </w:r>
      <w:r>
        <w:rPr>
          <w:rFonts w:ascii="Arial" w:hAnsi="Arial" w:cs="Arial"/>
        </w:rPr>
        <w:t xml:space="preserve">he feedback will include the following: </w:t>
      </w:r>
    </w:p>
    <w:p w14:paraId="6B69F428" w14:textId="77777777" w:rsidR="0077580B" w:rsidRDefault="0077580B" w:rsidP="0077580B">
      <w:pPr>
        <w:spacing w:after="0" w:line="240" w:lineRule="auto"/>
        <w:rPr>
          <w:rFonts w:ascii="Arial" w:hAnsi="Arial" w:cs="Arial"/>
        </w:rPr>
      </w:pPr>
    </w:p>
    <w:p w14:paraId="5AC89CF6" w14:textId="77777777" w:rsidR="0077580B" w:rsidRDefault="0077580B" w:rsidP="008F60F7">
      <w:pPr>
        <w:pStyle w:val="ListParagraph"/>
        <w:numPr>
          <w:ilvl w:val="0"/>
          <w:numId w:val="22"/>
        </w:numPr>
        <w:rPr>
          <w:rFonts w:ascii="Arial" w:hAnsi="Arial" w:cs="Arial"/>
        </w:rPr>
      </w:pPr>
      <w:r>
        <w:rPr>
          <w:rFonts w:ascii="Arial" w:hAnsi="Arial" w:cs="Arial"/>
        </w:rPr>
        <w:t>Your</w:t>
      </w:r>
      <w:r w:rsidRPr="00115D38">
        <w:rPr>
          <w:rFonts w:ascii="Arial" w:hAnsi="Arial" w:cs="Arial"/>
        </w:rPr>
        <w:t xml:space="preserve"> score per station</w:t>
      </w:r>
    </w:p>
    <w:p w14:paraId="5D3A8213" w14:textId="77777777" w:rsidR="0077580B" w:rsidRDefault="0077580B" w:rsidP="008F60F7">
      <w:pPr>
        <w:pStyle w:val="ListParagraph"/>
        <w:numPr>
          <w:ilvl w:val="0"/>
          <w:numId w:val="22"/>
        </w:numPr>
        <w:rPr>
          <w:rFonts w:ascii="Arial" w:hAnsi="Arial" w:cs="Arial"/>
        </w:rPr>
      </w:pPr>
      <w:r w:rsidRPr="0077580B">
        <w:rPr>
          <w:rFonts w:ascii="Arial" w:hAnsi="Arial" w:cs="Arial"/>
        </w:rPr>
        <w:t xml:space="preserve">Your total score </w:t>
      </w:r>
    </w:p>
    <w:p w14:paraId="289D04A5" w14:textId="77777777" w:rsidR="0077580B" w:rsidRPr="0077580B" w:rsidRDefault="0077580B" w:rsidP="008F60F7">
      <w:pPr>
        <w:pStyle w:val="ListParagraph"/>
        <w:numPr>
          <w:ilvl w:val="0"/>
          <w:numId w:val="22"/>
        </w:numPr>
        <w:rPr>
          <w:rFonts w:ascii="Arial" w:hAnsi="Arial" w:cs="Arial"/>
        </w:rPr>
      </w:pPr>
      <w:r w:rsidRPr="0077580B">
        <w:rPr>
          <w:rFonts w:ascii="Arial" w:hAnsi="Arial" w:cs="Arial"/>
        </w:rPr>
        <w:t>Maximum score available</w:t>
      </w:r>
    </w:p>
    <w:p w14:paraId="2AC7FD71" w14:textId="77777777" w:rsidR="0077580B" w:rsidRDefault="0077580B" w:rsidP="008F60F7">
      <w:pPr>
        <w:pStyle w:val="ListParagraph"/>
        <w:numPr>
          <w:ilvl w:val="0"/>
          <w:numId w:val="22"/>
        </w:numPr>
        <w:rPr>
          <w:rFonts w:ascii="Arial" w:hAnsi="Arial" w:cs="Arial"/>
        </w:rPr>
      </w:pPr>
      <w:r>
        <w:rPr>
          <w:rFonts w:ascii="Arial" w:hAnsi="Arial" w:cs="Arial"/>
        </w:rPr>
        <w:t>Your appointability</w:t>
      </w:r>
      <w:r w:rsidRPr="00115D38">
        <w:rPr>
          <w:rFonts w:ascii="Arial" w:hAnsi="Arial" w:cs="Arial"/>
        </w:rPr>
        <w:t xml:space="preserve"> and the minimum score required for appointability (as appropriate)</w:t>
      </w:r>
    </w:p>
    <w:p w14:paraId="5EE43BFE" w14:textId="77777777" w:rsidR="00D0252C" w:rsidRPr="00CD374C" w:rsidRDefault="00F605D5" w:rsidP="002724B6">
      <w:pPr>
        <w:pStyle w:val="Heading1"/>
        <w:rPr>
          <w:szCs w:val="22"/>
        </w:rPr>
      </w:pPr>
      <w:bookmarkStart w:id="48" w:name="_Toc432685243"/>
      <w:bookmarkStart w:id="49" w:name="_Toc245788226"/>
      <w:bookmarkStart w:id="50" w:name="S5_8"/>
      <w:r>
        <w:t>4</w:t>
      </w:r>
      <w:r w:rsidR="00D0252C" w:rsidRPr="00CD374C">
        <w:t xml:space="preserve">.8 </w:t>
      </w:r>
      <w:r w:rsidR="009937F9">
        <w:tab/>
      </w:r>
      <w:r w:rsidR="00D0252C" w:rsidRPr="00CD374C">
        <w:t>Deferring the start of a specialty training programme</w:t>
      </w:r>
      <w:bookmarkEnd w:id="48"/>
      <w:r w:rsidR="00D0252C" w:rsidRPr="00CD374C">
        <w:t xml:space="preserve"> </w:t>
      </w:r>
      <w:bookmarkEnd w:id="49"/>
    </w:p>
    <w:bookmarkEnd w:id="50"/>
    <w:p w14:paraId="74DE6686" w14:textId="77777777" w:rsidR="00D0252C" w:rsidRPr="00CD374C" w:rsidRDefault="00D0252C" w:rsidP="00D0252C">
      <w:pPr>
        <w:pStyle w:val="Default"/>
        <w:ind w:left="57"/>
        <w:rPr>
          <w:sz w:val="22"/>
          <w:szCs w:val="22"/>
        </w:rPr>
      </w:pPr>
    </w:p>
    <w:p w14:paraId="13100810" w14:textId="77777777" w:rsidR="00D0252C" w:rsidRPr="00CD374C" w:rsidRDefault="00D0252C" w:rsidP="00D0252C">
      <w:pPr>
        <w:spacing w:after="0" w:line="240" w:lineRule="auto"/>
        <w:ind w:left="57"/>
        <w:rPr>
          <w:rFonts w:ascii="Arial" w:hAnsi="Arial" w:cs="Arial"/>
          <w:color w:val="000000"/>
        </w:rPr>
      </w:pPr>
      <w:r w:rsidRPr="00CD374C">
        <w:rPr>
          <w:rFonts w:ascii="Arial" w:hAnsi="Arial" w:cs="Arial"/>
          <w:color w:val="000000"/>
        </w:rPr>
        <w:t xml:space="preserve">You can </w:t>
      </w:r>
      <w:r w:rsidR="005A26F0">
        <w:rPr>
          <w:rFonts w:ascii="Arial" w:hAnsi="Arial" w:cs="Arial"/>
          <w:color w:val="000000"/>
        </w:rPr>
        <w:t xml:space="preserve">only </w:t>
      </w:r>
      <w:r w:rsidRPr="00CD374C">
        <w:rPr>
          <w:rFonts w:ascii="Arial" w:hAnsi="Arial" w:cs="Arial"/>
          <w:color w:val="000000"/>
        </w:rPr>
        <w:t>defer the start of your training programme on</w:t>
      </w:r>
      <w:r w:rsidR="00F622A9">
        <w:rPr>
          <w:rFonts w:ascii="Arial" w:hAnsi="Arial" w:cs="Arial"/>
          <w:color w:val="000000"/>
        </w:rPr>
        <w:t xml:space="preserve"> sta</w:t>
      </w:r>
      <w:r w:rsidR="0077580B">
        <w:rPr>
          <w:rFonts w:ascii="Arial" w:hAnsi="Arial" w:cs="Arial"/>
          <w:color w:val="000000"/>
        </w:rPr>
        <w:t>t</w:t>
      </w:r>
      <w:r w:rsidR="00F622A9">
        <w:rPr>
          <w:rFonts w:ascii="Arial" w:hAnsi="Arial" w:cs="Arial"/>
          <w:color w:val="000000"/>
        </w:rPr>
        <w:t>utory</w:t>
      </w:r>
      <w:r w:rsidRPr="00CD374C">
        <w:rPr>
          <w:rFonts w:ascii="Arial" w:hAnsi="Arial" w:cs="Arial"/>
          <w:color w:val="000000"/>
        </w:rPr>
        <w:t xml:space="preserve"> grounds such as ill health or maternity leave. You can no longer defer your start date for reasons such as research. </w:t>
      </w:r>
    </w:p>
    <w:p w14:paraId="6911F825" w14:textId="77777777" w:rsidR="00D0252C" w:rsidRPr="00CD374C" w:rsidRDefault="00F605D5" w:rsidP="002724B6">
      <w:pPr>
        <w:pStyle w:val="Heading1"/>
      </w:pPr>
      <w:bookmarkStart w:id="51" w:name="_Toc245788227"/>
      <w:bookmarkStart w:id="52" w:name="_Toc432685244"/>
      <w:bookmarkStart w:id="53" w:name="S5_9"/>
      <w:r>
        <w:t>4</w:t>
      </w:r>
      <w:r w:rsidR="00D0252C" w:rsidRPr="00CD374C">
        <w:t xml:space="preserve">.9 </w:t>
      </w:r>
      <w:r w:rsidR="009937F9">
        <w:tab/>
      </w:r>
      <w:r w:rsidR="00D0252C" w:rsidRPr="00CD374C">
        <w:t>Avoiding problems</w:t>
      </w:r>
      <w:bookmarkEnd w:id="51"/>
      <w:bookmarkEnd w:id="52"/>
    </w:p>
    <w:bookmarkEnd w:id="53"/>
    <w:p w14:paraId="71699554" w14:textId="77777777" w:rsidR="00D0252C" w:rsidRPr="00CD374C" w:rsidRDefault="00D0252C" w:rsidP="00D0252C">
      <w:pPr>
        <w:spacing w:after="0" w:line="240" w:lineRule="auto"/>
        <w:rPr>
          <w:rFonts w:ascii="Arial" w:hAnsi="Arial" w:cs="Arial"/>
        </w:rPr>
      </w:pPr>
    </w:p>
    <w:p w14:paraId="7A92BB50" w14:textId="77777777" w:rsidR="00B3321E" w:rsidRDefault="00B3321E" w:rsidP="008F60F7">
      <w:pPr>
        <w:numPr>
          <w:ilvl w:val="0"/>
          <w:numId w:val="9"/>
        </w:numPr>
        <w:spacing w:after="0" w:line="240" w:lineRule="auto"/>
        <w:rPr>
          <w:rFonts w:ascii="Arial" w:hAnsi="Arial" w:cs="Arial"/>
        </w:rPr>
      </w:pPr>
      <w:r>
        <w:rPr>
          <w:rFonts w:ascii="Arial" w:hAnsi="Arial" w:cs="Arial"/>
        </w:rPr>
        <w:t>Ensure that you log into Oriel regularly throughout the recruitment process, and particularly during the offer window to ensure that you do not miss any important information or messages concerning your application</w:t>
      </w:r>
      <w:r>
        <w:rPr>
          <w:rFonts w:ascii="Arial" w:hAnsi="Arial" w:cs="Arial"/>
        </w:rPr>
        <w:br/>
      </w:r>
    </w:p>
    <w:p w14:paraId="6A28D961" w14:textId="32C91868" w:rsidR="00D0252C" w:rsidRPr="00CD374C" w:rsidRDefault="00D0252C" w:rsidP="008F60F7">
      <w:pPr>
        <w:numPr>
          <w:ilvl w:val="0"/>
          <w:numId w:val="9"/>
        </w:numPr>
        <w:spacing w:after="0" w:line="240" w:lineRule="auto"/>
        <w:rPr>
          <w:rFonts w:ascii="Arial" w:hAnsi="Arial" w:cs="Arial"/>
        </w:rPr>
      </w:pPr>
      <w:r w:rsidRPr="00CD374C">
        <w:rPr>
          <w:rFonts w:ascii="Arial" w:hAnsi="Arial" w:cs="Arial"/>
        </w:rPr>
        <w:t>Make sure that you provide a reliable email address for communications. It is essential that you do not share an email address with another applicant.</w:t>
      </w:r>
    </w:p>
    <w:p w14:paraId="3C285F0A" w14:textId="77777777" w:rsidR="00D0252C" w:rsidRPr="00CD374C" w:rsidRDefault="00D0252C" w:rsidP="00D0252C">
      <w:pPr>
        <w:spacing w:after="0" w:line="240" w:lineRule="auto"/>
        <w:rPr>
          <w:rFonts w:ascii="Arial" w:hAnsi="Arial" w:cs="Arial"/>
        </w:rPr>
      </w:pPr>
    </w:p>
    <w:p w14:paraId="73D2E5AF" w14:textId="77777777" w:rsidR="00D0252C" w:rsidRPr="00CD374C" w:rsidRDefault="005A26F0" w:rsidP="008F60F7">
      <w:pPr>
        <w:numPr>
          <w:ilvl w:val="0"/>
          <w:numId w:val="9"/>
        </w:numPr>
        <w:spacing w:after="0" w:line="240" w:lineRule="auto"/>
        <w:rPr>
          <w:rFonts w:ascii="Arial" w:hAnsi="Arial" w:cs="Arial"/>
        </w:rPr>
      </w:pPr>
      <w:r>
        <w:rPr>
          <w:rFonts w:ascii="Arial" w:hAnsi="Arial" w:cs="Arial"/>
        </w:rPr>
        <w:t>Inform</w:t>
      </w:r>
      <w:r w:rsidR="00D0252C" w:rsidRPr="00CD374C">
        <w:rPr>
          <w:rFonts w:ascii="Arial" w:hAnsi="Arial" w:cs="Arial"/>
        </w:rPr>
        <w:t xml:space="preserve"> the recruiting office </w:t>
      </w:r>
      <w:r>
        <w:rPr>
          <w:rFonts w:ascii="Arial" w:hAnsi="Arial" w:cs="Arial"/>
        </w:rPr>
        <w:t>of</w:t>
      </w:r>
      <w:r w:rsidR="00D0252C" w:rsidRPr="00CD374C">
        <w:rPr>
          <w:rFonts w:ascii="Arial" w:hAnsi="Arial" w:cs="Arial"/>
        </w:rPr>
        <w:t xml:space="preserve"> any reason that may cause you to be non-contactable, for example, if you are going on holiday, or are going to be on call. Most </w:t>
      </w:r>
      <w:r w:rsidR="00F622A9">
        <w:rPr>
          <w:rFonts w:ascii="Arial" w:hAnsi="Arial" w:cs="Arial"/>
        </w:rPr>
        <w:t>LETB</w:t>
      </w:r>
      <w:r w:rsidR="00402349">
        <w:rPr>
          <w:rFonts w:ascii="Arial" w:hAnsi="Arial" w:cs="Arial"/>
        </w:rPr>
        <w:t>s</w:t>
      </w:r>
      <w:r w:rsidR="00F622A9">
        <w:rPr>
          <w:rFonts w:ascii="Arial" w:hAnsi="Arial" w:cs="Arial"/>
        </w:rPr>
        <w:t>/D</w:t>
      </w:r>
      <w:r w:rsidR="00D0252C" w:rsidRPr="00CD374C">
        <w:rPr>
          <w:rFonts w:ascii="Arial" w:hAnsi="Arial" w:cs="Arial"/>
        </w:rPr>
        <w:t>eaneries will consider this, but you must tell them this in advance and make alternative arrangements with them.</w:t>
      </w:r>
    </w:p>
    <w:p w14:paraId="7CC26FB8" w14:textId="77777777" w:rsidR="00D0252C" w:rsidRPr="00CD374C" w:rsidRDefault="00D0252C" w:rsidP="00D0252C">
      <w:pPr>
        <w:spacing w:after="0" w:line="240" w:lineRule="auto"/>
        <w:rPr>
          <w:rFonts w:ascii="Arial" w:hAnsi="Arial" w:cs="Arial"/>
        </w:rPr>
      </w:pPr>
    </w:p>
    <w:p w14:paraId="4A44DD81" w14:textId="069F5A57" w:rsidR="00D0252C" w:rsidRPr="00CD374C" w:rsidRDefault="00D0252C" w:rsidP="008F60F7">
      <w:pPr>
        <w:numPr>
          <w:ilvl w:val="0"/>
          <w:numId w:val="9"/>
        </w:numPr>
        <w:spacing w:after="0" w:line="240" w:lineRule="auto"/>
        <w:rPr>
          <w:rFonts w:ascii="Arial" w:hAnsi="Arial" w:cs="Arial"/>
        </w:rPr>
      </w:pPr>
      <w:r w:rsidRPr="00CD374C">
        <w:rPr>
          <w:rFonts w:ascii="Arial" w:hAnsi="Arial" w:cs="Arial"/>
        </w:rPr>
        <w:t xml:space="preserve">Some applicants experience problems with the email accounts they use. Make sure that correspondence from </w:t>
      </w:r>
      <w:r w:rsidR="005A26F0">
        <w:rPr>
          <w:rFonts w:ascii="Arial" w:hAnsi="Arial" w:cs="Arial"/>
        </w:rPr>
        <w:t>recruitment offices</w:t>
      </w:r>
      <w:r w:rsidRPr="00CD374C">
        <w:rPr>
          <w:rFonts w:ascii="Arial" w:hAnsi="Arial" w:cs="Arial"/>
        </w:rPr>
        <w:t xml:space="preserve"> is</w:t>
      </w:r>
      <w:r w:rsidR="005A26F0">
        <w:rPr>
          <w:rFonts w:ascii="Arial" w:hAnsi="Arial" w:cs="Arial"/>
        </w:rPr>
        <w:t xml:space="preserve"> </w:t>
      </w:r>
      <w:r w:rsidRPr="00CD374C">
        <w:rPr>
          <w:rFonts w:ascii="Arial" w:hAnsi="Arial" w:cs="Arial"/>
        </w:rPr>
        <w:t>n</w:t>
      </w:r>
      <w:r w:rsidR="005A26F0">
        <w:rPr>
          <w:rFonts w:ascii="Arial" w:hAnsi="Arial" w:cs="Arial"/>
        </w:rPr>
        <w:t>o</w:t>
      </w:r>
      <w:r w:rsidRPr="00CD374C">
        <w:rPr>
          <w:rFonts w:ascii="Arial" w:hAnsi="Arial" w:cs="Arial"/>
        </w:rPr>
        <w:t>t automatically filtered to your spam/junk email folder by adding</w:t>
      </w:r>
      <w:r w:rsidR="00F70819" w:rsidRPr="00CD374C">
        <w:rPr>
          <w:rFonts w:ascii="Arial" w:hAnsi="Arial" w:cs="Arial"/>
        </w:rPr>
        <w:t xml:space="preserve"> LETB/Deanery</w:t>
      </w:r>
      <w:r w:rsidRPr="00CD374C">
        <w:rPr>
          <w:rFonts w:ascii="Arial" w:hAnsi="Arial" w:cs="Arial"/>
        </w:rPr>
        <w:t xml:space="preserve"> contacts to your safe senders list. </w:t>
      </w:r>
      <w:r w:rsidR="00B3321E">
        <w:rPr>
          <w:rFonts w:ascii="Arial" w:hAnsi="Arial" w:cs="Arial"/>
        </w:rPr>
        <w:t xml:space="preserve">All recruitment offices will send messages regarding your application to your Oriel account.  Emails will normally be sent as a secondary form of communication.  However, as emails </w:t>
      </w:r>
      <w:r w:rsidR="00A3552B">
        <w:rPr>
          <w:rFonts w:ascii="Arial" w:hAnsi="Arial" w:cs="Arial"/>
        </w:rPr>
        <w:t xml:space="preserve">are </w:t>
      </w:r>
      <w:r w:rsidR="00B3321E">
        <w:rPr>
          <w:rFonts w:ascii="Arial" w:hAnsi="Arial" w:cs="Arial"/>
        </w:rPr>
        <w:t xml:space="preserve">external to the Oriel system, delivery cannot be guaranteed and therefore this method of communication should not be relied </w:t>
      </w:r>
      <w:r w:rsidR="009F1193">
        <w:rPr>
          <w:rFonts w:ascii="Arial" w:hAnsi="Arial" w:cs="Arial"/>
        </w:rPr>
        <w:t>up</w:t>
      </w:r>
      <w:r w:rsidR="00B3321E">
        <w:rPr>
          <w:rFonts w:ascii="Arial" w:hAnsi="Arial" w:cs="Arial"/>
        </w:rPr>
        <w:t>on.</w:t>
      </w:r>
    </w:p>
    <w:p w14:paraId="4EF27AD9" w14:textId="77777777" w:rsidR="00D0252C" w:rsidRPr="00CD374C" w:rsidRDefault="00D0252C" w:rsidP="00D0252C">
      <w:pPr>
        <w:pStyle w:val="H2"/>
        <w:ind w:left="720" w:hanging="720"/>
      </w:pPr>
      <w:bookmarkStart w:id="54" w:name="S5_10"/>
    </w:p>
    <w:p w14:paraId="475FC0A1" w14:textId="77777777" w:rsidR="00D0252C" w:rsidRPr="00CD374C" w:rsidRDefault="00F605D5" w:rsidP="00B33559">
      <w:pPr>
        <w:pStyle w:val="Heading1"/>
        <w:rPr>
          <w:color w:val="FF0000"/>
        </w:rPr>
      </w:pPr>
      <w:bookmarkStart w:id="55" w:name="_Toc432685245"/>
      <w:r>
        <w:t>4</w:t>
      </w:r>
      <w:r w:rsidR="009665F7" w:rsidRPr="00CD374C">
        <w:t xml:space="preserve">.10 </w:t>
      </w:r>
      <w:r w:rsidR="009937F9">
        <w:tab/>
      </w:r>
      <w:r w:rsidR="00D0252C" w:rsidRPr="00CD374C">
        <w:t>About the different rounds of recruitment to specialty training</w:t>
      </w:r>
      <w:bookmarkEnd w:id="55"/>
      <w:r w:rsidR="00D0252C" w:rsidRPr="00CD374C">
        <w:t xml:space="preserve"> </w:t>
      </w:r>
    </w:p>
    <w:bookmarkEnd w:id="54"/>
    <w:p w14:paraId="3F6DCC9C" w14:textId="77777777" w:rsidR="00D0252C" w:rsidRPr="00CD374C" w:rsidRDefault="00D0252C" w:rsidP="00D0252C">
      <w:pPr>
        <w:pStyle w:val="NormalWeb"/>
        <w:spacing w:before="0" w:beforeAutospacing="0" w:after="0" w:afterAutospacing="0"/>
        <w:rPr>
          <w:rFonts w:cs="Arial"/>
          <w:szCs w:val="22"/>
          <w:lang w:val="en"/>
        </w:rPr>
      </w:pPr>
    </w:p>
    <w:p w14:paraId="724F5AA1" w14:textId="77777777" w:rsidR="00D0252C" w:rsidRPr="00CD374C" w:rsidRDefault="006B578D" w:rsidP="00D0252C">
      <w:pPr>
        <w:spacing w:after="0" w:line="240" w:lineRule="auto"/>
        <w:rPr>
          <w:rFonts w:ascii="Arial" w:hAnsi="Arial" w:cs="Arial"/>
          <w:lang w:val="en"/>
        </w:rPr>
      </w:pPr>
      <w:r w:rsidRPr="00CD374C">
        <w:rPr>
          <w:rFonts w:ascii="Arial" w:hAnsi="Arial" w:cs="Arial"/>
          <w:lang w:val="en"/>
        </w:rPr>
        <w:t>Applicants,</w:t>
      </w:r>
      <w:r w:rsidR="00D0252C" w:rsidRPr="00CD374C">
        <w:rPr>
          <w:rFonts w:ascii="Arial" w:hAnsi="Arial" w:cs="Arial"/>
          <w:lang w:val="en"/>
        </w:rPr>
        <w:t xml:space="preserve"> who are still waiting for offers following interviews, should not be alarmed to see the same specialties advertised again at the beginning of the year. No offers will be made until clearing has closed. </w:t>
      </w:r>
      <w:r w:rsidR="00F622A9">
        <w:rPr>
          <w:rFonts w:ascii="Arial" w:hAnsi="Arial" w:cs="Arial"/>
          <w:lang w:val="en"/>
        </w:rPr>
        <w:t>LETBs/</w:t>
      </w:r>
      <w:r w:rsidR="00D0252C" w:rsidRPr="00CD374C">
        <w:rPr>
          <w:rFonts w:ascii="Arial" w:hAnsi="Arial" w:cs="Arial"/>
          <w:lang w:val="en"/>
        </w:rPr>
        <w:t>Deaneries are advertising based on the knowledge that there will still be opportunities available. This does not in any way disadvantage your application in the first round of recruitment.</w:t>
      </w:r>
    </w:p>
    <w:p w14:paraId="6954CA26" w14:textId="77777777" w:rsidR="00D0252C" w:rsidRPr="00CD374C" w:rsidRDefault="00D0252C" w:rsidP="00D0252C">
      <w:pPr>
        <w:pStyle w:val="H2"/>
        <w:rPr>
          <w:lang w:val="en"/>
        </w:rPr>
      </w:pPr>
    </w:p>
    <w:p w14:paraId="74DBF0CA" w14:textId="42EEF5B6" w:rsidR="00D0252C" w:rsidRPr="00CD374C" w:rsidRDefault="00F54C29" w:rsidP="00D0252C">
      <w:pPr>
        <w:spacing w:after="0" w:line="240" w:lineRule="auto"/>
        <w:rPr>
          <w:rFonts w:ascii="Arial" w:hAnsi="Arial" w:cs="Arial"/>
          <w:lang w:val="en"/>
        </w:rPr>
      </w:pPr>
      <w:r w:rsidRPr="00CD374C">
        <w:rPr>
          <w:rFonts w:ascii="Arial" w:hAnsi="Arial" w:cs="Arial"/>
          <w:lang w:val="en"/>
        </w:rPr>
        <w:t>Please note that</w:t>
      </w:r>
      <w:r w:rsidR="00D0252C" w:rsidRPr="00CD374C">
        <w:rPr>
          <w:rFonts w:ascii="Arial" w:hAnsi="Arial" w:cs="Arial"/>
          <w:lang w:val="en"/>
        </w:rPr>
        <w:t xml:space="preserve"> if you have accepted a Round 1 post and decide to apply again in </w:t>
      </w:r>
      <w:r w:rsidR="00B103DC">
        <w:rPr>
          <w:rFonts w:ascii="Arial" w:hAnsi="Arial" w:cs="Arial"/>
          <w:lang w:val="en"/>
        </w:rPr>
        <w:t xml:space="preserve">Round 1 re-adverts or </w:t>
      </w:r>
      <w:r w:rsidR="00D0252C" w:rsidRPr="00CD374C">
        <w:rPr>
          <w:rFonts w:ascii="Arial" w:hAnsi="Arial" w:cs="Arial"/>
          <w:lang w:val="en"/>
        </w:rPr>
        <w:t xml:space="preserve">Round 2, you will need to give the required period of notice before you can take up the new post. </w:t>
      </w:r>
    </w:p>
    <w:p w14:paraId="34B15F2F" w14:textId="77777777" w:rsidR="00D0252C" w:rsidRPr="00CD374C" w:rsidRDefault="00D0252C" w:rsidP="00D0252C">
      <w:pPr>
        <w:spacing w:after="0" w:line="240" w:lineRule="auto"/>
        <w:rPr>
          <w:rFonts w:ascii="Arial" w:hAnsi="Arial" w:cs="Arial"/>
          <w:lang w:val="en"/>
        </w:rPr>
      </w:pPr>
    </w:p>
    <w:p w14:paraId="139D53D6" w14:textId="77777777" w:rsidR="00D0252C" w:rsidRPr="00CD374C" w:rsidRDefault="00F605D5" w:rsidP="00B33559">
      <w:pPr>
        <w:pStyle w:val="Heading1"/>
        <w:rPr>
          <w:color w:val="FF0000"/>
          <w:lang w:val="en"/>
        </w:rPr>
      </w:pPr>
      <w:bookmarkStart w:id="56" w:name="_Toc432685246"/>
      <w:bookmarkStart w:id="57" w:name="S5_11"/>
      <w:r>
        <w:rPr>
          <w:lang w:val="en"/>
        </w:rPr>
        <w:t>4</w:t>
      </w:r>
      <w:r w:rsidR="00D0252C" w:rsidRPr="00CD374C">
        <w:rPr>
          <w:lang w:val="en"/>
        </w:rPr>
        <w:t xml:space="preserve">.11 </w:t>
      </w:r>
      <w:r w:rsidR="009937F9">
        <w:rPr>
          <w:lang w:val="en"/>
        </w:rPr>
        <w:tab/>
      </w:r>
      <w:r w:rsidR="00D0252C" w:rsidRPr="00CD374C">
        <w:rPr>
          <w:lang w:val="en"/>
        </w:rPr>
        <w:t>Applicants subject to the Resident Labour Market Test (RLMT)</w:t>
      </w:r>
      <w:bookmarkEnd w:id="56"/>
      <w:r w:rsidR="00D0252C" w:rsidRPr="00CD374C">
        <w:rPr>
          <w:lang w:val="en"/>
        </w:rPr>
        <w:t xml:space="preserve"> </w:t>
      </w:r>
    </w:p>
    <w:bookmarkEnd w:id="57"/>
    <w:p w14:paraId="15A5F058" w14:textId="77777777" w:rsidR="00D0252C" w:rsidRPr="00CD374C" w:rsidRDefault="00D0252C" w:rsidP="00D0252C">
      <w:pPr>
        <w:spacing w:after="0" w:line="240" w:lineRule="auto"/>
        <w:rPr>
          <w:rFonts w:ascii="Arial" w:hAnsi="Arial" w:cs="Arial"/>
          <w:lang w:val="en"/>
        </w:rPr>
      </w:pPr>
    </w:p>
    <w:p w14:paraId="1A020AE8" w14:textId="77777777" w:rsidR="00D0252C" w:rsidRPr="00CD374C" w:rsidRDefault="00D0252C" w:rsidP="00D0252C">
      <w:pPr>
        <w:spacing w:after="0" w:line="240" w:lineRule="auto"/>
        <w:rPr>
          <w:rFonts w:ascii="Arial" w:hAnsi="Arial" w:cs="Arial"/>
          <w:lang w:val="en"/>
        </w:rPr>
      </w:pPr>
      <w:r w:rsidRPr="00CD374C">
        <w:rPr>
          <w:rFonts w:ascii="Arial" w:hAnsi="Arial" w:cs="Arial"/>
          <w:lang w:val="en"/>
        </w:rPr>
        <w:t xml:space="preserve">During the second round of recruitment, competition will be open to non-UK/EEA applicants subject to </w:t>
      </w:r>
      <w:r w:rsidR="005A26F0">
        <w:rPr>
          <w:rFonts w:ascii="Arial" w:hAnsi="Arial" w:cs="Arial"/>
          <w:lang w:val="en"/>
        </w:rPr>
        <w:t xml:space="preserve">the </w:t>
      </w:r>
      <w:r w:rsidRPr="00CD374C">
        <w:rPr>
          <w:rFonts w:ascii="Arial" w:hAnsi="Arial" w:cs="Arial"/>
          <w:lang w:val="en"/>
        </w:rPr>
        <w:t>RLMT. All eligible applicants will be interviewed in accordance with UK immigration rules.</w:t>
      </w:r>
      <w:r w:rsidR="00F622A9">
        <w:rPr>
          <w:rFonts w:ascii="Arial" w:hAnsi="Arial" w:cs="Arial"/>
          <w:lang w:val="en"/>
        </w:rPr>
        <w:t xml:space="preserve"> Priority will be given to UK/EE</w:t>
      </w:r>
      <w:r w:rsidRPr="00CD374C">
        <w:rPr>
          <w:rFonts w:ascii="Arial" w:hAnsi="Arial" w:cs="Arial"/>
          <w:lang w:val="en"/>
        </w:rPr>
        <w:t xml:space="preserve">A applicants and posts will only be offered to non-UK/EEA applicants </w:t>
      </w:r>
      <w:r w:rsidR="005A26F0">
        <w:rPr>
          <w:rFonts w:ascii="Arial" w:hAnsi="Arial" w:cs="Arial"/>
          <w:lang w:val="en"/>
        </w:rPr>
        <w:t xml:space="preserve">who are subject to the RLMT </w:t>
      </w:r>
      <w:r w:rsidRPr="00CD374C">
        <w:rPr>
          <w:rFonts w:ascii="Arial" w:hAnsi="Arial" w:cs="Arial"/>
          <w:lang w:val="en"/>
        </w:rPr>
        <w:t xml:space="preserve">if they cannot be filled by UK/EEA applicants. </w:t>
      </w:r>
    </w:p>
    <w:p w14:paraId="5B691CD4" w14:textId="77777777" w:rsidR="00D0252C" w:rsidRPr="00CD374C" w:rsidRDefault="00D0252C" w:rsidP="00D0252C">
      <w:pPr>
        <w:spacing w:after="0" w:line="240" w:lineRule="auto"/>
        <w:rPr>
          <w:rFonts w:ascii="Arial" w:hAnsi="Arial" w:cs="Arial"/>
          <w:lang w:val="en"/>
        </w:rPr>
      </w:pPr>
    </w:p>
    <w:p w14:paraId="6A83D3D8" w14:textId="77777777" w:rsidR="00D0252C" w:rsidRPr="00CE6109" w:rsidRDefault="00D0252C" w:rsidP="00D0252C">
      <w:pPr>
        <w:spacing w:after="0" w:line="240" w:lineRule="auto"/>
        <w:rPr>
          <w:rFonts w:ascii="Arial" w:hAnsi="Arial" w:cs="Arial"/>
          <w:i/>
          <w:lang w:val="en"/>
        </w:rPr>
      </w:pPr>
      <w:r w:rsidRPr="00CE6109">
        <w:rPr>
          <w:rFonts w:ascii="Arial" w:hAnsi="Arial" w:cs="Arial"/>
          <w:i/>
          <w:lang w:val="en"/>
        </w:rPr>
        <w:t xml:space="preserve">For more information, please see </w:t>
      </w:r>
      <w:r w:rsidR="00CD2A11" w:rsidRPr="00CE6109">
        <w:rPr>
          <w:rFonts w:ascii="Arial" w:hAnsi="Arial" w:cs="Arial"/>
          <w:i/>
          <w:lang w:val="en"/>
        </w:rPr>
        <w:t xml:space="preserve">Annex </w:t>
      </w:r>
      <w:r w:rsidR="006D7ACC" w:rsidRPr="00CE6109">
        <w:rPr>
          <w:rFonts w:ascii="Arial" w:hAnsi="Arial" w:cs="Arial"/>
          <w:i/>
          <w:lang w:val="en"/>
        </w:rPr>
        <w:t>C</w:t>
      </w:r>
      <w:r w:rsidR="00CD2A11" w:rsidRPr="00CE6109">
        <w:rPr>
          <w:rFonts w:ascii="Arial" w:hAnsi="Arial" w:cs="Arial"/>
          <w:i/>
          <w:lang w:val="en"/>
        </w:rPr>
        <w:t xml:space="preserve"> for I</w:t>
      </w:r>
      <w:r w:rsidR="00332C9D" w:rsidRPr="00CE6109">
        <w:rPr>
          <w:rFonts w:ascii="Arial" w:hAnsi="Arial" w:cs="Arial"/>
          <w:i/>
          <w:lang w:val="en"/>
        </w:rPr>
        <w:t>nformation</w:t>
      </w:r>
      <w:r w:rsidR="00CD2A11" w:rsidRPr="00CE6109">
        <w:rPr>
          <w:rFonts w:ascii="Arial" w:hAnsi="Arial" w:cs="Arial"/>
          <w:i/>
          <w:lang w:val="en"/>
        </w:rPr>
        <w:t xml:space="preserve"> for Overseas Nationals</w:t>
      </w:r>
      <w:r w:rsidR="00BD774C" w:rsidRPr="00CE6109">
        <w:rPr>
          <w:rFonts w:ascii="Arial" w:hAnsi="Arial" w:cs="Arial"/>
          <w:i/>
          <w:lang w:val="en"/>
        </w:rPr>
        <w:t>.</w:t>
      </w:r>
    </w:p>
    <w:p w14:paraId="5E62F5B6" w14:textId="77777777" w:rsidR="00BD774C" w:rsidRPr="00CD374C" w:rsidRDefault="00BD774C" w:rsidP="00D0252C">
      <w:pPr>
        <w:spacing w:after="0" w:line="240" w:lineRule="auto"/>
        <w:rPr>
          <w:rFonts w:ascii="Arial" w:hAnsi="Arial" w:cs="Arial"/>
          <w:lang w:val="en"/>
        </w:rPr>
      </w:pPr>
    </w:p>
    <w:p w14:paraId="157924B5" w14:textId="77777777" w:rsidR="00D0252C" w:rsidRPr="00CD374C" w:rsidRDefault="00F605D5" w:rsidP="00B33559">
      <w:pPr>
        <w:pStyle w:val="Heading1"/>
        <w:rPr>
          <w:lang w:val="en"/>
        </w:rPr>
      </w:pPr>
      <w:bookmarkStart w:id="58" w:name="_Toc432685247"/>
      <w:bookmarkStart w:id="59" w:name="S5_12"/>
      <w:r>
        <w:rPr>
          <w:lang w:val="en"/>
        </w:rPr>
        <w:t>4</w:t>
      </w:r>
      <w:r w:rsidR="00D0252C" w:rsidRPr="00CD374C">
        <w:rPr>
          <w:lang w:val="en"/>
        </w:rPr>
        <w:t xml:space="preserve">.12 </w:t>
      </w:r>
      <w:r w:rsidR="001E60B7">
        <w:rPr>
          <w:lang w:val="en"/>
        </w:rPr>
        <w:tab/>
      </w:r>
      <w:r w:rsidR="00D0252C" w:rsidRPr="00CD374C">
        <w:rPr>
          <w:lang w:val="en"/>
        </w:rPr>
        <w:t xml:space="preserve">Applying in Round 2 when you have already accepted </w:t>
      </w:r>
      <w:r w:rsidR="001E60B7">
        <w:rPr>
          <w:lang w:val="en"/>
        </w:rPr>
        <w:t>a post</w:t>
      </w:r>
      <w:r w:rsidR="00D0252C" w:rsidRPr="00CD374C">
        <w:rPr>
          <w:lang w:val="en"/>
        </w:rPr>
        <w:t xml:space="preserve"> in Round 1</w:t>
      </w:r>
      <w:bookmarkEnd w:id="58"/>
    </w:p>
    <w:bookmarkEnd w:id="59"/>
    <w:p w14:paraId="6381E235" w14:textId="77777777" w:rsidR="00D0252C" w:rsidRPr="00CD374C" w:rsidRDefault="00D0252C" w:rsidP="00D0252C">
      <w:pPr>
        <w:spacing w:after="0" w:line="240" w:lineRule="auto"/>
        <w:rPr>
          <w:rFonts w:ascii="Arial" w:hAnsi="Arial" w:cs="Arial"/>
          <w:color w:val="000000"/>
          <w:lang w:val="en"/>
        </w:rPr>
      </w:pPr>
    </w:p>
    <w:p w14:paraId="08CFFCC6" w14:textId="68C5F081" w:rsidR="00D0252C" w:rsidRPr="00CD374C" w:rsidRDefault="00D0252C" w:rsidP="00D0252C">
      <w:pPr>
        <w:spacing w:after="0" w:line="240" w:lineRule="auto"/>
        <w:rPr>
          <w:rFonts w:ascii="Arial" w:hAnsi="Arial" w:cs="Arial"/>
          <w:color w:val="000000"/>
          <w:lang w:val="en"/>
        </w:rPr>
      </w:pPr>
      <w:r w:rsidRPr="00CD374C">
        <w:rPr>
          <w:rFonts w:ascii="Arial" w:hAnsi="Arial" w:cs="Arial"/>
          <w:color w:val="000000"/>
          <w:lang w:val="en"/>
        </w:rPr>
        <w:t>You can still apply for vacancies in</w:t>
      </w:r>
      <w:r w:rsidR="009937F9">
        <w:rPr>
          <w:rFonts w:ascii="Arial" w:hAnsi="Arial" w:cs="Arial"/>
          <w:color w:val="000000"/>
          <w:lang w:val="en"/>
        </w:rPr>
        <w:t xml:space="preserve"> the next advertisement for 201</w:t>
      </w:r>
      <w:r w:rsidR="00AD5EC5">
        <w:rPr>
          <w:rFonts w:ascii="Arial" w:hAnsi="Arial" w:cs="Arial"/>
          <w:color w:val="000000"/>
          <w:lang w:val="en"/>
        </w:rPr>
        <w:t>6</w:t>
      </w:r>
      <w:r w:rsidRPr="00CD374C">
        <w:rPr>
          <w:rFonts w:ascii="Arial" w:hAnsi="Arial" w:cs="Arial"/>
          <w:color w:val="000000"/>
          <w:lang w:val="en"/>
        </w:rPr>
        <w:t xml:space="preserve"> recruitment, even if you have already accepted a post in the first </w:t>
      </w:r>
      <w:r w:rsidR="005A26F0">
        <w:rPr>
          <w:rFonts w:ascii="Arial" w:hAnsi="Arial" w:cs="Arial"/>
          <w:color w:val="000000"/>
          <w:lang w:val="en"/>
        </w:rPr>
        <w:t>round of recruitment</w:t>
      </w:r>
      <w:r w:rsidRPr="00CD374C">
        <w:rPr>
          <w:rFonts w:ascii="Arial" w:hAnsi="Arial" w:cs="Arial"/>
          <w:color w:val="000000"/>
          <w:lang w:val="en"/>
        </w:rPr>
        <w:t>.</w:t>
      </w:r>
    </w:p>
    <w:p w14:paraId="2E20F286" w14:textId="77777777" w:rsidR="00D0252C" w:rsidRPr="00CD374C" w:rsidRDefault="00D0252C" w:rsidP="00D0252C">
      <w:pPr>
        <w:spacing w:after="0" w:line="240" w:lineRule="auto"/>
        <w:rPr>
          <w:rFonts w:ascii="Arial" w:hAnsi="Arial" w:cs="Arial"/>
          <w:color w:val="000000"/>
          <w:lang w:val="en"/>
        </w:rPr>
      </w:pPr>
    </w:p>
    <w:p w14:paraId="4104DA2B" w14:textId="77777777" w:rsidR="00D0252C" w:rsidRPr="00CD374C" w:rsidRDefault="00D0252C" w:rsidP="00D0252C">
      <w:pPr>
        <w:spacing w:after="0" w:line="240" w:lineRule="auto"/>
        <w:rPr>
          <w:rFonts w:ascii="Arial" w:hAnsi="Arial" w:cs="Arial"/>
          <w:color w:val="000000"/>
          <w:lang w:val="en"/>
        </w:rPr>
      </w:pPr>
      <w:r w:rsidRPr="00CD374C">
        <w:rPr>
          <w:rFonts w:ascii="Arial" w:hAnsi="Arial" w:cs="Arial"/>
          <w:color w:val="000000"/>
          <w:lang w:val="en"/>
        </w:rPr>
        <w:t>If you have already received and accepted an offer of employment, you must make it known to the</w:t>
      </w:r>
      <w:r w:rsidR="00F70819" w:rsidRPr="00CD374C">
        <w:rPr>
          <w:rFonts w:ascii="Arial" w:hAnsi="Arial" w:cs="Arial"/>
          <w:color w:val="000000"/>
          <w:lang w:val="en"/>
        </w:rPr>
        <w:t xml:space="preserve"> LETB/Deanery</w:t>
      </w:r>
      <w:r w:rsidRPr="00CD374C">
        <w:rPr>
          <w:rFonts w:ascii="Arial" w:hAnsi="Arial" w:cs="Arial"/>
          <w:color w:val="000000"/>
          <w:lang w:val="en"/>
        </w:rPr>
        <w:t xml:space="preserve"> to which you are applying that you have already secured a post in the first round and you will also need to notify the</w:t>
      </w:r>
      <w:r w:rsidR="00F70819" w:rsidRPr="00CD374C">
        <w:rPr>
          <w:rFonts w:ascii="Arial" w:hAnsi="Arial" w:cs="Arial"/>
          <w:color w:val="000000"/>
          <w:lang w:val="en"/>
        </w:rPr>
        <w:t xml:space="preserve"> LETB/Deanery</w:t>
      </w:r>
      <w:r w:rsidRPr="00CD374C">
        <w:rPr>
          <w:rFonts w:ascii="Arial" w:hAnsi="Arial" w:cs="Arial"/>
          <w:color w:val="000000"/>
          <w:lang w:val="en"/>
        </w:rPr>
        <w:t xml:space="preserve"> where you had originally accepted the training offer. You need to do this at the time of applying and at your interview. This will not prejudice your application. This is purely for the benefit of the</w:t>
      </w:r>
      <w:r w:rsidRPr="00CD374C">
        <w:rPr>
          <w:rFonts w:ascii="Arial" w:hAnsi="Arial" w:cs="Arial"/>
          <w:color w:val="000000"/>
        </w:rPr>
        <w:t xml:space="preserve"> organisations</w:t>
      </w:r>
      <w:r w:rsidRPr="00CD374C">
        <w:rPr>
          <w:rFonts w:ascii="Arial" w:hAnsi="Arial" w:cs="Arial"/>
          <w:color w:val="000000"/>
          <w:lang w:val="en"/>
        </w:rPr>
        <w:t xml:space="preserve"> that are providing patient care, so that they can manage services and maintain standards.</w:t>
      </w:r>
    </w:p>
    <w:p w14:paraId="72327524" w14:textId="77777777" w:rsidR="00D0252C" w:rsidRPr="00CD374C" w:rsidRDefault="00D0252C" w:rsidP="00D0252C">
      <w:pPr>
        <w:spacing w:after="0" w:line="240" w:lineRule="auto"/>
        <w:rPr>
          <w:rFonts w:ascii="Arial" w:hAnsi="Arial" w:cs="Arial"/>
          <w:color w:val="000000"/>
          <w:lang w:val="en"/>
        </w:rPr>
      </w:pPr>
    </w:p>
    <w:p w14:paraId="14C4D7E6" w14:textId="77777777" w:rsidR="00D0252C" w:rsidRPr="00CD374C" w:rsidRDefault="00D0252C" w:rsidP="00D0252C">
      <w:pPr>
        <w:spacing w:after="0" w:line="240" w:lineRule="auto"/>
        <w:rPr>
          <w:rFonts w:ascii="Arial" w:hAnsi="Arial" w:cs="Arial"/>
          <w:color w:val="000000"/>
          <w:lang w:val="en"/>
        </w:rPr>
      </w:pPr>
      <w:r w:rsidRPr="00CD374C">
        <w:rPr>
          <w:rFonts w:ascii="Arial" w:hAnsi="Arial" w:cs="Arial"/>
          <w:color w:val="000000"/>
          <w:lang w:val="en"/>
        </w:rPr>
        <w:t>You will also be required to give notice before you can take up the new post. Even though you may not have received your written contract, you should discuss the notice required with the employing</w:t>
      </w:r>
      <w:r w:rsidRPr="00CD374C">
        <w:rPr>
          <w:rFonts w:ascii="Arial" w:hAnsi="Arial" w:cs="Arial"/>
          <w:color w:val="000000"/>
        </w:rPr>
        <w:t xml:space="preserve"> organisation</w:t>
      </w:r>
      <w:r w:rsidRPr="00CD374C">
        <w:rPr>
          <w:rFonts w:ascii="Arial" w:hAnsi="Arial" w:cs="Arial"/>
          <w:color w:val="000000"/>
          <w:lang w:val="en"/>
        </w:rPr>
        <w:t>.</w:t>
      </w:r>
    </w:p>
    <w:p w14:paraId="5E9B42BB" w14:textId="77777777" w:rsidR="00D0252C" w:rsidRPr="00CD374C" w:rsidRDefault="00D0252C" w:rsidP="00D0252C">
      <w:pPr>
        <w:spacing w:after="0" w:line="240" w:lineRule="auto"/>
        <w:rPr>
          <w:rFonts w:ascii="Arial" w:hAnsi="Arial" w:cs="Arial"/>
          <w:color w:val="000000"/>
          <w:lang w:val="en"/>
        </w:rPr>
      </w:pPr>
    </w:p>
    <w:p w14:paraId="055BF846" w14:textId="77777777" w:rsidR="00D0252C" w:rsidRPr="00CD374C" w:rsidRDefault="00D0252C" w:rsidP="00D0252C">
      <w:pPr>
        <w:spacing w:after="0" w:line="240" w:lineRule="auto"/>
        <w:rPr>
          <w:rFonts w:ascii="Arial" w:hAnsi="Arial" w:cs="Arial"/>
          <w:color w:val="000000"/>
          <w:lang w:val="en"/>
        </w:rPr>
      </w:pPr>
      <w:r w:rsidRPr="00CD374C">
        <w:rPr>
          <w:rFonts w:ascii="Arial" w:hAnsi="Arial" w:cs="Arial"/>
          <w:color w:val="000000"/>
          <w:lang w:val="en"/>
        </w:rPr>
        <w:t xml:space="preserve">You have a responsibility for patients and services. As the GMC’s </w:t>
      </w:r>
      <w:r w:rsidRPr="00CD374C">
        <w:rPr>
          <w:rStyle w:val="Emphasis"/>
          <w:rFonts w:ascii="Arial" w:hAnsi="Arial" w:cs="Arial"/>
          <w:color w:val="000000"/>
          <w:lang w:val="en"/>
        </w:rPr>
        <w:t>Good Medical Practice</w:t>
      </w:r>
      <w:r w:rsidRPr="00CD374C">
        <w:rPr>
          <w:rFonts w:ascii="Arial" w:hAnsi="Arial" w:cs="Arial"/>
          <w:color w:val="000000"/>
          <w:lang w:val="en"/>
        </w:rPr>
        <w:t xml:space="preserve"> points out, patient care may be compromised if there is insufficient medical cover. The better approach would be to make sure your employer has a reasonable time to make other arrangements (as a minimum, the contractual notice period).</w:t>
      </w:r>
    </w:p>
    <w:p w14:paraId="34503DF8" w14:textId="77777777" w:rsidR="00D0252C" w:rsidRPr="00CD374C" w:rsidRDefault="00D0252C" w:rsidP="00D0252C">
      <w:pPr>
        <w:spacing w:after="0" w:line="240" w:lineRule="auto"/>
        <w:rPr>
          <w:rFonts w:ascii="Arial" w:hAnsi="Arial" w:cs="Arial"/>
          <w:color w:val="000000"/>
          <w:lang w:val="en"/>
        </w:rPr>
      </w:pPr>
    </w:p>
    <w:p w14:paraId="056610D7" w14:textId="77777777" w:rsidR="00BD774C" w:rsidRDefault="00D0252C" w:rsidP="00D0252C">
      <w:pPr>
        <w:spacing w:after="0" w:line="240" w:lineRule="auto"/>
        <w:rPr>
          <w:rFonts w:ascii="Arial" w:hAnsi="Arial" w:cs="Arial"/>
          <w:color w:val="000000"/>
          <w:lang w:val="en"/>
        </w:rPr>
      </w:pPr>
      <w:r w:rsidRPr="00CD374C">
        <w:rPr>
          <w:rFonts w:ascii="Arial" w:hAnsi="Arial" w:cs="Arial"/>
          <w:color w:val="000000"/>
          <w:lang w:val="en"/>
        </w:rPr>
        <w:t xml:space="preserve">Failure to arrive for work on the start date previously notified by your employer could affect patient services and their care, and may have an adverse impact on the working conditions of medical colleagues. You may be in breach of contract if you do not comply with </w:t>
      </w:r>
      <w:r w:rsidR="00CC7E8D">
        <w:rPr>
          <w:rFonts w:ascii="Arial" w:hAnsi="Arial" w:cs="Arial"/>
          <w:color w:val="000000"/>
          <w:lang w:val="en"/>
        </w:rPr>
        <w:t>the minimum contractual notice.</w:t>
      </w:r>
    </w:p>
    <w:p w14:paraId="37A0AEFE" w14:textId="77777777" w:rsidR="009937F9" w:rsidRPr="00CD374C" w:rsidRDefault="009937F9" w:rsidP="00D0252C">
      <w:pPr>
        <w:spacing w:after="0" w:line="240" w:lineRule="auto"/>
        <w:rPr>
          <w:rFonts w:ascii="Arial" w:hAnsi="Arial" w:cs="Arial"/>
          <w:color w:val="000000"/>
          <w:lang w:val="en"/>
        </w:rPr>
      </w:pPr>
    </w:p>
    <w:p w14:paraId="2A662A87" w14:textId="77777777" w:rsidR="00D0252C" w:rsidRPr="00CD2A11" w:rsidRDefault="00F605D5" w:rsidP="00CD2A11">
      <w:pPr>
        <w:pStyle w:val="Heading1"/>
      </w:pPr>
      <w:bookmarkStart w:id="60" w:name="S5_13"/>
      <w:bookmarkStart w:id="61" w:name="_Toc432685248"/>
      <w:r>
        <w:t>4</w:t>
      </w:r>
      <w:r w:rsidR="00D0252C" w:rsidRPr="00CD374C">
        <w:t xml:space="preserve">.13 </w:t>
      </w:r>
      <w:r w:rsidR="009937F9">
        <w:tab/>
      </w:r>
      <w:r w:rsidR="00D0252C" w:rsidRPr="00CD374C">
        <w:t>Options available to you if you do not gain a training post</w:t>
      </w:r>
      <w:bookmarkEnd w:id="60"/>
      <w:bookmarkEnd w:id="61"/>
    </w:p>
    <w:p w14:paraId="2C7A583B" w14:textId="77777777" w:rsidR="00D0252C" w:rsidRPr="00CD374C" w:rsidRDefault="00D0252C" w:rsidP="00D0252C">
      <w:pPr>
        <w:spacing w:after="0" w:line="240" w:lineRule="auto"/>
        <w:rPr>
          <w:rFonts w:ascii="Arial" w:hAnsi="Arial" w:cs="Arial"/>
          <w:color w:val="000000"/>
          <w:lang w:val="en"/>
        </w:rPr>
      </w:pPr>
    </w:p>
    <w:p w14:paraId="6C97AB71" w14:textId="1C6B8A40" w:rsidR="00EF034D" w:rsidRPr="00CD374C" w:rsidRDefault="00D0252C" w:rsidP="0098167B">
      <w:pPr>
        <w:spacing w:after="0" w:line="240" w:lineRule="auto"/>
      </w:pPr>
      <w:r w:rsidRPr="00CD374C">
        <w:rPr>
          <w:rFonts w:ascii="Arial" w:hAnsi="Arial" w:cs="Arial"/>
          <w:color w:val="000000"/>
          <w:lang w:val="en"/>
        </w:rPr>
        <w:t xml:space="preserve">Your Educational Supervisor may be able to offer individual careers advice and suggest options to you. </w:t>
      </w:r>
      <w:r w:rsidR="00B103DC">
        <w:rPr>
          <w:rFonts w:ascii="Arial" w:hAnsi="Arial" w:cs="Arial"/>
          <w:color w:val="000000"/>
          <w:lang w:val="en"/>
        </w:rPr>
        <w:t xml:space="preserve">You may decide to take time out, apply for locum posts or spend time abroad. </w:t>
      </w:r>
      <w:r w:rsidRPr="00CD374C">
        <w:rPr>
          <w:rFonts w:ascii="Arial" w:hAnsi="Arial" w:cs="Arial"/>
          <w:color w:val="000000"/>
          <w:lang w:val="en"/>
        </w:rPr>
        <w:t>You may also be able to speak to the Clinical Tutor or Director of Medical Education in your local hospital. Many of the Colleges have general advice on their websites for doctors considering a career in their specialty. Some of the Colleges and specialty</w:t>
      </w:r>
      <w:r w:rsidRPr="00CD374C">
        <w:rPr>
          <w:rFonts w:ascii="Arial" w:hAnsi="Arial" w:cs="Arial"/>
          <w:color w:val="000000"/>
        </w:rPr>
        <w:t xml:space="preserve"> organisations</w:t>
      </w:r>
      <w:r w:rsidRPr="00CD374C">
        <w:rPr>
          <w:rFonts w:ascii="Arial" w:hAnsi="Arial" w:cs="Arial"/>
          <w:color w:val="000000"/>
          <w:lang w:val="en"/>
        </w:rPr>
        <w:t xml:space="preserve"> also offer a counse</w:t>
      </w:r>
      <w:r w:rsidR="00DA2378">
        <w:rPr>
          <w:rFonts w:ascii="Arial" w:hAnsi="Arial" w:cs="Arial"/>
          <w:color w:val="000000"/>
          <w:lang w:val="en"/>
        </w:rPr>
        <w:t>l</w:t>
      </w:r>
      <w:r w:rsidRPr="00CD374C">
        <w:rPr>
          <w:rFonts w:ascii="Arial" w:hAnsi="Arial" w:cs="Arial"/>
          <w:color w:val="000000"/>
          <w:lang w:val="en"/>
        </w:rPr>
        <w:t>ling/advisory service for individuals with career difficulties. The BMA offer a careers guidance service. For a list of useful links, see Annex A.</w:t>
      </w:r>
      <w:r w:rsidRPr="00CD374C">
        <w:t xml:space="preserve"> </w:t>
      </w:r>
    </w:p>
    <w:p w14:paraId="1199105B" w14:textId="77777777" w:rsidR="000A0513" w:rsidRPr="00CD374C" w:rsidRDefault="0098167B" w:rsidP="008F60F7">
      <w:pPr>
        <w:pStyle w:val="Heading1"/>
        <w:numPr>
          <w:ilvl w:val="0"/>
          <w:numId w:val="20"/>
        </w:numPr>
      </w:pPr>
      <w:r>
        <w:tab/>
      </w:r>
      <w:bookmarkStart w:id="62" w:name="_Toc432685249"/>
      <w:r w:rsidR="000A0513" w:rsidRPr="00CD374C">
        <w:t>Support for Applicants</w:t>
      </w:r>
      <w:bookmarkEnd w:id="62"/>
      <w:r w:rsidR="000A0513" w:rsidRPr="00CD374C">
        <w:t xml:space="preserve"> </w:t>
      </w:r>
    </w:p>
    <w:p w14:paraId="381521BD" w14:textId="77777777" w:rsidR="000A0513" w:rsidRPr="00CD374C" w:rsidRDefault="00F605D5" w:rsidP="00B33559">
      <w:pPr>
        <w:pStyle w:val="Heading1"/>
      </w:pPr>
      <w:bookmarkStart w:id="63" w:name="_Toc432685250"/>
      <w:r>
        <w:t>5</w:t>
      </w:r>
      <w:r w:rsidR="000A0513" w:rsidRPr="00CD374C">
        <w:t>.</w:t>
      </w:r>
      <w:r w:rsidR="0099601C" w:rsidRPr="00CD374C">
        <w:t xml:space="preserve">1 </w:t>
      </w:r>
      <w:r w:rsidR="0098167B">
        <w:tab/>
      </w:r>
      <w:r w:rsidR="0099601C" w:rsidRPr="00CD374C">
        <w:t>Support from your local LETB/</w:t>
      </w:r>
      <w:r w:rsidR="008B0CE6" w:rsidRPr="00CD374C">
        <w:t>Deanery</w:t>
      </w:r>
      <w:bookmarkEnd w:id="63"/>
      <w:r w:rsidR="000A0513" w:rsidRPr="00CD374C">
        <w:t xml:space="preserve"> </w:t>
      </w:r>
    </w:p>
    <w:p w14:paraId="1DBC2FB8" w14:textId="77777777" w:rsidR="0099601C" w:rsidRPr="00CD374C" w:rsidRDefault="0099601C" w:rsidP="0099601C">
      <w:pPr>
        <w:spacing w:after="0" w:line="240" w:lineRule="auto"/>
        <w:rPr>
          <w:rFonts w:ascii="Arial" w:hAnsi="Arial" w:cs="Arial"/>
          <w:b/>
        </w:rPr>
      </w:pPr>
    </w:p>
    <w:p w14:paraId="577F7A70" w14:textId="77777777" w:rsidR="000A0513" w:rsidRPr="00CD374C" w:rsidRDefault="000A0513" w:rsidP="0099601C">
      <w:pPr>
        <w:spacing w:after="0" w:line="240" w:lineRule="auto"/>
        <w:rPr>
          <w:rFonts w:ascii="Arial" w:hAnsi="Arial" w:cs="Arial"/>
        </w:rPr>
      </w:pPr>
      <w:r w:rsidRPr="00CD374C">
        <w:rPr>
          <w:rFonts w:ascii="Arial" w:hAnsi="Arial" w:cs="Arial"/>
        </w:rPr>
        <w:t xml:space="preserve">As an applicant, you may need support, career information and guidance to help you make the best choices in entering the next round of recruitment. </w:t>
      </w:r>
    </w:p>
    <w:p w14:paraId="5088F74C" w14:textId="77777777" w:rsidR="0099601C" w:rsidRPr="00CD374C" w:rsidRDefault="0099601C" w:rsidP="0099601C">
      <w:pPr>
        <w:spacing w:after="0" w:line="240" w:lineRule="auto"/>
        <w:rPr>
          <w:rFonts w:ascii="Arial" w:hAnsi="Arial" w:cs="Arial"/>
        </w:rPr>
      </w:pPr>
    </w:p>
    <w:p w14:paraId="31840BEE" w14:textId="77777777" w:rsidR="000A0513" w:rsidRPr="00CD374C" w:rsidRDefault="000A0513" w:rsidP="0099601C">
      <w:pPr>
        <w:spacing w:after="0" w:line="240" w:lineRule="auto"/>
        <w:rPr>
          <w:rFonts w:ascii="Arial" w:hAnsi="Arial" w:cs="Arial"/>
        </w:rPr>
      </w:pPr>
      <w:r w:rsidRPr="00CD374C">
        <w:rPr>
          <w:rFonts w:ascii="Arial" w:hAnsi="Arial" w:cs="Arial"/>
        </w:rPr>
        <w:t xml:space="preserve">The </w:t>
      </w:r>
      <w:r w:rsidR="0099601C" w:rsidRPr="00CD374C">
        <w:rPr>
          <w:rFonts w:ascii="Arial" w:hAnsi="Arial" w:cs="Arial"/>
        </w:rPr>
        <w:t>LETB/</w:t>
      </w:r>
      <w:r w:rsidR="008B0CE6" w:rsidRPr="00CD374C">
        <w:rPr>
          <w:rFonts w:ascii="Arial" w:hAnsi="Arial" w:cs="Arial"/>
        </w:rPr>
        <w:t>Deanery</w:t>
      </w:r>
      <w:r w:rsidRPr="00CD374C">
        <w:rPr>
          <w:rFonts w:ascii="Arial" w:hAnsi="Arial" w:cs="Arial"/>
        </w:rPr>
        <w:t xml:space="preserve"> in which you are currently working should be able to offer careers advice, in addition to the advice you can get from your existing senior colleagues and mentors. Trust consultants, clinical tutors and others should be well informed by </w:t>
      </w:r>
      <w:r w:rsidR="0099601C" w:rsidRPr="00CD374C">
        <w:rPr>
          <w:rFonts w:ascii="Arial" w:hAnsi="Arial" w:cs="Arial"/>
        </w:rPr>
        <w:t>LETBs/Deaneries</w:t>
      </w:r>
      <w:r w:rsidRPr="00CD374C">
        <w:rPr>
          <w:rFonts w:ascii="Arial" w:hAnsi="Arial" w:cs="Arial"/>
        </w:rPr>
        <w:t xml:space="preserve"> with up to date process details.</w:t>
      </w:r>
    </w:p>
    <w:p w14:paraId="31CA83D3" w14:textId="77777777" w:rsidR="0099601C" w:rsidRPr="00CD374C" w:rsidRDefault="0099601C" w:rsidP="0099601C">
      <w:pPr>
        <w:spacing w:after="0" w:line="240" w:lineRule="auto"/>
        <w:rPr>
          <w:rFonts w:ascii="Arial" w:hAnsi="Arial" w:cs="Arial"/>
        </w:rPr>
      </w:pPr>
    </w:p>
    <w:p w14:paraId="413011BD" w14:textId="77777777" w:rsidR="000A0513" w:rsidRDefault="000A0513" w:rsidP="0099601C">
      <w:pPr>
        <w:spacing w:after="0" w:line="240" w:lineRule="auto"/>
        <w:rPr>
          <w:rFonts w:ascii="Arial" w:hAnsi="Arial" w:cs="Arial"/>
        </w:rPr>
      </w:pPr>
      <w:r w:rsidRPr="00CD374C">
        <w:rPr>
          <w:rFonts w:ascii="Arial" w:hAnsi="Arial" w:cs="Arial"/>
        </w:rPr>
        <w:t xml:space="preserve">If you are not sure about your local arrangements, check your </w:t>
      </w:r>
      <w:r w:rsidR="0099601C" w:rsidRPr="00CD374C">
        <w:rPr>
          <w:rFonts w:ascii="Arial" w:hAnsi="Arial" w:cs="Arial"/>
        </w:rPr>
        <w:t>LETB/</w:t>
      </w:r>
      <w:r w:rsidR="008B0CE6" w:rsidRPr="00CD374C">
        <w:rPr>
          <w:rFonts w:ascii="Arial" w:hAnsi="Arial" w:cs="Arial"/>
        </w:rPr>
        <w:t>Deanery</w:t>
      </w:r>
      <w:r w:rsidRPr="00CD374C">
        <w:rPr>
          <w:rFonts w:ascii="Arial" w:hAnsi="Arial" w:cs="Arial"/>
        </w:rPr>
        <w:t xml:space="preserve"> website or ask for information about how to get confidential advice and support. This information should include for example, contact details for your local Occupational Health Department, employment assistance programmes and other organisations. The British Medical Association’s Doctors for Doctors Unit, for example, gives doctors in distress or difficulty the choice of speaking in confidence to another doctor about a wide variety of issues including the pressures and stresses of work and of the application process. </w:t>
      </w:r>
    </w:p>
    <w:p w14:paraId="2A812D4F" w14:textId="77777777" w:rsidR="00DA2378" w:rsidRPr="00CD374C" w:rsidRDefault="00DA2378" w:rsidP="0099601C">
      <w:pPr>
        <w:spacing w:after="0" w:line="240" w:lineRule="auto"/>
        <w:rPr>
          <w:rFonts w:ascii="Arial" w:hAnsi="Arial" w:cs="Arial"/>
        </w:rPr>
      </w:pPr>
    </w:p>
    <w:p w14:paraId="6C256290" w14:textId="77777777" w:rsidR="000A0513" w:rsidRPr="00CD374C" w:rsidRDefault="000A0513" w:rsidP="0099601C">
      <w:pPr>
        <w:spacing w:after="0" w:line="240" w:lineRule="auto"/>
        <w:rPr>
          <w:rFonts w:ascii="Arial" w:hAnsi="Arial" w:cs="Arial"/>
        </w:rPr>
      </w:pPr>
      <w:r w:rsidRPr="00CD374C">
        <w:rPr>
          <w:rFonts w:ascii="Arial" w:hAnsi="Arial" w:cs="Arial"/>
        </w:rPr>
        <w:t>In summary, the best ways for you to receive support at the application or</w:t>
      </w:r>
      <w:r w:rsidR="0099601C" w:rsidRPr="00CD374C">
        <w:rPr>
          <w:rFonts w:ascii="Arial" w:hAnsi="Arial" w:cs="Arial"/>
        </w:rPr>
        <w:t xml:space="preserve"> interview stage are as follows:</w:t>
      </w:r>
    </w:p>
    <w:p w14:paraId="71432585" w14:textId="77777777" w:rsidR="0099601C" w:rsidRPr="00CD374C" w:rsidRDefault="0099601C" w:rsidP="0099601C">
      <w:pPr>
        <w:spacing w:after="0" w:line="240" w:lineRule="auto"/>
        <w:rPr>
          <w:rFonts w:ascii="Arial" w:hAnsi="Arial" w:cs="Arial"/>
        </w:rPr>
      </w:pPr>
    </w:p>
    <w:p w14:paraId="38035F38" w14:textId="012825C3" w:rsidR="000A0513" w:rsidRDefault="000A0513" w:rsidP="0099601C">
      <w:pPr>
        <w:spacing w:after="0" w:line="240" w:lineRule="auto"/>
        <w:rPr>
          <w:rFonts w:ascii="Arial" w:hAnsi="Arial" w:cs="Arial"/>
        </w:rPr>
      </w:pPr>
      <w:r w:rsidRPr="00CD374C">
        <w:rPr>
          <w:rFonts w:ascii="Arial" w:hAnsi="Arial" w:cs="Arial"/>
        </w:rPr>
        <w:t>Current doctors in training</w:t>
      </w:r>
      <w:r w:rsidR="00DA2378">
        <w:rPr>
          <w:rFonts w:ascii="Arial" w:hAnsi="Arial" w:cs="Arial"/>
        </w:rPr>
        <w:t xml:space="preserve"> should contact their:</w:t>
      </w:r>
    </w:p>
    <w:p w14:paraId="7468C394" w14:textId="77777777" w:rsidR="0098167B" w:rsidRPr="00CD374C" w:rsidRDefault="0098167B" w:rsidP="0099601C">
      <w:pPr>
        <w:spacing w:after="0" w:line="240" w:lineRule="auto"/>
        <w:rPr>
          <w:rFonts w:ascii="Arial" w:hAnsi="Arial" w:cs="Arial"/>
        </w:rPr>
      </w:pPr>
    </w:p>
    <w:p w14:paraId="7223F59B" w14:textId="1962302E" w:rsidR="000A0513" w:rsidRPr="00CD374C" w:rsidRDefault="004C0E04" w:rsidP="0099601C">
      <w:pPr>
        <w:numPr>
          <w:ilvl w:val="0"/>
          <w:numId w:val="1"/>
        </w:numPr>
        <w:tabs>
          <w:tab w:val="clear" w:pos="831"/>
          <w:tab w:val="num" w:pos="1080"/>
        </w:tabs>
        <w:spacing w:after="0" w:line="240" w:lineRule="auto"/>
        <w:rPr>
          <w:rFonts w:ascii="Arial" w:hAnsi="Arial" w:cs="Arial"/>
        </w:rPr>
      </w:pPr>
      <w:r>
        <w:rPr>
          <w:rFonts w:ascii="Arial" w:hAnsi="Arial" w:cs="Arial"/>
        </w:rPr>
        <w:t>Educational S</w:t>
      </w:r>
      <w:r w:rsidR="000A0513" w:rsidRPr="00CD374C">
        <w:rPr>
          <w:rFonts w:ascii="Arial" w:hAnsi="Arial" w:cs="Arial"/>
        </w:rPr>
        <w:t xml:space="preserve">upervisor or </w:t>
      </w:r>
      <w:r>
        <w:rPr>
          <w:rFonts w:ascii="Arial" w:hAnsi="Arial" w:cs="Arial"/>
        </w:rPr>
        <w:t>Postgraduate Clinical T</w:t>
      </w:r>
      <w:r w:rsidR="000A0513" w:rsidRPr="00CD374C">
        <w:rPr>
          <w:rFonts w:ascii="Arial" w:hAnsi="Arial" w:cs="Arial"/>
        </w:rPr>
        <w:t>utor</w:t>
      </w:r>
    </w:p>
    <w:p w14:paraId="68922A6D" w14:textId="3F864265" w:rsidR="000A0513" w:rsidRPr="00CD374C" w:rsidRDefault="000A0513"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Trust careers lead</w:t>
      </w:r>
    </w:p>
    <w:p w14:paraId="4A727FD3" w14:textId="32337ABC" w:rsidR="000A0513" w:rsidRPr="00CD374C" w:rsidRDefault="000A0513"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Trust Director of Medical Education</w:t>
      </w:r>
    </w:p>
    <w:p w14:paraId="259E8E88" w14:textId="7730FF95" w:rsidR="000A0513" w:rsidRPr="00CD374C" w:rsidRDefault="0099601C"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LETB/</w:t>
      </w:r>
      <w:r w:rsidR="008B0CE6" w:rsidRPr="00CD374C">
        <w:rPr>
          <w:rFonts w:ascii="Arial" w:hAnsi="Arial" w:cs="Arial"/>
        </w:rPr>
        <w:t>Deanery</w:t>
      </w:r>
      <w:r w:rsidR="000A0513" w:rsidRPr="00CD374C">
        <w:rPr>
          <w:rFonts w:ascii="Arial" w:hAnsi="Arial" w:cs="Arial"/>
        </w:rPr>
        <w:t xml:space="preserve"> careers advisor/support team</w:t>
      </w:r>
    </w:p>
    <w:p w14:paraId="4ECEB8D1" w14:textId="4EEB1F18" w:rsidR="000A0513" w:rsidRPr="00CD374C" w:rsidRDefault="00402349" w:rsidP="0099601C">
      <w:pPr>
        <w:numPr>
          <w:ilvl w:val="0"/>
          <w:numId w:val="1"/>
        </w:numPr>
        <w:tabs>
          <w:tab w:val="clear" w:pos="831"/>
          <w:tab w:val="num" w:pos="1080"/>
        </w:tabs>
        <w:spacing w:after="0" w:line="240" w:lineRule="auto"/>
        <w:rPr>
          <w:rFonts w:ascii="Arial" w:hAnsi="Arial" w:cs="Arial"/>
        </w:rPr>
      </w:pPr>
      <w:r>
        <w:rPr>
          <w:rFonts w:ascii="Arial" w:hAnsi="Arial" w:cs="Arial"/>
        </w:rPr>
        <w:t>C</w:t>
      </w:r>
      <w:r w:rsidR="00DA2378">
        <w:rPr>
          <w:rFonts w:ascii="Arial" w:hAnsi="Arial" w:cs="Arial"/>
        </w:rPr>
        <w:t>ollege T</w:t>
      </w:r>
      <w:r w:rsidR="000A0513" w:rsidRPr="00CD374C">
        <w:rPr>
          <w:rFonts w:ascii="Arial" w:hAnsi="Arial" w:cs="Arial"/>
        </w:rPr>
        <w:t>utors</w:t>
      </w:r>
    </w:p>
    <w:p w14:paraId="6B9519B7" w14:textId="77777777" w:rsidR="000A0513" w:rsidRPr="00CD374C" w:rsidRDefault="000A0513" w:rsidP="0099601C">
      <w:pPr>
        <w:spacing w:after="0" w:line="240" w:lineRule="auto"/>
        <w:rPr>
          <w:rFonts w:ascii="Arial" w:hAnsi="Arial" w:cs="Arial"/>
        </w:rPr>
      </w:pPr>
    </w:p>
    <w:p w14:paraId="520881FB" w14:textId="2D14BCC1" w:rsidR="000A0513" w:rsidRDefault="000A0513" w:rsidP="0099601C">
      <w:pPr>
        <w:spacing w:after="0" w:line="240" w:lineRule="auto"/>
        <w:rPr>
          <w:rFonts w:ascii="Arial" w:hAnsi="Arial" w:cs="Arial"/>
        </w:rPr>
      </w:pPr>
      <w:r w:rsidRPr="00CD374C">
        <w:rPr>
          <w:rFonts w:ascii="Arial" w:hAnsi="Arial" w:cs="Arial"/>
        </w:rPr>
        <w:t>Doctors in service posts in the UK</w:t>
      </w:r>
      <w:r w:rsidR="00DA2378">
        <w:rPr>
          <w:rFonts w:ascii="Arial" w:hAnsi="Arial" w:cs="Arial"/>
        </w:rPr>
        <w:t xml:space="preserve"> should contact their</w:t>
      </w:r>
      <w:r w:rsidRPr="00CD374C">
        <w:rPr>
          <w:rFonts w:ascii="Arial" w:hAnsi="Arial" w:cs="Arial"/>
        </w:rPr>
        <w:t>:</w:t>
      </w:r>
    </w:p>
    <w:p w14:paraId="2B6F67CE" w14:textId="77777777" w:rsidR="0098167B" w:rsidRPr="00CD374C" w:rsidRDefault="0098167B" w:rsidP="0099601C">
      <w:pPr>
        <w:spacing w:after="0" w:line="240" w:lineRule="auto"/>
        <w:rPr>
          <w:rFonts w:ascii="Arial" w:hAnsi="Arial" w:cs="Arial"/>
        </w:rPr>
      </w:pPr>
    </w:p>
    <w:p w14:paraId="6BEE19B5" w14:textId="0F99F436" w:rsidR="000A0513" w:rsidRPr="00CD374C" w:rsidRDefault="000A0513"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Clinical Supervisor</w:t>
      </w:r>
    </w:p>
    <w:p w14:paraId="285D26B9" w14:textId="203A62A8" w:rsidR="000A0513" w:rsidRPr="00CD374C" w:rsidRDefault="000A0513"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Trust Director of Medical Education</w:t>
      </w:r>
    </w:p>
    <w:p w14:paraId="18A34553" w14:textId="7AE792DB" w:rsidR="000A0513" w:rsidRPr="00CD374C" w:rsidRDefault="0099601C" w:rsidP="0099601C">
      <w:pPr>
        <w:numPr>
          <w:ilvl w:val="0"/>
          <w:numId w:val="1"/>
        </w:numPr>
        <w:tabs>
          <w:tab w:val="clear" w:pos="831"/>
          <w:tab w:val="num" w:pos="1080"/>
        </w:tabs>
        <w:spacing w:after="0" w:line="240" w:lineRule="auto"/>
        <w:rPr>
          <w:rFonts w:ascii="Arial" w:hAnsi="Arial" w:cs="Arial"/>
        </w:rPr>
      </w:pPr>
      <w:r w:rsidRPr="00CD374C">
        <w:rPr>
          <w:rFonts w:ascii="Arial" w:hAnsi="Arial" w:cs="Arial"/>
        </w:rPr>
        <w:t>LETB/</w:t>
      </w:r>
      <w:r w:rsidR="008B0CE6" w:rsidRPr="00CD374C">
        <w:rPr>
          <w:rFonts w:ascii="Arial" w:hAnsi="Arial" w:cs="Arial"/>
        </w:rPr>
        <w:t>Deanery</w:t>
      </w:r>
      <w:r w:rsidR="000A0513" w:rsidRPr="00CD374C">
        <w:rPr>
          <w:rFonts w:ascii="Arial" w:hAnsi="Arial" w:cs="Arial"/>
        </w:rPr>
        <w:t xml:space="preserve"> careers support centre </w:t>
      </w:r>
    </w:p>
    <w:p w14:paraId="4AA74AE2" w14:textId="20F9D4DF" w:rsidR="000A0513" w:rsidRPr="00CD374C" w:rsidRDefault="00402349" w:rsidP="0099601C">
      <w:pPr>
        <w:numPr>
          <w:ilvl w:val="0"/>
          <w:numId w:val="1"/>
        </w:numPr>
        <w:tabs>
          <w:tab w:val="clear" w:pos="831"/>
          <w:tab w:val="num" w:pos="1080"/>
        </w:tabs>
        <w:spacing w:after="0" w:line="240" w:lineRule="auto"/>
        <w:rPr>
          <w:rFonts w:ascii="Arial" w:hAnsi="Arial" w:cs="Arial"/>
        </w:rPr>
      </w:pPr>
      <w:r>
        <w:rPr>
          <w:rFonts w:ascii="Arial" w:hAnsi="Arial" w:cs="Arial"/>
        </w:rPr>
        <w:t>C</w:t>
      </w:r>
      <w:r w:rsidR="000A0513" w:rsidRPr="00CD374C">
        <w:rPr>
          <w:rFonts w:ascii="Arial" w:hAnsi="Arial" w:cs="Arial"/>
        </w:rPr>
        <w:t>ollege tutors</w:t>
      </w:r>
    </w:p>
    <w:p w14:paraId="0EF08FC1" w14:textId="77777777" w:rsidR="000A0513" w:rsidRPr="00CD374C" w:rsidRDefault="000A0513" w:rsidP="0099601C">
      <w:pPr>
        <w:spacing w:after="0" w:line="240" w:lineRule="auto"/>
        <w:rPr>
          <w:rFonts w:ascii="Arial" w:hAnsi="Arial" w:cs="Arial"/>
        </w:rPr>
      </w:pPr>
    </w:p>
    <w:p w14:paraId="3DC795D0" w14:textId="77777777" w:rsidR="000A0513" w:rsidRDefault="000A0513" w:rsidP="0099601C">
      <w:pPr>
        <w:spacing w:after="0" w:line="240" w:lineRule="auto"/>
        <w:rPr>
          <w:rFonts w:ascii="Arial" w:hAnsi="Arial" w:cs="Arial"/>
        </w:rPr>
      </w:pPr>
      <w:r w:rsidRPr="00CD374C">
        <w:rPr>
          <w:rFonts w:ascii="Arial" w:hAnsi="Arial" w:cs="Arial"/>
        </w:rPr>
        <w:t xml:space="preserve">Doctors from outside the UK or not in current medical employment who are considering applying for specialty training should contact the </w:t>
      </w:r>
      <w:r w:rsidR="008B0CE6" w:rsidRPr="00CD374C">
        <w:rPr>
          <w:rFonts w:ascii="Arial" w:hAnsi="Arial" w:cs="Arial"/>
        </w:rPr>
        <w:t>LETB/Deanery</w:t>
      </w:r>
      <w:r w:rsidRPr="00CD374C">
        <w:rPr>
          <w:rFonts w:ascii="Arial" w:hAnsi="Arial" w:cs="Arial"/>
        </w:rPr>
        <w:t xml:space="preserve"> they are applying to, and/or relevant Royal College for advice.</w:t>
      </w:r>
    </w:p>
    <w:p w14:paraId="2B68257C" w14:textId="77777777" w:rsidR="00DA2378" w:rsidRDefault="00DA2378" w:rsidP="0099601C">
      <w:pPr>
        <w:spacing w:after="0" w:line="240" w:lineRule="auto"/>
        <w:rPr>
          <w:rFonts w:ascii="Arial" w:hAnsi="Arial" w:cs="Arial"/>
        </w:rPr>
      </w:pPr>
    </w:p>
    <w:p w14:paraId="5572E1E8" w14:textId="77777777" w:rsidR="00DA2378" w:rsidRDefault="00DA2378" w:rsidP="0099601C">
      <w:pPr>
        <w:spacing w:after="0" w:line="240" w:lineRule="auto"/>
        <w:rPr>
          <w:rFonts w:ascii="Arial" w:hAnsi="Arial" w:cs="Arial"/>
        </w:rPr>
      </w:pPr>
    </w:p>
    <w:p w14:paraId="335175A5" w14:textId="77777777" w:rsidR="00DA2378" w:rsidRPr="00CD374C" w:rsidRDefault="00DA2378" w:rsidP="0099601C">
      <w:pPr>
        <w:spacing w:after="0" w:line="240" w:lineRule="auto"/>
        <w:rPr>
          <w:rFonts w:ascii="Arial" w:hAnsi="Arial" w:cs="Arial"/>
        </w:rPr>
      </w:pPr>
    </w:p>
    <w:p w14:paraId="2CCB16F8" w14:textId="77777777" w:rsidR="000A0513" w:rsidRPr="00CD374C" w:rsidRDefault="00F605D5" w:rsidP="00B33559">
      <w:pPr>
        <w:pStyle w:val="Heading1"/>
      </w:pPr>
      <w:bookmarkStart w:id="64" w:name="_Toc432685251"/>
      <w:r>
        <w:t>5</w:t>
      </w:r>
      <w:r w:rsidR="007E50F2" w:rsidRPr="00CD374C">
        <w:t xml:space="preserve">.2 </w:t>
      </w:r>
      <w:r w:rsidR="0098167B">
        <w:tab/>
      </w:r>
      <w:r w:rsidR="007E50F2" w:rsidRPr="00CD374C">
        <w:t xml:space="preserve">Support from the </w:t>
      </w:r>
      <w:r w:rsidR="008B0CE6" w:rsidRPr="00CD374C">
        <w:t>LETB/Deanery</w:t>
      </w:r>
      <w:r w:rsidR="007E50F2" w:rsidRPr="00CD374C">
        <w:t xml:space="preserve"> to which you are applying</w:t>
      </w:r>
      <w:bookmarkEnd w:id="64"/>
      <w:r w:rsidR="007E50F2" w:rsidRPr="00CD374C">
        <w:t xml:space="preserve"> </w:t>
      </w:r>
    </w:p>
    <w:p w14:paraId="063CE9BC" w14:textId="77777777" w:rsidR="0099601C" w:rsidRPr="00CD374C" w:rsidRDefault="0099601C" w:rsidP="0099601C">
      <w:pPr>
        <w:spacing w:after="0" w:line="240" w:lineRule="auto"/>
        <w:rPr>
          <w:rFonts w:ascii="Arial" w:hAnsi="Arial" w:cs="Arial"/>
        </w:rPr>
      </w:pPr>
    </w:p>
    <w:p w14:paraId="69DF8944" w14:textId="77777777" w:rsidR="007E50F2" w:rsidRDefault="007E50F2" w:rsidP="0099601C">
      <w:pPr>
        <w:spacing w:after="0" w:line="240" w:lineRule="auto"/>
        <w:rPr>
          <w:rFonts w:ascii="Arial" w:hAnsi="Arial" w:cs="Arial"/>
        </w:rPr>
      </w:pPr>
      <w:r w:rsidRPr="00CD374C">
        <w:rPr>
          <w:rFonts w:ascii="Arial" w:hAnsi="Arial" w:cs="Arial"/>
        </w:rPr>
        <w:t xml:space="preserve">You should expect to receive helpful information from the </w:t>
      </w:r>
      <w:r w:rsidR="008B0CE6" w:rsidRPr="00CD374C">
        <w:rPr>
          <w:rFonts w:ascii="Arial" w:hAnsi="Arial" w:cs="Arial"/>
        </w:rPr>
        <w:t>LETB/Deanery</w:t>
      </w:r>
      <w:r w:rsidRPr="00CD374C">
        <w:rPr>
          <w:rFonts w:ascii="Arial" w:hAnsi="Arial" w:cs="Arial"/>
        </w:rPr>
        <w:t xml:space="preserve"> to which you are applying.</w:t>
      </w:r>
    </w:p>
    <w:p w14:paraId="3FA1E9D8" w14:textId="77777777" w:rsidR="00BD774C" w:rsidRPr="00CD374C" w:rsidRDefault="00BD774C" w:rsidP="0099601C">
      <w:pPr>
        <w:spacing w:after="0" w:line="240" w:lineRule="auto"/>
        <w:rPr>
          <w:rFonts w:ascii="Arial" w:hAnsi="Arial" w:cs="Arial"/>
        </w:rPr>
      </w:pPr>
    </w:p>
    <w:p w14:paraId="4194CBC6" w14:textId="77777777" w:rsidR="007E50F2" w:rsidRDefault="007E50F2" w:rsidP="0099601C">
      <w:pPr>
        <w:spacing w:after="0" w:line="240" w:lineRule="auto"/>
        <w:rPr>
          <w:rFonts w:ascii="Arial" w:hAnsi="Arial" w:cs="Arial"/>
        </w:rPr>
      </w:pPr>
      <w:r w:rsidRPr="00CD374C">
        <w:rPr>
          <w:rFonts w:ascii="Arial" w:hAnsi="Arial" w:cs="Arial"/>
        </w:rPr>
        <w:t>National guidance for LETBs</w:t>
      </w:r>
      <w:r w:rsidR="00F622A9">
        <w:rPr>
          <w:rFonts w:ascii="Arial" w:hAnsi="Arial" w:cs="Arial"/>
        </w:rPr>
        <w:t>/Deaneries</w:t>
      </w:r>
      <w:r w:rsidRPr="00CD374C">
        <w:rPr>
          <w:rFonts w:ascii="Arial" w:hAnsi="Arial" w:cs="Arial"/>
        </w:rPr>
        <w:t xml:space="preserve"> recommends the following basic elements of applicant support throughout the recruitment process. </w:t>
      </w:r>
    </w:p>
    <w:p w14:paraId="045A4FA3" w14:textId="77777777" w:rsidR="00777780" w:rsidRPr="00CD374C" w:rsidRDefault="00777780" w:rsidP="0099601C">
      <w:pPr>
        <w:spacing w:after="0" w:line="240" w:lineRule="auto"/>
        <w:rPr>
          <w:rFonts w:ascii="Arial" w:hAnsi="Arial" w:cs="Arial"/>
        </w:rPr>
      </w:pPr>
    </w:p>
    <w:p w14:paraId="17ADD87D" w14:textId="77777777" w:rsidR="007E50F2" w:rsidRDefault="0099601C" w:rsidP="0099601C">
      <w:pPr>
        <w:spacing w:after="0" w:line="240" w:lineRule="auto"/>
        <w:rPr>
          <w:rFonts w:ascii="Arial" w:hAnsi="Arial" w:cs="Arial"/>
        </w:rPr>
      </w:pPr>
      <w:r w:rsidRPr="00CD374C">
        <w:rPr>
          <w:rFonts w:ascii="Arial" w:hAnsi="Arial" w:cs="Arial"/>
        </w:rPr>
        <w:t>LETB/</w:t>
      </w:r>
      <w:r w:rsidR="008B0CE6" w:rsidRPr="00CD374C">
        <w:rPr>
          <w:rFonts w:ascii="Arial" w:hAnsi="Arial" w:cs="Arial"/>
        </w:rPr>
        <w:t>Deanery</w:t>
      </w:r>
      <w:r w:rsidR="007E50F2" w:rsidRPr="00CD374C">
        <w:rPr>
          <w:rFonts w:ascii="Arial" w:hAnsi="Arial" w:cs="Arial"/>
        </w:rPr>
        <w:t xml:space="preserve"> websites will provide clear guidance to applicants including: </w:t>
      </w:r>
    </w:p>
    <w:p w14:paraId="0356F6B3" w14:textId="77777777" w:rsidR="0098167B" w:rsidRPr="00CD374C" w:rsidRDefault="0098167B" w:rsidP="0099601C">
      <w:pPr>
        <w:spacing w:after="0" w:line="240" w:lineRule="auto"/>
        <w:rPr>
          <w:rFonts w:ascii="Arial" w:hAnsi="Arial" w:cs="Arial"/>
        </w:rPr>
      </w:pPr>
    </w:p>
    <w:p w14:paraId="3A42E8D9" w14:textId="77777777" w:rsidR="007E50F2" w:rsidRPr="00CD374C" w:rsidRDefault="007E50F2" w:rsidP="0099601C">
      <w:pPr>
        <w:numPr>
          <w:ilvl w:val="0"/>
          <w:numId w:val="2"/>
        </w:numPr>
        <w:spacing w:after="0" w:line="240" w:lineRule="auto"/>
        <w:rPr>
          <w:rFonts w:ascii="Arial" w:hAnsi="Arial" w:cs="Arial"/>
        </w:rPr>
      </w:pPr>
      <w:r w:rsidRPr="00CD374C">
        <w:rPr>
          <w:rFonts w:ascii="Arial" w:hAnsi="Arial" w:cs="Arial"/>
        </w:rPr>
        <w:t xml:space="preserve">Up to date information on all recruitment activity; details of posts on offer and application requirements; shortlisting and interview timeframes. </w:t>
      </w:r>
    </w:p>
    <w:p w14:paraId="33EBB309" w14:textId="77777777" w:rsidR="007E50F2" w:rsidRPr="00CD374C" w:rsidRDefault="007E50F2" w:rsidP="0099601C">
      <w:pPr>
        <w:numPr>
          <w:ilvl w:val="0"/>
          <w:numId w:val="2"/>
        </w:numPr>
        <w:spacing w:after="0" w:line="240" w:lineRule="auto"/>
        <w:rPr>
          <w:rFonts w:ascii="Arial" w:hAnsi="Arial" w:cs="Arial"/>
        </w:rPr>
      </w:pPr>
      <w:r w:rsidRPr="00CD374C">
        <w:rPr>
          <w:rFonts w:ascii="Arial" w:hAnsi="Arial" w:cs="Arial"/>
        </w:rPr>
        <w:t>Information about posts in the rotation (where possible)</w:t>
      </w:r>
    </w:p>
    <w:p w14:paraId="744030D1" w14:textId="77777777" w:rsidR="007E50F2" w:rsidRPr="00CD374C" w:rsidRDefault="007E50F2" w:rsidP="0099601C">
      <w:pPr>
        <w:numPr>
          <w:ilvl w:val="0"/>
          <w:numId w:val="2"/>
        </w:numPr>
        <w:spacing w:after="0" w:line="240" w:lineRule="auto"/>
        <w:rPr>
          <w:rFonts w:ascii="Arial" w:hAnsi="Arial" w:cs="Arial"/>
        </w:rPr>
      </w:pPr>
      <w:r w:rsidRPr="00CD374C">
        <w:rPr>
          <w:rFonts w:ascii="Arial" w:hAnsi="Arial" w:cs="Arial"/>
        </w:rPr>
        <w:t>An updated Frequently Asked Questions section.</w:t>
      </w:r>
    </w:p>
    <w:p w14:paraId="5D9DA5E1" w14:textId="77777777" w:rsidR="007E50F2" w:rsidRPr="00CD374C" w:rsidRDefault="007E50F2" w:rsidP="0099601C">
      <w:pPr>
        <w:numPr>
          <w:ilvl w:val="0"/>
          <w:numId w:val="2"/>
        </w:numPr>
        <w:spacing w:after="0" w:line="240" w:lineRule="auto"/>
        <w:rPr>
          <w:rFonts w:ascii="Arial" w:hAnsi="Arial" w:cs="Arial"/>
        </w:rPr>
      </w:pPr>
      <w:r w:rsidRPr="00CD374C">
        <w:rPr>
          <w:rFonts w:ascii="Arial" w:hAnsi="Arial" w:cs="Arial"/>
        </w:rPr>
        <w:t>Information about shortlisting criteria and weightings, and any scoring scheme used.</w:t>
      </w:r>
    </w:p>
    <w:p w14:paraId="03F18E92" w14:textId="77777777" w:rsidR="00777780" w:rsidRPr="00CD374C" w:rsidRDefault="00777780" w:rsidP="0099601C">
      <w:pPr>
        <w:spacing w:after="0" w:line="240" w:lineRule="auto"/>
        <w:ind w:left="720"/>
        <w:rPr>
          <w:rFonts w:ascii="Arial" w:hAnsi="Arial" w:cs="Arial"/>
        </w:rPr>
      </w:pPr>
    </w:p>
    <w:p w14:paraId="64F724BE" w14:textId="6880145A" w:rsidR="0098167B" w:rsidRDefault="007E50F2" w:rsidP="0099601C">
      <w:pPr>
        <w:spacing w:after="0" w:line="240" w:lineRule="auto"/>
        <w:rPr>
          <w:rFonts w:ascii="Arial" w:hAnsi="Arial" w:cs="Arial"/>
        </w:rPr>
      </w:pPr>
      <w:r w:rsidRPr="00CD374C">
        <w:rPr>
          <w:rFonts w:ascii="Arial" w:hAnsi="Arial" w:cs="Arial"/>
        </w:rPr>
        <w:t xml:space="preserve">Email helpdesk services will be available in each </w:t>
      </w:r>
      <w:r w:rsidR="008B0CE6" w:rsidRPr="00CD374C">
        <w:rPr>
          <w:rFonts w:ascii="Arial" w:hAnsi="Arial" w:cs="Arial"/>
        </w:rPr>
        <w:t>LETB/Deanery</w:t>
      </w:r>
      <w:r w:rsidRPr="00CD374C">
        <w:rPr>
          <w:rFonts w:ascii="Arial" w:hAnsi="Arial" w:cs="Arial"/>
        </w:rPr>
        <w:t xml:space="preserve">. The email address will be advertised on the </w:t>
      </w:r>
      <w:r w:rsidR="00C52609" w:rsidRPr="00CD374C">
        <w:rPr>
          <w:rFonts w:ascii="Arial" w:hAnsi="Arial" w:cs="Arial"/>
        </w:rPr>
        <w:t>LETB/Deanery</w:t>
      </w:r>
      <w:r w:rsidRPr="00CD374C">
        <w:rPr>
          <w:rFonts w:ascii="Arial" w:hAnsi="Arial" w:cs="Arial"/>
        </w:rPr>
        <w:t xml:space="preserve"> websites</w:t>
      </w:r>
      <w:r w:rsidR="00BA0A1D">
        <w:rPr>
          <w:rFonts w:ascii="Arial" w:hAnsi="Arial" w:cs="Arial"/>
        </w:rPr>
        <w:t xml:space="preserve"> and on Oriel</w:t>
      </w:r>
      <w:r w:rsidRPr="00CD374C">
        <w:rPr>
          <w:rFonts w:ascii="Arial" w:hAnsi="Arial" w:cs="Arial"/>
        </w:rPr>
        <w:t>.</w:t>
      </w:r>
    </w:p>
    <w:p w14:paraId="78498594" w14:textId="77777777" w:rsidR="007E50F2" w:rsidRPr="00CD374C" w:rsidRDefault="007E50F2" w:rsidP="0099601C">
      <w:pPr>
        <w:spacing w:after="0" w:line="240" w:lineRule="auto"/>
        <w:rPr>
          <w:rFonts w:ascii="Arial" w:hAnsi="Arial" w:cs="Arial"/>
        </w:rPr>
      </w:pPr>
      <w:r w:rsidRPr="00CD374C">
        <w:rPr>
          <w:rFonts w:ascii="Arial" w:hAnsi="Arial" w:cs="Arial"/>
        </w:rPr>
        <w:t xml:space="preserve"> </w:t>
      </w:r>
    </w:p>
    <w:p w14:paraId="379688EF" w14:textId="7FDA25B3" w:rsidR="007E50F2" w:rsidRPr="00CD374C" w:rsidRDefault="007E50F2" w:rsidP="0099601C">
      <w:pPr>
        <w:numPr>
          <w:ilvl w:val="0"/>
          <w:numId w:val="2"/>
        </w:numPr>
        <w:spacing w:after="0" w:line="240" w:lineRule="auto"/>
        <w:rPr>
          <w:rFonts w:ascii="Arial" w:hAnsi="Arial" w:cs="Arial"/>
        </w:rPr>
      </w:pPr>
      <w:r w:rsidRPr="00CD374C">
        <w:rPr>
          <w:rFonts w:ascii="Arial" w:hAnsi="Arial" w:cs="Arial"/>
        </w:rPr>
        <w:t xml:space="preserve">Helpdesks will respond via email to applicants’ queries within </w:t>
      </w:r>
      <w:r w:rsidR="00DA2378">
        <w:rPr>
          <w:rFonts w:ascii="Arial" w:hAnsi="Arial" w:cs="Arial"/>
        </w:rPr>
        <w:t>three</w:t>
      </w:r>
      <w:r w:rsidRPr="00CD374C">
        <w:rPr>
          <w:rFonts w:ascii="Arial" w:hAnsi="Arial" w:cs="Arial"/>
        </w:rPr>
        <w:t xml:space="preserve"> working days. </w:t>
      </w:r>
    </w:p>
    <w:p w14:paraId="7458590C" w14:textId="72BFBFED" w:rsidR="007E50F2" w:rsidRPr="004C0E04" w:rsidRDefault="007E50F2" w:rsidP="004C0E04">
      <w:pPr>
        <w:numPr>
          <w:ilvl w:val="0"/>
          <w:numId w:val="2"/>
        </w:numPr>
        <w:spacing w:after="0" w:line="240" w:lineRule="auto"/>
        <w:rPr>
          <w:rFonts w:ascii="Arial" w:hAnsi="Arial" w:cs="Arial"/>
        </w:rPr>
      </w:pPr>
      <w:r w:rsidRPr="00CD374C">
        <w:rPr>
          <w:rFonts w:ascii="Arial" w:hAnsi="Arial" w:cs="Arial"/>
        </w:rPr>
        <w:t xml:space="preserve">Applicants </w:t>
      </w:r>
      <w:r w:rsidR="00D0729A">
        <w:rPr>
          <w:rFonts w:ascii="Arial" w:hAnsi="Arial" w:cs="Arial"/>
        </w:rPr>
        <w:t xml:space="preserve">should </w:t>
      </w:r>
      <w:r w:rsidRPr="00CD374C">
        <w:rPr>
          <w:rFonts w:ascii="Arial" w:hAnsi="Arial" w:cs="Arial"/>
        </w:rPr>
        <w:t xml:space="preserve">receive an automated response to any emails sent to the </w:t>
      </w:r>
      <w:r w:rsidR="008B0CE6" w:rsidRPr="00CD374C">
        <w:rPr>
          <w:rFonts w:ascii="Arial" w:hAnsi="Arial" w:cs="Arial"/>
        </w:rPr>
        <w:t>LETB/Deanery</w:t>
      </w:r>
      <w:r w:rsidRPr="00CD374C">
        <w:rPr>
          <w:rFonts w:ascii="Arial" w:hAnsi="Arial" w:cs="Arial"/>
        </w:rPr>
        <w:t>, so they know their email has been received.</w:t>
      </w:r>
    </w:p>
    <w:p w14:paraId="7C5D2169" w14:textId="77777777" w:rsidR="007E50F2" w:rsidRPr="00CD374C" w:rsidRDefault="007E50F2" w:rsidP="0099601C">
      <w:pPr>
        <w:spacing w:after="0" w:line="240" w:lineRule="auto"/>
        <w:ind w:left="720"/>
        <w:rPr>
          <w:rFonts w:ascii="Arial" w:hAnsi="Arial" w:cs="Arial"/>
        </w:rPr>
      </w:pPr>
    </w:p>
    <w:p w14:paraId="1BD7A352" w14:textId="77777777" w:rsidR="007E50F2" w:rsidRPr="00CD374C" w:rsidRDefault="00F605D5" w:rsidP="00B33559">
      <w:pPr>
        <w:pStyle w:val="Heading1"/>
      </w:pPr>
      <w:bookmarkStart w:id="65" w:name="_Toc432685252"/>
      <w:r>
        <w:t>5</w:t>
      </w:r>
      <w:r w:rsidR="007E50F2" w:rsidRPr="00CD374C">
        <w:t xml:space="preserve">.3 </w:t>
      </w:r>
      <w:r w:rsidR="0098167B">
        <w:tab/>
      </w:r>
      <w:r w:rsidR="007E50F2" w:rsidRPr="00CD374C">
        <w:t>Other sources of information</w:t>
      </w:r>
      <w:bookmarkEnd w:id="65"/>
      <w:r w:rsidR="007E50F2" w:rsidRPr="00CD374C">
        <w:t xml:space="preserve"> </w:t>
      </w:r>
    </w:p>
    <w:p w14:paraId="3AA1431A" w14:textId="77777777" w:rsidR="0099601C" w:rsidRPr="00CD374C" w:rsidRDefault="0099601C" w:rsidP="0099601C">
      <w:pPr>
        <w:spacing w:after="0" w:line="240" w:lineRule="auto"/>
        <w:rPr>
          <w:rFonts w:ascii="Arial" w:hAnsi="Arial" w:cs="Arial"/>
        </w:rPr>
      </w:pPr>
    </w:p>
    <w:p w14:paraId="57980CC4" w14:textId="619C81E7" w:rsidR="007E50F2" w:rsidRDefault="007E50F2" w:rsidP="0099601C">
      <w:pPr>
        <w:spacing w:after="0" w:line="240" w:lineRule="auto"/>
        <w:rPr>
          <w:rFonts w:ascii="Arial" w:hAnsi="Arial" w:cs="Arial"/>
        </w:rPr>
      </w:pPr>
      <w:r w:rsidRPr="00CD374C">
        <w:rPr>
          <w:rFonts w:ascii="Arial" w:hAnsi="Arial" w:cs="Arial"/>
        </w:rPr>
        <w:t>There are many sources of information and advice, such as the Royal Colleges, British Medical Association, BMJ Careers, GMC, NHS Employers and NHS Medical Careers website</w:t>
      </w:r>
      <w:r w:rsidR="00BA0A1D">
        <w:rPr>
          <w:rFonts w:ascii="Arial" w:hAnsi="Arial" w:cs="Arial"/>
        </w:rPr>
        <w:t xml:space="preserve"> (to be known as “Health Careers” from </w:t>
      </w:r>
      <w:r w:rsidR="00703077">
        <w:rPr>
          <w:rFonts w:ascii="Arial" w:hAnsi="Arial" w:cs="Arial"/>
        </w:rPr>
        <w:t>autumn</w:t>
      </w:r>
      <w:r w:rsidR="00BA0A1D">
        <w:rPr>
          <w:rFonts w:ascii="Arial" w:hAnsi="Arial" w:cs="Arial"/>
        </w:rPr>
        <w:t xml:space="preserve"> 2015</w:t>
      </w:r>
      <w:r w:rsidR="005323B8">
        <w:rPr>
          <w:rFonts w:ascii="Arial" w:hAnsi="Arial" w:cs="Arial"/>
        </w:rPr>
        <w:t>)</w:t>
      </w:r>
      <w:r w:rsidRPr="00CD374C">
        <w:rPr>
          <w:rFonts w:ascii="Arial" w:hAnsi="Arial" w:cs="Arial"/>
        </w:rPr>
        <w:t xml:space="preserve">. </w:t>
      </w:r>
    </w:p>
    <w:p w14:paraId="7F2EB09D" w14:textId="77777777" w:rsidR="00F622A9" w:rsidRPr="00CD374C" w:rsidRDefault="00F622A9" w:rsidP="0099601C">
      <w:pPr>
        <w:spacing w:after="0" w:line="240" w:lineRule="auto"/>
        <w:rPr>
          <w:rFonts w:ascii="Arial" w:hAnsi="Arial" w:cs="Arial"/>
        </w:rPr>
      </w:pPr>
    </w:p>
    <w:p w14:paraId="3D3A6914" w14:textId="77777777" w:rsidR="0099601C" w:rsidRPr="00CD374C" w:rsidRDefault="007E50F2" w:rsidP="0099601C">
      <w:pPr>
        <w:spacing w:after="0" w:line="240" w:lineRule="auto"/>
        <w:rPr>
          <w:rFonts w:ascii="Arial" w:hAnsi="Arial" w:cs="Arial"/>
        </w:rPr>
      </w:pPr>
      <w:r w:rsidRPr="00CD374C">
        <w:rPr>
          <w:rFonts w:ascii="Arial" w:hAnsi="Arial" w:cs="Arial"/>
          <w:i/>
        </w:rPr>
        <w:t>See Annex B for useful links to further information.</w:t>
      </w:r>
    </w:p>
    <w:p w14:paraId="04DDE96E" w14:textId="77777777" w:rsidR="009470F6" w:rsidRPr="00CD374C" w:rsidRDefault="00F605D5" w:rsidP="00B33559">
      <w:pPr>
        <w:pStyle w:val="Heading1"/>
      </w:pPr>
      <w:bookmarkStart w:id="66" w:name="_Toc432685253"/>
      <w:r>
        <w:t>5</w:t>
      </w:r>
      <w:r w:rsidR="009470F6" w:rsidRPr="00CD374C">
        <w:t xml:space="preserve">.4 </w:t>
      </w:r>
      <w:r w:rsidR="001E60B7">
        <w:tab/>
      </w:r>
      <w:r w:rsidR="009470F6" w:rsidRPr="00CD374C">
        <w:t>Fair, legal and equitable</w:t>
      </w:r>
      <w:bookmarkEnd w:id="66"/>
      <w:r w:rsidR="009470F6" w:rsidRPr="00CD374C">
        <w:t xml:space="preserve"> </w:t>
      </w:r>
    </w:p>
    <w:p w14:paraId="5050C72C" w14:textId="77777777" w:rsidR="0099601C" w:rsidRPr="00CD374C" w:rsidRDefault="0099601C" w:rsidP="0099601C">
      <w:pPr>
        <w:spacing w:after="0" w:line="240" w:lineRule="auto"/>
        <w:rPr>
          <w:rFonts w:ascii="Arial" w:hAnsi="Arial" w:cs="Arial"/>
        </w:rPr>
      </w:pPr>
    </w:p>
    <w:p w14:paraId="45F5D540" w14:textId="77777777" w:rsidR="009470F6" w:rsidRDefault="009470F6" w:rsidP="0099601C">
      <w:pPr>
        <w:spacing w:after="0" w:line="240" w:lineRule="auto"/>
        <w:rPr>
          <w:rFonts w:ascii="Arial" w:hAnsi="Arial" w:cs="Arial"/>
        </w:rPr>
      </w:pPr>
      <w:r w:rsidRPr="00CD374C">
        <w:rPr>
          <w:rFonts w:ascii="Arial" w:hAnsi="Arial" w:cs="Arial"/>
        </w:rPr>
        <w:t xml:space="preserve">All recruitment processes must meet legal requirements. Patient care and safety are the priority concern. </w:t>
      </w:r>
    </w:p>
    <w:p w14:paraId="0302D22B" w14:textId="77777777" w:rsidR="00F622A9" w:rsidRPr="00CD374C" w:rsidRDefault="00F622A9" w:rsidP="0099601C">
      <w:pPr>
        <w:spacing w:after="0" w:line="240" w:lineRule="auto"/>
        <w:rPr>
          <w:rFonts w:ascii="Arial" w:hAnsi="Arial" w:cs="Arial"/>
        </w:rPr>
      </w:pPr>
    </w:p>
    <w:p w14:paraId="1E456DE6" w14:textId="77777777" w:rsidR="009470F6" w:rsidRDefault="009470F6" w:rsidP="0099601C">
      <w:pPr>
        <w:spacing w:after="0" w:line="240" w:lineRule="auto"/>
        <w:rPr>
          <w:rFonts w:ascii="Arial" w:hAnsi="Arial" w:cs="Arial"/>
        </w:rPr>
      </w:pPr>
      <w:r w:rsidRPr="00CD374C">
        <w:rPr>
          <w:rFonts w:ascii="Arial" w:hAnsi="Arial" w:cs="Arial"/>
        </w:rPr>
        <w:t xml:space="preserve">The minimum standards shown below are part of a short set of national rules for </w:t>
      </w:r>
      <w:r w:rsidR="00D0729A">
        <w:rPr>
          <w:rFonts w:ascii="Arial" w:hAnsi="Arial" w:cs="Arial"/>
        </w:rPr>
        <w:t>LETBs/Deaneries</w:t>
      </w:r>
      <w:r w:rsidRPr="00CD374C">
        <w:rPr>
          <w:rFonts w:ascii="Arial" w:hAnsi="Arial" w:cs="Arial"/>
        </w:rPr>
        <w:t xml:space="preserve"> and employer organisations. Any variation from the national rules would have to be a reasonable and proportionate response to local circumstances and not lead to conspicuously unfair results.</w:t>
      </w:r>
    </w:p>
    <w:p w14:paraId="7667E1CA" w14:textId="77777777" w:rsidR="00572025" w:rsidRPr="00CD374C" w:rsidRDefault="00572025" w:rsidP="0099601C">
      <w:pPr>
        <w:spacing w:after="0" w:line="240" w:lineRule="auto"/>
        <w:rPr>
          <w:rFonts w:ascii="Arial" w:hAnsi="Arial" w:cs="Arial"/>
        </w:rPr>
      </w:pPr>
    </w:p>
    <w:p w14:paraId="6895E5D3"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 xml:space="preserve">As a minimum, all posts must be advertised on </w:t>
      </w:r>
      <w:r w:rsidR="0098167B">
        <w:rPr>
          <w:rFonts w:ascii="Arial" w:hAnsi="Arial" w:cs="Arial"/>
        </w:rPr>
        <w:t>NHS Jobs</w:t>
      </w:r>
    </w:p>
    <w:p w14:paraId="599EB541"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All posts must be advertised for a minimum of four calendar weeks</w:t>
      </w:r>
    </w:p>
    <w:p w14:paraId="389C6424"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Advertisements, information for applicants and application forms must be clearly structured so that they are accessible to applicants with disabilities and so that applicants can easily find relevant details when carrying out a search</w:t>
      </w:r>
    </w:p>
    <w:p w14:paraId="62BA97A3" w14:textId="6EE53504"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 xml:space="preserve">All applications </w:t>
      </w:r>
      <w:r w:rsidR="00932C38">
        <w:rPr>
          <w:rFonts w:ascii="Arial" w:hAnsi="Arial" w:cs="Arial"/>
        </w:rPr>
        <w:t>must</w:t>
      </w:r>
      <w:r w:rsidR="00932C38" w:rsidRPr="00CD374C">
        <w:rPr>
          <w:rFonts w:ascii="Arial" w:hAnsi="Arial" w:cs="Arial"/>
        </w:rPr>
        <w:t xml:space="preserve"> </w:t>
      </w:r>
      <w:r w:rsidRPr="00CD374C">
        <w:rPr>
          <w:rFonts w:ascii="Arial" w:hAnsi="Arial" w:cs="Arial"/>
        </w:rPr>
        <w:t>be made electronically</w:t>
      </w:r>
    </w:p>
    <w:p w14:paraId="2B582AE6"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Application forms and the interview processes must map to the national person specifications</w:t>
      </w:r>
    </w:p>
    <w:p w14:paraId="7072757F"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The nationally agreed application form should be used except where specific agreement has been given not to</w:t>
      </w:r>
      <w:r w:rsidR="00A32796">
        <w:rPr>
          <w:rFonts w:ascii="Arial" w:hAnsi="Arial" w:cs="Arial"/>
        </w:rPr>
        <w:t xml:space="preserve"> do so</w:t>
      </w:r>
    </w:p>
    <w:p w14:paraId="72126EF6" w14:textId="74CEFCFE"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Applicants will be able to apply for multiple training programmes</w:t>
      </w:r>
      <w:r w:rsidR="008D248F">
        <w:rPr>
          <w:rFonts w:ascii="Arial" w:hAnsi="Arial" w:cs="Arial"/>
        </w:rPr>
        <w:t xml:space="preserve">. </w:t>
      </w:r>
    </w:p>
    <w:p w14:paraId="4837CDE0"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Random recruitment and selection processes should not be used</w:t>
      </w:r>
    </w:p>
    <w:p w14:paraId="1FE1E39E" w14:textId="77777777" w:rsidR="009470F6" w:rsidRPr="00CD374C" w:rsidRDefault="009470F6" w:rsidP="0099601C">
      <w:pPr>
        <w:numPr>
          <w:ilvl w:val="0"/>
          <w:numId w:val="3"/>
        </w:numPr>
        <w:spacing w:after="0" w:line="240" w:lineRule="auto"/>
        <w:rPr>
          <w:rFonts w:ascii="Arial" w:hAnsi="Arial" w:cs="Arial"/>
        </w:rPr>
      </w:pPr>
      <w:r w:rsidRPr="00CD374C">
        <w:rPr>
          <w:rFonts w:ascii="Arial" w:hAnsi="Arial" w:cs="Arial"/>
        </w:rPr>
        <w:t>All applications submitted before the deadline will be considered, provided they meet eligibility requirements as outlined in the relevant person specification</w:t>
      </w:r>
    </w:p>
    <w:p w14:paraId="37E5E4B0" w14:textId="4865B678" w:rsidR="009470F6" w:rsidRPr="00CD374C" w:rsidRDefault="00703077" w:rsidP="0099601C">
      <w:pPr>
        <w:numPr>
          <w:ilvl w:val="0"/>
          <w:numId w:val="3"/>
        </w:numPr>
        <w:spacing w:after="0" w:line="240" w:lineRule="auto"/>
        <w:rPr>
          <w:rFonts w:ascii="Arial" w:hAnsi="Arial" w:cs="Arial"/>
        </w:rPr>
      </w:pPr>
      <w:r>
        <w:rPr>
          <w:rFonts w:ascii="Arial" w:hAnsi="Arial" w:cs="Arial"/>
        </w:rPr>
        <w:t>Shortlisters and interviewers</w:t>
      </w:r>
      <w:r w:rsidRPr="00CD374C">
        <w:rPr>
          <w:rFonts w:ascii="Arial" w:hAnsi="Arial" w:cs="Arial"/>
        </w:rPr>
        <w:t xml:space="preserve"> must get a copy of the application form, but must not have access to the equal opportunities information or personal data.</w:t>
      </w:r>
    </w:p>
    <w:p w14:paraId="098307F0" w14:textId="77777777" w:rsidR="009470F6" w:rsidRPr="00CD374C" w:rsidRDefault="0098167B" w:rsidP="0099601C">
      <w:pPr>
        <w:numPr>
          <w:ilvl w:val="0"/>
          <w:numId w:val="3"/>
        </w:numPr>
        <w:spacing w:after="0" w:line="240" w:lineRule="auto"/>
        <w:rPr>
          <w:rFonts w:ascii="Arial" w:hAnsi="Arial" w:cs="Arial"/>
        </w:rPr>
      </w:pPr>
      <w:r>
        <w:rPr>
          <w:rFonts w:ascii="Arial" w:hAnsi="Arial" w:cs="Arial"/>
        </w:rPr>
        <w:t>Interviewers</w:t>
      </w:r>
      <w:r w:rsidR="009470F6" w:rsidRPr="00CD374C">
        <w:rPr>
          <w:rFonts w:ascii="Arial" w:hAnsi="Arial" w:cs="Arial"/>
        </w:rPr>
        <w:t xml:space="preserve"> will take account of applicants’ portfolios, their structured CV and the summary of their portfolio of evidence</w:t>
      </w:r>
    </w:p>
    <w:p w14:paraId="02D4270E" w14:textId="419061DA" w:rsidR="009470F6" w:rsidRPr="00CD374C" w:rsidRDefault="00BA0A1D" w:rsidP="0099601C">
      <w:pPr>
        <w:numPr>
          <w:ilvl w:val="0"/>
          <w:numId w:val="3"/>
        </w:numPr>
        <w:spacing w:after="0" w:line="240" w:lineRule="auto"/>
        <w:rPr>
          <w:rFonts w:ascii="Arial" w:hAnsi="Arial" w:cs="Arial"/>
        </w:rPr>
      </w:pPr>
      <w:r>
        <w:rPr>
          <w:rFonts w:ascii="Arial" w:hAnsi="Arial" w:cs="Arial"/>
        </w:rPr>
        <w:t xml:space="preserve">Depending on the particular specialty process, </w:t>
      </w:r>
      <w:r w:rsidR="00B3554A">
        <w:rPr>
          <w:rFonts w:ascii="Arial" w:hAnsi="Arial" w:cs="Arial"/>
        </w:rPr>
        <w:t>applicants</w:t>
      </w:r>
      <w:r w:rsidR="009470F6" w:rsidRPr="00CD374C">
        <w:rPr>
          <w:rFonts w:ascii="Arial" w:hAnsi="Arial" w:cs="Arial"/>
        </w:rPr>
        <w:t xml:space="preserve"> </w:t>
      </w:r>
      <w:r>
        <w:rPr>
          <w:rFonts w:ascii="Arial" w:hAnsi="Arial" w:cs="Arial"/>
        </w:rPr>
        <w:t>may</w:t>
      </w:r>
      <w:r w:rsidRPr="00CD374C">
        <w:rPr>
          <w:rFonts w:ascii="Arial" w:hAnsi="Arial" w:cs="Arial"/>
        </w:rPr>
        <w:t xml:space="preserve"> </w:t>
      </w:r>
      <w:r w:rsidR="009470F6" w:rsidRPr="00CD374C">
        <w:rPr>
          <w:rFonts w:ascii="Arial" w:hAnsi="Arial" w:cs="Arial"/>
        </w:rPr>
        <w:t>be asked to bring their portfolios to the interview.</w:t>
      </w:r>
    </w:p>
    <w:p w14:paraId="1FEB05A7" w14:textId="77777777" w:rsidR="00BD774C" w:rsidRPr="00CD374C" w:rsidRDefault="00BD774C" w:rsidP="0099601C">
      <w:pPr>
        <w:spacing w:after="0" w:line="240" w:lineRule="auto"/>
        <w:rPr>
          <w:rFonts w:ascii="Arial" w:hAnsi="Arial" w:cs="Arial"/>
          <w:b/>
          <w:sz w:val="24"/>
        </w:rPr>
      </w:pPr>
    </w:p>
    <w:p w14:paraId="164488AD" w14:textId="77777777" w:rsidR="009470F6" w:rsidRPr="00CD374C" w:rsidRDefault="0099601C" w:rsidP="0099601C">
      <w:pPr>
        <w:spacing w:after="0" w:line="240" w:lineRule="auto"/>
        <w:rPr>
          <w:rFonts w:ascii="Arial" w:hAnsi="Arial" w:cs="Arial"/>
          <w:b/>
          <w:sz w:val="24"/>
        </w:rPr>
      </w:pPr>
      <w:r w:rsidRPr="00CD374C">
        <w:rPr>
          <w:rFonts w:ascii="Arial" w:hAnsi="Arial" w:cs="Arial"/>
          <w:b/>
          <w:sz w:val="24"/>
        </w:rPr>
        <w:t>Complaints procedure</w:t>
      </w:r>
    </w:p>
    <w:p w14:paraId="5E3C1762" w14:textId="77777777" w:rsidR="0099601C" w:rsidRPr="00CD374C" w:rsidRDefault="0099601C" w:rsidP="0099601C">
      <w:pPr>
        <w:spacing w:after="0" w:line="240" w:lineRule="auto"/>
        <w:rPr>
          <w:rFonts w:ascii="Arial" w:hAnsi="Arial" w:cs="Arial"/>
          <w:b/>
          <w:sz w:val="24"/>
        </w:rPr>
      </w:pPr>
    </w:p>
    <w:p w14:paraId="4259EFD4" w14:textId="77777777" w:rsidR="00EF034D" w:rsidRPr="00CD374C" w:rsidRDefault="009470F6" w:rsidP="0099601C">
      <w:pPr>
        <w:spacing w:after="0" w:line="240" w:lineRule="auto"/>
        <w:rPr>
          <w:rFonts w:ascii="Arial" w:hAnsi="Arial" w:cs="Arial"/>
        </w:rPr>
      </w:pPr>
      <w:r w:rsidRPr="00CD374C">
        <w:rPr>
          <w:rFonts w:ascii="Arial" w:hAnsi="Arial" w:cs="Arial"/>
        </w:rPr>
        <w:t xml:space="preserve">Recruitment offices and </w:t>
      </w:r>
      <w:r w:rsidR="0099601C" w:rsidRPr="00CD374C">
        <w:rPr>
          <w:rFonts w:ascii="Arial" w:hAnsi="Arial" w:cs="Arial"/>
        </w:rPr>
        <w:t>LETBs/Deaneries</w:t>
      </w:r>
      <w:r w:rsidR="00EE7F75">
        <w:rPr>
          <w:rFonts w:ascii="Arial" w:hAnsi="Arial" w:cs="Arial"/>
        </w:rPr>
        <w:t xml:space="preserve"> use a nationally agreed process</w:t>
      </w:r>
      <w:r w:rsidRPr="00CD374C">
        <w:rPr>
          <w:rFonts w:ascii="Arial" w:hAnsi="Arial" w:cs="Arial"/>
        </w:rPr>
        <w:t xml:space="preserve"> for handling complaints about recruitment. You should contact the recruitment office to which you applied if you have any concerns about your application, or you would like to know more about the complaints procedure.</w:t>
      </w:r>
    </w:p>
    <w:p w14:paraId="0F528112" w14:textId="77777777" w:rsidR="00EF034D" w:rsidRPr="00CD374C" w:rsidRDefault="00EF034D" w:rsidP="0099601C">
      <w:pPr>
        <w:spacing w:after="0" w:line="240" w:lineRule="auto"/>
        <w:rPr>
          <w:rFonts w:ascii="Arial" w:hAnsi="Arial" w:cs="Arial"/>
        </w:rPr>
      </w:pPr>
    </w:p>
    <w:p w14:paraId="6B2E35FA" w14:textId="77777777" w:rsidR="0098167B" w:rsidRDefault="0098167B">
      <w:pPr>
        <w:rPr>
          <w:rFonts w:ascii="Arial" w:eastAsia="Times New Roman" w:hAnsi="Arial" w:cs="Arial"/>
          <w:b/>
          <w:bCs/>
          <w:kern w:val="32"/>
          <w:sz w:val="24"/>
          <w:szCs w:val="32"/>
          <w:lang w:eastAsia="en-GB"/>
        </w:rPr>
      </w:pPr>
      <w:bookmarkStart w:id="67" w:name="_Toc245788239"/>
      <w:bookmarkStart w:id="68" w:name="AnnexB"/>
      <w:r>
        <w:br w:type="page"/>
      </w:r>
    </w:p>
    <w:p w14:paraId="66D998A0" w14:textId="5B06B5D2" w:rsidR="006D7ACC" w:rsidRDefault="006D7ACC" w:rsidP="008C24E3">
      <w:pPr>
        <w:pStyle w:val="Heading1"/>
        <w:jc w:val="center"/>
      </w:pPr>
      <w:bookmarkStart w:id="69" w:name="_Toc432685254"/>
      <w:r>
        <w:t xml:space="preserve">Annex </w:t>
      </w:r>
      <w:r w:rsidR="00B3554A">
        <w:t>A:</w:t>
      </w:r>
      <w:r>
        <w:t xml:space="preserve"> Frequently Asked Questions</w:t>
      </w:r>
      <w:r w:rsidR="008C24E3">
        <w:t xml:space="preserve"> for ACF Applicants</w:t>
      </w:r>
      <w:bookmarkEnd w:id="69"/>
    </w:p>
    <w:p w14:paraId="44C1260A" w14:textId="77777777" w:rsidR="008C24E3" w:rsidRDefault="008C24E3" w:rsidP="008C24E3">
      <w:pPr>
        <w:rPr>
          <w:lang w:eastAsia="en-GB"/>
        </w:rPr>
      </w:pPr>
    </w:p>
    <w:p w14:paraId="636391A1" w14:textId="77777777" w:rsidR="00572025" w:rsidRPr="00572025" w:rsidRDefault="00572025" w:rsidP="005323B8">
      <w:pPr>
        <w:spacing w:after="0"/>
        <w:rPr>
          <w:rFonts w:ascii="Arial" w:hAnsi="Arial" w:cs="Arial"/>
        </w:rPr>
      </w:pPr>
      <w:r w:rsidRPr="00572025">
        <w:rPr>
          <w:rFonts w:ascii="Arial" w:hAnsi="Arial" w:cs="Arial"/>
        </w:rPr>
        <w:t>The following guidance is for NIHR ACF recruitment into all General Medical Council (GMC) specialties apart from General Practice and Cardiothoracic Surgery, who follow standard specialty recruitment. Further information for General Practice (</w:t>
      </w:r>
      <w:hyperlink r:id="rId43" w:history="1">
        <w:r w:rsidRPr="00572025">
          <w:rPr>
            <w:rStyle w:val="Hyperlink"/>
            <w:rFonts w:ascii="Arial" w:hAnsi="Arial" w:cs="Arial"/>
          </w:rPr>
          <w:t>https://gprecruitment.hee.nhs.uk/</w:t>
        </w:r>
      </w:hyperlink>
      <w:r w:rsidRPr="00572025">
        <w:rPr>
          <w:rFonts w:ascii="Arial" w:hAnsi="Arial" w:cs="Arial"/>
        </w:rPr>
        <w:t>) and Cardiothoracic Surgery (</w:t>
      </w:r>
      <w:hyperlink r:id="rId44" w:history="1">
        <w:r w:rsidRPr="00572025">
          <w:rPr>
            <w:rStyle w:val="Hyperlink"/>
            <w:rFonts w:ascii="Arial" w:hAnsi="Arial" w:cs="Arial"/>
          </w:rPr>
          <w:t>http://www.wessexdeanery.nhs.uk/recruitment/core__specialty_recruitment.aspx</w:t>
        </w:r>
      </w:hyperlink>
      <w:r w:rsidRPr="00572025">
        <w:rPr>
          <w:rFonts w:ascii="Arial" w:hAnsi="Arial" w:cs="Arial"/>
        </w:rPr>
        <w:t xml:space="preserve">) recruitment can be found on their websites. </w:t>
      </w:r>
    </w:p>
    <w:p w14:paraId="7DD6B722" w14:textId="77777777" w:rsidR="00572025" w:rsidRPr="00572025" w:rsidRDefault="00572025" w:rsidP="005323B8">
      <w:pPr>
        <w:spacing w:after="0"/>
        <w:rPr>
          <w:rFonts w:ascii="Arial" w:hAnsi="Arial" w:cs="Arial"/>
          <w:b/>
        </w:rPr>
      </w:pPr>
    </w:p>
    <w:p w14:paraId="313C97E7"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I wish to apply for an NIHR ACF post to commence in 2016.  What is the process?</w:t>
      </w:r>
    </w:p>
    <w:p w14:paraId="7C9C38D4" w14:textId="77777777" w:rsidR="00572025" w:rsidRPr="00572025" w:rsidRDefault="00572025" w:rsidP="005323B8">
      <w:pPr>
        <w:spacing w:after="0"/>
        <w:rPr>
          <w:rFonts w:ascii="Arial" w:hAnsi="Arial" w:cs="Arial"/>
        </w:rPr>
      </w:pPr>
      <w:r w:rsidRPr="00572025">
        <w:rPr>
          <w:rFonts w:ascii="Arial" w:hAnsi="Arial" w:cs="Arial"/>
        </w:rPr>
        <w:t>NIHR ACF posts are allocated annually to Integrated Academic Training (IAT) partnerships comprising a Local Education Training Board (LETB), Higher Education Institute and NHS organisation. The recruitment process is managed by the relevant LETB in the IAT partnerships and advertisements will appear on their websites from October 2015.  You will need to apply for NIHR ACF posts using the Oriel online application system (</w:t>
      </w:r>
      <w:hyperlink r:id="rId45" w:history="1">
        <w:r w:rsidRPr="00572025">
          <w:rPr>
            <w:rStyle w:val="Hyperlink"/>
            <w:rFonts w:ascii="Arial" w:hAnsi="Arial" w:cs="Arial"/>
          </w:rPr>
          <w:t>https://www.oriel.nhs.uk/Web/</w:t>
        </w:r>
      </w:hyperlink>
      <w:r w:rsidRPr="00572025">
        <w:rPr>
          <w:rFonts w:ascii="Arial" w:hAnsi="Arial" w:cs="Arial"/>
        </w:rPr>
        <w:t xml:space="preserve">).  </w:t>
      </w:r>
    </w:p>
    <w:p w14:paraId="103D1AE6" w14:textId="77777777" w:rsidR="00572025" w:rsidRPr="00572025" w:rsidRDefault="00572025" w:rsidP="005323B8">
      <w:pPr>
        <w:spacing w:after="0"/>
        <w:rPr>
          <w:rFonts w:ascii="Arial" w:hAnsi="Arial" w:cs="Arial"/>
        </w:rPr>
      </w:pPr>
    </w:p>
    <w:p w14:paraId="133DA307" w14:textId="2B7A257D" w:rsidR="00572025" w:rsidRPr="00572025" w:rsidRDefault="00572025" w:rsidP="005323B8">
      <w:pPr>
        <w:spacing w:after="0"/>
        <w:ind w:left="720"/>
        <w:rPr>
          <w:rFonts w:ascii="Arial" w:hAnsi="Arial" w:cs="Arial"/>
        </w:rPr>
      </w:pPr>
      <w:r w:rsidRPr="00572025">
        <w:rPr>
          <w:rFonts w:ascii="Arial" w:hAnsi="Arial" w:cs="Arial"/>
          <w:b/>
          <w:i/>
        </w:rPr>
        <w:t>ACF application form:</w:t>
      </w:r>
      <w:r w:rsidRPr="00572025">
        <w:rPr>
          <w:rFonts w:ascii="Arial" w:hAnsi="Arial" w:cs="Arial"/>
        </w:rPr>
        <w:t xml:space="preserve"> Applicants will need to complete the ACF application form for the ACF posts advertised in the relevant specialties and levels through Oriel.</w:t>
      </w:r>
    </w:p>
    <w:p w14:paraId="3EA4033C" w14:textId="77777777" w:rsidR="00572025" w:rsidRPr="00572025" w:rsidRDefault="00572025" w:rsidP="005323B8">
      <w:pPr>
        <w:spacing w:after="0"/>
        <w:ind w:left="720"/>
        <w:rPr>
          <w:rFonts w:ascii="Arial" w:hAnsi="Arial" w:cs="Arial"/>
        </w:rPr>
      </w:pPr>
    </w:p>
    <w:p w14:paraId="351CD769" w14:textId="6E4140D0" w:rsidR="00572025" w:rsidRPr="00572025" w:rsidRDefault="00572025" w:rsidP="005323B8">
      <w:pPr>
        <w:spacing w:after="0"/>
        <w:ind w:left="720"/>
        <w:rPr>
          <w:rFonts w:ascii="Arial" w:hAnsi="Arial" w:cs="Arial"/>
        </w:rPr>
      </w:pPr>
      <w:r w:rsidRPr="00572025">
        <w:rPr>
          <w:rFonts w:ascii="Arial" w:hAnsi="Arial" w:cs="Arial"/>
          <w:b/>
          <w:i/>
        </w:rPr>
        <w:t>Specialty Training application form:</w:t>
      </w:r>
      <w:r w:rsidRPr="00572025">
        <w:rPr>
          <w:rFonts w:ascii="Arial" w:hAnsi="Arial" w:cs="Arial"/>
        </w:rPr>
        <w:t xml:space="preserve">  ACF applicants who </w:t>
      </w:r>
      <w:r w:rsidR="00B3554A">
        <w:rPr>
          <w:rFonts w:ascii="Arial" w:hAnsi="Arial" w:cs="Arial"/>
        </w:rPr>
        <w:t xml:space="preserve">would </w:t>
      </w:r>
      <w:r w:rsidRPr="00572025">
        <w:rPr>
          <w:rFonts w:ascii="Arial" w:hAnsi="Arial" w:cs="Arial"/>
        </w:rPr>
        <w:t xml:space="preserve">require clinical benchmarking if they were successful at the ACF interview will need to complete the relevant specialty training application, when the national application window opens. </w:t>
      </w:r>
      <w:r w:rsidRPr="00572025">
        <w:rPr>
          <w:rFonts w:ascii="Arial" w:hAnsi="Arial" w:cs="Arial"/>
          <w:i/>
        </w:rPr>
        <w:t>*Specialty training application form options and a definition of those applicants requiring clinical benchmarking is detailed in FAQ 2 and 3.</w:t>
      </w:r>
      <w:r w:rsidRPr="00572025">
        <w:rPr>
          <w:rFonts w:ascii="Arial" w:hAnsi="Arial" w:cs="Arial"/>
        </w:rPr>
        <w:t xml:space="preserve">  </w:t>
      </w:r>
    </w:p>
    <w:p w14:paraId="2E809CFB" w14:textId="77777777" w:rsidR="00572025" w:rsidRPr="00572025" w:rsidRDefault="00572025" w:rsidP="005323B8">
      <w:pPr>
        <w:spacing w:after="0"/>
        <w:rPr>
          <w:rFonts w:ascii="Arial" w:hAnsi="Arial" w:cs="Arial"/>
        </w:rPr>
      </w:pPr>
    </w:p>
    <w:p w14:paraId="171307C0" w14:textId="07FCEAFB" w:rsidR="00572025" w:rsidRPr="00572025" w:rsidRDefault="00572025" w:rsidP="005323B8">
      <w:pPr>
        <w:spacing w:after="0"/>
        <w:rPr>
          <w:rFonts w:ascii="Arial" w:hAnsi="Arial" w:cs="Arial"/>
        </w:rPr>
      </w:pPr>
      <w:r w:rsidRPr="00572025">
        <w:rPr>
          <w:rFonts w:ascii="Arial" w:hAnsi="Arial" w:cs="Arial"/>
        </w:rPr>
        <w:t>Following assessment of the ACF application forms, shortlisted applicants will be invited for ACF interviews (11</w:t>
      </w:r>
      <w:r w:rsidRPr="00572025">
        <w:rPr>
          <w:rFonts w:ascii="Arial" w:hAnsi="Arial" w:cs="Arial"/>
          <w:vertAlign w:val="superscript"/>
        </w:rPr>
        <w:t>th</w:t>
      </w:r>
      <w:r w:rsidRPr="00572025">
        <w:rPr>
          <w:rFonts w:ascii="Arial" w:hAnsi="Arial" w:cs="Arial"/>
        </w:rPr>
        <w:t xml:space="preserve"> November - 23</w:t>
      </w:r>
      <w:r w:rsidRPr="00572025">
        <w:rPr>
          <w:rFonts w:ascii="Arial" w:hAnsi="Arial" w:cs="Arial"/>
          <w:vertAlign w:val="superscript"/>
        </w:rPr>
        <w:t>rd</w:t>
      </w:r>
      <w:r w:rsidRPr="00572025">
        <w:rPr>
          <w:rFonts w:ascii="Arial" w:hAnsi="Arial" w:cs="Arial"/>
        </w:rPr>
        <w:t xml:space="preserve"> December 2015) organised by the LETB hosting the ACF post. The ACF interview will have an academic and clinical </w:t>
      </w:r>
      <w:r w:rsidR="00B3554A" w:rsidRPr="00572025">
        <w:rPr>
          <w:rFonts w:ascii="Arial" w:hAnsi="Arial" w:cs="Arial"/>
        </w:rPr>
        <w:t>component;</w:t>
      </w:r>
      <w:r w:rsidRPr="00572025">
        <w:rPr>
          <w:rFonts w:ascii="Arial" w:hAnsi="Arial" w:cs="Arial"/>
        </w:rPr>
        <w:t xml:space="preserve"> you will be required to pass all components of the interview. Appointable applicants at the ACF interviews will be ranked</w:t>
      </w:r>
      <w:r w:rsidR="00B3554A">
        <w:rPr>
          <w:rFonts w:ascii="Arial" w:hAnsi="Arial" w:cs="Arial"/>
        </w:rPr>
        <w:t>,</w:t>
      </w:r>
      <w:r w:rsidRPr="00572025">
        <w:rPr>
          <w:rFonts w:ascii="Arial" w:hAnsi="Arial" w:cs="Arial"/>
        </w:rPr>
        <w:t xml:space="preserve"> with the top ranked applicant being offered the ACF post (conditionally if clinical benchmarking is required) when the offers window opens on 11</w:t>
      </w:r>
      <w:r w:rsidRPr="00572025">
        <w:rPr>
          <w:rFonts w:ascii="Arial" w:hAnsi="Arial" w:cs="Arial"/>
          <w:vertAlign w:val="superscript"/>
        </w:rPr>
        <w:t>th</w:t>
      </w:r>
      <w:r w:rsidRPr="00572025">
        <w:rPr>
          <w:rFonts w:ascii="Arial" w:hAnsi="Arial" w:cs="Arial"/>
        </w:rPr>
        <w:t xml:space="preserve"> January 2016.  The process is summarised in Appendix A.</w:t>
      </w:r>
    </w:p>
    <w:p w14:paraId="501D1DED" w14:textId="77777777" w:rsidR="00572025" w:rsidRPr="00572025" w:rsidRDefault="00572025" w:rsidP="005323B8">
      <w:pPr>
        <w:spacing w:after="0"/>
        <w:rPr>
          <w:rFonts w:ascii="Arial" w:hAnsi="Arial" w:cs="Arial"/>
        </w:rPr>
      </w:pPr>
    </w:p>
    <w:p w14:paraId="0811EA63" w14:textId="547C5B2D" w:rsidR="00572025" w:rsidRPr="00572025" w:rsidRDefault="00572025" w:rsidP="005323B8">
      <w:pPr>
        <w:spacing w:after="0"/>
        <w:rPr>
          <w:rFonts w:ascii="Arial" w:hAnsi="Arial" w:cs="Arial"/>
        </w:rPr>
      </w:pPr>
      <w:r w:rsidRPr="00572025">
        <w:rPr>
          <w:rFonts w:ascii="Arial" w:hAnsi="Arial" w:cs="Arial"/>
        </w:rPr>
        <w:t xml:space="preserve">Conditional offers will be given to successful applicants at the ACF interviews that do not already hold a National Training Number (NTN) or Deanery Reference Number (DRN) in the GMC specialty and level to which they are applying.  The condition of the offer relates to clinical benchmarking in the GMC specialty of the ACF post </w:t>
      </w:r>
      <w:r w:rsidR="00B3554A">
        <w:rPr>
          <w:rFonts w:ascii="Arial" w:hAnsi="Arial" w:cs="Arial"/>
        </w:rPr>
        <w:t xml:space="preserve">for which </w:t>
      </w:r>
      <w:r w:rsidRPr="00572025">
        <w:rPr>
          <w:rFonts w:ascii="Arial" w:hAnsi="Arial" w:cs="Arial"/>
        </w:rPr>
        <w:t>you are applying.</w:t>
      </w:r>
    </w:p>
    <w:p w14:paraId="325990E9" w14:textId="77777777" w:rsidR="00572025" w:rsidRPr="00572025" w:rsidRDefault="00572025" w:rsidP="005323B8">
      <w:pPr>
        <w:spacing w:after="0"/>
        <w:rPr>
          <w:rFonts w:ascii="Arial" w:hAnsi="Arial" w:cs="Arial"/>
          <w:i/>
        </w:rPr>
      </w:pPr>
      <w:r w:rsidRPr="00572025">
        <w:rPr>
          <w:rFonts w:ascii="Arial" w:hAnsi="Arial" w:cs="Arial"/>
        </w:rPr>
        <w:t xml:space="preserve"> </w:t>
      </w:r>
      <w:r w:rsidRPr="00572025">
        <w:rPr>
          <w:rFonts w:ascii="Arial" w:hAnsi="Arial" w:cs="Arial"/>
          <w:i/>
        </w:rPr>
        <w:t>*Clinical benchmarking is defined in FAQ 2.</w:t>
      </w:r>
    </w:p>
    <w:p w14:paraId="31191648" w14:textId="77777777" w:rsidR="00572025" w:rsidRPr="00572025" w:rsidRDefault="00572025" w:rsidP="005323B8">
      <w:pPr>
        <w:spacing w:after="0"/>
        <w:rPr>
          <w:rFonts w:ascii="Arial" w:hAnsi="Arial" w:cs="Arial"/>
        </w:rPr>
      </w:pPr>
    </w:p>
    <w:p w14:paraId="2A78A79E" w14:textId="0CCF4600" w:rsidR="00572025" w:rsidRPr="00572025" w:rsidRDefault="00572025" w:rsidP="005323B8">
      <w:pPr>
        <w:spacing w:after="0"/>
        <w:rPr>
          <w:rFonts w:ascii="Arial" w:hAnsi="Arial" w:cs="Arial"/>
        </w:rPr>
      </w:pPr>
      <w:r w:rsidRPr="00572025">
        <w:rPr>
          <w:rFonts w:ascii="Arial" w:hAnsi="Arial" w:cs="Arial"/>
        </w:rPr>
        <w:t>If the top ranked applicant at the ACF interviews requires clinical benchmarking then reserve appointable applicants, at the ACF interview, will also be invited for clinical benchmarking if required.  An unconditional offer to the reserve applicants, who pass clinical benchmarking, is dependent on the applicants ranked higher at the ACF interviews withdrawing or failing clinical benchmarking.</w:t>
      </w:r>
    </w:p>
    <w:p w14:paraId="71C31B9B" w14:textId="77777777" w:rsidR="00572025" w:rsidRPr="00572025" w:rsidRDefault="00572025" w:rsidP="005323B8">
      <w:pPr>
        <w:spacing w:after="0"/>
        <w:rPr>
          <w:rFonts w:ascii="Arial" w:hAnsi="Arial" w:cs="Arial"/>
        </w:rPr>
      </w:pPr>
    </w:p>
    <w:p w14:paraId="650706E3" w14:textId="77777777" w:rsidR="00572025" w:rsidRPr="00572025" w:rsidRDefault="00572025" w:rsidP="005323B8">
      <w:pPr>
        <w:pStyle w:val="Default"/>
        <w:spacing w:line="276" w:lineRule="auto"/>
        <w:rPr>
          <w:color w:val="auto"/>
          <w:sz w:val="22"/>
          <w:szCs w:val="22"/>
        </w:rPr>
      </w:pPr>
      <w:r w:rsidRPr="00572025">
        <w:rPr>
          <w:color w:val="auto"/>
          <w:sz w:val="22"/>
          <w:szCs w:val="22"/>
        </w:rPr>
        <w:t>It is up to each applicant to decide whether they would like to hold or accept the ACF offer based on their individual circumstances. Please see section 4.6 Accepting, holding, upgrading and rejecting an offer of the 2016 Applicant handbook for more details.</w:t>
      </w:r>
    </w:p>
    <w:p w14:paraId="59A01CC9" w14:textId="77777777" w:rsidR="00572025" w:rsidRPr="00572025" w:rsidRDefault="00572025" w:rsidP="005323B8">
      <w:pPr>
        <w:spacing w:after="0"/>
        <w:rPr>
          <w:rFonts w:ascii="Arial" w:hAnsi="Arial" w:cs="Arial"/>
        </w:rPr>
      </w:pPr>
      <w:r w:rsidRPr="00572025">
        <w:rPr>
          <w:rFonts w:ascii="Arial" w:hAnsi="Arial" w:cs="Arial"/>
        </w:rPr>
        <w:t xml:space="preserve">  </w:t>
      </w:r>
    </w:p>
    <w:p w14:paraId="6E7D418E"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What is clinical benchmarking?</w:t>
      </w:r>
    </w:p>
    <w:p w14:paraId="5648CC10" w14:textId="3D8FB082" w:rsidR="00572025" w:rsidRPr="00572025" w:rsidRDefault="00572025" w:rsidP="005323B8">
      <w:pPr>
        <w:spacing w:after="0"/>
        <w:rPr>
          <w:rFonts w:ascii="Arial" w:hAnsi="Arial" w:cs="Arial"/>
        </w:rPr>
      </w:pPr>
      <w:r w:rsidRPr="00572025">
        <w:rPr>
          <w:rFonts w:ascii="Arial" w:hAnsi="Arial" w:cs="Arial"/>
        </w:rPr>
        <w:t xml:space="preserve">Clinical benchmarking relates to reaching the threshold of appointability at the national standard clinical interviews/assessments for the GMC specialty and level of ACF post </w:t>
      </w:r>
      <w:r w:rsidR="00154ADC">
        <w:rPr>
          <w:rFonts w:ascii="Arial" w:hAnsi="Arial" w:cs="Arial"/>
        </w:rPr>
        <w:t xml:space="preserve">for which </w:t>
      </w:r>
      <w:r w:rsidRPr="00572025">
        <w:rPr>
          <w:rFonts w:ascii="Arial" w:hAnsi="Arial" w:cs="Arial"/>
        </w:rPr>
        <w:t xml:space="preserve">you are applying.   Only applicants successful at the ACF interviews that do not hold an NTN/DRN in the GMC specialty </w:t>
      </w:r>
      <w:r w:rsidR="00154ADC">
        <w:rPr>
          <w:rFonts w:ascii="Arial" w:hAnsi="Arial" w:cs="Arial"/>
        </w:rPr>
        <w:t xml:space="preserve">and level </w:t>
      </w:r>
      <w:r w:rsidRPr="00572025">
        <w:rPr>
          <w:rFonts w:ascii="Arial" w:hAnsi="Arial" w:cs="Arial"/>
        </w:rPr>
        <w:t>to which they are applying need to be clinically benchmarked.</w:t>
      </w:r>
    </w:p>
    <w:p w14:paraId="41C955CF" w14:textId="77777777" w:rsidR="00572025" w:rsidRPr="00572025" w:rsidRDefault="00572025" w:rsidP="005323B8">
      <w:pPr>
        <w:spacing w:after="0"/>
        <w:rPr>
          <w:rFonts w:ascii="Arial" w:hAnsi="Arial" w:cs="Arial"/>
        </w:rPr>
      </w:pPr>
    </w:p>
    <w:p w14:paraId="63EDB16D" w14:textId="77777777" w:rsidR="00572025" w:rsidRPr="00572025" w:rsidRDefault="00572025" w:rsidP="005323B8">
      <w:pPr>
        <w:spacing w:after="0"/>
        <w:rPr>
          <w:rFonts w:ascii="Arial" w:hAnsi="Arial" w:cs="Arial"/>
        </w:rPr>
      </w:pPr>
      <w:r w:rsidRPr="00572025">
        <w:rPr>
          <w:rFonts w:ascii="Arial" w:hAnsi="Arial" w:cs="Arial"/>
        </w:rPr>
        <w:t>Applicants who hold a DRN in a core specialty, who are applying for an ACF at ST3/4 will be required to attend clinical benchmarking at the higher level.  The clinical interview that resulted in the award of the DRN will not be acceptable for clinical benchmarking.</w:t>
      </w:r>
    </w:p>
    <w:p w14:paraId="30BC8A86" w14:textId="77777777" w:rsidR="00572025" w:rsidRPr="00572025" w:rsidRDefault="00572025" w:rsidP="005323B8">
      <w:pPr>
        <w:spacing w:after="0"/>
        <w:rPr>
          <w:rFonts w:ascii="Arial" w:hAnsi="Arial" w:cs="Arial"/>
        </w:rPr>
      </w:pPr>
    </w:p>
    <w:p w14:paraId="4C1B0E0C" w14:textId="06BD24ED" w:rsidR="00572025" w:rsidRPr="00572025" w:rsidRDefault="00703077" w:rsidP="005323B8">
      <w:pPr>
        <w:spacing w:after="0"/>
        <w:rPr>
          <w:rFonts w:ascii="Arial" w:hAnsi="Arial" w:cs="Arial"/>
          <w:color w:val="E36C0A" w:themeColor="accent6" w:themeShade="BF"/>
        </w:rPr>
      </w:pPr>
      <w:r w:rsidRPr="00572025">
        <w:rPr>
          <w:rFonts w:ascii="Arial" w:hAnsi="Arial" w:cs="Arial"/>
        </w:rPr>
        <w:t>Applicants,</w:t>
      </w:r>
      <w:r w:rsidR="00572025" w:rsidRPr="00572025">
        <w:rPr>
          <w:rFonts w:ascii="Arial" w:hAnsi="Arial" w:cs="Arial"/>
        </w:rPr>
        <w:t xml:space="preserve"> who fail to reach the appointability threshold at clinical benchmarking, will be ineligible for appointment to the ACF post in that recruitment round.  Under these circumstances the conditional ACF offer will be withdrawn. If applicants require clinical benchmarking at national clinical assessment/interviews then the LETB hosting the ACF post will arrange this.  </w:t>
      </w:r>
    </w:p>
    <w:p w14:paraId="44F6B442" w14:textId="77777777" w:rsidR="00572025" w:rsidRPr="00572025" w:rsidRDefault="00572025" w:rsidP="005323B8">
      <w:pPr>
        <w:spacing w:after="0"/>
        <w:rPr>
          <w:rFonts w:ascii="Arial" w:hAnsi="Arial" w:cs="Arial"/>
        </w:rPr>
      </w:pPr>
    </w:p>
    <w:p w14:paraId="476E0FE8" w14:textId="77777777" w:rsidR="00572025" w:rsidRPr="00572025" w:rsidRDefault="00572025" w:rsidP="005323B8">
      <w:pPr>
        <w:spacing w:after="0"/>
        <w:rPr>
          <w:rFonts w:ascii="Arial" w:hAnsi="Arial" w:cs="Arial"/>
          <w:color w:val="E36C0A" w:themeColor="accent6" w:themeShade="BF"/>
        </w:rPr>
      </w:pPr>
      <w:r w:rsidRPr="00572025">
        <w:rPr>
          <w:rFonts w:ascii="Arial" w:hAnsi="Arial" w:cs="Arial"/>
        </w:rPr>
        <w:t>Withdrawal of a conditional ACF offer does not prevent the affected applicants from reapplying in future recruitment rounds.</w:t>
      </w:r>
    </w:p>
    <w:p w14:paraId="64651F81" w14:textId="77777777" w:rsidR="00572025" w:rsidRPr="00572025" w:rsidRDefault="00572025" w:rsidP="005323B8">
      <w:pPr>
        <w:spacing w:after="0"/>
        <w:rPr>
          <w:rFonts w:ascii="Arial" w:hAnsi="Arial" w:cs="Arial"/>
        </w:rPr>
      </w:pPr>
    </w:p>
    <w:p w14:paraId="16768B1B" w14:textId="77777777" w:rsidR="00572025" w:rsidRPr="00572025" w:rsidRDefault="00572025" w:rsidP="005323B8">
      <w:pPr>
        <w:pStyle w:val="CommentText"/>
        <w:spacing w:line="276" w:lineRule="auto"/>
        <w:rPr>
          <w:rFonts w:cs="Arial"/>
          <w:sz w:val="22"/>
          <w:szCs w:val="22"/>
        </w:rPr>
      </w:pPr>
      <w:r w:rsidRPr="00572025">
        <w:rPr>
          <w:rFonts w:cs="Arial"/>
          <w:sz w:val="22"/>
          <w:szCs w:val="22"/>
        </w:rPr>
        <w:t>Do I need to submit a separate application for standard clinical training in that specialty in order to be able to attend an interview for clinical benchmarking?</w:t>
      </w:r>
    </w:p>
    <w:p w14:paraId="5CC34C38" w14:textId="77777777" w:rsidR="00572025" w:rsidRPr="00572025" w:rsidRDefault="00572025" w:rsidP="005323B8">
      <w:pPr>
        <w:spacing w:after="0"/>
        <w:rPr>
          <w:rFonts w:ascii="Arial" w:hAnsi="Arial" w:cs="Arial"/>
        </w:rPr>
      </w:pPr>
      <w:r w:rsidRPr="00572025">
        <w:rPr>
          <w:rFonts w:ascii="Arial" w:hAnsi="Arial" w:cs="Arial"/>
        </w:rPr>
        <w:t xml:space="preserve">If you require clinical benchmarking then you are required to fill out a separate standard clinical application form. You will be asked on your standard clinical application form whether you wish to be considered for academic recruitment only (i.e. clinical benchmarking only) or whether you wish your standard clinical application to be considered for both academic and clinical appointments. The two options are described below, once you have made your selection and submitted the standard clinical application form you will not be able to change this decision </w:t>
      </w:r>
    </w:p>
    <w:p w14:paraId="4B4FF023" w14:textId="77777777" w:rsidR="00572025" w:rsidRPr="00572025" w:rsidRDefault="00572025" w:rsidP="005323B8">
      <w:pPr>
        <w:spacing w:after="0"/>
        <w:rPr>
          <w:rFonts w:ascii="Arial" w:hAnsi="Arial" w:cs="Arial"/>
          <w:b/>
        </w:rPr>
      </w:pPr>
    </w:p>
    <w:p w14:paraId="54BC48DA" w14:textId="77777777" w:rsidR="00572025" w:rsidRPr="00572025" w:rsidRDefault="00572025" w:rsidP="005323B8">
      <w:pPr>
        <w:spacing w:after="0"/>
        <w:rPr>
          <w:rFonts w:ascii="Arial" w:hAnsi="Arial" w:cs="Arial"/>
          <w:b/>
        </w:rPr>
      </w:pPr>
      <w:r w:rsidRPr="00572025">
        <w:rPr>
          <w:rFonts w:ascii="Arial" w:hAnsi="Arial" w:cs="Arial"/>
          <w:b/>
        </w:rPr>
        <w:t>Standard clinical application form options:</w:t>
      </w:r>
    </w:p>
    <w:p w14:paraId="5643C0BD" w14:textId="77777777" w:rsidR="00572025" w:rsidRPr="00572025" w:rsidRDefault="00572025" w:rsidP="005323B8">
      <w:pPr>
        <w:pStyle w:val="ListParagraph"/>
        <w:numPr>
          <w:ilvl w:val="0"/>
          <w:numId w:val="38"/>
        </w:numPr>
        <w:spacing w:after="0"/>
        <w:ind w:left="1080"/>
        <w:rPr>
          <w:rFonts w:ascii="Arial" w:hAnsi="Arial" w:cs="Arial"/>
        </w:rPr>
      </w:pPr>
      <w:r w:rsidRPr="00572025">
        <w:rPr>
          <w:rFonts w:ascii="Arial" w:hAnsi="Arial" w:cs="Arial"/>
          <w:b/>
        </w:rPr>
        <w:t>Academic Recruitment only:</w:t>
      </w:r>
      <w:r w:rsidRPr="00572025">
        <w:rPr>
          <w:rFonts w:ascii="Arial" w:hAnsi="Arial" w:cs="Arial"/>
        </w:rPr>
        <w:t xml:space="preserve">  This option informs the LETB that you wish your standard clinical application form to be </w:t>
      </w:r>
      <w:r w:rsidRPr="00572025">
        <w:rPr>
          <w:rFonts w:ascii="Arial" w:hAnsi="Arial" w:cs="Arial"/>
          <w:u w:val="single"/>
        </w:rPr>
        <w:t>only</w:t>
      </w:r>
      <w:r w:rsidRPr="00572025">
        <w:rPr>
          <w:rFonts w:ascii="Arial" w:hAnsi="Arial" w:cs="Arial"/>
        </w:rPr>
        <w:t xml:space="preserve"> used for clinical benchmarking for the ACF post you have applied for.  You will only be invited to standard clinical interviews if you were appointable at the ACF interviews and thus invited for clinical benchmarking. This selection informs the LETB that they should remove you from the offers process for the standard clinical training posts.  Your score will only be used to assess whether you reached the level of appointability, you should be informed of the outcome as soon as possible.</w:t>
      </w:r>
    </w:p>
    <w:p w14:paraId="004601EF" w14:textId="77777777" w:rsidR="00572025" w:rsidRPr="00572025" w:rsidRDefault="00572025" w:rsidP="005323B8">
      <w:pPr>
        <w:spacing w:after="0"/>
        <w:rPr>
          <w:rFonts w:ascii="Arial" w:hAnsi="Arial" w:cs="Arial"/>
        </w:rPr>
      </w:pPr>
    </w:p>
    <w:p w14:paraId="18C4D730" w14:textId="77777777" w:rsidR="00572025" w:rsidRPr="00572025" w:rsidRDefault="00572025" w:rsidP="005323B8">
      <w:pPr>
        <w:pStyle w:val="ListParagraph"/>
        <w:numPr>
          <w:ilvl w:val="0"/>
          <w:numId w:val="38"/>
        </w:numPr>
        <w:spacing w:after="0"/>
        <w:ind w:left="1080"/>
        <w:rPr>
          <w:rFonts w:ascii="Arial" w:hAnsi="Arial" w:cs="Arial"/>
          <w:b/>
        </w:rPr>
      </w:pPr>
      <w:r w:rsidRPr="00572025">
        <w:rPr>
          <w:rFonts w:ascii="Arial" w:hAnsi="Arial" w:cs="Arial"/>
          <w:b/>
        </w:rPr>
        <w:t>Academic Recruitment and Specialty Training</w:t>
      </w:r>
      <w:r w:rsidRPr="00572025">
        <w:rPr>
          <w:rFonts w:ascii="Arial" w:hAnsi="Arial" w:cs="Arial"/>
        </w:rPr>
        <w:t xml:space="preserve">:  This option advises the LETB that in addition to using the standard clinical application for clinical benchmarking as part of the ACF recruitment process, (option 1), you would also like to be considered for a standard clinical training post in the related specialty.  Your score will be used to assess whether you reached the level of appointability for the ACF post offer and you should be informed of the outcome as soon as possible.  If your score is also high enough to be appointed to a standard clinical training post then you will receive this offer when the national standard clinical training offers window opens.  </w:t>
      </w:r>
      <w:r w:rsidRPr="00572025">
        <w:rPr>
          <w:rFonts w:ascii="Arial" w:hAnsi="Arial" w:cs="Arial"/>
          <w:i/>
        </w:rPr>
        <w:t>*Guidance on accepting ACF posts is detailed below</w:t>
      </w:r>
    </w:p>
    <w:p w14:paraId="52800A1B" w14:textId="77777777" w:rsidR="00572025" w:rsidRPr="00572025" w:rsidRDefault="00572025" w:rsidP="005323B8">
      <w:pPr>
        <w:spacing w:after="0"/>
        <w:rPr>
          <w:rFonts w:ascii="Arial" w:hAnsi="Arial" w:cs="Arial"/>
          <w:b/>
        </w:rPr>
      </w:pPr>
    </w:p>
    <w:p w14:paraId="15108276"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I currently hold a clinical NTN in the GMC specialty associated with the ACF I am applying for.  Do I need to be clinically benchmarked?</w:t>
      </w:r>
    </w:p>
    <w:p w14:paraId="3569ADF4" w14:textId="77777777" w:rsidR="00572025" w:rsidRPr="00572025" w:rsidRDefault="00572025" w:rsidP="005323B8">
      <w:pPr>
        <w:spacing w:after="0"/>
        <w:rPr>
          <w:rFonts w:ascii="Arial" w:hAnsi="Arial" w:cs="Arial"/>
        </w:rPr>
      </w:pPr>
      <w:r w:rsidRPr="00572025">
        <w:rPr>
          <w:rFonts w:ascii="Arial" w:hAnsi="Arial" w:cs="Arial"/>
        </w:rPr>
        <w:t>No.  You will have already passed the assessment at the national clinical interview for this GMC specialty and therefore will not have to do so again.</w:t>
      </w:r>
    </w:p>
    <w:p w14:paraId="32432F40" w14:textId="77777777" w:rsidR="00572025" w:rsidRPr="00572025" w:rsidRDefault="00572025" w:rsidP="005323B8">
      <w:pPr>
        <w:spacing w:after="0"/>
        <w:rPr>
          <w:rFonts w:ascii="Arial" w:hAnsi="Arial" w:cs="Arial"/>
        </w:rPr>
      </w:pPr>
    </w:p>
    <w:p w14:paraId="56787A46"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I currently hold a Deanery Reference Number (DRN) having previously successfully applied for core level training. Will I still need to be clinically benchmarked?</w:t>
      </w:r>
    </w:p>
    <w:p w14:paraId="66F7A8F8" w14:textId="77777777" w:rsidR="00572025" w:rsidRPr="00572025" w:rsidRDefault="00572025" w:rsidP="005323B8">
      <w:pPr>
        <w:spacing w:after="0"/>
        <w:rPr>
          <w:rFonts w:ascii="Arial" w:hAnsi="Arial" w:cs="Arial"/>
        </w:rPr>
      </w:pPr>
      <w:r w:rsidRPr="00572025">
        <w:rPr>
          <w:rFonts w:ascii="Arial" w:hAnsi="Arial" w:cs="Arial"/>
        </w:rPr>
        <w:t xml:space="preserve">If you hold a DRN whilst applying for a post linked to a GMC specialty that has relevant core level training (e.g. core trainee in Anaesthetics, Core Medical Training for medical specialties and Core Surgical Training for surgery), then you will have already passed the assessment at the clinical interview previously and therefore will not have to do so again. </w:t>
      </w:r>
    </w:p>
    <w:p w14:paraId="461A0E41" w14:textId="77777777" w:rsidR="00572025" w:rsidRPr="00572025" w:rsidRDefault="00572025" w:rsidP="005323B8">
      <w:pPr>
        <w:spacing w:after="0"/>
        <w:rPr>
          <w:rFonts w:ascii="Arial" w:hAnsi="Arial" w:cs="Arial"/>
        </w:rPr>
      </w:pPr>
    </w:p>
    <w:p w14:paraId="70A1BD7C" w14:textId="77777777" w:rsidR="00572025" w:rsidRPr="00572025" w:rsidRDefault="00572025" w:rsidP="005323B8">
      <w:pPr>
        <w:spacing w:after="0"/>
        <w:rPr>
          <w:rFonts w:ascii="Arial" w:hAnsi="Arial" w:cs="Arial"/>
        </w:rPr>
      </w:pPr>
      <w:r w:rsidRPr="00572025">
        <w:rPr>
          <w:rFonts w:ascii="Arial" w:hAnsi="Arial" w:cs="Arial"/>
        </w:rPr>
        <w:t>However, if you hold a DRN for core training but are applying to academic training at a higher training level (i.e. ST3/4) you will need to attend a national clinical assessment/interview at the appropriate level.</w:t>
      </w:r>
    </w:p>
    <w:p w14:paraId="07EF3124" w14:textId="77777777" w:rsidR="00572025" w:rsidRPr="00572025" w:rsidRDefault="00572025" w:rsidP="005323B8">
      <w:pPr>
        <w:spacing w:after="0"/>
        <w:rPr>
          <w:rFonts w:ascii="Arial" w:hAnsi="Arial" w:cs="Arial"/>
        </w:rPr>
      </w:pPr>
    </w:p>
    <w:p w14:paraId="7E3CE58D" w14:textId="4C734630" w:rsidR="00572025" w:rsidRPr="00572025" w:rsidRDefault="00572025" w:rsidP="005323B8">
      <w:pPr>
        <w:spacing w:after="0"/>
        <w:rPr>
          <w:rFonts w:ascii="Arial" w:hAnsi="Arial" w:cs="Arial"/>
        </w:rPr>
      </w:pPr>
      <w:r w:rsidRPr="00572025">
        <w:rPr>
          <w:rFonts w:ascii="Arial" w:hAnsi="Arial" w:cs="Arial"/>
        </w:rPr>
        <w:t>If the core level training you are undertaking is not relevant to the GMC specialty you will be applying for in the NIHR ACF</w:t>
      </w:r>
      <w:r w:rsidR="00154ADC">
        <w:rPr>
          <w:rFonts w:ascii="Arial" w:hAnsi="Arial" w:cs="Arial"/>
        </w:rPr>
        <w:t xml:space="preserve"> round</w:t>
      </w:r>
      <w:r w:rsidRPr="00572025">
        <w:rPr>
          <w:rFonts w:ascii="Arial" w:hAnsi="Arial" w:cs="Arial"/>
        </w:rPr>
        <w:t xml:space="preserve"> then you will need to undergo clinical benchmarking.</w:t>
      </w:r>
    </w:p>
    <w:p w14:paraId="013F4A43" w14:textId="77777777" w:rsidR="00572025" w:rsidRPr="00572025" w:rsidRDefault="00572025" w:rsidP="005323B8">
      <w:pPr>
        <w:spacing w:after="0"/>
        <w:rPr>
          <w:rFonts w:ascii="Arial" w:hAnsi="Arial" w:cs="Arial"/>
        </w:rPr>
      </w:pPr>
    </w:p>
    <w:p w14:paraId="74109F83"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I hold a National Training Number, but not in the same GMC specialty that I am applying for academic training.  Will I still need to be clinically benchmarked?</w:t>
      </w:r>
    </w:p>
    <w:p w14:paraId="3CC4671E" w14:textId="77777777" w:rsidR="00572025" w:rsidRPr="00572025" w:rsidRDefault="00572025" w:rsidP="005323B8">
      <w:pPr>
        <w:spacing w:after="0"/>
        <w:rPr>
          <w:rFonts w:ascii="Arial" w:hAnsi="Arial" w:cs="Arial"/>
        </w:rPr>
      </w:pPr>
      <w:r w:rsidRPr="00572025">
        <w:rPr>
          <w:rFonts w:ascii="Arial" w:hAnsi="Arial" w:cs="Arial"/>
        </w:rPr>
        <w:t>Yes.  Although you have met the required standard in a national clinical interview before, it was not in the same GMC specialty.  Therefore, to ensure a consistency of approach with all applicants, you will need to undergo clinical benchmarking for this GMC specialty.</w:t>
      </w:r>
    </w:p>
    <w:p w14:paraId="55B4B8F2" w14:textId="77777777" w:rsidR="00572025" w:rsidRPr="00572025" w:rsidRDefault="00572025" w:rsidP="005323B8">
      <w:pPr>
        <w:spacing w:after="0"/>
        <w:rPr>
          <w:rFonts w:ascii="Arial" w:hAnsi="Arial" w:cs="Arial"/>
        </w:rPr>
      </w:pPr>
    </w:p>
    <w:p w14:paraId="11280DF5" w14:textId="77777777" w:rsidR="00572025" w:rsidRPr="00572025" w:rsidRDefault="00572025" w:rsidP="005323B8">
      <w:pPr>
        <w:pStyle w:val="ListParagraph"/>
        <w:spacing w:after="0"/>
        <w:ind w:left="0"/>
        <w:rPr>
          <w:rFonts w:ascii="Arial" w:hAnsi="Arial" w:cs="Arial"/>
          <w:b/>
        </w:rPr>
      </w:pPr>
      <w:r w:rsidRPr="00572025">
        <w:rPr>
          <w:rFonts w:ascii="Arial" w:hAnsi="Arial" w:cs="Arial"/>
          <w:b/>
        </w:rPr>
        <w:t>When will ACF offers be released?</w:t>
      </w:r>
    </w:p>
    <w:p w14:paraId="48AC3503" w14:textId="77777777" w:rsidR="00572025" w:rsidRPr="00572025" w:rsidRDefault="00572025" w:rsidP="005323B8">
      <w:pPr>
        <w:spacing w:after="0"/>
        <w:rPr>
          <w:rFonts w:ascii="Arial" w:hAnsi="Arial" w:cs="Arial"/>
        </w:rPr>
      </w:pPr>
      <w:r w:rsidRPr="00572025">
        <w:rPr>
          <w:rFonts w:ascii="Arial" w:hAnsi="Arial" w:cs="Arial"/>
        </w:rPr>
        <w:t xml:space="preserve">Academic round 1 offers will be released in January 2016. If you already hold an NTN in the relevant GMC specialty and are the preferred candidate following the ACF interview then you can be offered the post. If you require clinical benchmarking then the offer will be conditional upon meeting the required standard in the standard clinical assessment/interview.  </w:t>
      </w:r>
    </w:p>
    <w:p w14:paraId="117A9919" w14:textId="77777777" w:rsidR="00572025" w:rsidRPr="00572025" w:rsidRDefault="00572025" w:rsidP="005323B8">
      <w:pPr>
        <w:spacing w:after="0"/>
        <w:rPr>
          <w:rFonts w:ascii="Arial" w:hAnsi="Arial" w:cs="Arial"/>
        </w:rPr>
      </w:pPr>
    </w:p>
    <w:p w14:paraId="275001DD" w14:textId="77777777" w:rsidR="00572025" w:rsidRPr="00572025" w:rsidRDefault="00572025" w:rsidP="005323B8">
      <w:pPr>
        <w:pStyle w:val="ListParagraph"/>
        <w:spacing w:after="0"/>
        <w:ind w:left="0"/>
        <w:rPr>
          <w:rFonts w:ascii="Arial" w:hAnsi="Arial" w:cs="Arial"/>
          <w:b/>
          <w:color w:val="000000" w:themeColor="text1"/>
        </w:rPr>
      </w:pPr>
      <w:r w:rsidRPr="00572025">
        <w:rPr>
          <w:rFonts w:ascii="Arial" w:hAnsi="Arial" w:cs="Arial"/>
          <w:b/>
          <w:color w:val="000000" w:themeColor="text1"/>
        </w:rPr>
        <w:t>What is the process of accepting an ACF post after clinical benchmarking?</w:t>
      </w:r>
    </w:p>
    <w:p w14:paraId="43645473" w14:textId="77777777" w:rsidR="00572025" w:rsidRPr="00572025" w:rsidRDefault="00572025" w:rsidP="005323B8">
      <w:pPr>
        <w:spacing w:after="0"/>
        <w:rPr>
          <w:rFonts w:ascii="Arial" w:hAnsi="Arial" w:cs="Arial"/>
        </w:rPr>
      </w:pPr>
      <w:r w:rsidRPr="00572025">
        <w:rPr>
          <w:rFonts w:ascii="Arial" w:hAnsi="Arial" w:cs="Arial"/>
        </w:rPr>
        <w:t>If, after confirmation of clinical benchmarking you choose to accept your ACF post, you must ensure that you withdraw from all other applications that you have submitted.  It is your responsibility to contact the appropriate lead recruiter(s) and inform them that you would like to withdraw your application.  This should be done within 5 working days of confirmation of clinical benchmarking.  Withdrawal from other applications will not automatically occur through Oriel.</w:t>
      </w:r>
    </w:p>
    <w:p w14:paraId="7B089F75" w14:textId="77777777" w:rsidR="00572025" w:rsidRPr="00572025" w:rsidRDefault="00572025" w:rsidP="005323B8">
      <w:pPr>
        <w:spacing w:after="0"/>
        <w:rPr>
          <w:rFonts w:ascii="Arial" w:hAnsi="Arial" w:cs="Arial"/>
          <w:b/>
          <w:color w:val="00B0F0"/>
        </w:rPr>
      </w:pPr>
    </w:p>
    <w:p w14:paraId="44F0240D" w14:textId="77777777" w:rsidR="00572025" w:rsidRDefault="00572025" w:rsidP="005323B8">
      <w:pPr>
        <w:pStyle w:val="ListParagraph"/>
        <w:spacing w:after="0"/>
        <w:ind w:left="0"/>
        <w:rPr>
          <w:rFonts w:ascii="Arial" w:hAnsi="Arial" w:cs="Arial"/>
          <w:b/>
        </w:rPr>
      </w:pPr>
      <w:r w:rsidRPr="00572025">
        <w:rPr>
          <w:rFonts w:ascii="Arial" w:hAnsi="Arial" w:cs="Arial"/>
          <w:b/>
        </w:rPr>
        <w:t xml:space="preserve">What happens if I do not reach the required standard at clinical benchmarking? </w:t>
      </w:r>
    </w:p>
    <w:p w14:paraId="7BD61B80" w14:textId="214A9C50" w:rsidR="00572025" w:rsidRPr="00572025" w:rsidRDefault="00572025" w:rsidP="005323B8">
      <w:pPr>
        <w:rPr>
          <w:rFonts w:ascii="Arial" w:hAnsi="Arial" w:cs="Arial"/>
          <w:b/>
        </w:rPr>
      </w:pPr>
      <w:r w:rsidRPr="00572025">
        <w:rPr>
          <w:rFonts w:ascii="Arial" w:hAnsi="Arial" w:cs="Arial"/>
        </w:rPr>
        <w:t>Your NIHR ACF offer will be withdrawn by the relevant LETB.</w:t>
      </w:r>
      <w:r w:rsidRPr="00572025">
        <w:rPr>
          <w:rFonts w:ascii="Arial" w:hAnsi="Arial" w:cs="Arial"/>
          <w:b/>
        </w:rPr>
        <w:t xml:space="preserve">Would I receive a rank at clinical interviews when being clinically benchmarked?  </w:t>
      </w:r>
    </w:p>
    <w:p w14:paraId="5FE9E978" w14:textId="77777777" w:rsidR="00572025" w:rsidRPr="00572025" w:rsidRDefault="00572025" w:rsidP="005323B8">
      <w:pPr>
        <w:spacing w:after="0"/>
        <w:rPr>
          <w:rFonts w:ascii="Arial" w:hAnsi="Arial" w:cs="Arial"/>
        </w:rPr>
      </w:pPr>
      <w:r w:rsidRPr="00572025">
        <w:rPr>
          <w:rFonts w:ascii="Arial" w:hAnsi="Arial" w:cs="Arial"/>
        </w:rPr>
        <w:t>It depends on the option selected in the standard clinical application form.</w:t>
      </w:r>
    </w:p>
    <w:p w14:paraId="2BAE970F" w14:textId="77777777" w:rsidR="00572025" w:rsidRPr="00572025" w:rsidRDefault="00572025" w:rsidP="005323B8">
      <w:pPr>
        <w:spacing w:after="0"/>
        <w:rPr>
          <w:rFonts w:ascii="Arial" w:hAnsi="Arial" w:cs="Arial"/>
        </w:rPr>
      </w:pPr>
      <w:r w:rsidRPr="00572025">
        <w:rPr>
          <w:rFonts w:ascii="Arial" w:hAnsi="Arial" w:cs="Arial"/>
        </w:rPr>
        <w:t>ACF applicants who select:</w:t>
      </w:r>
    </w:p>
    <w:p w14:paraId="561909C0" w14:textId="77777777" w:rsidR="00572025" w:rsidRPr="00572025" w:rsidRDefault="00572025" w:rsidP="005323B8">
      <w:pPr>
        <w:pStyle w:val="ListParagraph"/>
        <w:spacing w:after="0"/>
        <w:rPr>
          <w:rFonts w:ascii="Arial" w:hAnsi="Arial" w:cs="Arial"/>
        </w:rPr>
      </w:pPr>
    </w:p>
    <w:p w14:paraId="63E5D497" w14:textId="77777777" w:rsidR="00572025" w:rsidRPr="00572025" w:rsidRDefault="00572025" w:rsidP="005323B8">
      <w:pPr>
        <w:pStyle w:val="ListParagraph"/>
        <w:numPr>
          <w:ilvl w:val="0"/>
          <w:numId w:val="39"/>
        </w:numPr>
        <w:spacing w:after="0"/>
        <w:rPr>
          <w:rFonts w:ascii="Arial" w:hAnsi="Arial" w:cs="Arial"/>
        </w:rPr>
      </w:pPr>
      <w:r w:rsidRPr="00572025">
        <w:rPr>
          <w:rFonts w:ascii="Arial" w:hAnsi="Arial" w:cs="Arial"/>
          <w:b/>
        </w:rPr>
        <w:t>Academic recruitment only</w:t>
      </w:r>
      <w:r w:rsidRPr="00572025">
        <w:rPr>
          <w:rFonts w:ascii="Arial" w:hAnsi="Arial" w:cs="Arial"/>
        </w:rPr>
        <w:t xml:space="preserve"> will not receive a rank at the standard clinical assessments/interviews.  </w:t>
      </w:r>
    </w:p>
    <w:p w14:paraId="0319A343" w14:textId="77777777" w:rsidR="00572025" w:rsidRPr="00572025" w:rsidRDefault="00572025" w:rsidP="005323B8">
      <w:pPr>
        <w:pStyle w:val="ListParagraph"/>
        <w:spacing w:after="0"/>
        <w:ind w:left="567"/>
        <w:rPr>
          <w:rFonts w:ascii="Arial" w:hAnsi="Arial" w:cs="Arial"/>
          <w:b/>
        </w:rPr>
      </w:pPr>
    </w:p>
    <w:p w14:paraId="0999053B" w14:textId="77777777" w:rsidR="00572025" w:rsidRPr="00572025" w:rsidRDefault="00572025" w:rsidP="005323B8">
      <w:pPr>
        <w:pStyle w:val="ListParagraph"/>
        <w:numPr>
          <w:ilvl w:val="0"/>
          <w:numId w:val="39"/>
        </w:numPr>
        <w:spacing w:after="0"/>
        <w:rPr>
          <w:rFonts w:ascii="Arial" w:hAnsi="Arial" w:cs="Arial"/>
        </w:rPr>
      </w:pPr>
      <w:r w:rsidRPr="00572025">
        <w:rPr>
          <w:rFonts w:ascii="Arial" w:hAnsi="Arial" w:cs="Arial"/>
          <w:b/>
        </w:rPr>
        <w:t>Academic recruitment and specialty training</w:t>
      </w:r>
      <w:r w:rsidRPr="00572025">
        <w:rPr>
          <w:rFonts w:ascii="Arial" w:hAnsi="Arial" w:cs="Arial"/>
        </w:rPr>
        <w:t xml:space="preserve"> will receive a rank at the standard clinical assessments/interviews.</w:t>
      </w:r>
    </w:p>
    <w:p w14:paraId="4E6A4B47" w14:textId="77777777" w:rsidR="00572025" w:rsidRPr="00572025" w:rsidRDefault="00572025" w:rsidP="005323B8">
      <w:pPr>
        <w:spacing w:after="0"/>
        <w:rPr>
          <w:rFonts w:ascii="Arial" w:hAnsi="Arial" w:cs="Arial"/>
          <w:b/>
        </w:rPr>
      </w:pPr>
    </w:p>
    <w:p w14:paraId="5ED6BF05" w14:textId="77777777" w:rsidR="00572025" w:rsidRPr="00572025" w:rsidRDefault="00572025" w:rsidP="005323B8">
      <w:pPr>
        <w:spacing w:after="0" w:line="256" w:lineRule="auto"/>
        <w:rPr>
          <w:rFonts w:ascii="Arial" w:hAnsi="Arial" w:cs="Arial"/>
          <w:b/>
        </w:rPr>
      </w:pPr>
      <w:r w:rsidRPr="00572025">
        <w:rPr>
          <w:rFonts w:ascii="Arial" w:hAnsi="Arial" w:cs="Arial"/>
          <w:b/>
        </w:rPr>
        <w:t>What will be the likely delay between my round 1 ACF interview and clinical benchmarking?</w:t>
      </w:r>
    </w:p>
    <w:p w14:paraId="6F6B045F" w14:textId="77777777" w:rsidR="00572025" w:rsidRPr="00572025" w:rsidRDefault="00572025" w:rsidP="005323B8">
      <w:pPr>
        <w:spacing w:after="0"/>
        <w:rPr>
          <w:rFonts w:ascii="Arial" w:hAnsi="Arial" w:cs="Arial"/>
        </w:rPr>
      </w:pPr>
      <w:r w:rsidRPr="00572025">
        <w:rPr>
          <w:rFonts w:ascii="Arial" w:hAnsi="Arial" w:cs="Arial"/>
        </w:rPr>
        <w:t xml:space="preserve">It depends on the level of the NIHR ACF post that you are applying for.  Round 1 NIHR ACF interviews will take place in November/December 2015. </w:t>
      </w:r>
    </w:p>
    <w:p w14:paraId="77939D61" w14:textId="77777777" w:rsidR="00572025" w:rsidRPr="00572025" w:rsidRDefault="00572025" w:rsidP="005323B8">
      <w:pPr>
        <w:spacing w:after="0"/>
        <w:rPr>
          <w:rFonts w:ascii="Arial" w:hAnsi="Arial" w:cs="Arial"/>
        </w:rPr>
      </w:pPr>
      <w:r w:rsidRPr="00572025">
        <w:rPr>
          <w:rFonts w:ascii="Arial" w:hAnsi="Arial" w:cs="Arial"/>
        </w:rPr>
        <w:t xml:space="preserve">Standard clinical assessments/interviews for ST1 specialties will take place between January and March 2016.  ST3/4 standard clinical assessment/interviews take place between March and May 2016. </w:t>
      </w:r>
    </w:p>
    <w:p w14:paraId="2981B0EE" w14:textId="77777777" w:rsidR="008C24E3" w:rsidRDefault="008C24E3" w:rsidP="00B3554A">
      <w:pPr>
        <w:rPr>
          <w:lang w:eastAsia="en-GB"/>
        </w:rPr>
      </w:pPr>
    </w:p>
    <w:p w14:paraId="75098F97" w14:textId="5C252681" w:rsidR="00572025" w:rsidRPr="008C24E3" w:rsidRDefault="00572025" w:rsidP="008C24E3">
      <w:pPr>
        <w:rPr>
          <w:lang w:eastAsia="en-GB"/>
        </w:rPr>
      </w:pPr>
      <w:r>
        <w:rPr>
          <w:noProof/>
          <w:lang w:eastAsia="en-GB"/>
        </w:rPr>
        <w:drawing>
          <wp:inline distT="0" distB="0" distL="0" distR="0" wp14:anchorId="18431A3A" wp14:editId="66BC8109">
            <wp:extent cx="5731510" cy="3274060"/>
            <wp:effectExtent l="0" t="0" r="254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274060"/>
                    </a:xfrm>
                    <a:prstGeom prst="rect">
                      <a:avLst/>
                    </a:prstGeom>
                    <a:noFill/>
                  </pic:spPr>
                </pic:pic>
              </a:graphicData>
            </a:graphic>
          </wp:inline>
        </w:drawing>
      </w:r>
    </w:p>
    <w:p w14:paraId="1F26928E" w14:textId="77777777" w:rsidR="00572025" w:rsidRDefault="00572025">
      <w:pPr>
        <w:rPr>
          <w:rFonts w:ascii="Arial" w:eastAsia="Times New Roman" w:hAnsi="Arial" w:cs="Arial"/>
          <w:b/>
          <w:bCs/>
          <w:kern w:val="32"/>
          <w:sz w:val="24"/>
          <w:szCs w:val="32"/>
          <w:lang w:eastAsia="en-GB"/>
        </w:rPr>
      </w:pPr>
      <w:r>
        <w:br w:type="page"/>
      </w:r>
    </w:p>
    <w:p w14:paraId="6F6D6DC7" w14:textId="68AF10DB" w:rsidR="00EF034D" w:rsidRPr="00CD374C" w:rsidRDefault="00EF034D" w:rsidP="00B33559">
      <w:pPr>
        <w:pStyle w:val="Heading1"/>
        <w:jc w:val="center"/>
      </w:pPr>
      <w:bookmarkStart w:id="70" w:name="_Toc432685255"/>
      <w:r w:rsidRPr="00CD374C">
        <w:t xml:space="preserve">Annex </w:t>
      </w:r>
      <w:r w:rsidR="006D7ACC">
        <w:t>B</w:t>
      </w:r>
      <w:r w:rsidRPr="00CD374C">
        <w:t>:</w:t>
      </w:r>
      <w:bookmarkStart w:id="71" w:name="_Toc245788240"/>
      <w:bookmarkEnd w:id="67"/>
      <w:r w:rsidRPr="00CD374C">
        <w:t xml:space="preserve"> Links to further information</w:t>
      </w:r>
      <w:bookmarkEnd w:id="70"/>
      <w:bookmarkEnd w:id="71"/>
    </w:p>
    <w:bookmarkEnd w:id="68"/>
    <w:p w14:paraId="54196AE5" w14:textId="77777777" w:rsidR="00EF034D" w:rsidRPr="00CD374C" w:rsidRDefault="00EF034D" w:rsidP="0099601C">
      <w:pPr>
        <w:spacing w:after="0" w:line="240" w:lineRule="auto"/>
        <w:rPr>
          <w:rFonts w:ascii="Arial" w:hAnsi="Arial" w:cs="Arial"/>
        </w:rPr>
      </w:pPr>
    </w:p>
    <w:p w14:paraId="6E26B9EA" w14:textId="77777777" w:rsidR="00EF034D" w:rsidRPr="00CD374C" w:rsidRDefault="00EF034D" w:rsidP="0099601C">
      <w:pPr>
        <w:spacing w:after="0" w:line="240" w:lineRule="auto"/>
        <w:rPr>
          <w:rFonts w:ascii="Arial" w:hAnsi="Arial" w:cs="Arial"/>
          <w:b/>
          <w:sz w:val="24"/>
        </w:rPr>
      </w:pPr>
      <w:r w:rsidRPr="00CD374C">
        <w:rPr>
          <w:rFonts w:ascii="Arial" w:hAnsi="Arial" w:cs="Arial"/>
          <w:b/>
          <w:sz w:val="24"/>
        </w:rPr>
        <w:t>Local Education and Training Boards (LETBs)</w:t>
      </w:r>
    </w:p>
    <w:p w14:paraId="5EB74755" w14:textId="77777777" w:rsidR="00EF034D" w:rsidRPr="00CD374C" w:rsidRDefault="00EF034D" w:rsidP="0099601C">
      <w:pPr>
        <w:pStyle w:val="NormalWeb"/>
        <w:spacing w:before="0" w:beforeAutospacing="0" w:after="0" w:afterAutospacing="0"/>
        <w:rPr>
          <w:rFonts w:cs="Arial"/>
          <w:b/>
          <w:sz w:val="20"/>
          <w:szCs w:val="20"/>
        </w:rPr>
      </w:pPr>
    </w:p>
    <w:p w14:paraId="38387580"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Health Education East Midlands</w:t>
      </w:r>
      <w:r w:rsidRPr="00CD374C">
        <w:rPr>
          <w:rFonts w:cs="Arial"/>
          <w:b/>
          <w:sz w:val="20"/>
          <w:szCs w:val="20"/>
        </w:rPr>
        <w:br/>
      </w:r>
      <w:hyperlink r:id="rId47" w:history="1">
        <w:r w:rsidRPr="00CD374C">
          <w:rPr>
            <w:rStyle w:val="Hyperlink"/>
            <w:rFonts w:cs="Arial"/>
            <w:sz w:val="20"/>
            <w:szCs w:val="20"/>
          </w:rPr>
          <w:t>http://em.hee.nhs.uk</w:t>
        </w:r>
      </w:hyperlink>
    </w:p>
    <w:p w14:paraId="69007F5F"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Health Education East of England </w:t>
      </w:r>
    </w:p>
    <w:p w14:paraId="5323517A" w14:textId="77777777" w:rsidR="00EF034D" w:rsidRPr="00CD374C" w:rsidRDefault="00C52880" w:rsidP="0099601C">
      <w:pPr>
        <w:pStyle w:val="NormalWeb"/>
        <w:spacing w:before="0" w:beforeAutospacing="0" w:after="0" w:afterAutospacing="0"/>
        <w:rPr>
          <w:rFonts w:cs="Arial"/>
          <w:sz w:val="20"/>
          <w:szCs w:val="20"/>
        </w:rPr>
      </w:pPr>
      <w:hyperlink r:id="rId48" w:history="1">
        <w:r w:rsidR="00EF034D" w:rsidRPr="00CD374C">
          <w:rPr>
            <w:rStyle w:val="Hyperlink"/>
            <w:rFonts w:cs="Arial"/>
            <w:sz w:val="20"/>
            <w:szCs w:val="20"/>
          </w:rPr>
          <w:t>http://eoe.hee.nhs.uk</w:t>
        </w:r>
      </w:hyperlink>
      <w:r w:rsidR="00EF034D" w:rsidRPr="00CD374C">
        <w:rPr>
          <w:rFonts w:cs="Arial"/>
          <w:sz w:val="20"/>
          <w:szCs w:val="20"/>
        </w:rPr>
        <w:t xml:space="preserve"> </w:t>
      </w:r>
    </w:p>
    <w:p w14:paraId="0CF999BA"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Health Education Kent, Surrey and Sussex</w:t>
      </w:r>
      <w:r w:rsidRPr="00CD374C">
        <w:rPr>
          <w:rFonts w:cs="Arial"/>
          <w:b/>
          <w:sz w:val="20"/>
          <w:szCs w:val="20"/>
        </w:rPr>
        <w:br/>
      </w:r>
      <w:hyperlink r:id="rId49" w:history="1">
        <w:r w:rsidRPr="00CD374C">
          <w:rPr>
            <w:rStyle w:val="Hyperlink"/>
            <w:rFonts w:cs="Arial"/>
            <w:sz w:val="20"/>
            <w:szCs w:val="20"/>
          </w:rPr>
          <w:t>http://kss.hee.nhs.uk</w:t>
        </w:r>
      </w:hyperlink>
    </w:p>
    <w:p w14:paraId="5E8B3754" w14:textId="77777777" w:rsidR="00EF034D" w:rsidRPr="00CD374C" w:rsidRDefault="00EF034D" w:rsidP="0099601C">
      <w:pPr>
        <w:pStyle w:val="NormalWeb"/>
        <w:spacing w:before="0" w:beforeAutospacing="0" w:after="0" w:afterAutospacing="0"/>
        <w:rPr>
          <w:rStyle w:val="Hyperlink"/>
          <w:rFonts w:cs="Arial"/>
          <w:b/>
          <w:sz w:val="20"/>
          <w:szCs w:val="20"/>
        </w:rPr>
      </w:pPr>
      <w:r w:rsidRPr="00CD374C">
        <w:rPr>
          <w:rFonts w:cs="Arial"/>
          <w:b/>
          <w:sz w:val="20"/>
          <w:szCs w:val="20"/>
        </w:rPr>
        <w:t>Health Education South London</w:t>
      </w:r>
      <w:r w:rsidRPr="00CD374C">
        <w:rPr>
          <w:rFonts w:cs="Arial"/>
          <w:b/>
          <w:sz w:val="20"/>
          <w:szCs w:val="20"/>
        </w:rPr>
        <w:br/>
      </w:r>
      <w:hyperlink r:id="rId50" w:history="1">
        <w:r w:rsidRPr="00CD374C">
          <w:rPr>
            <w:rStyle w:val="Hyperlink"/>
            <w:rFonts w:cs="Arial"/>
            <w:sz w:val="20"/>
            <w:szCs w:val="20"/>
          </w:rPr>
          <w:t>http://southlondon.hee.nhs.uk</w:t>
        </w:r>
      </w:hyperlink>
    </w:p>
    <w:p w14:paraId="1DD68BA7" w14:textId="77777777" w:rsidR="00EF034D" w:rsidRPr="00CD374C" w:rsidRDefault="00EF034D" w:rsidP="0099601C">
      <w:pPr>
        <w:pStyle w:val="NormalWeb"/>
        <w:spacing w:before="0" w:beforeAutospacing="0" w:after="0" w:afterAutospacing="0"/>
        <w:rPr>
          <w:rFonts w:cs="Arial"/>
          <w:b/>
          <w:sz w:val="20"/>
          <w:szCs w:val="20"/>
        </w:rPr>
      </w:pPr>
      <w:r w:rsidRPr="00CD374C">
        <w:rPr>
          <w:rStyle w:val="Hyperlink"/>
          <w:rFonts w:cs="Arial"/>
          <w:b/>
          <w:color w:val="auto"/>
          <w:sz w:val="20"/>
          <w:szCs w:val="20"/>
          <w:u w:val="none"/>
        </w:rPr>
        <w:t>Health Education North Central and East London</w:t>
      </w:r>
      <w:r w:rsidRPr="00CD374C">
        <w:rPr>
          <w:rFonts w:cs="Arial"/>
          <w:b/>
          <w:sz w:val="20"/>
          <w:szCs w:val="20"/>
        </w:rPr>
        <w:t xml:space="preserve"> </w:t>
      </w:r>
    </w:p>
    <w:p w14:paraId="4AB83BFE" w14:textId="77777777" w:rsidR="00EF034D" w:rsidRPr="00CD374C" w:rsidRDefault="00C52880" w:rsidP="0099601C">
      <w:pPr>
        <w:pStyle w:val="NormalWeb"/>
        <w:spacing w:before="0" w:beforeAutospacing="0" w:after="0" w:afterAutospacing="0"/>
        <w:rPr>
          <w:rFonts w:cs="Arial"/>
          <w:sz w:val="20"/>
          <w:szCs w:val="20"/>
        </w:rPr>
      </w:pPr>
      <w:hyperlink r:id="rId51" w:history="1">
        <w:r w:rsidR="00EF034D" w:rsidRPr="00CD374C">
          <w:rPr>
            <w:rStyle w:val="Hyperlink"/>
            <w:rFonts w:cs="Arial"/>
            <w:sz w:val="20"/>
            <w:szCs w:val="20"/>
          </w:rPr>
          <w:t>http://ncel.hee.nhs.uk</w:t>
        </w:r>
      </w:hyperlink>
      <w:r w:rsidR="00EF034D" w:rsidRPr="00CD374C">
        <w:rPr>
          <w:rFonts w:cs="Arial"/>
          <w:sz w:val="20"/>
          <w:szCs w:val="20"/>
        </w:rPr>
        <w:t xml:space="preserve"> </w:t>
      </w:r>
    </w:p>
    <w:p w14:paraId="18E24D34"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Health Education North West London</w:t>
      </w:r>
    </w:p>
    <w:p w14:paraId="3CB873C5" w14:textId="77777777" w:rsidR="00EF034D" w:rsidRPr="00CD374C" w:rsidRDefault="00C52880" w:rsidP="0099601C">
      <w:pPr>
        <w:pStyle w:val="NormalWeb"/>
        <w:spacing w:before="0" w:beforeAutospacing="0" w:after="0" w:afterAutospacing="0"/>
        <w:rPr>
          <w:rFonts w:cs="Arial"/>
          <w:sz w:val="20"/>
          <w:szCs w:val="20"/>
        </w:rPr>
      </w:pPr>
      <w:hyperlink r:id="rId52" w:history="1">
        <w:r w:rsidR="00EF034D" w:rsidRPr="00CD374C">
          <w:rPr>
            <w:rStyle w:val="Hyperlink"/>
            <w:rFonts w:cs="Arial"/>
            <w:sz w:val="20"/>
            <w:szCs w:val="20"/>
          </w:rPr>
          <w:t>http://nwl.hee.nhs.uk</w:t>
        </w:r>
      </w:hyperlink>
    </w:p>
    <w:p w14:paraId="0B3E2908" w14:textId="77777777" w:rsidR="00B33559" w:rsidRPr="00CD374C" w:rsidRDefault="00EF034D" w:rsidP="00B33559">
      <w:pPr>
        <w:pStyle w:val="NormalWeb"/>
        <w:spacing w:before="0" w:beforeAutospacing="0" w:after="0" w:afterAutospacing="0"/>
        <w:rPr>
          <w:rStyle w:val="Hyperlink"/>
          <w:rFonts w:cs="Arial"/>
          <w:sz w:val="20"/>
          <w:szCs w:val="20"/>
        </w:rPr>
      </w:pPr>
      <w:r w:rsidRPr="00CD374C">
        <w:rPr>
          <w:rFonts w:cs="Arial"/>
          <w:b/>
          <w:sz w:val="20"/>
          <w:szCs w:val="20"/>
        </w:rPr>
        <w:t>Health Education North East</w:t>
      </w:r>
      <w:r w:rsidRPr="00CD374C">
        <w:rPr>
          <w:rFonts w:cs="Arial"/>
          <w:b/>
          <w:sz w:val="20"/>
          <w:szCs w:val="20"/>
        </w:rPr>
        <w:br/>
      </w:r>
      <w:hyperlink r:id="rId53" w:history="1">
        <w:r w:rsidRPr="00CD374C">
          <w:rPr>
            <w:rStyle w:val="Hyperlink"/>
            <w:rFonts w:cs="Arial"/>
            <w:sz w:val="20"/>
            <w:szCs w:val="20"/>
          </w:rPr>
          <w:t>http://ne.hee.nhs.uk</w:t>
        </w:r>
      </w:hyperlink>
    </w:p>
    <w:p w14:paraId="6AB8D0ED" w14:textId="77777777" w:rsidR="00EF034D" w:rsidRPr="00CD374C" w:rsidRDefault="00EF034D" w:rsidP="00B33559">
      <w:pPr>
        <w:pStyle w:val="NormalWeb"/>
        <w:spacing w:before="0" w:beforeAutospacing="0" w:after="0" w:afterAutospacing="0"/>
        <w:rPr>
          <w:rFonts w:cs="Arial"/>
          <w:b/>
          <w:sz w:val="20"/>
          <w:szCs w:val="20"/>
        </w:rPr>
      </w:pPr>
      <w:r w:rsidRPr="00CD374C">
        <w:rPr>
          <w:rFonts w:cs="Arial"/>
          <w:b/>
          <w:sz w:val="20"/>
          <w:szCs w:val="20"/>
        </w:rPr>
        <w:t>Health Education North West</w:t>
      </w:r>
      <w:r w:rsidRPr="00CD374C">
        <w:rPr>
          <w:rFonts w:cs="Arial"/>
          <w:sz w:val="20"/>
          <w:szCs w:val="20"/>
        </w:rPr>
        <w:br/>
      </w:r>
      <w:hyperlink r:id="rId54" w:history="1">
        <w:r w:rsidRPr="00CD374C">
          <w:rPr>
            <w:rStyle w:val="Hyperlink"/>
            <w:rFonts w:cs="Arial"/>
            <w:sz w:val="20"/>
            <w:szCs w:val="20"/>
          </w:rPr>
          <w:t>http://nw.hee.nhs.uk</w:t>
        </w:r>
      </w:hyperlink>
    </w:p>
    <w:p w14:paraId="4F33F6B4" w14:textId="77777777" w:rsidR="00EF034D" w:rsidRPr="00CD374C" w:rsidRDefault="00EF034D" w:rsidP="00B33559">
      <w:pPr>
        <w:pStyle w:val="NormalWeb"/>
        <w:spacing w:before="0" w:beforeAutospacing="0" w:after="0" w:afterAutospacing="0"/>
        <w:rPr>
          <w:rFonts w:cs="Arial"/>
          <w:b/>
          <w:sz w:val="20"/>
          <w:szCs w:val="20"/>
        </w:rPr>
      </w:pPr>
      <w:r w:rsidRPr="00CD374C">
        <w:rPr>
          <w:rFonts w:cs="Arial"/>
          <w:b/>
          <w:sz w:val="20"/>
          <w:szCs w:val="20"/>
        </w:rPr>
        <w:t>Health Education Thames Valley</w:t>
      </w:r>
      <w:r w:rsidRPr="00CD374C">
        <w:rPr>
          <w:rFonts w:cs="Arial"/>
          <w:b/>
          <w:sz w:val="20"/>
          <w:szCs w:val="20"/>
        </w:rPr>
        <w:br/>
      </w:r>
      <w:hyperlink r:id="rId55" w:history="1">
        <w:r w:rsidRPr="00CD374C">
          <w:rPr>
            <w:rStyle w:val="Hyperlink"/>
            <w:rFonts w:cs="Arial"/>
            <w:sz w:val="20"/>
            <w:szCs w:val="20"/>
          </w:rPr>
          <w:t>http://thamesvalley.hee.nhs.uk</w:t>
        </w:r>
      </w:hyperlink>
    </w:p>
    <w:p w14:paraId="178C32BB" w14:textId="77777777" w:rsidR="00B33559" w:rsidRPr="00CD374C" w:rsidRDefault="00EF034D" w:rsidP="00B33559">
      <w:pPr>
        <w:pStyle w:val="NormalWeb"/>
        <w:spacing w:before="0" w:beforeAutospacing="0" w:after="0" w:afterAutospacing="0"/>
        <w:rPr>
          <w:rStyle w:val="Hyperlink"/>
          <w:rFonts w:cs="Arial"/>
          <w:sz w:val="20"/>
          <w:szCs w:val="20"/>
        </w:rPr>
      </w:pPr>
      <w:r w:rsidRPr="00CD374C">
        <w:rPr>
          <w:rFonts w:cs="Arial"/>
          <w:b/>
          <w:sz w:val="20"/>
          <w:szCs w:val="20"/>
        </w:rPr>
        <w:t>Health Education South West</w:t>
      </w:r>
      <w:r w:rsidRPr="00CD374C">
        <w:rPr>
          <w:rFonts w:cs="Arial"/>
          <w:b/>
          <w:sz w:val="20"/>
          <w:szCs w:val="20"/>
        </w:rPr>
        <w:br/>
      </w:r>
      <w:hyperlink r:id="rId56" w:history="1">
        <w:r w:rsidRPr="00CD374C">
          <w:rPr>
            <w:rStyle w:val="Hyperlink"/>
            <w:rFonts w:cs="Arial"/>
            <w:sz w:val="20"/>
            <w:szCs w:val="20"/>
          </w:rPr>
          <w:t>http://southwest.hee.nhs.uk</w:t>
        </w:r>
      </w:hyperlink>
    </w:p>
    <w:p w14:paraId="7882F384" w14:textId="77777777" w:rsidR="00EF034D" w:rsidRPr="00CD374C" w:rsidRDefault="00EF034D" w:rsidP="00B33559">
      <w:pPr>
        <w:pStyle w:val="NormalWeb"/>
        <w:spacing w:before="0" w:beforeAutospacing="0" w:after="0" w:afterAutospacing="0"/>
        <w:rPr>
          <w:rFonts w:cs="Arial"/>
          <w:b/>
          <w:sz w:val="20"/>
          <w:szCs w:val="20"/>
        </w:rPr>
      </w:pPr>
      <w:r w:rsidRPr="00CD374C">
        <w:rPr>
          <w:rFonts w:cs="Arial"/>
          <w:b/>
          <w:sz w:val="20"/>
          <w:szCs w:val="20"/>
        </w:rPr>
        <w:t>Health Education Wessex</w:t>
      </w:r>
      <w:r w:rsidRPr="00CD374C">
        <w:rPr>
          <w:rFonts w:cs="Arial"/>
          <w:sz w:val="20"/>
          <w:szCs w:val="20"/>
        </w:rPr>
        <w:br/>
      </w:r>
      <w:hyperlink r:id="rId57" w:history="1">
        <w:r w:rsidRPr="00CD374C">
          <w:rPr>
            <w:rStyle w:val="Hyperlink"/>
            <w:rFonts w:cs="Arial"/>
            <w:sz w:val="20"/>
            <w:szCs w:val="20"/>
          </w:rPr>
          <w:t>http://wessex.hee.nhs.uk</w:t>
        </w:r>
      </w:hyperlink>
    </w:p>
    <w:p w14:paraId="52C50903" w14:textId="77777777" w:rsidR="00EF034D" w:rsidRPr="00CD374C" w:rsidRDefault="00EF034D" w:rsidP="00B33559">
      <w:pPr>
        <w:spacing w:after="0" w:line="240" w:lineRule="auto"/>
        <w:rPr>
          <w:rFonts w:ascii="Arial" w:hAnsi="Arial" w:cs="Arial"/>
          <w:sz w:val="20"/>
          <w:szCs w:val="20"/>
        </w:rPr>
      </w:pPr>
      <w:r w:rsidRPr="00CD374C">
        <w:rPr>
          <w:rFonts w:ascii="Arial" w:hAnsi="Arial" w:cs="Arial"/>
          <w:b/>
          <w:sz w:val="20"/>
          <w:szCs w:val="20"/>
        </w:rPr>
        <w:t>Health Education West Midlands</w:t>
      </w:r>
      <w:r w:rsidRPr="00CD374C">
        <w:rPr>
          <w:rFonts w:ascii="Arial" w:hAnsi="Arial" w:cs="Arial"/>
          <w:sz w:val="20"/>
          <w:szCs w:val="20"/>
        </w:rPr>
        <w:br/>
      </w:r>
      <w:hyperlink r:id="rId58" w:history="1">
        <w:r w:rsidRPr="00CD374C">
          <w:rPr>
            <w:rStyle w:val="Hyperlink"/>
            <w:rFonts w:ascii="Arial" w:hAnsi="Arial" w:cs="Arial"/>
            <w:sz w:val="20"/>
            <w:szCs w:val="20"/>
          </w:rPr>
          <w:t>http://wm.hee.nhs.uk</w:t>
        </w:r>
      </w:hyperlink>
    </w:p>
    <w:p w14:paraId="6BF78DE1" w14:textId="77777777" w:rsidR="00EF034D" w:rsidRPr="00CD374C" w:rsidRDefault="00EF034D" w:rsidP="00B33559">
      <w:pPr>
        <w:spacing w:after="0" w:line="240" w:lineRule="auto"/>
        <w:rPr>
          <w:rFonts w:ascii="Arial" w:hAnsi="Arial" w:cs="Arial"/>
          <w:b/>
          <w:sz w:val="20"/>
          <w:szCs w:val="20"/>
        </w:rPr>
      </w:pPr>
      <w:r w:rsidRPr="00CD374C">
        <w:rPr>
          <w:rFonts w:ascii="Arial" w:hAnsi="Arial" w:cs="Arial"/>
          <w:b/>
          <w:sz w:val="20"/>
          <w:szCs w:val="20"/>
        </w:rPr>
        <w:t>Health Education Yorkshire and the Humber</w:t>
      </w:r>
    </w:p>
    <w:p w14:paraId="130AF01F" w14:textId="77777777" w:rsidR="00EF034D" w:rsidRPr="00CD374C" w:rsidRDefault="00C52880" w:rsidP="00B33559">
      <w:pPr>
        <w:spacing w:after="0" w:line="240" w:lineRule="auto"/>
        <w:rPr>
          <w:rFonts w:ascii="Arial" w:hAnsi="Arial" w:cs="Arial"/>
          <w:sz w:val="20"/>
          <w:szCs w:val="20"/>
        </w:rPr>
      </w:pPr>
      <w:hyperlink r:id="rId59" w:history="1">
        <w:r w:rsidR="00EF034D" w:rsidRPr="00CD374C">
          <w:rPr>
            <w:rStyle w:val="Hyperlink"/>
            <w:rFonts w:ascii="Arial" w:hAnsi="Arial" w:cs="Arial"/>
            <w:sz w:val="20"/>
            <w:szCs w:val="20"/>
          </w:rPr>
          <w:t>http://yh.hee.nhs.uk</w:t>
        </w:r>
      </w:hyperlink>
      <w:r w:rsidR="00EF034D" w:rsidRPr="00CD374C" w:rsidDel="00CE3C2B">
        <w:rPr>
          <w:rFonts w:ascii="Arial" w:hAnsi="Arial" w:cs="Arial"/>
          <w:sz w:val="20"/>
          <w:szCs w:val="20"/>
        </w:rPr>
        <w:t xml:space="preserve"> </w:t>
      </w:r>
    </w:p>
    <w:p w14:paraId="25AA80A6" w14:textId="77777777" w:rsidR="00EF034D" w:rsidRPr="00CD374C" w:rsidRDefault="00EF034D" w:rsidP="0099601C">
      <w:pPr>
        <w:pStyle w:val="NormalWeb"/>
        <w:spacing w:before="0" w:beforeAutospacing="0" w:after="0" w:afterAutospacing="0"/>
        <w:rPr>
          <w:rFonts w:cs="Arial"/>
          <w:sz w:val="20"/>
          <w:szCs w:val="20"/>
        </w:rPr>
      </w:pPr>
    </w:p>
    <w:p w14:paraId="19161A4D" w14:textId="77777777" w:rsidR="00EF034D" w:rsidRPr="00CD374C" w:rsidRDefault="00EF034D" w:rsidP="0099601C">
      <w:pPr>
        <w:pStyle w:val="NormalWeb"/>
        <w:spacing w:before="0" w:beforeAutospacing="0" w:after="0" w:afterAutospacing="0"/>
        <w:rPr>
          <w:rFonts w:cs="Arial"/>
          <w:sz w:val="20"/>
          <w:szCs w:val="20"/>
        </w:rPr>
      </w:pPr>
    </w:p>
    <w:p w14:paraId="7FFBC613" w14:textId="77777777" w:rsidR="00EF034D" w:rsidRPr="00CD374C" w:rsidRDefault="00EF034D" w:rsidP="0099601C">
      <w:pPr>
        <w:pStyle w:val="NormalWeb"/>
        <w:spacing w:before="0" w:beforeAutospacing="0" w:after="0" w:afterAutospacing="0"/>
        <w:rPr>
          <w:rFonts w:cs="Arial"/>
          <w:b/>
          <w:sz w:val="24"/>
        </w:rPr>
      </w:pPr>
      <w:r w:rsidRPr="00CD374C">
        <w:rPr>
          <w:rFonts w:cs="Arial"/>
          <w:b/>
          <w:sz w:val="24"/>
        </w:rPr>
        <w:t>Royal Colleges</w:t>
      </w:r>
    </w:p>
    <w:p w14:paraId="78EAB964" w14:textId="77777777" w:rsidR="00EF034D" w:rsidRPr="00CD374C" w:rsidRDefault="00EF034D" w:rsidP="0099601C">
      <w:pPr>
        <w:pStyle w:val="NormalWeb"/>
        <w:spacing w:before="0" w:beforeAutospacing="0" w:after="0" w:afterAutospacing="0"/>
        <w:rPr>
          <w:rFonts w:cs="Arial"/>
          <w:sz w:val="20"/>
          <w:szCs w:val="20"/>
        </w:rPr>
      </w:pPr>
    </w:p>
    <w:p w14:paraId="5FD72025"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Anaesthetists</w:t>
      </w:r>
      <w:r w:rsidRPr="00CD374C">
        <w:rPr>
          <w:rFonts w:cs="Arial"/>
          <w:b/>
          <w:sz w:val="20"/>
          <w:szCs w:val="20"/>
        </w:rPr>
        <w:br/>
      </w:r>
      <w:hyperlink r:id="rId60" w:history="1">
        <w:r w:rsidRPr="00CD374C">
          <w:rPr>
            <w:rStyle w:val="Hyperlink"/>
            <w:rFonts w:cs="Arial"/>
            <w:sz w:val="20"/>
            <w:szCs w:val="20"/>
          </w:rPr>
          <w:t>http://www.rcoa.ac.uk</w:t>
        </w:r>
      </w:hyperlink>
    </w:p>
    <w:p w14:paraId="5AF91E28"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College of Emergency Medicine</w:t>
      </w:r>
      <w:r w:rsidRPr="00CD374C">
        <w:rPr>
          <w:rFonts w:cs="Arial"/>
          <w:b/>
          <w:sz w:val="20"/>
          <w:szCs w:val="20"/>
        </w:rPr>
        <w:br/>
      </w:r>
      <w:hyperlink r:id="rId61" w:history="1">
        <w:r w:rsidRPr="00CD374C">
          <w:rPr>
            <w:rStyle w:val="Hyperlink"/>
            <w:rFonts w:cs="Arial"/>
            <w:sz w:val="20"/>
            <w:szCs w:val="20"/>
          </w:rPr>
          <w:t>http://www.collemergencymed.ac.uk</w:t>
        </w:r>
      </w:hyperlink>
    </w:p>
    <w:p w14:paraId="2206C1E5"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General Practitioners</w:t>
      </w:r>
      <w:r w:rsidRPr="00CD374C">
        <w:rPr>
          <w:rFonts w:cs="Arial"/>
          <w:b/>
          <w:sz w:val="20"/>
          <w:szCs w:val="20"/>
        </w:rPr>
        <w:br/>
      </w:r>
      <w:hyperlink r:id="rId62" w:history="1">
        <w:r w:rsidRPr="00CD374C">
          <w:rPr>
            <w:rStyle w:val="Hyperlink"/>
            <w:rFonts w:cs="Arial"/>
            <w:sz w:val="20"/>
            <w:szCs w:val="20"/>
          </w:rPr>
          <w:t>http://www.rcgp.org.uk</w:t>
        </w:r>
      </w:hyperlink>
    </w:p>
    <w:p w14:paraId="78492E1A"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Nursing</w:t>
      </w:r>
      <w:r w:rsidRPr="00CD374C">
        <w:rPr>
          <w:rFonts w:cs="Arial"/>
          <w:b/>
          <w:sz w:val="20"/>
          <w:szCs w:val="20"/>
        </w:rPr>
        <w:br/>
      </w:r>
      <w:hyperlink r:id="rId63" w:history="1">
        <w:r w:rsidRPr="00CD374C">
          <w:rPr>
            <w:rStyle w:val="Hyperlink"/>
            <w:rFonts w:cs="Arial"/>
            <w:sz w:val="20"/>
            <w:szCs w:val="20"/>
          </w:rPr>
          <w:t>http://www.rcn.org.uk</w:t>
        </w:r>
      </w:hyperlink>
    </w:p>
    <w:p w14:paraId="2A7A9954"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Obstetricians and Gynaecologists</w:t>
      </w:r>
      <w:r w:rsidRPr="00CD374C">
        <w:rPr>
          <w:rFonts w:cs="Arial"/>
          <w:b/>
          <w:sz w:val="20"/>
          <w:szCs w:val="20"/>
        </w:rPr>
        <w:br/>
      </w:r>
      <w:hyperlink r:id="rId64" w:history="1">
        <w:r w:rsidRPr="00CD374C">
          <w:rPr>
            <w:rStyle w:val="Hyperlink"/>
            <w:rFonts w:cs="Arial"/>
            <w:sz w:val="20"/>
            <w:szCs w:val="20"/>
          </w:rPr>
          <w:t>http://www.rcog.org.uk</w:t>
        </w:r>
      </w:hyperlink>
    </w:p>
    <w:p w14:paraId="3C58E4FC"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Ophthalmologists</w:t>
      </w:r>
      <w:r w:rsidRPr="00CD374C">
        <w:rPr>
          <w:rFonts w:cs="Arial"/>
          <w:b/>
          <w:sz w:val="20"/>
          <w:szCs w:val="20"/>
        </w:rPr>
        <w:br/>
      </w:r>
      <w:hyperlink r:id="rId65" w:history="1">
        <w:r w:rsidRPr="00CD374C">
          <w:rPr>
            <w:rStyle w:val="Hyperlink"/>
            <w:rFonts w:cs="Arial"/>
            <w:sz w:val="20"/>
            <w:szCs w:val="20"/>
          </w:rPr>
          <w:t>http://www.rcophth.ac.uk</w:t>
        </w:r>
      </w:hyperlink>
    </w:p>
    <w:p w14:paraId="39557D9A"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Paediatrics and Child Health</w:t>
      </w:r>
      <w:r w:rsidRPr="00CD374C">
        <w:rPr>
          <w:rFonts w:cs="Arial"/>
          <w:b/>
          <w:sz w:val="20"/>
          <w:szCs w:val="20"/>
        </w:rPr>
        <w:br/>
      </w:r>
      <w:hyperlink r:id="rId66" w:history="1">
        <w:r w:rsidRPr="00CD374C">
          <w:rPr>
            <w:rStyle w:val="Hyperlink"/>
            <w:rFonts w:cs="Arial"/>
            <w:sz w:val="20"/>
            <w:szCs w:val="20"/>
          </w:rPr>
          <w:t>http://www.rcpch.ac.uk</w:t>
        </w:r>
      </w:hyperlink>
    </w:p>
    <w:p w14:paraId="1FC03F8F"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Pathologists</w:t>
      </w:r>
      <w:r w:rsidRPr="00CD374C">
        <w:rPr>
          <w:rFonts w:cs="Arial"/>
          <w:b/>
          <w:sz w:val="20"/>
          <w:szCs w:val="20"/>
        </w:rPr>
        <w:br/>
      </w:r>
      <w:hyperlink r:id="rId67" w:history="1">
        <w:r w:rsidRPr="00CD374C">
          <w:rPr>
            <w:rStyle w:val="Hyperlink"/>
            <w:rFonts w:cs="Arial"/>
            <w:sz w:val="20"/>
            <w:szCs w:val="20"/>
          </w:rPr>
          <w:t>http://www.rcpath.org</w:t>
        </w:r>
      </w:hyperlink>
    </w:p>
    <w:p w14:paraId="2D5316C9"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Physicians in Edinburgh</w:t>
      </w:r>
      <w:r w:rsidRPr="00CD374C">
        <w:rPr>
          <w:rFonts w:cs="Arial"/>
          <w:b/>
          <w:sz w:val="20"/>
          <w:szCs w:val="20"/>
        </w:rPr>
        <w:br/>
      </w:r>
      <w:hyperlink r:id="rId68" w:history="1">
        <w:r w:rsidRPr="00CD374C">
          <w:rPr>
            <w:rStyle w:val="Hyperlink"/>
            <w:rFonts w:cs="Arial"/>
            <w:sz w:val="20"/>
            <w:szCs w:val="20"/>
          </w:rPr>
          <w:t>http://www.rcpe.ac.uk</w:t>
        </w:r>
      </w:hyperlink>
    </w:p>
    <w:p w14:paraId="679DDB95"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Physicians in London</w:t>
      </w:r>
      <w:r w:rsidRPr="00CD374C">
        <w:rPr>
          <w:rFonts w:cs="Arial"/>
          <w:b/>
          <w:sz w:val="20"/>
          <w:szCs w:val="20"/>
        </w:rPr>
        <w:br/>
      </w:r>
      <w:hyperlink r:id="rId69" w:history="1">
        <w:r w:rsidRPr="00CD374C">
          <w:rPr>
            <w:rStyle w:val="Hyperlink"/>
            <w:rFonts w:cs="Arial"/>
            <w:sz w:val="20"/>
            <w:szCs w:val="20"/>
          </w:rPr>
          <w:t>http://www.rcplondon.ac.uk</w:t>
        </w:r>
      </w:hyperlink>
    </w:p>
    <w:p w14:paraId="2DFDD6AB"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Physicians and Surgeons of Glasgow</w:t>
      </w:r>
      <w:r w:rsidRPr="00CD374C">
        <w:rPr>
          <w:rFonts w:cs="Arial"/>
          <w:b/>
          <w:sz w:val="20"/>
          <w:szCs w:val="20"/>
        </w:rPr>
        <w:br/>
      </w:r>
      <w:hyperlink r:id="rId70" w:history="1">
        <w:r w:rsidRPr="00CD374C">
          <w:rPr>
            <w:rStyle w:val="Hyperlink"/>
            <w:rFonts w:cs="Arial"/>
            <w:sz w:val="20"/>
            <w:szCs w:val="20"/>
          </w:rPr>
          <w:t>http://www.rcpsg.ac.uk</w:t>
        </w:r>
      </w:hyperlink>
    </w:p>
    <w:p w14:paraId="7E213B67"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Psychiatrists</w:t>
      </w:r>
      <w:r w:rsidRPr="00CD374C">
        <w:rPr>
          <w:rFonts w:cs="Arial"/>
          <w:b/>
          <w:sz w:val="20"/>
          <w:szCs w:val="20"/>
        </w:rPr>
        <w:br/>
      </w:r>
      <w:hyperlink r:id="rId71" w:history="1">
        <w:r w:rsidRPr="00CD374C">
          <w:rPr>
            <w:rStyle w:val="Hyperlink"/>
            <w:rFonts w:cs="Arial"/>
            <w:sz w:val="20"/>
            <w:szCs w:val="20"/>
          </w:rPr>
          <w:t>http://www.rcpsych.ac.uk</w:t>
        </w:r>
      </w:hyperlink>
    </w:p>
    <w:p w14:paraId="5BF0E417"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Radiologists</w:t>
      </w:r>
      <w:r w:rsidRPr="00CD374C">
        <w:rPr>
          <w:rFonts w:cs="Arial"/>
          <w:b/>
          <w:sz w:val="20"/>
          <w:szCs w:val="20"/>
        </w:rPr>
        <w:br/>
      </w:r>
      <w:hyperlink r:id="rId72" w:history="1">
        <w:r w:rsidRPr="00CD374C">
          <w:rPr>
            <w:rStyle w:val="Hyperlink"/>
            <w:rFonts w:cs="Arial"/>
            <w:sz w:val="20"/>
            <w:szCs w:val="20"/>
          </w:rPr>
          <w:t>http://www.rcr.ac.uk</w:t>
        </w:r>
      </w:hyperlink>
    </w:p>
    <w:p w14:paraId="436B21FE" w14:textId="77777777" w:rsidR="006B578D" w:rsidRDefault="006B578D" w:rsidP="0099601C">
      <w:pPr>
        <w:pStyle w:val="NormalWeb"/>
        <w:spacing w:before="0" w:beforeAutospacing="0" w:after="0" w:afterAutospacing="0"/>
        <w:rPr>
          <w:rFonts w:cs="Arial"/>
          <w:b/>
          <w:sz w:val="20"/>
          <w:szCs w:val="20"/>
        </w:rPr>
      </w:pPr>
    </w:p>
    <w:p w14:paraId="0003ECBC"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The Royal College of Surgeons of Edinburgh</w:t>
      </w:r>
    </w:p>
    <w:p w14:paraId="319DAB82" w14:textId="77777777" w:rsidR="00EF034D" w:rsidRPr="00CD374C" w:rsidRDefault="00C52880" w:rsidP="0099601C">
      <w:pPr>
        <w:pStyle w:val="NormalWeb"/>
        <w:spacing w:before="0" w:beforeAutospacing="0" w:after="0" w:afterAutospacing="0"/>
        <w:rPr>
          <w:rFonts w:cs="Arial"/>
          <w:sz w:val="20"/>
          <w:szCs w:val="20"/>
        </w:rPr>
      </w:pPr>
      <w:hyperlink r:id="rId73" w:history="1">
        <w:r w:rsidR="00EF034D" w:rsidRPr="00CD374C">
          <w:rPr>
            <w:rStyle w:val="Hyperlink"/>
            <w:rFonts w:cs="Arial"/>
            <w:sz w:val="20"/>
            <w:szCs w:val="20"/>
          </w:rPr>
          <w:t>http://www.rcsed.ac.uk</w:t>
        </w:r>
      </w:hyperlink>
    </w:p>
    <w:p w14:paraId="08C97173"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Surgeons in Ireland</w:t>
      </w:r>
      <w:r w:rsidRPr="00CD374C">
        <w:rPr>
          <w:rFonts w:cs="Arial"/>
          <w:b/>
          <w:sz w:val="20"/>
          <w:szCs w:val="20"/>
        </w:rPr>
        <w:br/>
      </w:r>
      <w:hyperlink r:id="rId74" w:history="1">
        <w:r w:rsidRPr="00CD374C">
          <w:rPr>
            <w:rStyle w:val="Hyperlink"/>
            <w:rFonts w:cs="Arial"/>
            <w:sz w:val="20"/>
            <w:szCs w:val="20"/>
          </w:rPr>
          <w:t>http://www.rcsi.ie</w:t>
        </w:r>
      </w:hyperlink>
    </w:p>
    <w:p w14:paraId="3311F433"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College of Surgeons of England</w:t>
      </w:r>
      <w:r w:rsidRPr="00CD374C">
        <w:rPr>
          <w:rFonts w:cs="Arial"/>
          <w:b/>
          <w:sz w:val="20"/>
          <w:szCs w:val="20"/>
        </w:rPr>
        <w:br/>
      </w:r>
      <w:hyperlink r:id="rId75" w:history="1">
        <w:r w:rsidRPr="00CD374C">
          <w:rPr>
            <w:rStyle w:val="Hyperlink"/>
            <w:rFonts w:cs="Arial"/>
            <w:sz w:val="20"/>
            <w:szCs w:val="20"/>
          </w:rPr>
          <w:t>http://www.rcseng.ac.uk</w:t>
        </w:r>
      </w:hyperlink>
    </w:p>
    <w:p w14:paraId="52D21930"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The Royal Society of Medicine</w:t>
      </w:r>
      <w:r w:rsidRPr="00CD374C">
        <w:rPr>
          <w:rFonts w:cs="Arial"/>
          <w:b/>
          <w:sz w:val="20"/>
          <w:szCs w:val="20"/>
        </w:rPr>
        <w:br/>
      </w:r>
      <w:hyperlink r:id="rId76" w:history="1">
        <w:r w:rsidRPr="00CD374C">
          <w:rPr>
            <w:rStyle w:val="Hyperlink"/>
            <w:rFonts w:cs="Arial"/>
            <w:sz w:val="20"/>
            <w:szCs w:val="20"/>
          </w:rPr>
          <w:t>http://www.rsm.ac.uk</w:t>
        </w:r>
      </w:hyperlink>
    </w:p>
    <w:p w14:paraId="611D21A9"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Academy of Medical Royal Colleges</w:t>
      </w:r>
      <w:r w:rsidRPr="00CD374C">
        <w:rPr>
          <w:rFonts w:cs="Arial"/>
          <w:b/>
          <w:sz w:val="20"/>
          <w:szCs w:val="20"/>
        </w:rPr>
        <w:br/>
      </w:r>
      <w:hyperlink r:id="rId77" w:history="1">
        <w:r w:rsidRPr="00CD374C">
          <w:rPr>
            <w:rStyle w:val="Hyperlink"/>
            <w:rFonts w:cs="Arial"/>
            <w:sz w:val="20"/>
            <w:szCs w:val="20"/>
          </w:rPr>
          <w:t>http://www.aomrc.org.uk</w:t>
        </w:r>
      </w:hyperlink>
    </w:p>
    <w:p w14:paraId="35A14309"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Academy of Medical Sciences</w:t>
      </w:r>
      <w:r w:rsidRPr="00CD374C">
        <w:rPr>
          <w:rFonts w:cs="Arial"/>
          <w:b/>
          <w:sz w:val="20"/>
          <w:szCs w:val="20"/>
        </w:rPr>
        <w:br/>
      </w:r>
      <w:hyperlink r:id="rId78" w:history="1">
        <w:r w:rsidRPr="00CD374C">
          <w:rPr>
            <w:rStyle w:val="Hyperlink"/>
            <w:rFonts w:cs="Arial"/>
            <w:sz w:val="20"/>
            <w:szCs w:val="20"/>
          </w:rPr>
          <w:t>http://www.acmedsci.ac.uk</w:t>
        </w:r>
      </w:hyperlink>
    </w:p>
    <w:p w14:paraId="069586AA" w14:textId="77777777" w:rsidR="00A32796" w:rsidRPr="00CD374C" w:rsidRDefault="00A32796" w:rsidP="00A32796">
      <w:pPr>
        <w:pStyle w:val="NormalWeb"/>
        <w:spacing w:before="0" w:beforeAutospacing="0" w:after="0" w:afterAutospacing="0"/>
        <w:rPr>
          <w:rFonts w:cs="Arial"/>
          <w:sz w:val="20"/>
          <w:szCs w:val="20"/>
        </w:rPr>
      </w:pPr>
      <w:r w:rsidRPr="00CD374C">
        <w:rPr>
          <w:rFonts w:cs="Arial"/>
          <w:b/>
          <w:sz w:val="20"/>
          <w:szCs w:val="20"/>
        </w:rPr>
        <w:t xml:space="preserve">Faculty of </w:t>
      </w:r>
      <w:r>
        <w:rPr>
          <w:rFonts w:cs="Arial"/>
          <w:b/>
          <w:sz w:val="20"/>
          <w:szCs w:val="20"/>
        </w:rPr>
        <w:t>Intensive Care M</w:t>
      </w:r>
      <w:r w:rsidRPr="00CD374C">
        <w:rPr>
          <w:rFonts w:cs="Arial"/>
          <w:b/>
          <w:sz w:val="20"/>
          <w:szCs w:val="20"/>
        </w:rPr>
        <w:t xml:space="preserve">edicine </w:t>
      </w:r>
      <w:r w:rsidRPr="00CD374C">
        <w:rPr>
          <w:rFonts w:cs="Arial"/>
          <w:b/>
          <w:sz w:val="20"/>
          <w:szCs w:val="20"/>
        </w:rPr>
        <w:br/>
      </w:r>
      <w:hyperlink r:id="rId79" w:history="1">
        <w:r w:rsidRPr="00B600BC">
          <w:rPr>
            <w:rStyle w:val="Hyperlink"/>
            <w:rFonts w:cs="Arial"/>
            <w:sz w:val="20"/>
            <w:szCs w:val="20"/>
          </w:rPr>
          <w:t>http://www.ficm.ac.uk</w:t>
        </w:r>
      </w:hyperlink>
    </w:p>
    <w:p w14:paraId="315BEBCB"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Faculty of Occupational Medicine (of the Royal College of Physicians)</w:t>
      </w:r>
      <w:r w:rsidRPr="00CD374C">
        <w:rPr>
          <w:rFonts w:cs="Arial"/>
          <w:b/>
          <w:sz w:val="20"/>
          <w:szCs w:val="20"/>
        </w:rPr>
        <w:br/>
      </w:r>
      <w:hyperlink r:id="rId80" w:history="1">
        <w:r w:rsidRPr="00CD374C">
          <w:rPr>
            <w:rStyle w:val="Hyperlink"/>
            <w:rFonts w:cs="Arial"/>
            <w:sz w:val="20"/>
            <w:szCs w:val="20"/>
          </w:rPr>
          <w:t>http://www.fom.ac.uk</w:t>
        </w:r>
      </w:hyperlink>
    </w:p>
    <w:p w14:paraId="2E71A1E4"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Faculty of Pharmaceutical Medicine (of the Royal Colleges of Physicians of the United Kingdom)</w:t>
      </w:r>
      <w:r w:rsidRPr="00CD374C">
        <w:rPr>
          <w:rFonts w:cs="Arial"/>
          <w:b/>
          <w:sz w:val="20"/>
          <w:szCs w:val="20"/>
        </w:rPr>
        <w:br/>
      </w:r>
      <w:hyperlink r:id="rId81" w:history="1">
        <w:r w:rsidRPr="00CD374C">
          <w:rPr>
            <w:rStyle w:val="Hyperlink"/>
            <w:rFonts w:cs="Arial"/>
            <w:sz w:val="20"/>
            <w:szCs w:val="20"/>
          </w:rPr>
          <w:t>http://www.fpm.org.uk</w:t>
        </w:r>
      </w:hyperlink>
    </w:p>
    <w:p w14:paraId="585C64D2" w14:textId="77777777" w:rsidR="00EF034D" w:rsidRDefault="00EF034D" w:rsidP="0099601C">
      <w:pPr>
        <w:pStyle w:val="NormalWeb"/>
        <w:spacing w:before="0" w:beforeAutospacing="0" w:after="0" w:afterAutospacing="0"/>
        <w:rPr>
          <w:rStyle w:val="Hyperlink"/>
          <w:rFonts w:cs="Arial"/>
          <w:sz w:val="20"/>
          <w:szCs w:val="20"/>
        </w:rPr>
      </w:pPr>
      <w:r w:rsidRPr="00CD374C">
        <w:rPr>
          <w:rFonts w:cs="Arial"/>
          <w:b/>
          <w:sz w:val="20"/>
          <w:szCs w:val="20"/>
        </w:rPr>
        <w:t>Faculty of Public Health</w:t>
      </w:r>
      <w:r w:rsidRPr="00CD374C">
        <w:rPr>
          <w:rFonts w:cs="Arial"/>
          <w:b/>
          <w:sz w:val="20"/>
          <w:szCs w:val="20"/>
        </w:rPr>
        <w:br/>
      </w:r>
      <w:hyperlink r:id="rId82" w:history="1">
        <w:r w:rsidRPr="00CD374C">
          <w:rPr>
            <w:rStyle w:val="Hyperlink"/>
            <w:rFonts w:cs="Arial"/>
            <w:sz w:val="20"/>
            <w:szCs w:val="20"/>
          </w:rPr>
          <w:t>http://www.fph.org.uk</w:t>
        </w:r>
      </w:hyperlink>
    </w:p>
    <w:p w14:paraId="6B94A095" w14:textId="77777777" w:rsidR="00A32796" w:rsidRPr="00CD374C" w:rsidRDefault="00A32796" w:rsidP="0099601C">
      <w:pPr>
        <w:pStyle w:val="NormalWeb"/>
        <w:spacing w:before="0" w:beforeAutospacing="0" w:after="0" w:afterAutospacing="0"/>
        <w:rPr>
          <w:rFonts w:cs="Arial"/>
          <w:b/>
          <w:sz w:val="20"/>
          <w:szCs w:val="20"/>
        </w:rPr>
      </w:pPr>
      <w:r w:rsidRPr="00CD374C">
        <w:rPr>
          <w:rFonts w:cs="Arial"/>
          <w:b/>
          <w:sz w:val="20"/>
          <w:szCs w:val="20"/>
        </w:rPr>
        <w:t xml:space="preserve">Faculty of </w:t>
      </w:r>
      <w:r>
        <w:rPr>
          <w:rFonts w:cs="Arial"/>
          <w:b/>
          <w:sz w:val="20"/>
          <w:szCs w:val="20"/>
        </w:rPr>
        <w:t>Sexual and Reproductive Healthcare</w:t>
      </w:r>
      <w:r w:rsidRPr="00CD374C">
        <w:rPr>
          <w:rFonts w:cs="Arial"/>
          <w:b/>
          <w:sz w:val="20"/>
          <w:szCs w:val="20"/>
        </w:rPr>
        <w:br/>
      </w:r>
      <w:hyperlink r:id="rId83" w:history="1">
        <w:r w:rsidRPr="00B600BC">
          <w:rPr>
            <w:rStyle w:val="Hyperlink"/>
            <w:rFonts w:cs="Arial"/>
            <w:sz w:val="20"/>
            <w:szCs w:val="20"/>
          </w:rPr>
          <w:t>http://www.fsrh.org</w:t>
        </w:r>
      </w:hyperlink>
    </w:p>
    <w:p w14:paraId="3FE15B3B"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 xml:space="preserve"> </w:t>
      </w:r>
    </w:p>
    <w:p w14:paraId="4375BDE0" w14:textId="77777777" w:rsidR="00EF034D" w:rsidRPr="00CD374C" w:rsidRDefault="00EF034D" w:rsidP="0099601C">
      <w:pPr>
        <w:pStyle w:val="NormalWeb"/>
        <w:spacing w:before="0" w:beforeAutospacing="0" w:after="0" w:afterAutospacing="0"/>
        <w:rPr>
          <w:rFonts w:cs="Arial"/>
          <w:b/>
          <w:sz w:val="20"/>
          <w:szCs w:val="20"/>
        </w:rPr>
      </w:pPr>
    </w:p>
    <w:p w14:paraId="1702133E" w14:textId="77777777" w:rsidR="00EF034D" w:rsidRPr="00CD374C" w:rsidRDefault="00EF034D" w:rsidP="0099601C">
      <w:pPr>
        <w:pStyle w:val="NormalWeb"/>
        <w:spacing w:before="0" w:beforeAutospacing="0" w:after="0" w:afterAutospacing="0"/>
        <w:rPr>
          <w:rFonts w:cs="Arial"/>
          <w:b/>
          <w:sz w:val="24"/>
        </w:rPr>
      </w:pPr>
      <w:r w:rsidRPr="00CD374C">
        <w:rPr>
          <w:rFonts w:cs="Arial"/>
          <w:b/>
          <w:sz w:val="24"/>
        </w:rPr>
        <w:t>Other Links</w:t>
      </w:r>
    </w:p>
    <w:p w14:paraId="45A8F555" w14:textId="77777777" w:rsidR="00EF034D" w:rsidRPr="00CD374C" w:rsidRDefault="00EF034D" w:rsidP="0099601C">
      <w:pPr>
        <w:pStyle w:val="NormalWeb"/>
        <w:spacing w:before="0" w:beforeAutospacing="0" w:after="0" w:afterAutospacing="0"/>
        <w:rPr>
          <w:rFonts w:cs="Arial"/>
          <w:sz w:val="20"/>
          <w:szCs w:val="20"/>
        </w:rPr>
      </w:pPr>
    </w:p>
    <w:p w14:paraId="7DD8A67A"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British Medical Association</w:t>
      </w:r>
      <w:r w:rsidRPr="00CD374C">
        <w:rPr>
          <w:rFonts w:cs="Arial"/>
          <w:b/>
          <w:sz w:val="20"/>
          <w:szCs w:val="20"/>
        </w:rPr>
        <w:br/>
      </w:r>
      <w:hyperlink r:id="rId84" w:history="1">
        <w:r w:rsidRPr="00CD374C">
          <w:rPr>
            <w:rStyle w:val="Hyperlink"/>
            <w:rFonts w:cs="Arial"/>
            <w:sz w:val="20"/>
            <w:szCs w:val="20"/>
          </w:rPr>
          <w:t>http://bma.org.uk</w:t>
        </w:r>
      </w:hyperlink>
    </w:p>
    <w:p w14:paraId="7B778609" w14:textId="77777777" w:rsidR="00EF034D" w:rsidRPr="00CD374C" w:rsidRDefault="00EF034D" w:rsidP="0099601C">
      <w:pPr>
        <w:spacing w:after="0" w:line="240" w:lineRule="auto"/>
        <w:rPr>
          <w:rFonts w:ascii="Arial" w:hAnsi="Arial" w:cs="Arial"/>
          <w:b/>
          <w:sz w:val="20"/>
          <w:szCs w:val="20"/>
        </w:rPr>
      </w:pPr>
      <w:r w:rsidRPr="00CD374C">
        <w:rPr>
          <w:rFonts w:ascii="Arial" w:hAnsi="Arial" w:cs="Arial"/>
          <w:b/>
          <w:sz w:val="20"/>
          <w:szCs w:val="20"/>
        </w:rPr>
        <w:t>BMA Counselling and Doctor Advisor Service</w:t>
      </w:r>
    </w:p>
    <w:p w14:paraId="335E00E1" w14:textId="77777777" w:rsidR="00EF034D" w:rsidRPr="00CD374C" w:rsidRDefault="00C52880" w:rsidP="0099601C">
      <w:pPr>
        <w:pStyle w:val="NormalWeb"/>
        <w:spacing w:before="0" w:beforeAutospacing="0" w:after="0" w:afterAutospacing="0"/>
        <w:rPr>
          <w:rFonts w:cs="Arial"/>
          <w:sz w:val="20"/>
          <w:szCs w:val="20"/>
        </w:rPr>
      </w:pPr>
      <w:hyperlink r:id="rId85" w:history="1">
        <w:r w:rsidR="00EF034D" w:rsidRPr="00CD374C">
          <w:rPr>
            <w:rStyle w:val="Hyperlink"/>
            <w:rFonts w:cs="Arial"/>
            <w:sz w:val="20"/>
            <w:szCs w:val="20"/>
          </w:rPr>
          <w:t>http://bma.org.uk/practical-support-at-work/doctors-well-being</w:t>
        </w:r>
      </w:hyperlink>
    </w:p>
    <w:p w14:paraId="38548A16"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Committee of General Practice Education Directors (COGPED)</w:t>
      </w:r>
      <w:r w:rsidRPr="00CD374C">
        <w:rPr>
          <w:rFonts w:cs="Arial"/>
          <w:b/>
          <w:sz w:val="20"/>
          <w:szCs w:val="20"/>
        </w:rPr>
        <w:br/>
      </w:r>
      <w:hyperlink r:id="rId86" w:history="1">
        <w:r w:rsidRPr="00CD374C">
          <w:rPr>
            <w:rStyle w:val="Hyperlink"/>
            <w:rFonts w:cs="Arial"/>
            <w:sz w:val="20"/>
            <w:szCs w:val="20"/>
          </w:rPr>
          <w:t>http://www.cogped.org.uk</w:t>
        </w:r>
      </w:hyperlink>
    </w:p>
    <w:p w14:paraId="1E42395F"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Committee of Postgraduate Dental Deans and Directors (COPDenD)</w:t>
      </w:r>
      <w:r w:rsidRPr="00CD374C">
        <w:rPr>
          <w:rFonts w:cs="Arial"/>
          <w:b/>
          <w:sz w:val="20"/>
          <w:szCs w:val="20"/>
        </w:rPr>
        <w:br/>
      </w:r>
      <w:hyperlink r:id="rId87" w:history="1">
        <w:r w:rsidRPr="00CD374C">
          <w:rPr>
            <w:rStyle w:val="Hyperlink"/>
            <w:rFonts w:cs="Arial"/>
            <w:sz w:val="20"/>
            <w:szCs w:val="20"/>
          </w:rPr>
          <w:t>http://www.copdend.org.uk</w:t>
        </w:r>
      </w:hyperlink>
    </w:p>
    <w:p w14:paraId="6D9FC102"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Conference of Postgraduate Medical Education Deans of the UK (COPMeD)</w:t>
      </w:r>
      <w:r w:rsidRPr="00CD374C">
        <w:rPr>
          <w:rFonts w:cs="Arial"/>
          <w:b/>
          <w:sz w:val="20"/>
          <w:szCs w:val="20"/>
        </w:rPr>
        <w:br/>
      </w:r>
      <w:hyperlink r:id="rId88" w:history="1">
        <w:r w:rsidRPr="00CD374C">
          <w:rPr>
            <w:rStyle w:val="Hyperlink"/>
            <w:rFonts w:cs="Arial"/>
            <w:sz w:val="20"/>
            <w:szCs w:val="20"/>
          </w:rPr>
          <w:t>http://www.copmed.org.uk</w:t>
        </w:r>
      </w:hyperlink>
    </w:p>
    <w:p w14:paraId="24BC5F37"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Core Surgery Recruitment</w:t>
      </w:r>
    </w:p>
    <w:p w14:paraId="699D93A0" w14:textId="77777777" w:rsidR="00EF034D" w:rsidRPr="00CD374C" w:rsidRDefault="00C52880" w:rsidP="0099601C">
      <w:pPr>
        <w:pStyle w:val="NormalWeb"/>
        <w:spacing w:before="0" w:beforeAutospacing="0" w:after="0" w:afterAutospacing="0"/>
        <w:rPr>
          <w:rFonts w:cs="Arial"/>
          <w:sz w:val="20"/>
          <w:szCs w:val="20"/>
        </w:rPr>
      </w:pPr>
      <w:hyperlink r:id="rId89" w:history="1">
        <w:r w:rsidR="00EF034D" w:rsidRPr="00CD374C">
          <w:rPr>
            <w:rStyle w:val="Hyperlink"/>
            <w:rFonts w:cs="Arial"/>
            <w:sz w:val="20"/>
            <w:szCs w:val="20"/>
          </w:rPr>
          <w:t>www.surgeryrecruitment.nhs.uk</w:t>
        </w:r>
      </w:hyperlink>
    </w:p>
    <w:p w14:paraId="5D354860"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Department of Health</w:t>
      </w:r>
      <w:r w:rsidRPr="00CD374C">
        <w:rPr>
          <w:rFonts w:cs="Arial"/>
          <w:b/>
          <w:sz w:val="20"/>
          <w:szCs w:val="20"/>
        </w:rPr>
        <w:br/>
      </w:r>
      <w:hyperlink r:id="rId90" w:history="1">
        <w:r w:rsidRPr="00CD374C">
          <w:rPr>
            <w:rStyle w:val="Hyperlink"/>
            <w:rFonts w:cs="Arial"/>
            <w:sz w:val="20"/>
            <w:szCs w:val="20"/>
          </w:rPr>
          <w:t>https://www.gov.uk/government/organisations/department-of-health</w:t>
        </w:r>
      </w:hyperlink>
      <w:r w:rsidRPr="00CD374C">
        <w:rPr>
          <w:rFonts w:cs="Arial"/>
          <w:sz w:val="20"/>
          <w:szCs w:val="20"/>
        </w:rPr>
        <w:t xml:space="preserve"> </w:t>
      </w:r>
    </w:p>
    <w:p w14:paraId="60267040"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e-learning for Healthcare</w:t>
      </w:r>
      <w:r w:rsidRPr="00CD374C">
        <w:rPr>
          <w:rFonts w:cs="Arial"/>
          <w:b/>
          <w:sz w:val="20"/>
          <w:szCs w:val="20"/>
        </w:rPr>
        <w:br/>
      </w:r>
      <w:hyperlink r:id="rId91" w:history="1">
        <w:r w:rsidRPr="00CD374C">
          <w:rPr>
            <w:rStyle w:val="Hyperlink"/>
            <w:rFonts w:cs="Arial"/>
            <w:sz w:val="20"/>
            <w:szCs w:val="20"/>
          </w:rPr>
          <w:t>www.e-lfh.org.uk</w:t>
        </w:r>
      </w:hyperlink>
    </w:p>
    <w:p w14:paraId="3DAD3E3D"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Foundation Programme</w:t>
      </w:r>
      <w:r w:rsidRPr="00CD374C">
        <w:rPr>
          <w:rFonts w:cs="Arial"/>
          <w:b/>
          <w:sz w:val="20"/>
          <w:szCs w:val="20"/>
        </w:rPr>
        <w:br/>
      </w:r>
      <w:hyperlink r:id="rId92" w:history="1">
        <w:r w:rsidRPr="00CD374C">
          <w:rPr>
            <w:rStyle w:val="Hyperlink"/>
            <w:rFonts w:cs="Arial"/>
            <w:sz w:val="20"/>
            <w:szCs w:val="20"/>
          </w:rPr>
          <w:t>http://www.foundationprogramme.nhs.uk/pages/home</w:t>
        </w:r>
      </w:hyperlink>
    </w:p>
    <w:p w14:paraId="3A396EB8"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General Medical Council (GMC)</w:t>
      </w:r>
      <w:r w:rsidRPr="00CD374C">
        <w:rPr>
          <w:rFonts w:cs="Arial"/>
          <w:b/>
          <w:sz w:val="20"/>
          <w:szCs w:val="20"/>
        </w:rPr>
        <w:br/>
      </w:r>
      <w:hyperlink r:id="rId93" w:history="1">
        <w:r w:rsidRPr="00CD374C">
          <w:rPr>
            <w:rStyle w:val="Hyperlink"/>
            <w:rFonts w:cs="Arial"/>
            <w:sz w:val="20"/>
            <w:szCs w:val="20"/>
          </w:rPr>
          <w:t>http://www.gmc-uk.org</w:t>
        </w:r>
      </w:hyperlink>
      <w:r w:rsidRPr="00CD374C">
        <w:rPr>
          <w:rStyle w:val="Hyperlink"/>
          <w:rFonts w:cs="Arial"/>
          <w:sz w:val="20"/>
          <w:szCs w:val="20"/>
        </w:rPr>
        <w:t xml:space="preserve"> </w:t>
      </w:r>
    </w:p>
    <w:p w14:paraId="48596A66"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 xml:space="preserve">Medical Schools Council </w:t>
      </w:r>
      <w:r w:rsidRPr="00CD374C">
        <w:rPr>
          <w:rFonts w:cs="Arial"/>
          <w:b/>
          <w:sz w:val="20"/>
          <w:szCs w:val="20"/>
        </w:rPr>
        <w:br/>
      </w:r>
      <w:hyperlink r:id="rId94" w:history="1">
        <w:r w:rsidRPr="00CD374C">
          <w:rPr>
            <w:rStyle w:val="Hyperlink"/>
            <w:rFonts w:cs="Arial"/>
            <w:sz w:val="20"/>
            <w:szCs w:val="20"/>
          </w:rPr>
          <w:t>http://www.medschools.ac.uk</w:t>
        </w:r>
      </w:hyperlink>
      <w:r w:rsidRPr="00CD374C">
        <w:rPr>
          <w:rFonts w:cs="Arial"/>
          <w:sz w:val="20"/>
          <w:szCs w:val="20"/>
        </w:rPr>
        <w:t xml:space="preserve"> </w:t>
      </w:r>
    </w:p>
    <w:p w14:paraId="2953B7ED"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Medical Training Scotland</w:t>
      </w:r>
      <w:r w:rsidRPr="00CD374C">
        <w:rPr>
          <w:rFonts w:cs="Arial"/>
          <w:b/>
          <w:sz w:val="20"/>
          <w:szCs w:val="20"/>
        </w:rPr>
        <w:br/>
      </w:r>
      <w:hyperlink r:id="rId95" w:history="1">
        <w:r w:rsidRPr="00CD374C">
          <w:rPr>
            <w:rStyle w:val="Hyperlink"/>
            <w:rFonts w:cs="Arial"/>
            <w:sz w:val="20"/>
            <w:szCs w:val="20"/>
          </w:rPr>
          <w:t>http://www.scotmt.scot.nhs.uk</w:t>
        </w:r>
      </w:hyperlink>
    </w:p>
    <w:p w14:paraId="0BC3D605"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Medical Research Council</w:t>
      </w:r>
      <w:r w:rsidRPr="00CD374C">
        <w:rPr>
          <w:rFonts w:cs="Arial"/>
          <w:b/>
          <w:sz w:val="20"/>
          <w:szCs w:val="20"/>
        </w:rPr>
        <w:br/>
      </w:r>
      <w:hyperlink r:id="rId96" w:history="1">
        <w:r w:rsidRPr="00CD374C">
          <w:rPr>
            <w:rStyle w:val="Hyperlink"/>
            <w:rFonts w:cs="Arial"/>
            <w:sz w:val="20"/>
            <w:szCs w:val="20"/>
          </w:rPr>
          <w:t>http://www.mrc.ac.uk</w:t>
        </w:r>
      </w:hyperlink>
    </w:p>
    <w:p w14:paraId="72F625E6"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National Association of Clinical Tutors (NACT)</w:t>
      </w:r>
      <w:r w:rsidRPr="00CD374C">
        <w:rPr>
          <w:rFonts w:cs="Arial"/>
          <w:b/>
          <w:sz w:val="20"/>
          <w:szCs w:val="20"/>
        </w:rPr>
        <w:br/>
      </w:r>
      <w:hyperlink r:id="rId97" w:history="1">
        <w:r w:rsidRPr="00CD374C">
          <w:rPr>
            <w:rStyle w:val="Hyperlink"/>
            <w:rFonts w:cs="Arial"/>
            <w:sz w:val="20"/>
            <w:szCs w:val="20"/>
          </w:rPr>
          <w:t>http://www.nact.org.uk</w:t>
        </w:r>
      </w:hyperlink>
    </w:p>
    <w:p w14:paraId="6818EF93"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 xml:space="preserve">National Association of Medical Personnel Specialists (NAMPS) </w:t>
      </w:r>
      <w:r w:rsidRPr="00CD374C">
        <w:rPr>
          <w:rFonts w:cs="Arial"/>
          <w:b/>
          <w:sz w:val="20"/>
          <w:szCs w:val="20"/>
        </w:rPr>
        <w:br/>
      </w:r>
      <w:hyperlink r:id="rId98" w:history="1">
        <w:r w:rsidRPr="00CD374C">
          <w:rPr>
            <w:rStyle w:val="Hyperlink"/>
            <w:rFonts w:cs="Arial"/>
            <w:sz w:val="20"/>
            <w:szCs w:val="20"/>
          </w:rPr>
          <w:t>http://www.namps.org.uk</w:t>
        </w:r>
      </w:hyperlink>
    </w:p>
    <w:p w14:paraId="1FABC088" w14:textId="77777777" w:rsidR="00EF034D" w:rsidRPr="00CD374C" w:rsidRDefault="00EF034D" w:rsidP="0099601C">
      <w:pPr>
        <w:spacing w:after="0" w:line="240" w:lineRule="auto"/>
        <w:rPr>
          <w:rFonts w:ascii="Arial" w:hAnsi="Arial" w:cs="Arial"/>
          <w:sz w:val="20"/>
          <w:szCs w:val="20"/>
        </w:rPr>
      </w:pPr>
      <w:r w:rsidRPr="00CD374C">
        <w:rPr>
          <w:rFonts w:ascii="Arial" w:hAnsi="Arial" w:cs="Arial"/>
          <w:b/>
          <w:sz w:val="20"/>
          <w:szCs w:val="20"/>
        </w:rPr>
        <w:t xml:space="preserve">National Institute for Health Research Trainees Coordinating Centre </w:t>
      </w:r>
      <w:r w:rsidRPr="00CD374C">
        <w:rPr>
          <w:rFonts w:ascii="Arial" w:hAnsi="Arial" w:cs="Arial"/>
          <w:b/>
          <w:sz w:val="20"/>
          <w:szCs w:val="20"/>
        </w:rPr>
        <w:br/>
      </w:r>
      <w:hyperlink r:id="rId99" w:history="1">
        <w:r w:rsidRPr="00CD374C">
          <w:rPr>
            <w:rStyle w:val="Hyperlink"/>
            <w:rFonts w:ascii="Arial" w:hAnsi="Arial" w:cs="Arial"/>
            <w:sz w:val="20"/>
            <w:szCs w:val="20"/>
          </w:rPr>
          <w:t>http://www.nihrtcc.nhs.uk</w:t>
        </w:r>
      </w:hyperlink>
    </w:p>
    <w:p w14:paraId="1B05EAFD"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National Medical Careers Fair</w:t>
      </w:r>
      <w:r w:rsidRPr="00CD374C">
        <w:rPr>
          <w:rFonts w:cs="Arial"/>
          <w:b/>
          <w:sz w:val="20"/>
          <w:szCs w:val="20"/>
        </w:rPr>
        <w:br/>
      </w:r>
      <w:hyperlink r:id="rId100" w:history="1">
        <w:r w:rsidRPr="00CD374C">
          <w:rPr>
            <w:rStyle w:val="Hyperlink"/>
            <w:rFonts w:cs="Arial"/>
            <w:sz w:val="20"/>
            <w:szCs w:val="20"/>
          </w:rPr>
          <w:t>http://careersfair.bmj.com</w:t>
        </w:r>
      </w:hyperlink>
    </w:p>
    <w:p w14:paraId="4D14AD9F"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National Recruitment Office for GP training</w:t>
      </w:r>
      <w:r w:rsidRPr="00CD374C">
        <w:rPr>
          <w:rFonts w:cs="Arial"/>
          <w:b/>
          <w:sz w:val="20"/>
          <w:szCs w:val="20"/>
        </w:rPr>
        <w:br/>
      </w:r>
      <w:hyperlink r:id="rId101" w:history="1">
        <w:r w:rsidRPr="00CD374C">
          <w:rPr>
            <w:rStyle w:val="Hyperlink"/>
            <w:rFonts w:cs="Arial"/>
            <w:sz w:val="20"/>
            <w:szCs w:val="20"/>
          </w:rPr>
          <w:t>http://gprecruitment.hee.nhs.uk</w:t>
        </w:r>
      </w:hyperlink>
    </w:p>
    <w:p w14:paraId="2D559211" w14:textId="77777777" w:rsidR="00A4063E" w:rsidRPr="00CD374C" w:rsidRDefault="00A4063E" w:rsidP="00A4063E">
      <w:pPr>
        <w:pStyle w:val="NormalWeb"/>
        <w:spacing w:before="0" w:beforeAutospacing="0" w:after="0" w:afterAutospacing="0"/>
        <w:rPr>
          <w:rFonts w:cs="Arial"/>
          <w:sz w:val="20"/>
          <w:szCs w:val="20"/>
        </w:rPr>
      </w:pPr>
      <w:r w:rsidRPr="00CD374C">
        <w:rPr>
          <w:rFonts w:cs="Arial"/>
          <w:b/>
          <w:sz w:val="20"/>
          <w:szCs w:val="20"/>
        </w:rPr>
        <w:t xml:space="preserve">National </w:t>
      </w:r>
      <w:r>
        <w:rPr>
          <w:rFonts w:cs="Arial"/>
          <w:b/>
          <w:sz w:val="20"/>
          <w:szCs w:val="20"/>
        </w:rPr>
        <w:t>School of Occupational Health (Medical Recruitment)</w:t>
      </w:r>
      <w:r w:rsidRPr="00CD374C">
        <w:rPr>
          <w:rFonts w:cs="Arial"/>
          <w:b/>
          <w:sz w:val="20"/>
          <w:szCs w:val="20"/>
        </w:rPr>
        <w:br/>
      </w:r>
      <w:hyperlink r:id="rId102" w:history="1">
        <w:r w:rsidRPr="00CD374C">
          <w:rPr>
            <w:rStyle w:val="Hyperlink"/>
            <w:rFonts w:cs="Arial"/>
            <w:sz w:val="20"/>
            <w:szCs w:val="20"/>
          </w:rPr>
          <w:t>http://</w:t>
        </w:r>
        <w:r>
          <w:rPr>
            <w:rStyle w:val="Hyperlink"/>
            <w:rFonts w:cs="Arial"/>
            <w:sz w:val="20"/>
            <w:szCs w:val="20"/>
          </w:rPr>
          <w:t>www.fom.ac.uk/education-and-training/national-school-of-occupational-health-recruitment</w:t>
        </w:r>
      </w:hyperlink>
    </w:p>
    <w:p w14:paraId="46D15FD5"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NHS Careers</w:t>
      </w:r>
      <w:r w:rsidRPr="00CD374C">
        <w:rPr>
          <w:rFonts w:cs="Arial"/>
          <w:b/>
          <w:sz w:val="20"/>
          <w:szCs w:val="20"/>
        </w:rPr>
        <w:br/>
      </w:r>
      <w:hyperlink r:id="rId103" w:history="1">
        <w:r w:rsidRPr="00CD374C">
          <w:rPr>
            <w:rStyle w:val="Hyperlink"/>
            <w:rFonts w:cs="Arial"/>
            <w:sz w:val="20"/>
            <w:szCs w:val="20"/>
          </w:rPr>
          <w:t>http://www.nhscareers.nhs.uk</w:t>
        </w:r>
      </w:hyperlink>
    </w:p>
    <w:p w14:paraId="6956370F"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NHS Confederation</w:t>
      </w:r>
      <w:r w:rsidRPr="00CD374C">
        <w:rPr>
          <w:rFonts w:cs="Arial"/>
          <w:b/>
          <w:sz w:val="20"/>
          <w:szCs w:val="20"/>
        </w:rPr>
        <w:br/>
      </w:r>
      <w:hyperlink r:id="rId104" w:history="1">
        <w:r w:rsidRPr="00CD374C">
          <w:rPr>
            <w:rStyle w:val="Hyperlink"/>
            <w:rFonts w:cs="Arial"/>
            <w:sz w:val="20"/>
            <w:szCs w:val="20"/>
          </w:rPr>
          <w:t>http://www.nhsconfed.org</w:t>
        </w:r>
      </w:hyperlink>
    </w:p>
    <w:p w14:paraId="2B8B1BA2"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NHS Employers</w:t>
      </w:r>
      <w:r w:rsidRPr="00CD374C">
        <w:rPr>
          <w:rFonts w:cs="Arial"/>
          <w:b/>
          <w:sz w:val="20"/>
          <w:szCs w:val="20"/>
        </w:rPr>
        <w:br/>
      </w:r>
      <w:hyperlink r:id="rId105" w:history="1">
        <w:r w:rsidRPr="00CD374C">
          <w:rPr>
            <w:rStyle w:val="Hyperlink"/>
            <w:rFonts w:cs="Arial"/>
            <w:sz w:val="20"/>
            <w:szCs w:val="20"/>
          </w:rPr>
          <w:t>http://www.nhsemployers.org</w:t>
        </w:r>
      </w:hyperlink>
    </w:p>
    <w:p w14:paraId="12AFDFE2"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NHS Improving Quality</w:t>
      </w:r>
      <w:r w:rsidRPr="00CD374C">
        <w:rPr>
          <w:rFonts w:cs="Arial"/>
          <w:b/>
          <w:sz w:val="20"/>
          <w:szCs w:val="20"/>
        </w:rPr>
        <w:br/>
      </w:r>
      <w:hyperlink r:id="rId106" w:history="1">
        <w:r w:rsidRPr="00CD374C">
          <w:rPr>
            <w:rStyle w:val="Hyperlink"/>
            <w:rFonts w:cs="Arial"/>
            <w:sz w:val="20"/>
            <w:szCs w:val="20"/>
          </w:rPr>
          <w:t>http://www.nhsiq.nhs.uk</w:t>
        </w:r>
      </w:hyperlink>
    </w:p>
    <w:p w14:paraId="002CA644" w14:textId="77777777" w:rsidR="00EF034D" w:rsidRPr="00CD374C" w:rsidRDefault="00EF034D" w:rsidP="0099601C">
      <w:pPr>
        <w:pStyle w:val="NormalWeb"/>
        <w:spacing w:before="0" w:beforeAutospacing="0" w:after="0" w:afterAutospacing="0"/>
        <w:rPr>
          <w:rFonts w:cs="Arial"/>
          <w:sz w:val="20"/>
          <w:szCs w:val="20"/>
        </w:rPr>
      </w:pPr>
      <w:r w:rsidRPr="00CD374C">
        <w:rPr>
          <w:rFonts w:cs="Arial"/>
          <w:b/>
          <w:sz w:val="20"/>
          <w:szCs w:val="20"/>
        </w:rPr>
        <w:t>NHS Jobs</w:t>
      </w:r>
      <w:r w:rsidRPr="00CD374C">
        <w:rPr>
          <w:rFonts w:cs="Arial"/>
          <w:b/>
          <w:sz w:val="20"/>
          <w:szCs w:val="20"/>
        </w:rPr>
        <w:br/>
      </w:r>
      <w:hyperlink r:id="rId107" w:history="1">
        <w:r w:rsidRPr="00CD374C">
          <w:rPr>
            <w:rStyle w:val="Hyperlink"/>
            <w:rFonts w:cs="Arial"/>
            <w:sz w:val="20"/>
            <w:szCs w:val="20"/>
          </w:rPr>
          <w:t>http://www.jobs.nhs.uk</w:t>
        </w:r>
      </w:hyperlink>
    </w:p>
    <w:p w14:paraId="4BF324EB"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Northern Ireland Medical and Dental Training Agency</w:t>
      </w:r>
      <w:r w:rsidRPr="00CD374C">
        <w:rPr>
          <w:rFonts w:cs="Arial"/>
          <w:b/>
          <w:sz w:val="20"/>
          <w:szCs w:val="20"/>
        </w:rPr>
        <w:br/>
      </w:r>
      <w:hyperlink r:id="rId108" w:history="1">
        <w:r w:rsidRPr="00CD374C">
          <w:rPr>
            <w:rStyle w:val="Hyperlink"/>
            <w:rFonts w:cs="Arial"/>
            <w:sz w:val="20"/>
            <w:szCs w:val="20"/>
          </w:rPr>
          <w:t>http://www.nimdta.gov.uk</w:t>
        </w:r>
      </w:hyperlink>
    </w:p>
    <w:p w14:paraId="49DC1746"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Oncology Recruitment</w:t>
      </w:r>
    </w:p>
    <w:p w14:paraId="1B75C0BC" w14:textId="77777777" w:rsidR="00EF034D" w:rsidRPr="00CD374C" w:rsidRDefault="00C52880" w:rsidP="0099601C">
      <w:pPr>
        <w:pStyle w:val="NormalWeb"/>
        <w:spacing w:before="0" w:beforeAutospacing="0" w:after="0" w:afterAutospacing="0"/>
        <w:rPr>
          <w:rFonts w:cs="Arial"/>
          <w:sz w:val="20"/>
          <w:szCs w:val="20"/>
        </w:rPr>
      </w:pPr>
      <w:hyperlink r:id="rId109" w:history="1">
        <w:r w:rsidR="00EF034D" w:rsidRPr="00CD374C">
          <w:rPr>
            <w:rStyle w:val="Hyperlink"/>
            <w:rFonts w:cs="Arial"/>
            <w:sz w:val="20"/>
            <w:szCs w:val="20"/>
          </w:rPr>
          <w:t>http://oncologyrecruitment.nhs.uk</w:t>
        </w:r>
      </w:hyperlink>
    </w:p>
    <w:p w14:paraId="0F6F99C8" w14:textId="77777777" w:rsidR="00EF034D" w:rsidRPr="00CD374C" w:rsidRDefault="00EF034D" w:rsidP="0099601C">
      <w:pPr>
        <w:pStyle w:val="NormalWeb"/>
        <w:spacing w:before="0" w:beforeAutospacing="0" w:after="0" w:afterAutospacing="0"/>
        <w:rPr>
          <w:rFonts w:cs="Arial"/>
          <w:b/>
          <w:sz w:val="20"/>
          <w:szCs w:val="20"/>
        </w:rPr>
      </w:pPr>
      <w:r w:rsidRPr="00CD374C">
        <w:rPr>
          <w:rFonts w:cs="Arial"/>
          <w:b/>
          <w:sz w:val="20"/>
          <w:szCs w:val="20"/>
        </w:rPr>
        <w:t>ROSE (website for refugee doctors)</w:t>
      </w:r>
      <w:r w:rsidRPr="00CD374C">
        <w:rPr>
          <w:rFonts w:cs="Arial"/>
          <w:b/>
          <w:sz w:val="20"/>
          <w:szCs w:val="20"/>
        </w:rPr>
        <w:br/>
      </w:r>
      <w:hyperlink r:id="rId110" w:history="1">
        <w:r w:rsidRPr="00CD374C">
          <w:rPr>
            <w:rStyle w:val="Hyperlink"/>
            <w:rFonts w:cs="Arial"/>
            <w:sz w:val="20"/>
            <w:szCs w:val="20"/>
          </w:rPr>
          <w:t>http://www.rose.nhs.uk</w:t>
        </w:r>
      </w:hyperlink>
    </w:p>
    <w:p w14:paraId="476B4AF3" w14:textId="77777777" w:rsidR="00EF034D" w:rsidRPr="00CD374C" w:rsidRDefault="00EF034D" w:rsidP="0099601C">
      <w:pPr>
        <w:spacing w:after="0" w:line="240" w:lineRule="auto"/>
        <w:rPr>
          <w:rStyle w:val="Hyperlink"/>
          <w:rFonts w:ascii="Arial" w:hAnsi="Arial" w:cs="Arial"/>
          <w:sz w:val="20"/>
          <w:szCs w:val="20"/>
        </w:rPr>
      </w:pPr>
      <w:r w:rsidRPr="00CD374C">
        <w:rPr>
          <w:rFonts w:ascii="Arial" w:hAnsi="Arial" w:cs="Arial"/>
          <w:b/>
          <w:sz w:val="20"/>
          <w:szCs w:val="20"/>
        </w:rPr>
        <w:t>Skills for Health</w:t>
      </w:r>
      <w:r w:rsidRPr="00CD374C">
        <w:rPr>
          <w:rFonts w:ascii="Arial" w:hAnsi="Arial" w:cs="Arial"/>
          <w:b/>
          <w:sz w:val="20"/>
          <w:szCs w:val="20"/>
        </w:rPr>
        <w:br/>
      </w:r>
      <w:hyperlink r:id="rId111" w:history="1">
        <w:r w:rsidRPr="00CD374C">
          <w:rPr>
            <w:rStyle w:val="Hyperlink"/>
            <w:rFonts w:ascii="Arial" w:hAnsi="Arial" w:cs="Arial"/>
            <w:sz w:val="20"/>
            <w:szCs w:val="20"/>
          </w:rPr>
          <w:t>http://www.skillsforhealth.org.uk</w:t>
        </w:r>
      </w:hyperlink>
    </w:p>
    <w:p w14:paraId="7A271614" w14:textId="77777777" w:rsidR="00EF034D" w:rsidRPr="00CD374C" w:rsidRDefault="00EF034D" w:rsidP="0099601C">
      <w:pPr>
        <w:spacing w:after="0" w:line="240" w:lineRule="auto"/>
        <w:rPr>
          <w:rStyle w:val="Hyperlink"/>
          <w:rFonts w:ascii="Arial" w:hAnsi="Arial" w:cs="Arial"/>
          <w:b/>
          <w:color w:val="auto"/>
          <w:sz w:val="20"/>
          <w:szCs w:val="20"/>
          <w:u w:val="none"/>
        </w:rPr>
      </w:pPr>
      <w:r w:rsidRPr="00CD374C">
        <w:rPr>
          <w:rStyle w:val="Hyperlink"/>
          <w:rFonts w:ascii="Arial" w:hAnsi="Arial" w:cs="Arial"/>
          <w:b/>
          <w:color w:val="auto"/>
          <w:sz w:val="20"/>
          <w:szCs w:val="20"/>
          <w:u w:val="none"/>
        </w:rPr>
        <w:t xml:space="preserve">Wales </w:t>
      </w:r>
      <w:r w:rsidR="008B0CE6" w:rsidRPr="00CD374C">
        <w:rPr>
          <w:rStyle w:val="Hyperlink"/>
          <w:rFonts w:ascii="Arial" w:hAnsi="Arial" w:cs="Arial"/>
          <w:b/>
          <w:color w:val="auto"/>
          <w:sz w:val="20"/>
          <w:szCs w:val="20"/>
          <w:u w:val="none"/>
        </w:rPr>
        <w:t>Deanery</w:t>
      </w:r>
    </w:p>
    <w:p w14:paraId="4886FA3F" w14:textId="77777777" w:rsidR="0099601C" w:rsidRPr="00CD374C" w:rsidRDefault="00C52880" w:rsidP="0099601C">
      <w:pPr>
        <w:spacing w:after="0" w:line="240" w:lineRule="auto"/>
        <w:rPr>
          <w:rStyle w:val="Hyperlink"/>
          <w:rFonts w:ascii="Arial" w:hAnsi="Arial" w:cs="Arial"/>
          <w:sz w:val="20"/>
          <w:szCs w:val="20"/>
        </w:rPr>
      </w:pPr>
      <w:hyperlink r:id="rId112" w:history="1">
        <w:r w:rsidR="00C52609" w:rsidRPr="00CD374C">
          <w:rPr>
            <w:rStyle w:val="Hyperlink"/>
            <w:rFonts w:ascii="Arial" w:hAnsi="Arial" w:cs="Arial"/>
            <w:sz w:val="20"/>
            <w:szCs w:val="20"/>
          </w:rPr>
          <w:t>http://walesdeanery.org</w:t>
        </w:r>
      </w:hyperlink>
    </w:p>
    <w:p w14:paraId="7D3B1BD3" w14:textId="77777777" w:rsidR="0099601C" w:rsidRPr="00CD374C" w:rsidRDefault="0099601C" w:rsidP="0099601C">
      <w:pPr>
        <w:spacing w:after="0" w:line="240" w:lineRule="auto"/>
        <w:rPr>
          <w:rStyle w:val="Hyperlink"/>
          <w:rFonts w:ascii="Arial" w:hAnsi="Arial" w:cs="Arial"/>
          <w:sz w:val="20"/>
          <w:szCs w:val="20"/>
        </w:rPr>
      </w:pPr>
      <w:r w:rsidRPr="00CD374C">
        <w:rPr>
          <w:rStyle w:val="Hyperlink"/>
          <w:rFonts w:ascii="Arial" w:hAnsi="Arial" w:cs="Arial"/>
          <w:sz w:val="20"/>
          <w:szCs w:val="20"/>
        </w:rPr>
        <w:br w:type="page"/>
      </w:r>
    </w:p>
    <w:p w14:paraId="5FA75ECB" w14:textId="77777777" w:rsidR="001908D4" w:rsidRDefault="001908D4" w:rsidP="001908D4">
      <w:pPr>
        <w:pStyle w:val="Heading1"/>
        <w:jc w:val="center"/>
      </w:pPr>
      <w:bookmarkStart w:id="72" w:name="_Toc432685256"/>
      <w:bookmarkStart w:id="73" w:name="AnnexC"/>
      <w:bookmarkStart w:id="74" w:name="_Toc245788241"/>
      <w:r>
        <w:t xml:space="preserve">Annex </w:t>
      </w:r>
      <w:r w:rsidR="00971886">
        <w:t>C</w:t>
      </w:r>
      <w:r>
        <w:t>: Information for Overseas Nationals</w:t>
      </w:r>
      <w:bookmarkEnd w:id="72"/>
    </w:p>
    <w:p w14:paraId="32EC7660" w14:textId="77777777" w:rsidR="001908D4" w:rsidRPr="0062231F" w:rsidRDefault="001908D4" w:rsidP="001908D4">
      <w:pPr>
        <w:spacing w:after="0"/>
        <w:rPr>
          <w:rFonts w:ascii="Arial" w:hAnsi="Arial" w:cs="Arial"/>
          <w:lang w:eastAsia="en-GB"/>
        </w:rPr>
      </w:pPr>
    </w:p>
    <w:bookmarkEnd w:id="73"/>
    <w:bookmarkEnd w:id="74"/>
    <w:p w14:paraId="18D11536" w14:textId="77777777" w:rsidR="00DE7309" w:rsidRPr="00F00310" w:rsidRDefault="00DE7309" w:rsidP="00DE7309">
      <w:pPr>
        <w:rPr>
          <w:rFonts w:ascii="Arial" w:hAnsi="Arial" w:cs="Arial"/>
          <w:sz w:val="21"/>
          <w:szCs w:val="21"/>
        </w:rPr>
      </w:pPr>
      <w:r w:rsidRPr="00F00310">
        <w:rPr>
          <w:rFonts w:ascii="Arial" w:hAnsi="Arial" w:cs="Arial"/>
          <w:sz w:val="21"/>
          <w:szCs w:val="21"/>
        </w:rPr>
        <w:t xml:space="preserve">If you are subject to immigration control (including limited leave to remain), you will be required to provide evidence of your immigration status as at the closing date of the post to which you are applying. </w:t>
      </w:r>
    </w:p>
    <w:p w14:paraId="28277550" w14:textId="77777777" w:rsidR="00DE7309" w:rsidRPr="00F00310" w:rsidRDefault="00DE7309" w:rsidP="00DE7309">
      <w:pPr>
        <w:rPr>
          <w:rFonts w:ascii="Arial" w:hAnsi="Arial" w:cs="Arial"/>
          <w:sz w:val="21"/>
          <w:szCs w:val="21"/>
        </w:rPr>
      </w:pPr>
      <w:r w:rsidRPr="00F00310">
        <w:rPr>
          <w:rFonts w:ascii="Arial" w:hAnsi="Arial" w:cs="Arial"/>
          <w:sz w:val="21"/>
          <w:szCs w:val="21"/>
        </w:rPr>
        <w:t xml:space="preserve">If you have limited leave to remain, you will be considered for the post as long as your immigration category allows you to take up a training programme and is valid on the closing date of the post to which you are applying. </w:t>
      </w:r>
    </w:p>
    <w:p w14:paraId="0CCC367D" w14:textId="77777777" w:rsidR="00DE7309" w:rsidRPr="00F00310" w:rsidRDefault="00DE7309" w:rsidP="00DE7309">
      <w:pPr>
        <w:rPr>
          <w:rFonts w:ascii="Arial" w:hAnsi="Arial" w:cs="Arial"/>
          <w:sz w:val="21"/>
          <w:szCs w:val="21"/>
        </w:rPr>
      </w:pPr>
      <w:r w:rsidRPr="00F00310">
        <w:rPr>
          <w:rFonts w:ascii="Arial" w:hAnsi="Arial" w:cs="Arial"/>
          <w:sz w:val="21"/>
          <w:szCs w:val="21"/>
        </w:rPr>
        <w:t xml:space="preserve">The Resident Labour Market Test will be applied if you are in a relevant immigration category which does not allow you to take up a training programme, and you need to “switch” your status to the Tier 2 category.  For further details please visit:  </w:t>
      </w:r>
      <w:hyperlink r:id="rId113" w:history="1">
        <w:r w:rsidRPr="00F00310">
          <w:rPr>
            <w:rStyle w:val="Hyperlink"/>
            <w:rFonts w:ascii="Arial" w:hAnsi="Arial" w:cs="Arial"/>
            <w:sz w:val="21"/>
            <w:szCs w:val="21"/>
          </w:rPr>
          <w:t>https://www.gov.uk/government/uploads/system/uploads/attachment_data/file/428196/Tier_2__5_Sponsor_Guidance__v_1_1.pdf</w:t>
        </w:r>
      </w:hyperlink>
      <w:r w:rsidRPr="00F00310">
        <w:rPr>
          <w:rFonts w:ascii="Arial" w:hAnsi="Arial" w:cs="Arial"/>
          <w:sz w:val="21"/>
          <w:szCs w:val="21"/>
        </w:rPr>
        <w:t xml:space="preserve"> </w:t>
      </w:r>
    </w:p>
    <w:p w14:paraId="11530446" w14:textId="77777777" w:rsidR="00DE7309" w:rsidRPr="00F00310" w:rsidRDefault="00DE7309" w:rsidP="00DE7309">
      <w:pPr>
        <w:rPr>
          <w:rFonts w:ascii="Arial" w:hAnsi="Arial" w:cs="Arial"/>
          <w:sz w:val="21"/>
          <w:szCs w:val="21"/>
        </w:rPr>
      </w:pPr>
      <w:r w:rsidRPr="00F00310">
        <w:rPr>
          <w:rFonts w:ascii="Arial" w:hAnsi="Arial" w:cs="Arial"/>
          <w:sz w:val="21"/>
          <w:szCs w:val="21"/>
        </w:rPr>
        <w:t xml:space="preserve">If you need to “switch” your immigration status, you should check the UK Visas and Immigration website to see if you may switch within the UK - </w:t>
      </w:r>
      <w:hyperlink r:id="rId114" w:history="1">
        <w:r w:rsidRPr="00F00310">
          <w:rPr>
            <w:rStyle w:val="Hyperlink"/>
            <w:rFonts w:ascii="Arial" w:hAnsi="Arial" w:cs="Arial"/>
            <w:sz w:val="21"/>
            <w:szCs w:val="21"/>
          </w:rPr>
          <w:t>https://www.gov.uk/tier-2-general</w:t>
        </w:r>
      </w:hyperlink>
    </w:p>
    <w:p w14:paraId="38D7A103" w14:textId="77777777" w:rsidR="00DE7309" w:rsidRPr="00F00310" w:rsidRDefault="00DE7309" w:rsidP="00DE7309">
      <w:pPr>
        <w:rPr>
          <w:rFonts w:ascii="Arial" w:hAnsi="Arial" w:cs="Arial"/>
          <w:sz w:val="21"/>
          <w:szCs w:val="21"/>
        </w:rPr>
      </w:pPr>
      <w:r w:rsidRPr="00F00310">
        <w:rPr>
          <w:rFonts w:ascii="Arial" w:hAnsi="Arial" w:cs="Arial"/>
          <w:sz w:val="21"/>
          <w:szCs w:val="21"/>
        </w:rPr>
        <w:t xml:space="preserve">Categories that are not cited in the above guidance will require a “restricted” Certificate of Sponsorship (RCoS) from </w:t>
      </w:r>
      <w:r>
        <w:rPr>
          <w:rFonts w:ascii="Arial" w:hAnsi="Arial" w:cs="Arial"/>
          <w:sz w:val="21"/>
          <w:szCs w:val="21"/>
        </w:rPr>
        <w:t>the sponsor</w:t>
      </w:r>
      <w:r w:rsidRPr="00F00310">
        <w:rPr>
          <w:rFonts w:ascii="Arial" w:hAnsi="Arial" w:cs="Arial"/>
          <w:sz w:val="21"/>
          <w:szCs w:val="21"/>
        </w:rPr>
        <w:t xml:space="preserve">.  You will be required to return to your home country to make an application out of country.  If you are unsure of the correct route to follow, please gain immigration advice from an authorised advisor/lawyer.  </w:t>
      </w:r>
      <w:r>
        <w:rPr>
          <w:rFonts w:ascii="Arial" w:hAnsi="Arial" w:cs="Arial"/>
          <w:sz w:val="21"/>
          <w:szCs w:val="21"/>
        </w:rPr>
        <w:t>We</w:t>
      </w:r>
      <w:r w:rsidRPr="00F00310">
        <w:rPr>
          <w:rFonts w:ascii="Arial" w:hAnsi="Arial" w:cs="Arial"/>
          <w:sz w:val="21"/>
          <w:szCs w:val="21"/>
        </w:rPr>
        <w:t xml:space="preserve"> cannot provide advice regarding leave applications.  Applications requiring RCoS cannot be guaranteed as they are dependent on the monthly allocation panel and there are a limited number of places available.</w:t>
      </w:r>
    </w:p>
    <w:p w14:paraId="4348B0AE" w14:textId="77777777" w:rsidR="00DE7309" w:rsidRPr="00690454" w:rsidRDefault="00DE7309" w:rsidP="00DE7309">
      <w:pPr>
        <w:rPr>
          <w:rFonts w:ascii="Arial" w:hAnsi="Arial" w:cs="Arial"/>
          <w:sz w:val="21"/>
          <w:szCs w:val="21"/>
        </w:rPr>
      </w:pPr>
      <w:r w:rsidRPr="00F00310">
        <w:rPr>
          <w:rFonts w:ascii="Arial" w:hAnsi="Arial" w:cs="Arial"/>
          <w:sz w:val="21"/>
          <w:szCs w:val="21"/>
        </w:rPr>
        <w:t>Non UK / EEA nationals who have graduated from a UK medical or dental school will have an additional exemption from the Resident Labour Market Test when moving from their Foundation Programme (in Tier 4) directly into specialty training (in Tier 2). This is a one off exemption when switching from Tier 4 to Tier 2.</w:t>
      </w:r>
      <w:r w:rsidRPr="00F00310" w:rsidDel="00872333">
        <w:rPr>
          <w:rFonts w:ascii="Arial" w:hAnsi="Arial" w:cs="Arial"/>
          <w:sz w:val="21"/>
          <w:szCs w:val="21"/>
        </w:rPr>
        <w:t xml:space="preserve"> </w:t>
      </w:r>
      <w:r w:rsidRPr="00F00310">
        <w:rPr>
          <w:rFonts w:ascii="Arial" w:hAnsi="Arial" w:cs="Arial"/>
          <w:sz w:val="21"/>
          <w:szCs w:val="21"/>
        </w:rPr>
        <w:t xml:space="preserve">  </w:t>
      </w:r>
      <w:r w:rsidRPr="00690454">
        <w:rPr>
          <w:rFonts w:ascii="Arial" w:hAnsi="Arial" w:cs="Arial"/>
          <w:sz w:val="21"/>
          <w:szCs w:val="21"/>
        </w:rPr>
        <w:t>Nationally sponsored trainees (i.e. those sponsored by Health Education England or NHS Education for Scotland) requiring sponsorship for Core training /Higher Specialty Training will be classed as extension applications and will also be exempt from the Resident Labour Market Test within their sponsorship area.  Nationally sponsored trainees will need to meet the Resident Labour Market Test when they apply for posts outside of their sponsorship area.</w:t>
      </w:r>
    </w:p>
    <w:p w14:paraId="56AECCB7" w14:textId="77777777" w:rsidR="00DE7309" w:rsidRDefault="00DE7309" w:rsidP="00DE7309">
      <w:pPr>
        <w:rPr>
          <w:rFonts w:ascii="Arial" w:hAnsi="Arial" w:cs="Arial"/>
          <w:sz w:val="21"/>
          <w:szCs w:val="21"/>
        </w:rPr>
      </w:pPr>
      <w:r w:rsidRPr="00F00310">
        <w:rPr>
          <w:rFonts w:ascii="Arial" w:hAnsi="Arial" w:cs="Arial"/>
          <w:sz w:val="21"/>
          <w:szCs w:val="21"/>
        </w:rPr>
        <w:t>All applicants for specialty training must hold or be eligible to hold full registration with the GMC/GDC.</w:t>
      </w:r>
    </w:p>
    <w:p w14:paraId="0AF06997" w14:textId="77777777" w:rsidR="00DE7309" w:rsidRDefault="00DE7309" w:rsidP="00DE7309">
      <w:pPr>
        <w:rPr>
          <w:rFonts w:ascii="Arial" w:hAnsi="Arial" w:cs="Arial"/>
          <w:sz w:val="21"/>
          <w:szCs w:val="21"/>
        </w:rPr>
      </w:pPr>
      <w:r>
        <w:rPr>
          <w:rFonts w:ascii="Arial" w:hAnsi="Arial" w:cs="Arial"/>
          <w:sz w:val="21"/>
          <w:szCs w:val="21"/>
        </w:rPr>
        <w:t>Please note it is the applicant’s responsibility to inform us of any changes to their immigration status during the process.</w:t>
      </w:r>
    </w:p>
    <w:p w14:paraId="440F88EB" w14:textId="77777777" w:rsidR="00DE7309" w:rsidRDefault="00DE7309" w:rsidP="00DE7309">
      <w:pPr>
        <w:rPr>
          <w:rFonts w:ascii="Arial" w:hAnsi="Arial" w:cs="Arial"/>
          <w:sz w:val="21"/>
          <w:szCs w:val="21"/>
        </w:rPr>
      </w:pPr>
      <w:r>
        <w:rPr>
          <w:rFonts w:ascii="Arial" w:hAnsi="Arial" w:cs="Arial"/>
          <w:sz w:val="21"/>
          <w:szCs w:val="21"/>
        </w:rPr>
        <w:br w:type="page"/>
      </w:r>
    </w:p>
    <w:p w14:paraId="230468A7" w14:textId="77777777" w:rsidR="00DE7309" w:rsidRDefault="00DE7309" w:rsidP="00DE7309">
      <w:pPr>
        <w:rPr>
          <w:rFonts w:ascii="Arial" w:hAnsi="Arial" w:cs="Arial"/>
          <w:sz w:val="21"/>
          <w:szCs w:val="21"/>
        </w:rPr>
      </w:pPr>
      <w:r w:rsidRPr="0062231F">
        <w:rPr>
          <w:rFonts w:ascii="Arial" w:hAnsi="Arial" w:cs="Arial"/>
          <w:sz w:val="21"/>
          <w:szCs w:val="21"/>
        </w:rPr>
        <w:t xml:space="preserve">The tables below set out the main categories of limited leave to remain and eligibility to take up specialty training programmes. </w:t>
      </w:r>
    </w:p>
    <w:tbl>
      <w:tblPr>
        <w:tblStyle w:val="TableGrid"/>
        <w:tblW w:w="0" w:type="auto"/>
        <w:tblLayout w:type="fixed"/>
        <w:tblLook w:val="04A0" w:firstRow="1" w:lastRow="0" w:firstColumn="1" w:lastColumn="0" w:noHBand="0" w:noVBand="1"/>
      </w:tblPr>
      <w:tblGrid>
        <w:gridCol w:w="4644"/>
        <w:gridCol w:w="4598"/>
      </w:tblGrid>
      <w:tr w:rsidR="00DE7309" w14:paraId="6C552C6F" w14:textId="77777777" w:rsidTr="00115F5E">
        <w:trPr>
          <w:trHeight w:val="483"/>
        </w:trPr>
        <w:tc>
          <w:tcPr>
            <w:tcW w:w="9242" w:type="dxa"/>
            <w:gridSpan w:val="2"/>
            <w:tcBorders>
              <w:top w:val="nil"/>
              <w:left w:val="nil"/>
              <w:bottom w:val="single" w:sz="4" w:space="0" w:color="auto"/>
              <w:right w:val="nil"/>
            </w:tcBorders>
          </w:tcPr>
          <w:p w14:paraId="7B2F9ADE" w14:textId="77777777" w:rsidR="00DE7309" w:rsidRDefault="00DE7309" w:rsidP="00115F5E">
            <w:pPr>
              <w:rPr>
                <w:rFonts w:ascii="Arial" w:hAnsi="Arial" w:cs="Arial"/>
                <w:sz w:val="21"/>
                <w:szCs w:val="21"/>
              </w:rPr>
            </w:pPr>
            <w:r w:rsidRPr="00203689">
              <w:rPr>
                <w:rFonts w:ascii="Arial" w:hAnsi="Arial" w:cs="Arial"/>
                <w:b/>
                <w:sz w:val="21"/>
                <w:szCs w:val="21"/>
              </w:rPr>
              <w:t>UK/EEA</w:t>
            </w:r>
          </w:p>
        </w:tc>
      </w:tr>
      <w:tr w:rsidR="00DE7309" w14:paraId="29F2F18C" w14:textId="77777777" w:rsidTr="00DE7309">
        <w:tc>
          <w:tcPr>
            <w:tcW w:w="4644" w:type="dxa"/>
            <w:shd w:val="clear" w:color="auto" w:fill="C6D9F1" w:themeFill="text2" w:themeFillTint="33"/>
          </w:tcPr>
          <w:p w14:paraId="1A968CD9" w14:textId="77777777" w:rsidR="00DE7309" w:rsidRDefault="00DE7309" w:rsidP="00DE7309">
            <w:pPr>
              <w:spacing w:before="120" w:after="120"/>
              <w:rPr>
                <w:rFonts w:ascii="Arial" w:hAnsi="Arial" w:cs="Arial"/>
                <w:sz w:val="21"/>
                <w:szCs w:val="21"/>
              </w:rPr>
            </w:pPr>
            <w:r w:rsidRPr="0062231F">
              <w:rPr>
                <w:rFonts w:ascii="Arial" w:hAnsi="Arial" w:cs="Arial"/>
                <w:b/>
                <w:bCs/>
                <w:sz w:val="21"/>
                <w:szCs w:val="21"/>
              </w:rPr>
              <w:t>Category</w:t>
            </w:r>
          </w:p>
        </w:tc>
        <w:tc>
          <w:tcPr>
            <w:tcW w:w="4598" w:type="dxa"/>
            <w:shd w:val="clear" w:color="auto" w:fill="C6D9F1" w:themeFill="text2" w:themeFillTint="33"/>
          </w:tcPr>
          <w:p w14:paraId="1CA61150" w14:textId="77777777" w:rsidR="00DE7309" w:rsidRDefault="00DE7309" w:rsidP="00DE7309">
            <w:pPr>
              <w:spacing w:before="120" w:after="120"/>
              <w:rPr>
                <w:rFonts w:ascii="Arial" w:hAnsi="Arial" w:cs="Arial"/>
                <w:sz w:val="21"/>
                <w:szCs w:val="21"/>
              </w:rPr>
            </w:pPr>
            <w:r w:rsidRPr="0062231F">
              <w:rPr>
                <w:rFonts w:ascii="Arial" w:hAnsi="Arial" w:cs="Arial"/>
                <w:b/>
                <w:bCs/>
                <w:sz w:val="21"/>
                <w:szCs w:val="21"/>
              </w:rPr>
              <w:t>Status</w:t>
            </w:r>
          </w:p>
        </w:tc>
      </w:tr>
      <w:tr w:rsidR="00DE7309" w14:paraId="6655056F" w14:textId="77777777" w:rsidTr="00115F5E">
        <w:tc>
          <w:tcPr>
            <w:tcW w:w="4644" w:type="dxa"/>
          </w:tcPr>
          <w:p w14:paraId="68294646" w14:textId="77777777" w:rsidR="00DE7309" w:rsidRDefault="00DE7309" w:rsidP="00115F5E">
            <w:pPr>
              <w:rPr>
                <w:rFonts w:ascii="Arial" w:hAnsi="Arial" w:cs="Arial"/>
                <w:sz w:val="21"/>
                <w:szCs w:val="21"/>
              </w:rPr>
            </w:pPr>
            <w:r w:rsidRPr="0062231F">
              <w:rPr>
                <w:rFonts w:ascii="Arial" w:hAnsi="Arial" w:cs="Arial"/>
                <w:sz w:val="21"/>
                <w:szCs w:val="21"/>
              </w:rPr>
              <w:t>UK national</w:t>
            </w:r>
          </w:p>
        </w:tc>
        <w:tc>
          <w:tcPr>
            <w:tcW w:w="4598" w:type="dxa"/>
          </w:tcPr>
          <w:p w14:paraId="1279D109" w14:textId="77777777" w:rsidR="00DE7309" w:rsidRDefault="00DE7309" w:rsidP="00115F5E">
            <w:pPr>
              <w:rPr>
                <w:rFonts w:ascii="Arial" w:hAnsi="Arial" w:cs="Arial"/>
                <w:sz w:val="21"/>
                <w:szCs w:val="21"/>
              </w:rPr>
            </w:pPr>
            <w:r w:rsidRPr="0062231F">
              <w:rPr>
                <w:rFonts w:ascii="Arial" w:hAnsi="Arial" w:cs="Arial"/>
                <w:sz w:val="21"/>
                <w:szCs w:val="21"/>
              </w:rPr>
              <w:t>Can apply to a training programme</w:t>
            </w:r>
          </w:p>
        </w:tc>
      </w:tr>
      <w:tr w:rsidR="00DE7309" w14:paraId="65934A31" w14:textId="77777777" w:rsidTr="00115F5E">
        <w:tc>
          <w:tcPr>
            <w:tcW w:w="4644" w:type="dxa"/>
          </w:tcPr>
          <w:p w14:paraId="66BE51E2" w14:textId="77777777" w:rsidR="00DE7309" w:rsidRDefault="00DE7309" w:rsidP="00115F5E">
            <w:pPr>
              <w:rPr>
                <w:rFonts w:ascii="Arial" w:hAnsi="Arial" w:cs="Arial"/>
                <w:sz w:val="21"/>
                <w:szCs w:val="21"/>
              </w:rPr>
            </w:pPr>
            <w:r w:rsidRPr="0062231F">
              <w:rPr>
                <w:rFonts w:ascii="Arial" w:hAnsi="Arial" w:cs="Arial"/>
                <w:sz w:val="21"/>
                <w:szCs w:val="21"/>
              </w:rPr>
              <w:t>Partner / civil partner or spouse of a UK national on a probationary period</w:t>
            </w:r>
          </w:p>
        </w:tc>
        <w:tc>
          <w:tcPr>
            <w:tcW w:w="4598" w:type="dxa"/>
          </w:tcPr>
          <w:p w14:paraId="2E582DC9" w14:textId="77777777" w:rsidR="00DE7309" w:rsidRPr="0062231F" w:rsidRDefault="00DE7309" w:rsidP="00115F5E">
            <w:pPr>
              <w:rPr>
                <w:rFonts w:ascii="Arial" w:hAnsi="Arial" w:cs="Arial"/>
                <w:sz w:val="21"/>
                <w:szCs w:val="21"/>
              </w:rPr>
            </w:pPr>
            <w:r w:rsidRPr="0062231F">
              <w:rPr>
                <w:rFonts w:ascii="Arial" w:hAnsi="Arial" w:cs="Arial"/>
                <w:sz w:val="21"/>
                <w:szCs w:val="21"/>
              </w:rPr>
              <w:t>Applicant will be given an initial grant of 5 years – then can apply for Indefinite Leave to Remain if the relationship is considered genuine by UK</w:t>
            </w:r>
            <w:r>
              <w:rPr>
                <w:rFonts w:ascii="Arial" w:hAnsi="Arial" w:cs="Arial"/>
                <w:sz w:val="21"/>
                <w:szCs w:val="21"/>
              </w:rPr>
              <w:t>VI</w:t>
            </w:r>
            <w:r w:rsidRPr="0062231F">
              <w:rPr>
                <w:rFonts w:ascii="Arial" w:hAnsi="Arial" w:cs="Arial"/>
                <w:sz w:val="21"/>
                <w:szCs w:val="21"/>
              </w:rPr>
              <w:t>.</w:t>
            </w:r>
          </w:p>
          <w:p w14:paraId="07E133F7" w14:textId="77777777" w:rsidR="00DE7309" w:rsidRDefault="00DE7309" w:rsidP="00115F5E">
            <w:pPr>
              <w:rPr>
                <w:rFonts w:ascii="Arial" w:hAnsi="Arial" w:cs="Arial"/>
                <w:sz w:val="21"/>
                <w:szCs w:val="21"/>
              </w:rPr>
            </w:pPr>
            <w:r w:rsidRPr="0062231F">
              <w:rPr>
                <w:rFonts w:ascii="Arial" w:hAnsi="Arial" w:cs="Arial"/>
                <w:sz w:val="21"/>
                <w:szCs w:val="21"/>
              </w:rPr>
              <w:t>Can apply to a training programme</w:t>
            </w:r>
            <w:r>
              <w:rPr>
                <w:rFonts w:ascii="Arial" w:hAnsi="Arial" w:cs="Arial"/>
                <w:sz w:val="21"/>
                <w:szCs w:val="21"/>
              </w:rPr>
              <w:t xml:space="preserve"> and be considered</w:t>
            </w:r>
          </w:p>
        </w:tc>
      </w:tr>
      <w:tr w:rsidR="00DE7309" w14:paraId="2C07FB14" w14:textId="77777777" w:rsidTr="00115F5E">
        <w:tc>
          <w:tcPr>
            <w:tcW w:w="4644" w:type="dxa"/>
          </w:tcPr>
          <w:p w14:paraId="5E92343B" w14:textId="77777777" w:rsidR="00DE7309" w:rsidRDefault="00DE7309" w:rsidP="00115F5E">
            <w:pPr>
              <w:rPr>
                <w:rFonts w:ascii="Arial" w:hAnsi="Arial" w:cs="Arial"/>
                <w:sz w:val="21"/>
                <w:szCs w:val="21"/>
              </w:rPr>
            </w:pPr>
            <w:r w:rsidRPr="0062231F">
              <w:rPr>
                <w:rFonts w:ascii="Arial" w:hAnsi="Arial" w:cs="Arial"/>
                <w:sz w:val="21"/>
                <w:szCs w:val="21"/>
              </w:rPr>
              <w:t>Fiancé(e)s of a UK national</w:t>
            </w:r>
          </w:p>
        </w:tc>
        <w:tc>
          <w:tcPr>
            <w:tcW w:w="4598" w:type="dxa"/>
          </w:tcPr>
          <w:p w14:paraId="29EAB3FF" w14:textId="77777777" w:rsidR="00DE7309" w:rsidRDefault="00DE7309" w:rsidP="00115F5E">
            <w:pPr>
              <w:rPr>
                <w:rFonts w:ascii="Arial" w:hAnsi="Arial" w:cs="Arial"/>
                <w:sz w:val="21"/>
                <w:szCs w:val="21"/>
              </w:rPr>
            </w:pPr>
            <w:r w:rsidRPr="0062231F">
              <w:rPr>
                <w:rFonts w:ascii="Arial" w:hAnsi="Arial" w:cs="Arial"/>
                <w:sz w:val="21"/>
                <w:szCs w:val="21"/>
              </w:rPr>
              <w:t>Can</w:t>
            </w:r>
            <w:r>
              <w:rPr>
                <w:rFonts w:ascii="Arial" w:hAnsi="Arial" w:cs="Arial"/>
                <w:sz w:val="21"/>
                <w:szCs w:val="21"/>
              </w:rPr>
              <w:t xml:space="preserve"> </w:t>
            </w:r>
            <w:r w:rsidRPr="0062231F">
              <w:rPr>
                <w:rFonts w:ascii="Arial" w:hAnsi="Arial" w:cs="Arial"/>
                <w:sz w:val="21"/>
                <w:szCs w:val="21"/>
              </w:rPr>
              <w:t>apply to a training programme</w:t>
            </w:r>
            <w:r>
              <w:rPr>
                <w:rFonts w:ascii="Arial" w:hAnsi="Arial" w:cs="Arial"/>
                <w:sz w:val="21"/>
                <w:szCs w:val="21"/>
              </w:rPr>
              <w:t>, Will need to meet RLMT and assigned RCoS.  Will need to apply outside of UK</w:t>
            </w:r>
          </w:p>
        </w:tc>
      </w:tr>
      <w:tr w:rsidR="00DE7309" w14:paraId="34404423" w14:textId="77777777" w:rsidTr="00115F5E">
        <w:tc>
          <w:tcPr>
            <w:tcW w:w="4644" w:type="dxa"/>
          </w:tcPr>
          <w:p w14:paraId="49380602" w14:textId="77777777" w:rsidR="00DE7309" w:rsidRDefault="00DE7309" w:rsidP="00115F5E">
            <w:pPr>
              <w:rPr>
                <w:rFonts w:ascii="Arial" w:hAnsi="Arial" w:cs="Arial"/>
                <w:sz w:val="21"/>
                <w:szCs w:val="21"/>
              </w:rPr>
            </w:pPr>
            <w:r w:rsidRPr="0062231F">
              <w:rPr>
                <w:rFonts w:ascii="Arial" w:hAnsi="Arial" w:cs="Arial"/>
                <w:sz w:val="21"/>
                <w:szCs w:val="21"/>
              </w:rPr>
              <w:t xml:space="preserve">EEA nationals </w:t>
            </w:r>
            <w:r w:rsidRPr="0062231F">
              <w:rPr>
                <w:rFonts w:ascii="Arial" w:hAnsi="Arial" w:cs="Arial"/>
                <w:sz w:val="21"/>
                <w:szCs w:val="21"/>
                <w:vertAlign w:val="superscript"/>
              </w:rPr>
              <w:footnoteReference w:id="2"/>
            </w:r>
            <w:r w:rsidRPr="0062231F">
              <w:rPr>
                <w:rFonts w:ascii="Arial" w:hAnsi="Arial" w:cs="Arial"/>
                <w:sz w:val="21"/>
                <w:szCs w:val="21"/>
              </w:rPr>
              <w:t xml:space="preserve"> (excluding Croatian nationals)</w:t>
            </w:r>
          </w:p>
        </w:tc>
        <w:tc>
          <w:tcPr>
            <w:tcW w:w="4598" w:type="dxa"/>
          </w:tcPr>
          <w:p w14:paraId="054B491B" w14:textId="77777777" w:rsidR="00DE7309" w:rsidRDefault="00DE7309" w:rsidP="00115F5E">
            <w:pPr>
              <w:rPr>
                <w:rFonts w:ascii="Arial" w:hAnsi="Arial" w:cs="Arial"/>
                <w:sz w:val="21"/>
                <w:szCs w:val="21"/>
              </w:rPr>
            </w:pPr>
            <w:r w:rsidRPr="0062231F">
              <w:rPr>
                <w:rFonts w:ascii="Arial" w:hAnsi="Arial" w:cs="Arial"/>
                <w:sz w:val="21"/>
                <w:szCs w:val="21"/>
              </w:rPr>
              <w:t xml:space="preserve">Can apply to a training programme </w:t>
            </w:r>
            <w:r>
              <w:rPr>
                <w:rFonts w:ascii="Arial" w:hAnsi="Arial" w:cs="Arial"/>
                <w:sz w:val="21"/>
                <w:szCs w:val="21"/>
              </w:rPr>
              <w:t>and be considered</w:t>
            </w:r>
          </w:p>
        </w:tc>
      </w:tr>
      <w:tr w:rsidR="00DE7309" w14:paraId="1CA3BE8F" w14:textId="77777777" w:rsidTr="00115F5E">
        <w:tc>
          <w:tcPr>
            <w:tcW w:w="4644" w:type="dxa"/>
          </w:tcPr>
          <w:p w14:paraId="2082B674" w14:textId="77777777" w:rsidR="00DE7309" w:rsidRDefault="00DE7309" w:rsidP="00115F5E">
            <w:pPr>
              <w:rPr>
                <w:rFonts w:ascii="Arial" w:hAnsi="Arial" w:cs="Arial"/>
                <w:sz w:val="21"/>
                <w:szCs w:val="21"/>
              </w:rPr>
            </w:pPr>
            <w:r w:rsidRPr="0062231F">
              <w:rPr>
                <w:rFonts w:ascii="Arial" w:hAnsi="Arial" w:cs="Arial"/>
                <w:sz w:val="21"/>
                <w:szCs w:val="21"/>
              </w:rPr>
              <w:t>Croatian nationals</w:t>
            </w:r>
          </w:p>
        </w:tc>
        <w:tc>
          <w:tcPr>
            <w:tcW w:w="4598" w:type="dxa"/>
          </w:tcPr>
          <w:p w14:paraId="519E3B68" w14:textId="77777777" w:rsidR="00DE7309" w:rsidRDefault="00DE7309" w:rsidP="00115F5E">
            <w:pPr>
              <w:rPr>
                <w:rFonts w:ascii="Arial" w:hAnsi="Arial" w:cs="Arial"/>
                <w:sz w:val="21"/>
                <w:szCs w:val="21"/>
              </w:rPr>
            </w:pPr>
            <w:r w:rsidRPr="0062231F">
              <w:rPr>
                <w:rFonts w:ascii="Arial" w:hAnsi="Arial" w:cs="Arial"/>
                <w:sz w:val="21"/>
                <w:szCs w:val="21"/>
              </w:rPr>
              <w:t xml:space="preserve">Can apply to a training programme, but if appointed </w:t>
            </w:r>
            <w:r>
              <w:rPr>
                <w:rFonts w:ascii="Arial" w:hAnsi="Arial" w:cs="Arial"/>
                <w:sz w:val="21"/>
                <w:szCs w:val="21"/>
              </w:rPr>
              <w:t xml:space="preserve">(working in the UK for the first 12 months) employer </w:t>
            </w:r>
            <w:r w:rsidRPr="0062231F">
              <w:rPr>
                <w:rFonts w:ascii="Arial" w:hAnsi="Arial" w:cs="Arial"/>
                <w:sz w:val="21"/>
                <w:szCs w:val="21"/>
              </w:rPr>
              <w:t>will need</w:t>
            </w:r>
            <w:r>
              <w:rPr>
                <w:rFonts w:ascii="Arial" w:hAnsi="Arial" w:cs="Arial"/>
                <w:sz w:val="21"/>
                <w:szCs w:val="21"/>
              </w:rPr>
              <w:t xml:space="preserve"> to assign</w:t>
            </w:r>
            <w:r w:rsidRPr="0062231F">
              <w:rPr>
                <w:rFonts w:ascii="Arial" w:hAnsi="Arial" w:cs="Arial"/>
                <w:sz w:val="21"/>
                <w:szCs w:val="21"/>
              </w:rPr>
              <w:t xml:space="preserve"> a </w:t>
            </w:r>
            <w:r>
              <w:rPr>
                <w:rFonts w:ascii="Arial" w:hAnsi="Arial" w:cs="Arial"/>
                <w:sz w:val="21"/>
                <w:szCs w:val="21"/>
              </w:rPr>
              <w:t xml:space="preserve">Certificate of Sponsorship, which the trainee can then use to apply for a Purple Registration Certificate. </w:t>
            </w:r>
            <w:hyperlink r:id="rId115" w:history="1">
              <w:r w:rsidRPr="00631F2F">
                <w:rPr>
                  <w:rStyle w:val="Hyperlink"/>
                  <w:rFonts w:ascii="Arial" w:hAnsi="Arial" w:cs="Arial"/>
                </w:rPr>
                <w:t>https://www.gov.uk/croatian-national/overview</w:t>
              </w:r>
            </w:hyperlink>
          </w:p>
          <w:p w14:paraId="3E59F89F" w14:textId="77777777" w:rsidR="00DE7309" w:rsidRDefault="00DE7309" w:rsidP="00115F5E">
            <w:pPr>
              <w:rPr>
                <w:rFonts w:ascii="Arial" w:hAnsi="Arial" w:cs="Arial"/>
                <w:sz w:val="21"/>
                <w:szCs w:val="21"/>
              </w:rPr>
            </w:pPr>
          </w:p>
        </w:tc>
      </w:tr>
      <w:tr w:rsidR="00DE7309" w14:paraId="37A8F48C" w14:textId="77777777" w:rsidTr="00115F5E">
        <w:tc>
          <w:tcPr>
            <w:tcW w:w="4644" w:type="dxa"/>
          </w:tcPr>
          <w:p w14:paraId="50D242C6" w14:textId="77777777" w:rsidR="00DE7309" w:rsidRDefault="00DE7309" w:rsidP="00115F5E">
            <w:pPr>
              <w:rPr>
                <w:rFonts w:ascii="Arial" w:hAnsi="Arial" w:cs="Arial"/>
                <w:sz w:val="21"/>
                <w:szCs w:val="21"/>
              </w:rPr>
            </w:pPr>
            <w:r w:rsidRPr="0062231F">
              <w:rPr>
                <w:rFonts w:ascii="Arial" w:hAnsi="Arial" w:cs="Arial"/>
                <w:sz w:val="21"/>
                <w:szCs w:val="21"/>
              </w:rPr>
              <w:t>Partner / civil partner or spouse of an EEA national resident in the UK</w:t>
            </w:r>
          </w:p>
        </w:tc>
        <w:tc>
          <w:tcPr>
            <w:tcW w:w="4598" w:type="dxa"/>
          </w:tcPr>
          <w:p w14:paraId="2D588311" w14:textId="77777777" w:rsidR="00DE7309" w:rsidRDefault="00DE7309" w:rsidP="00115F5E">
            <w:pPr>
              <w:rPr>
                <w:rFonts w:ascii="Arial" w:hAnsi="Arial" w:cs="Arial"/>
                <w:sz w:val="21"/>
                <w:szCs w:val="21"/>
              </w:rPr>
            </w:pPr>
            <w:r w:rsidRPr="0062231F">
              <w:rPr>
                <w:rFonts w:ascii="Arial" w:hAnsi="Arial" w:cs="Arial"/>
                <w:sz w:val="21"/>
                <w:szCs w:val="21"/>
              </w:rPr>
              <w:t>Can apply to a training programme</w:t>
            </w:r>
            <w:r>
              <w:rPr>
                <w:rFonts w:ascii="Arial" w:hAnsi="Arial" w:cs="Arial"/>
                <w:sz w:val="21"/>
                <w:szCs w:val="21"/>
              </w:rPr>
              <w:t xml:space="preserve"> and be considered</w:t>
            </w:r>
          </w:p>
        </w:tc>
      </w:tr>
      <w:tr w:rsidR="00DE7309" w14:paraId="37C1E5C4" w14:textId="77777777" w:rsidTr="00115F5E">
        <w:tc>
          <w:tcPr>
            <w:tcW w:w="4644" w:type="dxa"/>
          </w:tcPr>
          <w:p w14:paraId="67BA82BD" w14:textId="77777777" w:rsidR="00DE7309" w:rsidRPr="0062231F" w:rsidRDefault="00DE7309" w:rsidP="00115F5E">
            <w:pPr>
              <w:rPr>
                <w:rFonts w:ascii="Arial" w:hAnsi="Arial" w:cs="Arial"/>
                <w:sz w:val="21"/>
                <w:szCs w:val="21"/>
              </w:rPr>
            </w:pPr>
            <w:r w:rsidRPr="0062231F">
              <w:rPr>
                <w:rFonts w:ascii="Arial" w:hAnsi="Arial" w:cs="Arial"/>
                <w:sz w:val="21"/>
                <w:szCs w:val="21"/>
              </w:rPr>
              <w:t>Swiss nationals</w:t>
            </w:r>
          </w:p>
        </w:tc>
        <w:tc>
          <w:tcPr>
            <w:tcW w:w="4598" w:type="dxa"/>
          </w:tcPr>
          <w:p w14:paraId="79366B5E"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to a training programme</w:t>
            </w:r>
            <w:r>
              <w:rPr>
                <w:rFonts w:ascii="Arial" w:hAnsi="Arial" w:cs="Arial"/>
                <w:sz w:val="21"/>
                <w:szCs w:val="21"/>
              </w:rPr>
              <w:t xml:space="preserve"> and be considered</w:t>
            </w:r>
          </w:p>
        </w:tc>
      </w:tr>
      <w:tr w:rsidR="00DE7309" w14:paraId="06347928" w14:textId="77777777" w:rsidTr="00115F5E">
        <w:tc>
          <w:tcPr>
            <w:tcW w:w="9242" w:type="dxa"/>
            <w:gridSpan w:val="2"/>
            <w:tcBorders>
              <w:left w:val="nil"/>
              <w:bottom w:val="nil"/>
              <w:right w:val="nil"/>
            </w:tcBorders>
          </w:tcPr>
          <w:p w14:paraId="24986A58" w14:textId="77777777" w:rsidR="00DE7309" w:rsidRPr="0062231F" w:rsidRDefault="00DE7309" w:rsidP="00115F5E">
            <w:pPr>
              <w:rPr>
                <w:rFonts w:ascii="Arial" w:hAnsi="Arial" w:cs="Arial"/>
                <w:sz w:val="21"/>
                <w:szCs w:val="21"/>
              </w:rPr>
            </w:pPr>
          </w:p>
        </w:tc>
      </w:tr>
      <w:tr w:rsidR="00DE7309" w14:paraId="3CD0AC28" w14:textId="77777777" w:rsidTr="00115F5E">
        <w:tc>
          <w:tcPr>
            <w:tcW w:w="9242" w:type="dxa"/>
            <w:gridSpan w:val="2"/>
            <w:tcBorders>
              <w:top w:val="nil"/>
              <w:left w:val="nil"/>
              <w:right w:val="nil"/>
            </w:tcBorders>
          </w:tcPr>
          <w:p w14:paraId="26189613" w14:textId="77777777" w:rsidR="00DE7309" w:rsidRPr="0062231F" w:rsidRDefault="00DE7309" w:rsidP="00115F5E">
            <w:pPr>
              <w:rPr>
                <w:rFonts w:ascii="Arial" w:hAnsi="Arial" w:cs="Arial"/>
                <w:b/>
                <w:sz w:val="21"/>
                <w:szCs w:val="21"/>
              </w:rPr>
            </w:pPr>
            <w:r w:rsidRPr="0062231F">
              <w:rPr>
                <w:rFonts w:ascii="Arial" w:hAnsi="Arial" w:cs="Arial"/>
                <w:b/>
                <w:sz w:val="21"/>
                <w:szCs w:val="21"/>
              </w:rPr>
              <w:t>Tier 1 Visas</w:t>
            </w:r>
          </w:p>
          <w:p w14:paraId="184226A1" w14:textId="77777777" w:rsidR="00DE7309" w:rsidRPr="0062231F" w:rsidRDefault="00DE7309" w:rsidP="00115F5E">
            <w:pPr>
              <w:rPr>
                <w:rFonts w:ascii="Arial" w:hAnsi="Arial" w:cs="Arial"/>
                <w:sz w:val="21"/>
                <w:szCs w:val="21"/>
              </w:rPr>
            </w:pPr>
          </w:p>
        </w:tc>
      </w:tr>
      <w:tr w:rsidR="00DE7309" w14:paraId="57E8F900" w14:textId="77777777" w:rsidTr="00DE7309">
        <w:tc>
          <w:tcPr>
            <w:tcW w:w="4644" w:type="dxa"/>
            <w:shd w:val="clear" w:color="auto" w:fill="C6D9F1" w:themeFill="text2" w:themeFillTint="33"/>
          </w:tcPr>
          <w:p w14:paraId="2C6940D1" w14:textId="77777777" w:rsidR="00DE7309" w:rsidRPr="0062231F" w:rsidRDefault="00DE7309" w:rsidP="00DE7309">
            <w:pPr>
              <w:spacing w:before="120" w:after="120"/>
              <w:rPr>
                <w:rFonts w:ascii="Arial" w:hAnsi="Arial" w:cs="Arial"/>
                <w:b/>
                <w:sz w:val="21"/>
                <w:szCs w:val="21"/>
              </w:rPr>
            </w:pPr>
            <w:r w:rsidRPr="0062231F">
              <w:rPr>
                <w:rFonts w:ascii="Arial" w:hAnsi="Arial" w:cs="Arial"/>
                <w:b/>
                <w:sz w:val="21"/>
                <w:szCs w:val="21"/>
              </w:rPr>
              <w:t>Category</w:t>
            </w:r>
          </w:p>
        </w:tc>
        <w:tc>
          <w:tcPr>
            <w:tcW w:w="4598" w:type="dxa"/>
            <w:shd w:val="clear" w:color="auto" w:fill="C6D9F1" w:themeFill="text2" w:themeFillTint="33"/>
          </w:tcPr>
          <w:p w14:paraId="5CE853F0" w14:textId="77777777" w:rsidR="00DE7309" w:rsidRPr="0062231F" w:rsidRDefault="00DE7309" w:rsidP="00DE7309">
            <w:pPr>
              <w:spacing w:before="120" w:after="120"/>
              <w:rPr>
                <w:rFonts w:ascii="Arial" w:hAnsi="Arial" w:cs="Arial"/>
                <w:sz w:val="21"/>
                <w:szCs w:val="21"/>
              </w:rPr>
            </w:pPr>
            <w:r w:rsidRPr="0062231F">
              <w:rPr>
                <w:rFonts w:ascii="Arial" w:hAnsi="Arial" w:cs="Arial"/>
                <w:b/>
                <w:sz w:val="21"/>
                <w:szCs w:val="21"/>
              </w:rPr>
              <w:t>Status</w:t>
            </w:r>
          </w:p>
        </w:tc>
      </w:tr>
      <w:tr w:rsidR="00DE7309" w14:paraId="23DC8D36" w14:textId="77777777" w:rsidTr="00115F5E">
        <w:tc>
          <w:tcPr>
            <w:tcW w:w="4644" w:type="dxa"/>
          </w:tcPr>
          <w:p w14:paraId="1FA55489"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(Post Study Work) no restriction on employment as a doctor or dentist in training – UK graduates only</w:t>
            </w:r>
          </w:p>
        </w:tc>
        <w:tc>
          <w:tcPr>
            <w:tcW w:w="4598" w:type="dxa"/>
          </w:tcPr>
          <w:p w14:paraId="24A8D5F3"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to a training programme. Applicant will have to switch to Tier 2 visa</w:t>
            </w:r>
            <w:r>
              <w:rPr>
                <w:rFonts w:ascii="Arial" w:hAnsi="Arial" w:cs="Arial"/>
                <w:sz w:val="21"/>
                <w:szCs w:val="21"/>
              </w:rPr>
              <w:t xml:space="preserve"> once their current leave expires</w:t>
            </w:r>
            <w:r w:rsidRPr="0062231F">
              <w:rPr>
                <w:rFonts w:ascii="Arial" w:hAnsi="Arial" w:cs="Arial"/>
                <w:sz w:val="21"/>
                <w:szCs w:val="21"/>
              </w:rPr>
              <w:t xml:space="preserve"> – but will be RLMT exempt – see </w:t>
            </w:r>
            <w:hyperlink r:id="rId116" w:history="1">
              <w:r w:rsidRPr="0062231F">
                <w:rPr>
                  <w:rStyle w:val="Hyperlink"/>
                  <w:sz w:val="21"/>
                  <w:szCs w:val="21"/>
                </w:rPr>
                <w:t>https://www.gov.uk/tier-2-general/eligibility</w:t>
              </w:r>
            </w:hyperlink>
          </w:p>
          <w:p w14:paraId="7C249E5F" w14:textId="77777777" w:rsidR="00DE7309" w:rsidRPr="0062231F" w:rsidRDefault="00DE7309" w:rsidP="00115F5E">
            <w:pPr>
              <w:rPr>
                <w:rFonts w:ascii="Arial" w:hAnsi="Arial" w:cs="Arial"/>
                <w:b/>
                <w:sz w:val="21"/>
                <w:szCs w:val="21"/>
              </w:rPr>
            </w:pPr>
          </w:p>
        </w:tc>
      </w:tr>
      <w:tr w:rsidR="00DE7309" w14:paraId="18FB5433" w14:textId="77777777" w:rsidTr="00115F5E">
        <w:tc>
          <w:tcPr>
            <w:tcW w:w="4644" w:type="dxa"/>
          </w:tcPr>
          <w:p w14:paraId="5F221D44"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(Post Study Work) – with endorsement “no employment as a Doctor or Dentist in Training”</w:t>
            </w:r>
          </w:p>
        </w:tc>
        <w:tc>
          <w:tcPr>
            <w:tcW w:w="4598" w:type="dxa"/>
          </w:tcPr>
          <w:p w14:paraId="3AC9B2F0"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to a training programme. Applicant will have to switch to Tier 2 visa – will</w:t>
            </w:r>
            <w:r>
              <w:rPr>
                <w:rFonts w:ascii="Arial" w:hAnsi="Arial" w:cs="Arial"/>
                <w:sz w:val="21"/>
                <w:szCs w:val="21"/>
              </w:rPr>
              <w:t xml:space="preserve"> need to satisfy</w:t>
            </w:r>
            <w:r w:rsidRPr="0062231F">
              <w:rPr>
                <w:rFonts w:ascii="Arial" w:hAnsi="Arial" w:cs="Arial"/>
                <w:sz w:val="21"/>
                <w:szCs w:val="21"/>
              </w:rPr>
              <w:t xml:space="preserve"> RLMT</w:t>
            </w:r>
            <w:r>
              <w:rPr>
                <w:rFonts w:ascii="Arial" w:hAnsi="Arial" w:cs="Arial"/>
                <w:sz w:val="21"/>
                <w:szCs w:val="21"/>
              </w:rPr>
              <w:t xml:space="preserve"> </w:t>
            </w:r>
            <w:r w:rsidRPr="0062231F">
              <w:rPr>
                <w:rFonts w:ascii="Arial" w:hAnsi="Arial" w:cs="Arial"/>
                <w:sz w:val="21"/>
                <w:szCs w:val="21"/>
              </w:rPr>
              <w:t xml:space="preserve">see </w:t>
            </w:r>
            <w:hyperlink r:id="rId117" w:history="1">
              <w:r w:rsidRPr="0062231F">
                <w:rPr>
                  <w:rStyle w:val="Hyperlink"/>
                  <w:sz w:val="21"/>
                  <w:szCs w:val="21"/>
                </w:rPr>
                <w:t>https://www.gov.uk/tier-2-general/eligibility</w:t>
              </w:r>
            </w:hyperlink>
          </w:p>
          <w:p w14:paraId="66E276FA" w14:textId="77777777" w:rsidR="00DE7309" w:rsidRPr="0062231F" w:rsidRDefault="00DE7309" w:rsidP="00115F5E">
            <w:pPr>
              <w:rPr>
                <w:rFonts w:ascii="Arial" w:hAnsi="Arial" w:cs="Arial"/>
                <w:sz w:val="21"/>
                <w:szCs w:val="21"/>
              </w:rPr>
            </w:pPr>
          </w:p>
        </w:tc>
      </w:tr>
      <w:tr w:rsidR="00DE7309" w14:paraId="0F96A148" w14:textId="77777777" w:rsidTr="00115F5E">
        <w:tc>
          <w:tcPr>
            <w:tcW w:w="4644" w:type="dxa"/>
          </w:tcPr>
          <w:p w14:paraId="7CD9FA45"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(General) – no restriction on employment as a doctor or dentist in training</w:t>
            </w:r>
          </w:p>
        </w:tc>
        <w:tc>
          <w:tcPr>
            <w:tcW w:w="4598" w:type="dxa"/>
          </w:tcPr>
          <w:p w14:paraId="51632FC9"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w:t>
            </w:r>
            <w:r>
              <w:rPr>
                <w:rFonts w:ascii="Arial" w:hAnsi="Arial" w:cs="Arial"/>
                <w:sz w:val="21"/>
                <w:szCs w:val="21"/>
              </w:rPr>
              <w:t>If applicant’s Tier 1 visa is about to expire, they</w:t>
            </w:r>
            <w:r w:rsidRPr="0062231F">
              <w:rPr>
                <w:rFonts w:ascii="Arial" w:hAnsi="Arial" w:cs="Arial"/>
                <w:sz w:val="21"/>
                <w:szCs w:val="21"/>
              </w:rPr>
              <w:t xml:space="preserve"> will have to switch to Tier 2 visa or apply for Indefinite Leave to Remain – will need to satisfy RLMT unless applying to continue a training programme under the same NHS training number – see </w:t>
            </w:r>
            <w:hyperlink r:id="rId118" w:history="1">
              <w:r w:rsidRPr="0062231F">
                <w:rPr>
                  <w:rStyle w:val="Hyperlink"/>
                  <w:sz w:val="21"/>
                  <w:szCs w:val="21"/>
                </w:rPr>
                <w:t>https://www.gov.uk/tier-2-general/eligibility</w:t>
              </w:r>
            </w:hyperlink>
          </w:p>
          <w:p w14:paraId="652D22A3" w14:textId="77777777" w:rsidR="00DE7309" w:rsidRPr="0062231F" w:rsidRDefault="00DE7309" w:rsidP="00115F5E">
            <w:pPr>
              <w:rPr>
                <w:rFonts w:ascii="Arial" w:hAnsi="Arial" w:cs="Arial"/>
                <w:sz w:val="21"/>
                <w:szCs w:val="21"/>
              </w:rPr>
            </w:pPr>
          </w:p>
        </w:tc>
      </w:tr>
      <w:tr w:rsidR="00DE7309" w14:paraId="01BCF33E" w14:textId="77777777" w:rsidTr="00115F5E">
        <w:tc>
          <w:tcPr>
            <w:tcW w:w="4644" w:type="dxa"/>
          </w:tcPr>
          <w:p w14:paraId="20B6075F"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(General) – with endorsement “no employment as a Doctor or Dentist in Training”</w:t>
            </w:r>
          </w:p>
        </w:tc>
        <w:tc>
          <w:tcPr>
            <w:tcW w:w="4598" w:type="dxa"/>
          </w:tcPr>
          <w:p w14:paraId="0245948B"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Applicant will have to switch to Tier 2 visa – will need to satisfy RLMT – see </w:t>
            </w:r>
            <w:hyperlink r:id="rId119" w:history="1">
              <w:r w:rsidRPr="0062231F">
                <w:rPr>
                  <w:rStyle w:val="Hyperlink"/>
                  <w:sz w:val="21"/>
                  <w:szCs w:val="21"/>
                </w:rPr>
                <w:t>https://www.gov.uk/tier-2-general/eligibility</w:t>
              </w:r>
            </w:hyperlink>
          </w:p>
          <w:p w14:paraId="4260417B" w14:textId="77777777" w:rsidR="00DE7309" w:rsidRPr="0062231F" w:rsidRDefault="00DE7309" w:rsidP="00115F5E">
            <w:pPr>
              <w:rPr>
                <w:rFonts w:ascii="Arial" w:hAnsi="Arial" w:cs="Arial"/>
                <w:sz w:val="21"/>
                <w:szCs w:val="21"/>
              </w:rPr>
            </w:pPr>
          </w:p>
        </w:tc>
      </w:tr>
      <w:tr w:rsidR="00DE7309" w14:paraId="4495362B" w14:textId="77777777" w:rsidTr="00115F5E">
        <w:tc>
          <w:tcPr>
            <w:tcW w:w="4644" w:type="dxa"/>
          </w:tcPr>
          <w:p w14:paraId="48CC36B0"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(Entrepreneur) – with endorsement “no employment as a Doctor or Dentist in Training”</w:t>
            </w:r>
          </w:p>
        </w:tc>
        <w:tc>
          <w:tcPr>
            <w:tcW w:w="4598" w:type="dxa"/>
          </w:tcPr>
          <w:p w14:paraId="5D5ADB60"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Applicant will have to switch to Tier 2 visa – will need to satisfy RLMT – see </w:t>
            </w:r>
            <w:hyperlink r:id="rId120" w:history="1">
              <w:r w:rsidRPr="0062231F">
                <w:rPr>
                  <w:rStyle w:val="Hyperlink"/>
                  <w:sz w:val="21"/>
                  <w:szCs w:val="21"/>
                </w:rPr>
                <w:t>https://www.gov.uk/tier-2-general/eligibility</w:t>
              </w:r>
            </w:hyperlink>
          </w:p>
          <w:p w14:paraId="019ECFC4" w14:textId="77777777" w:rsidR="00DE7309" w:rsidRPr="0062231F" w:rsidRDefault="00DE7309" w:rsidP="00115F5E">
            <w:pPr>
              <w:rPr>
                <w:rFonts w:ascii="Arial" w:hAnsi="Arial" w:cs="Arial"/>
                <w:sz w:val="21"/>
                <w:szCs w:val="21"/>
              </w:rPr>
            </w:pPr>
          </w:p>
        </w:tc>
      </w:tr>
      <w:tr w:rsidR="00DE7309" w14:paraId="160257A5" w14:textId="77777777" w:rsidTr="00115F5E">
        <w:tc>
          <w:tcPr>
            <w:tcW w:w="4644" w:type="dxa"/>
          </w:tcPr>
          <w:p w14:paraId="2B4BF0A8"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(Investor) – with endorsement “no employment as a Doctor or Dentist in Training”</w:t>
            </w:r>
          </w:p>
        </w:tc>
        <w:tc>
          <w:tcPr>
            <w:tcW w:w="4598" w:type="dxa"/>
          </w:tcPr>
          <w:p w14:paraId="1B5C2497"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Applicant will have to switch to Tier 2 visa – will need to satisfy RLMT – see </w:t>
            </w:r>
            <w:hyperlink r:id="rId121" w:history="1">
              <w:r w:rsidRPr="0062231F">
                <w:rPr>
                  <w:rStyle w:val="Hyperlink"/>
                  <w:sz w:val="21"/>
                  <w:szCs w:val="21"/>
                </w:rPr>
                <w:t>https://www.gov.uk/tier-2-general/eligibility</w:t>
              </w:r>
            </w:hyperlink>
          </w:p>
          <w:p w14:paraId="38F47A3D" w14:textId="77777777" w:rsidR="00DE7309" w:rsidRPr="0062231F" w:rsidRDefault="00DE7309" w:rsidP="00115F5E">
            <w:pPr>
              <w:rPr>
                <w:rFonts w:ascii="Arial" w:hAnsi="Arial" w:cs="Arial"/>
                <w:sz w:val="21"/>
                <w:szCs w:val="21"/>
              </w:rPr>
            </w:pPr>
          </w:p>
        </w:tc>
      </w:tr>
      <w:tr w:rsidR="00DE7309" w14:paraId="2A804E48" w14:textId="77777777" w:rsidTr="00115F5E">
        <w:tc>
          <w:tcPr>
            <w:tcW w:w="4644" w:type="dxa"/>
          </w:tcPr>
          <w:p w14:paraId="72E9147A" w14:textId="77777777" w:rsidR="00DE7309" w:rsidRPr="0062231F" w:rsidRDefault="00DE7309" w:rsidP="00115F5E">
            <w:pPr>
              <w:rPr>
                <w:rFonts w:ascii="Arial" w:hAnsi="Arial" w:cs="Arial"/>
                <w:b/>
                <w:sz w:val="21"/>
                <w:szCs w:val="21"/>
              </w:rPr>
            </w:pPr>
            <w:r w:rsidRPr="0062231F">
              <w:rPr>
                <w:rFonts w:ascii="Arial" w:hAnsi="Arial" w:cs="Arial"/>
                <w:sz w:val="21"/>
                <w:szCs w:val="21"/>
              </w:rPr>
              <w:t>Tier 1 (Exceptional Talent) with endorsement “no employment as a Doctor or Dentist in Training”</w:t>
            </w:r>
          </w:p>
        </w:tc>
        <w:tc>
          <w:tcPr>
            <w:tcW w:w="4598" w:type="dxa"/>
          </w:tcPr>
          <w:p w14:paraId="72C38DB8"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Applicant will have to switch to Tier 2 visa – will need to satisfy RLMT – see </w:t>
            </w:r>
            <w:hyperlink r:id="rId122" w:history="1">
              <w:r w:rsidRPr="0062231F">
                <w:rPr>
                  <w:rStyle w:val="Hyperlink"/>
                  <w:sz w:val="21"/>
                  <w:szCs w:val="21"/>
                </w:rPr>
                <w:t>https://www.gov.uk/tier-2-general/eligibility</w:t>
              </w:r>
            </w:hyperlink>
          </w:p>
          <w:p w14:paraId="5320C05B" w14:textId="77777777" w:rsidR="00DE7309" w:rsidRPr="0062231F" w:rsidRDefault="00DE7309" w:rsidP="00115F5E">
            <w:pPr>
              <w:rPr>
                <w:rFonts w:ascii="Arial" w:hAnsi="Arial" w:cs="Arial"/>
                <w:sz w:val="21"/>
                <w:szCs w:val="21"/>
              </w:rPr>
            </w:pPr>
          </w:p>
        </w:tc>
      </w:tr>
      <w:tr w:rsidR="00DE7309" w14:paraId="0D09BE15" w14:textId="77777777" w:rsidTr="00115F5E">
        <w:tc>
          <w:tcPr>
            <w:tcW w:w="4644" w:type="dxa"/>
          </w:tcPr>
          <w:p w14:paraId="1747F73A" w14:textId="77777777" w:rsidR="00DE7309" w:rsidRPr="0062231F" w:rsidRDefault="00DE7309" w:rsidP="00115F5E">
            <w:pPr>
              <w:rPr>
                <w:rFonts w:ascii="Arial" w:hAnsi="Arial" w:cs="Arial"/>
                <w:b/>
                <w:sz w:val="21"/>
                <w:szCs w:val="21"/>
              </w:rPr>
            </w:pPr>
            <w:r w:rsidRPr="0062231F">
              <w:rPr>
                <w:rFonts w:ascii="Arial" w:hAnsi="Arial" w:cs="Arial"/>
                <w:sz w:val="21"/>
                <w:szCs w:val="21"/>
              </w:rPr>
              <w:t>Dependant of Tier 1 with endorsement “no employment as a Doctor or Dentist in Training”</w:t>
            </w:r>
          </w:p>
        </w:tc>
        <w:tc>
          <w:tcPr>
            <w:tcW w:w="4598" w:type="dxa"/>
          </w:tcPr>
          <w:p w14:paraId="3EE42218" w14:textId="77777777" w:rsidR="00DE7309" w:rsidRPr="0062231F" w:rsidRDefault="00DE7309" w:rsidP="00115F5E">
            <w:pPr>
              <w:rPr>
                <w:rFonts w:ascii="Arial" w:hAnsi="Arial" w:cs="Arial"/>
                <w:sz w:val="21"/>
                <w:szCs w:val="21"/>
              </w:rPr>
            </w:pPr>
            <w:r w:rsidRPr="0062231F">
              <w:rPr>
                <w:rFonts w:ascii="Arial" w:hAnsi="Arial" w:cs="Arial"/>
                <w:sz w:val="21"/>
                <w:szCs w:val="21"/>
              </w:rPr>
              <w:t xml:space="preserve">Can apply to a training programme. Applicant will have to switch to Tier 2 visa – will need to satisfy RLMT – see </w:t>
            </w:r>
            <w:hyperlink r:id="rId123" w:history="1">
              <w:r w:rsidRPr="0062231F">
                <w:rPr>
                  <w:rStyle w:val="Hyperlink"/>
                  <w:sz w:val="21"/>
                  <w:szCs w:val="21"/>
                </w:rPr>
                <w:t>https://www.gov.uk/tier-2-general/eligibility</w:t>
              </w:r>
            </w:hyperlink>
          </w:p>
          <w:p w14:paraId="50FCCB22" w14:textId="77777777" w:rsidR="00DE7309" w:rsidRPr="0062231F" w:rsidRDefault="00DE7309" w:rsidP="00115F5E">
            <w:pPr>
              <w:rPr>
                <w:rFonts w:ascii="Arial" w:hAnsi="Arial" w:cs="Arial"/>
                <w:sz w:val="21"/>
                <w:szCs w:val="21"/>
              </w:rPr>
            </w:pPr>
          </w:p>
        </w:tc>
      </w:tr>
      <w:tr w:rsidR="00DE7309" w14:paraId="3874DC6F" w14:textId="77777777" w:rsidTr="00115F5E">
        <w:trPr>
          <w:trHeight w:val="744"/>
        </w:trPr>
        <w:tc>
          <w:tcPr>
            <w:tcW w:w="9242" w:type="dxa"/>
            <w:gridSpan w:val="2"/>
            <w:tcBorders>
              <w:left w:val="nil"/>
              <w:bottom w:val="single" w:sz="4" w:space="0" w:color="auto"/>
              <w:right w:val="nil"/>
            </w:tcBorders>
          </w:tcPr>
          <w:p w14:paraId="49CDE03A" w14:textId="77777777" w:rsidR="00DE7309" w:rsidRDefault="00DE7309" w:rsidP="00115F5E">
            <w:pPr>
              <w:rPr>
                <w:rFonts w:ascii="Arial" w:hAnsi="Arial" w:cs="Arial"/>
                <w:b/>
                <w:sz w:val="21"/>
                <w:szCs w:val="21"/>
              </w:rPr>
            </w:pPr>
          </w:p>
          <w:p w14:paraId="7A1FFE8A" w14:textId="77777777" w:rsidR="00DE7309" w:rsidRPr="0062231F" w:rsidRDefault="00DE7309" w:rsidP="00115F5E">
            <w:pPr>
              <w:rPr>
                <w:rFonts w:ascii="Arial" w:hAnsi="Arial" w:cs="Arial"/>
                <w:sz w:val="21"/>
                <w:szCs w:val="21"/>
              </w:rPr>
            </w:pPr>
            <w:r>
              <w:rPr>
                <w:rFonts w:ascii="Arial" w:hAnsi="Arial" w:cs="Arial"/>
                <w:b/>
                <w:sz w:val="21"/>
                <w:szCs w:val="21"/>
              </w:rPr>
              <w:t>Tier 2</w:t>
            </w:r>
          </w:p>
        </w:tc>
      </w:tr>
      <w:tr w:rsidR="00DE7309" w14:paraId="12A4C540" w14:textId="77777777" w:rsidTr="00DE7309">
        <w:tc>
          <w:tcPr>
            <w:tcW w:w="4644" w:type="dxa"/>
            <w:shd w:val="clear" w:color="auto" w:fill="C6D9F1" w:themeFill="text2" w:themeFillTint="33"/>
          </w:tcPr>
          <w:p w14:paraId="1277EF47" w14:textId="37C86237" w:rsidR="00DE7309" w:rsidRDefault="00DE7309" w:rsidP="00DE7309">
            <w:pPr>
              <w:spacing w:before="120" w:after="120"/>
              <w:rPr>
                <w:rFonts w:ascii="Arial" w:hAnsi="Arial" w:cs="Arial"/>
                <w:b/>
                <w:sz w:val="21"/>
                <w:szCs w:val="21"/>
              </w:rPr>
            </w:pPr>
            <w:r w:rsidRPr="0062231F">
              <w:rPr>
                <w:rFonts w:ascii="Arial" w:hAnsi="Arial" w:cs="Arial"/>
                <w:b/>
                <w:sz w:val="21"/>
                <w:szCs w:val="21"/>
              </w:rPr>
              <w:t>Category</w:t>
            </w:r>
          </w:p>
        </w:tc>
        <w:tc>
          <w:tcPr>
            <w:tcW w:w="4598" w:type="dxa"/>
            <w:shd w:val="clear" w:color="auto" w:fill="C6D9F1" w:themeFill="text2" w:themeFillTint="33"/>
          </w:tcPr>
          <w:p w14:paraId="4977C3F1" w14:textId="1D6CAD67" w:rsidR="00DE7309" w:rsidRPr="00DE7309" w:rsidRDefault="00DE7309" w:rsidP="00DE7309">
            <w:pPr>
              <w:spacing w:before="120" w:after="120"/>
              <w:rPr>
                <w:rFonts w:ascii="Arial" w:hAnsi="Arial" w:cs="Arial"/>
                <w:b/>
                <w:sz w:val="21"/>
                <w:szCs w:val="21"/>
              </w:rPr>
            </w:pPr>
            <w:r w:rsidRPr="0062231F">
              <w:rPr>
                <w:rFonts w:ascii="Arial" w:hAnsi="Arial" w:cs="Arial"/>
                <w:b/>
                <w:sz w:val="21"/>
                <w:szCs w:val="21"/>
              </w:rPr>
              <w:t>Status</w:t>
            </w:r>
          </w:p>
        </w:tc>
      </w:tr>
      <w:tr w:rsidR="00DE7309" w14:paraId="52BC94FF" w14:textId="77777777" w:rsidTr="00115F5E">
        <w:tc>
          <w:tcPr>
            <w:tcW w:w="4644" w:type="dxa"/>
          </w:tcPr>
          <w:p w14:paraId="562FF3C7" w14:textId="77777777" w:rsidR="00DE7309" w:rsidRPr="0062231F" w:rsidRDefault="00DE7309" w:rsidP="00115F5E">
            <w:pPr>
              <w:rPr>
                <w:rFonts w:ascii="Arial" w:hAnsi="Arial" w:cs="Arial"/>
                <w:b/>
                <w:sz w:val="21"/>
                <w:szCs w:val="21"/>
              </w:rPr>
            </w:pPr>
            <w:r w:rsidRPr="0062231F">
              <w:rPr>
                <w:rFonts w:ascii="Arial" w:hAnsi="Arial" w:cs="Arial"/>
                <w:sz w:val="21"/>
                <w:szCs w:val="21"/>
              </w:rPr>
              <w:t>PBS - Tier 2 (General) - applying from inside the UK</w:t>
            </w:r>
          </w:p>
        </w:tc>
        <w:tc>
          <w:tcPr>
            <w:tcW w:w="4598" w:type="dxa"/>
          </w:tcPr>
          <w:p w14:paraId="08A7F6BB"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training programme. RLMT will need to be satisfied if the applicant changes sponsor or occupation code when applying for new Tier 2 visa</w:t>
            </w:r>
          </w:p>
          <w:p w14:paraId="2EB12AD1" w14:textId="77777777" w:rsidR="00DE7309" w:rsidRPr="0062231F" w:rsidRDefault="00C52880" w:rsidP="00115F5E">
            <w:pPr>
              <w:rPr>
                <w:rFonts w:ascii="Arial" w:hAnsi="Arial" w:cs="Arial"/>
                <w:sz w:val="21"/>
                <w:szCs w:val="21"/>
              </w:rPr>
            </w:pPr>
            <w:hyperlink r:id="rId124" w:history="1">
              <w:r w:rsidR="00DE7309" w:rsidRPr="0062231F">
                <w:rPr>
                  <w:rStyle w:val="Hyperlink"/>
                  <w:sz w:val="21"/>
                  <w:szCs w:val="21"/>
                </w:rPr>
                <w:t>https://www.gov.uk/government/uploads/system/uploads/attachment_data/file/301513/T2_guidance_04-14.pdf</w:t>
              </w:r>
            </w:hyperlink>
          </w:p>
          <w:p w14:paraId="5DC46752" w14:textId="77777777" w:rsidR="00DE7309" w:rsidRPr="0062231F" w:rsidRDefault="00DE7309" w:rsidP="00115F5E">
            <w:pPr>
              <w:rPr>
                <w:rFonts w:ascii="Arial" w:hAnsi="Arial" w:cs="Arial"/>
                <w:b/>
                <w:sz w:val="21"/>
                <w:szCs w:val="21"/>
              </w:rPr>
            </w:pPr>
          </w:p>
        </w:tc>
      </w:tr>
      <w:tr w:rsidR="00DE7309" w14:paraId="4B0C731A" w14:textId="77777777" w:rsidTr="00115F5E">
        <w:tc>
          <w:tcPr>
            <w:tcW w:w="4644" w:type="dxa"/>
          </w:tcPr>
          <w:p w14:paraId="27ACDD2B"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a PBS – Tier 2 (General) – no endorsement about employment as a Doctor or Dentist in training</w:t>
            </w:r>
          </w:p>
        </w:tc>
        <w:tc>
          <w:tcPr>
            <w:tcW w:w="4598" w:type="dxa"/>
          </w:tcPr>
          <w:p w14:paraId="2DAD8EFE" w14:textId="77777777" w:rsidR="00DE7309" w:rsidRDefault="00DE7309" w:rsidP="00115F5E">
            <w:pPr>
              <w:rPr>
                <w:rFonts w:ascii="Arial" w:hAnsi="Arial" w:cs="Arial"/>
                <w:sz w:val="21"/>
                <w:szCs w:val="21"/>
              </w:rPr>
            </w:pPr>
            <w:r w:rsidRPr="0062231F">
              <w:rPr>
                <w:rFonts w:ascii="Arial" w:hAnsi="Arial" w:cs="Arial"/>
                <w:sz w:val="21"/>
                <w:szCs w:val="21"/>
              </w:rPr>
              <w:t>Can apply to a training programme</w:t>
            </w:r>
          </w:p>
          <w:p w14:paraId="76536DFA" w14:textId="77777777" w:rsidR="00DE7309" w:rsidRDefault="00DE7309" w:rsidP="00115F5E">
            <w:pPr>
              <w:rPr>
                <w:rFonts w:ascii="Arial" w:hAnsi="Arial" w:cs="Arial"/>
                <w:sz w:val="21"/>
                <w:szCs w:val="21"/>
              </w:rPr>
            </w:pPr>
            <w:r>
              <w:rPr>
                <w:rFonts w:ascii="Arial" w:hAnsi="Arial" w:cs="Arial"/>
                <w:sz w:val="21"/>
                <w:szCs w:val="21"/>
              </w:rPr>
              <w:t>Can retain current visa status as a dependant.  However, please be aware that if you wish to be employed under your own immigration status you will be required to meet RLMT and issued a RCOS</w:t>
            </w:r>
          </w:p>
          <w:p w14:paraId="79AF0980" w14:textId="77777777" w:rsidR="00DE7309" w:rsidRPr="0062231F" w:rsidRDefault="00DE7309" w:rsidP="00115F5E">
            <w:pPr>
              <w:rPr>
                <w:rFonts w:ascii="Arial" w:hAnsi="Arial" w:cs="Arial"/>
                <w:sz w:val="21"/>
                <w:szCs w:val="21"/>
              </w:rPr>
            </w:pPr>
            <w:r>
              <w:rPr>
                <w:rFonts w:ascii="Arial" w:hAnsi="Arial" w:cs="Arial"/>
                <w:sz w:val="21"/>
                <w:szCs w:val="21"/>
              </w:rPr>
              <w:t>Candidates will need to apply outside of the UK</w:t>
            </w:r>
          </w:p>
        </w:tc>
      </w:tr>
      <w:tr w:rsidR="00DE7309" w14:paraId="2A418FF1" w14:textId="77777777" w:rsidTr="00115F5E">
        <w:tc>
          <w:tcPr>
            <w:tcW w:w="4644" w:type="dxa"/>
          </w:tcPr>
          <w:p w14:paraId="37A8932C"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PBS – Tier 2 (General) – with endorsement “no employment as a Doctor or Dentist in Training</w:t>
            </w:r>
          </w:p>
        </w:tc>
        <w:tc>
          <w:tcPr>
            <w:tcW w:w="4598" w:type="dxa"/>
          </w:tcPr>
          <w:p w14:paraId="5922D9F2"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to a training programme. Applicant will have to switch to Tier 2 visa – will need to satisfy RLMT – see</w:t>
            </w:r>
            <w:hyperlink r:id="rId125" w:history="1">
              <w:r w:rsidRPr="0062231F">
                <w:rPr>
                  <w:rStyle w:val="Hyperlink"/>
                  <w:sz w:val="21"/>
                  <w:szCs w:val="21"/>
                </w:rPr>
                <w:t>https://www.gov.uk/tier-2-general/eligibility</w:t>
              </w:r>
            </w:hyperlink>
          </w:p>
          <w:p w14:paraId="29100663" w14:textId="77777777" w:rsidR="00DE7309" w:rsidRPr="0062231F" w:rsidRDefault="00DE7309" w:rsidP="00115F5E">
            <w:pPr>
              <w:rPr>
                <w:rFonts w:ascii="Arial" w:hAnsi="Arial" w:cs="Arial"/>
                <w:sz w:val="21"/>
                <w:szCs w:val="21"/>
              </w:rPr>
            </w:pPr>
          </w:p>
          <w:p w14:paraId="66D1C5E6" w14:textId="77777777" w:rsidR="00DE7309" w:rsidRPr="0062231F" w:rsidRDefault="00DE7309" w:rsidP="00115F5E">
            <w:pPr>
              <w:rPr>
                <w:rFonts w:ascii="Arial" w:hAnsi="Arial" w:cs="Arial"/>
                <w:sz w:val="21"/>
                <w:szCs w:val="21"/>
              </w:rPr>
            </w:pPr>
            <w:r w:rsidRPr="0062231F">
              <w:rPr>
                <w:rFonts w:ascii="Arial" w:hAnsi="Arial" w:cs="Arial"/>
                <w:sz w:val="21"/>
                <w:szCs w:val="21"/>
              </w:rPr>
              <w:t>Applicant cannot switch visa status in country.</w:t>
            </w:r>
          </w:p>
          <w:p w14:paraId="18A202C4" w14:textId="77777777" w:rsidR="00DE7309" w:rsidRPr="0062231F" w:rsidRDefault="00DE7309" w:rsidP="00115F5E">
            <w:pPr>
              <w:rPr>
                <w:rFonts w:ascii="Arial" w:hAnsi="Arial" w:cs="Arial"/>
                <w:sz w:val="21"/>
                <w:szCs w:val="21"/>
              </w:rPr>
            </w:pPr>
            <w:r w:rsidRPr="0062231F">
              <w:rPr>
                <w:rFonts w:ascii="Arial" w:hAnsi="Arial" w:cs="Arial"/>
                <w:sz w:val="21"/>
                <w:szCs w:val="21"/>
              </w:rPr>
              <w:t>Restricted CoS will be required.</w:t>
            </w:r>
          </w:p>
          <w:p w14:paraId="1A50D67F" w14:textId="77777777" w:rsidR="00DE7309" w:rsidRPr="0062231F" w:rsidRDefault="00DE7309" w:rsidP="00115F5E">
            <w:pPr>
              <w:rPr>
                <w:rFonts w:ascii="Arial" w:hAnsi="Arial" w:cs="Arial"/>
                <w:sz w:val="21"/>
                <w:szCs w:val="21"/>
              </w:rPr>
            </w:pPr>
            <w:r w:rsidRPr="0062231F">
              <w:rPr>
                <w:rFonts w:ascii="Arial" w:hAnsi="Arial" w:cs="Arial"/>
                <w:sz w:val="21"/>
                <w:szCs w:val="21"/>
              </w:rPr>
              <w:t>Candidate can only apply from outside the UK.</w:t>
            </w:r>
          </w:p>
        </w:tc>
      </w:tr>
      <w:tr w:rsidR="00DE7309" w14:paraId="3FB3A017" w14:textId="77777777" w:rsidTr="00115F5E">
        <w:trPr>
          <w:trHeight w:val="744"/>
        </w:trPr>
        <w:tc>
          <w:tcPr>
            <w:tcW w:w="9242" w:type="dxa"/>
            <w:gridSpan w:val="2"/>
            <w:tcBorders>
              <w:left w:val="nil"/>
              <w:bottom w:val="single" w:sz="4" w:space="0" w:color="auto"/>
              <w:right w:val="nil"/>
            </w:tcBorders>
          </w:tcPr>
          <w:p w14:paraId="303BE72B" w14:textId="77777777" w:rsidR="00DE7309" w:rsidRDefault="00DE7309" w:rsidP="00115F5E">
            <w:pPr>
              <w:rPr>
                <w:rFonts w:ascii="Arial" w:hAnsi="Arial" w:cs="Arial"/>
                <w:b/>
                <w:sz w:val="21"/>
                <w:szCs w:val="21"/>
              </w:rPr>
            </w:pPr>
          </w:p>
          <w:p w14:paraId="05203591" w14:textId="77777777" w:rsidR="00DE7309" w:rsidRPr="0062231F" w:rsidRDefault="00DE7309" w:rsidP="00115F5E">
            <w:pPr>
              <w:rPr>
                <w:rFonts w:ascii="Arial" w:hAnsi="Arial" w:cs="Arial"/>
                <w:sz w:val="21"/>
                <w:szCs w:val="21"/>
              </w:rPr>
            </w:pPr>
            <w:r w:rsidRPr="002F7363">
              <w:rPr>
                <w:rFonts w:ascii="Arial" w:hAnsi="Arial" w:cs="Arial"/>
                <w:b/>
                <w:sz w:val="21"/>
                <w:szCs w:val="21"/>
              </w:rPr>
              <w:t>Tier 4/Student Visa</w:t>
            </w:r>
          </w:p>
        </w:tc>
      </w:tr>
      <w:tr w:rsidR="00DE7309" w14:paraId="0FC0269C" w14:textId="77777777" w:rsidTr="00DE7309">
        <w:tc>
          <w:tcPr>
            <w:tcW w:w="4644" w:type="dxa"/>
            <w:shd w:val="clear" w:color="auto" w:fill="C6D9F1" w:themeFill="text2" w:themeFillTint="33"/>
          </w:tcPr>
          <w:p w14:paraId="691176D5" w14:textId="77777777" w:rsidR="00DE7309" w:rsidRPr="002F7363" w:rsidRDefault="00DE7309" w:rsidP="00DE7309">
            <w:pPr>
              <w:spacing w:before="120" w:after="120"/>
              <w:rPr>
                <w:rFonts w:ascii="Arial" w:hAnsi="Arial" w:cs="Arial"/>
                <w:b/>
                <w:sz w:val="21"/>
                <w:szCs w:val="21"/>
              </w:rPr>
            </w:pPr>
            <w:r w:rsidRPr="002F7363">
              <w:rPr>
                <w:rFonts w:ascii="Arial" w:hAnsi="Arial" w:cs="Arial"/>
                <w:b/>
                <w:sz w:val="21"/>
                <w:szCs w:val="21"/>
              </w:rPr>
              <w:t>Category</w:t>
            </w:r>
          </w:p>
        </w:tc>
        <w:tc>
          <w:tcPr>
            <w:tcW w:w="4598" w:type="dxa"/>
            <w:shd w:val="clear" w:color="auto" w:fill="C6D9F1" w:themeFill="text2" w:themeFillTint="33"/>
          </w:tcPr>
          <w:p w14:paraId="5E08B978" w14:textId="77777777" w:rsidR="00DE7309" w:rsidRPr="002F7363" w:rsidRDefault="00DE7309" w:rsidP="00DE7309">
            <w:pPr>
              <w:spacing w:before="120" w:after="120"/>
              <w:rPr>
                <w:rFonts w:ascii="Arial" w:hAnsi="Arial" w:cs="Arial"/>
                <w:b/>
                <w:sz w:val="21"/>
                <w:szCs w:val="21"/>
              </w:rPr>
            </w:pPr>
            <w:r w:rsidRPr="002F7363">
              <w:rPr>
                <w:rFonts w:ascii="Arial" w:hAnsi="Arial" w:cs="Arial"/>
                <w:b/>
                <w:sz w:val="21"/>
                <w:szCs w:val="21"/>
              </w:rPr>
              <w:t>Status</w:t>
            </w:r>
          </w:p>
        </w:tc>
      </w:tr>
      <w:tr w:rsidR="00DE7309" w14:paraId="69EBCF0F" w14:textId="77777777" w:rsidTr="00115F5E">
        <w:tc>
          <w:tcPr>
            <w:tcW w:w="4644" w:type="dxa"/>
          </w:tcPr>
          <w:p w14:paraId="5995E55E" w14:textId="77777777" w:rsidR="00DE7309" w:rsidRPr="0062231F" w:rsidRDefault="00DE7309" w:rsidP="00115F5E">
            <w:pPr>
              <w:rPr>
                <w:rFonts w:ascii="Arial" w:hAnsi="Arial" w:cs="Arial"/>
                <w:sz w:val="21"/>
                <w:szCs w:val="21"/>
              </w:rPr>
            </w:pPr>
            <w:r w:rsidRPr="0062231F">
              <w:rPr>
                <w:rFonts w:ascii="Arial" w:hAnsi="Arial" w:cs="Arial"/>
                <w:sz w:val="21"/>
                <w:szCs w:val="21"/>
              </w:rPr>
              <w:t>Tier 4 / Student visa holder – graduates of UK medical / dental school – currently FY2</w:t>
            </w:r>
          </w:p>
        </w:tc>
        <w:tc>
          <w:tcPr>
            <w:tcW w:w="4598" w:type="dxa"/>
          </w:tcPr>
          <w:p w14:paraId="668D37EA"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 Applicant will have to switch to Tier 2</w:t>
            </w:r>
          </w:p>
          <w:p w14:paraId="52A6F402" w14:textId="77777777" w:rsidR="00DE7309" w:rsidRPr="0062231F" w:rsidRDefault="00DE7309" w:rsidP="00115F5E">
            <w:pPr>
              <w:rPr>
                <w:rFonts w:ascii="Arial" w:hAnsi="Arial" w:cs="Arial"/>
                <w:sz w:val="21"/>
                <w:szCs w:val="21"/>
              </w:rPr>
            </w:pPr>
            <w:r w:rsidRPr="0062231F">
              <w:rPr>
                <w:rFonts w:ascii="Arial" w:hAnsi="Arial" w:cs="Arial"/>
                <w:sz w:val="21"/>
                <w:szCs w:val="21"/>
              </w:rPr>
              <w:t>visa – but will be RLMT exempt</w:t>
            </w:r>
          </w:p>
        </w:tc>
      </w:tr>
      <w:tr w:rsidR="00DE7309" w14:paraId="66F711AF" w14:textId="77777777" w:rsidTr="00115F5E">
        <w:tc>
          <w:tcPr>
            <w:tcW w:w="4644" w:type="dxa"/>
          </w:tcPr>
          <w:p w14:paraId="16736697"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Tier 4 / Student visa holder – no endorsement about employment as a Doctor or Dentist in Training</w:t>
            </w:r>
          </w:p>
        </w:tc>
        <w:tc>
          <w:tcPr>
            <w:tcW w:w="4598" w:type="dxa"/>
          </w:tcPr>
          <w:p w14:paraId="64337729" w14:textId="77777777" w:rsidR="00DE7309" w:rsidRDefault="00DE7309" w:rsidP="00115F5E">
            <w:pPr>
              <w:rPr>
                <w:rFonts w:ascii="Arial" w:hAnsi="Arial" w:cs="Arial"/>
                <w:sz w:val="21"/>
                <w:szCs w:val="21"/>
              </w:rPr>
            </w:pPr>
            <w:r w:rsidRPr="0062231F">
              <w:rPr>
                <w:rFonts w:ascii="Arial" w:hAnsi="Arial" w:cs="Arial"/>
                <w:sz w:val="21"/>
                <w:szCs w:val="21"/>
              </w:rPr>
              <w:t xml:space="preserve">Can apply for a training programme </w:t>
            </w:r>
          </w:p>
          <w:p w14:paraId="256F449A" w14:textId="77777777" w:rsidR="00DE7309" w:rsidRDefault="00DE7309" w:rsidP="00115F5E">
            <w:pPr>
              <w:rPr>
                <w:rFonts w:ascii="Arial" w:hAnsi="Arial" w:cs="Arial"/>
                <w:sz w:val="21"/>
                <w:szCs w:val="21"/>
              </w:rPr>
            </w:pPr>
            <w:r>
              <w:rPr>
                <w:rFonts w:ascii="Arial" w:hAnsi="Arial" w:cs="Arial"/>
                <w:sz w:val="21"/>
                <w:szCs w:val="21"/>
              </w:rPr>
              <w:t xml:space="preserve">Can retain current visa status as a dependant.  However, please be aware that if you wish to be employed under your own immigration status you will be required to meet RLMT and issued a RCOS.  </w:t>
            </w:r>
          </w:p>
          <w:p w14:paraId="38A78038" w14:textId="77777777" w:rsidR="00DE7309" w:rsidRDefault="00DE7309" w:rsidP="00115F5E">
            <w:pPr>
              <w:rPr>
                <w:rFonts w:ascii="Arial" w:hAnsi="Arial" w:cs="Arial"/>
                <w:sz w:val="21"/>
                <w:szCs w:val="21"/>
              </w:rPr>
            </w:pPr>
            <w:r>
              <w:rPr>
                <w:rFonts w:ascii="Arial" w:hAnsi="Arial" w:cs="Arial"/>
                <w:sz w:val="21"/>
                <w:szCs w:val="21"/>
              </w:rPr>
              <w:t>Candidates will be able to apply in the UK</w:t>
            </w:r>
          </w:p>
          <w:p w14:paraId="0CEEA7A2" w14:textId="77777777" w:rsidR="00DE7309" w:rsidRPr="0062231F" w:rsidRDefault="00DE7309" w:rsidP="00115F5E">
            <w:pPr>
              <w:rPr>
                <w:rFonts w:ascii="Arial" w:hAnsi="Arial" w:cs="Arial"/>
                <w:sz w:val="21"/>
                <w:szCs w:val="21"/>
              </w:rPr>
            </w:pPr>
          </w:p>
          <w:p w14:paraId="3AA1A9AC" w14:textId="77777777" w:rsidR="00DE7309" w:rsidRPr="0062231F" w:rsidRDefault="00C52880" w:rsidP="00115F5E">
            <w:pPr>
              <w:rPr>
                <w:rFonts w:ascii="Arial" w:hAnsi="Arial" w:cs="Arial"/>
                <w:sz w:val="21"/>
                <w:szCs w:val="21"/>
              </w:rPr>
            </w:pPr>
            <w:hyperlink r:id="rId126" w:history="1">
              <w:r w:rsidR="00DE7309" w:rsidRPr="00D54C1A">
                <w:rPr>
                  <w:rStyle w:val="Hyperlink"/>
                </w:rPr>
                <w:t>https://www.gov.uk/tier-2-general/switch-to-this-visa</w:t>
              </w:r>
            </w:hyperlink>
          </w:p>
        </w:tc>
      </w:tr>
      <w:tr w:rsidR="00DE7309" w14:paraId="74AEDC57" w14:textId="77777777" w:rsidTr="00115F5E">
        <w:tc>
          <w:tcPr>
            <w:tcW w:w="4644" w:type="dxa"/>
          </w:tcPr>
          <w:p w14:paraId="2F6E5D7D" w14:textId="77777777" w:rsidR="00DE7309" w:rsidRPr="0062231F" w:rsidRDefault="00DE7309" w:rsidP="00115F5E">
            <w:pPr>
              <w:rPr>
                <w:rFonts w:ascii="Arial" w:hAnsi="Arial" w:cs="Arial"/>
                <w:sz w:val="21"/>
                <w:szCs w:val="21"/>
              </w:rPr>
            </w:pPr>
            <w:r w:rsidRPr="0062231F">
              <w:rPr>
                <w:rFonts w:ascii="Arial" w:hAnsi="Arial" w:cs="Arial"/>
                <w:sz w:val="21"/>
                <w:szCs w:val="21"/>
              </w:rPr>
              <w:t>Tier 4 (Adult Student) – not a graduate of a UK Medical / Dental School but who would have qualified for Tier 1 (PSW)</w:t>
            </w:r>
          </w:p>
        </w:tc>
        <w:tc>
          <w:tcPr>
            <w:tcW w:w="4598" w:type="dxa"/>
          </w:tcPr>
          <w:p w14:paraId="38054201"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 Applicant will have to switch to Tier 2</w:t>
            </w:r>
          </w:p>
          <w:p w14:paraId="3CC1DFAE" w14:textId="77777777" w:rsidR="00DE7309" w:rsidRPr="0062231F" w:rsidRDefault="00DE7309" w:rsidP="00115F5E">
            <w:pPr>
              <w:rPr>
                <w:rFonts w:ascii="Arial" w:hAnsi="Arial" w:cs="Arial"/>
                <w:sz w:val="21"/>
                <w:szCs w:val="21"/>
              </w:rPr>
            </w:pPr>
            <w:r w:rsidRPr="0062231F">
              <w:rPr>
                <w:rFonts w:ascii="Arial" w:hAnsi="Arial" w:cs="Arial"/>
                <w:sz w:val="21"/>
                <w:szCs w:val="21"/>
              </w:rPr>
              <w:t>visa – but will be RLMT exempt</w:t>
            </w:r>
          </w:p>
        </w:tc>
      </w:tr>
      <w:tr w:rsidR="00DE7309" w14:paraId="5E4FC877" w14:textId="77777777" w:rsidTr="00115F5E">
        <w:tc>
          <w:tcPr>
            <w:tcW w:w="4644" w:type="dxa"/>
          </w:tcPr>
          <w:p w14:paraId="7347F668"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Tier 4 (Adult Student) – with endorsement – “no employment as a Doctor or Dentist in Training</w:t>
            </w:r>
          </w:p>
        </w:tc>
        <w:tc>
          <w:tcPr>
            <w:tcW w:w="4598" w:type="dxa"/>
          </w:tcPr>
          <w:p w14:paraId="2AC4D6EA" w14:textId="77777777" w:rsidR="00DE7309" w:rsidRDefault="00DE7309" w:rsidP="00115F5E">
            <w:pPr>
              <w:rPr>
                <w:rFonts w:ascii="Arial" w:hAnsi="Arial" w:cs="Arial"/>
                <w:sz w:val="21"/>
                <w:szCs w:val="21"/>
              </w:rPr>
            </w:pPr>
            <w:r w:rsidRPr="0062231F">
              <w:rPr>
                <w:rFonts w:ascii="Arial" w:hAnsi="Arial" w:cs="Arial"/>
                <w:sz w:val="21"/>
                <w:szCs w:val="21"/>
              </w:rPr>
              <w:t xml:space="preserve">Can apply to a training programme. </w:t>
            </w:r>
          </w:p>
          <w:p w14:paraId="5C758E78" w14:textId="77777777" w:rsidR="00DE7309" w:rsidRPr="0062231F" w:rsidRDefault="00DE7309" w:rsidP="00115F5E">
            <w:pPr>
              <w:rPr>
                <w:rFonts w:ascii="Arial" w:hAnsi="Arial" w:cs="Arial"/>
                <w:sz w:val="21"/>
                <w:szCs w:val="21"/>
              </w:rPr>
            </w:pPr>
            <w:r w:rsidRPr="0062231F">
              <w:rPr>
                <w:rFonts w:ascii="Arial" w:hAnsi="Arial" w:cs="Arial"/>
                <w:sz w:val="21"/>
                <w:szCs w:val="21"/>
              </w:rPr>
              <w:t>Applicant will have to switch to Tier 2 visa – will need to satisfy RLMT</w:t>
            </w:r>
            <w:r>
              <w:rPr>
                <w:rFonts w:ascii="Arial" w:hAnsi="Arial" w:cs="Arial"/>
                <w:sz w:val="21"/>
                <w:szCs w:val="21"/>
              </w:rPr>
              <w:t xml:space="preserve"> and Restricted CoS will be required.  </w:t>
            </w:r>
            <w:r w:rsidRPr="0062231F">
              <w:rPr>
                <w:rFonts w:ascii="Arial" w:hAnsi="Arial" w:cs="Arial"/>
                <w:sz w:val="21"/>
                <w:szCs w:val="21"/>
              </w:rPr>
              <w:t xml:space="preserve"> </w:t>
            </w:r>
          </w:p>
          <w:p w14:paraId="24E78C07" w14:textId="77777777" w:rsidR="00DE7309" w:rsidRDefault="00C52880" w:rsidP="00115F5E">
            <w:hyperlink r:id="rId127" w:history="1">
              <w:r w:rsidR="00DE7309" w:rsidRPr="0062231F">
                <w:rPr>
                  <w:rStyle w:val="Hyperlink"/>
                  <w:sz w:val="21"/>
                  <w:szCs w:val="21"/>
                </w:rPr>
                <w:t>https://www.gov.uk/tier-2-general/eligibility</w:t>
              </w:r>
            </w:hyperlink>
          </w:p>
          <w:p w14:paraId="61F3BABD" w14:textId="77777777" w:rsidR="00DE7309" w:rsidRPr="0062231F" w:rsidRDefault="00DE7309" w:rsidP="00115F5E">
            <w:pPr>
              <w:rPr>
                <w:rFonts w:ascii="Arial" w:hAnsi="Arial" w:cs="Arial"/>
                <w:sz w:val="21"/>
                <w:szCs w:val="21"/>
              </w:rPr>
            </w:pPr>
          </w:p>
        </w:tc>
      </w:tr>
      <w:tr w:rsidR="00DE7309" w14:paraId="34B59F12" w14:textId="77777777" w:rsidTr="00115F5E">
        <w:trPr>
          <w:trHeight w:val="493"/>
        </w:trPr>
        <w:tc>
          <w:tcPr>
            <w:tcW w:w="9242" w:type="dxa"/>
            <w:gridSpan w:val="2"/>
            <w:tcBorders>
              <w:left w:val="nil"/>
              <w:bottom w:val="nil"/>
              <w:right w:val="nil"/>
            </w:tcBorders>
          </w:tcPr>
          <w:p w14:paraId="35CA54F9" w14:textId="77777777" w:rsidR="00DE7309" w:rsidRDefault="00DE7309" w:rsidP="00115F5E">
            <w:pPr>
              <w:rPr>
                <w:rFonts w:ascii="Arial" w:hAnsi="Arial" w:cs="Arial"/>
                <w:b/>
                <w:sz w:val="21"/>
                <w:szCs w:val="21"/>
              </w:rPr>
            </w:pPr>
          </w:p>
          <w:p w14:paraId="2E2AA2D5" w14:textId="77777777" w:rsidR="00DE7309" w:rsidRPr="0062231F" w:rsidRDefault="00DE7309" w:rsidP="00115F5E">
            <w:pPr>
              <w:rPr>
                <w:rFonts w:ascii="Arial" w:hAnsi="Arial" w:cs="Arial"/>
                <w:sz w:val="21"/>
                <w:szCs w:val="21"/>
              </w:rPr>
            </w:pPr>
            <w:r w:rsidRPr="00E46F09">
              <w:rPr>
                <w:rFonts w:ascii="Arial" w:hAnsi="Arial" w:cs="Arial"/>
                <w:b/>
                <w:sz w:val="21"/>
                <w:szCs w:val="21"/>
              </w:rPr>
              <w:t>Tier 5</w:t>
            </w:r>
          </w:p>
        </w:tc>
      </w:tr>
      <w:tr w:rsidR="00DE7309" w14:paraId="5536140F" w14:textId="77777777" w:rsidTr="00115F5E">
        <w:tc>
          <w:tcPr>
            <w:tcW w:w="9242" w:type="dxa"/>
            <w:gridSpan w:val="2"/>
            <w:tcBorders>
              <w:top w:val="nil"/>
              <w:left w:val="nil"/>
              <w:right w:val="nil"/>
            </w:tcBorders>
          </w:tcPr>
          <w:p w14:paraId="36A43946" w14:textId="77777777" w:rsidR="00DE7309" w:rsidRPr="0062231F" w:rsidRDefault="00DE7309" w:rsidP="00115F5E">
            <w:pPr>
              <w:rPr>
                <w:rFonts w:ascii="Arial" w:hAnsi="Arial" w:cs="Arial"/>
                <w:sz w:val="21"/>
                <w:szCs w:val="21"/>
              </w:rPr>
            </w:pPr>
          </w:p>
        </w:tc>
      </w:tr>
      <w:tr w:rsidR="00DE7309" w14:paraId="69B0F609" w14:textId="77777777" w:rsidTr="00DE7309">
        <w:tc>
          <w:tcPr>
            <w:tcW w:w="4644" w:type="dxa"/>
            <w:shd w:val="clear" w:color="auto" w:fill="C6D9F1" w:themeFill="text2" w:themeFillTint="33"/>
          </w:tcPr>
          <w:p w14:paraId="16AC774B" w14:textId="77777777" w:rsidR="00DE7309" w:rsidRPr="00E46F09" w:rsidRDefault="00DE7309" w:rsidP="00DE7309">
            <w:pPr>
              <w:spacing w:before="120" w:after="120"/>
              <w:rPr>
                <w:rFonts w:ascii="Arial" w:hAnsi="Arial" w:cs="Arial"/>
                <w:b/>
                <w:sz w:val="21"/>
                <w:szCs w:val="21"/>
              </w:rPr>
            </w:pPr>
            <w:r w:rsidRPr="00E46F09">
              <w:rPr>
                <w:rFonts w:ascii="Arial" w:hAnsi="Arial" w:cs="Arial"/>
                <w:b/>
                <w:sz w:val="21"/>
                <w:szCs w:val="21"/>
              </w:rPr>
              <w:t>Category</w:t>
            </w:r>
          </w:p>
        </w:tc>
        <w:tc>
          <w:tcPr>
            <w:tcW w:w="4598" w:type="dxa"/>
            <w:shd w:val="clear" w:color="auto" w:fill="C6D9F1" w:themeFill="text2" w:themeFillTint="33"/>
          </w:tcPr>
          <w:p w14:paraId="716924AD" w14:textId="77777777" w:rsidR="00DE7309" w:rsidRPr="00E46F09" w:rsidRDefault="00DE7309" w:rsidP="00DE7309">
            <w:pPr>
              <w:spacing w:before="120" w:after="120"/>
              <w:rPr>
                <w:rFonts w:ascii="Arial" w:hAnsi="Arial" w:cs="Arial"/>
                <w:b/>
                <w:sz w:val="21"/>
                <w:szCs w:val="21"/>
              </w:rPr>
            </w:pPr>
            <w:r w:rsidRPr="00E46F09">
              <w:rPr>
                <w:rFonts w:ascii="Arial" w:hAnsi="Arial" w:cs="Arial"/>
                <w:b/>
                <w:sz w:val="21"/>
                <w:szCs w:val="21"/>
              </w:rPr>
              <w:t>Status</w:t>
            </w:r>
          </w:p>
        </w:tc>
      </w:tr>
      <w:tr w:rsidR="00DE7309" w14:paraId="326C7152" w14:textId="77777777" w:rsidTr="00115F5E">
        <w:tc>
          <w:tcPr>
            <w:tcW w:w="4644" w:type="dxa"/>
          </w:tcPr>
          <w:p w14:paraId="44DB9468" w14:textId="77777777" w:rsidR="00DE7309" w:rsidRPr="0062231F" w:rsidRDefault="00DE7309" w:rsidP="00115F5E">
            <w:pPr>
              <w:rPr>
                <w:rFonts w:ascii="Arial" w:hAnsi="Arial" w:cs="Arial"/>
                <w:sz w:val="21"/>
                <w:szCs w:val="21"/>
              </w:rPr>
            </w:pPr>
            <w:r w:rsidRPr="0062231F">
              <w:rPr>
                <w:rFonts w:ascii="Arial" w:hAnsi="Arial" w:cs="Arial"/>
                <w:sz w:val="21"/>
                <w:szCs w:val="21"/>
              </w:rPr>
              <w:t>PBS – Tier 5 (Government Authorised</w:t>
            </w:r>
          </w:p>
          <w:p w14:paraId="36D92B27" w14:textId="77777777" w:rsidR="00DE7309" w:rsidRPr="0062231F" w:rsidRDefault="00DE7309" w:rsidP="00115F5E">
            <w:pPr>
              <w:rPr>
                <w:rFonts w:ascii="Arial" w:hAnsi="Arial" w:cs="Arial"/>
                <w:sz w:val="21"/>
                <w:szCs w:val="21"/>
              </w:rPr>
            </w:pPr>
            <w:r w:rsidRPr="0062231F">
              <w:rPr>
                <w:rFonts w:ascii="Arial" w:hAnsi="Arial" w:cs="Arial"/>
                <w:sz w:val="21"/>
                <w:szCs w:val="21"/>
              </w:rPr>
              <w:t>Exchange) – Medical Training Initiative</w:t>
            </w:r>
          </w:p>
          <w:p w14:paraId="44595B0C" w14:textId="77777777" w:rsidR="00DE7309" w:rsidRDefault="00DE7309" w:rsidP="00115F5E">
            <w:pPr>
              <w:rPr>
                <w:rFonts w:ascii="Arial" w:hAnsi="Arial" w:cs="Arial"/>
                <w:sz w:val="21"/>
                <w:szCs w:val="21"/>
              </w:rPr>
            </w:pPr>
          </w:p>
        </w:tc>
        <w:tc>
          <w:tcPr>
            <w:tcW w:w="4598" w:type="dxa"/>
          </w:tcPr>
          <w:p w14:paraId="3306BA12"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 Applicant cannot switch visa status in country.</w:t>
            </w:r>
          </w:p>
          <w:p w14:paraId="241D0ECC" w14:textId="77777777" w:rsidR="00DE7309" w:rsidRPr="0062231F" w:rsidRDefault="00DE7309" w:rsidP="00115F5E">
            <w:pPr>
              <w:rPr>
                <w:rFonts w:ascii="Arial" w:hAnsi="Arial" w:cs="Arial"/>
                <w:sz w:val="21"/>
                <w:szCs w:val="21"/>
              </w:rPr>
            </w:pPr>
            <w:r w:rsidRPr="0062231F">
              <w:rPr>
                <w:rFonts w:ascii="Arial" w:hAnsi="Arial" w:cs="Arial"/>
                <w:sz w:val="21"/>
                <w:szCs w:val="21"/>
              </w:rPr>
              <w:t>Will need to satisfy RLMT</w:t>
            </w:r>
          </w:p>
          <w:p w14:paraId="09CD5BD0" w14:textId="77777777" w:rsidR="00DE7309" w:rsidRPr="0062231F" w:rsidRDefault="00DE7309" w:rsidP="00115F5E">
            <w:pPr>
              <w:rPr>
                <w:rFonts w:ascii="Arial" w:hAnsi="Arial" w:cs="Arial"/>
                <w:sz w:val="21"/>
                <w:szCs w:val="21"/>
              </w:rPr>
            </w:pPr>
            <w:r w:rsidRPr="0062231F">
              <w:rPr>
                <w:rFonts w:ascii="Arial" w:hAnsi="Arial" w:cs="Arial"/>
                <w:sz w:val="21"/>
                <w:szCs w:val="21"/>
              </w:rPr>
              <w:t>Restricted CoS will be required.</w:t>
            </w:r>
          </w:p>
          <w:p w14:paraId="2647FAC7" w14:textId="77777777" w:rsidR="00DE7309" w:rsidRDefault="00DE7309" w:rsidP="00115F5E">
            <w:pPr>
              <w:rPr>
                <w:rFonts w:ascii="Arial" w:hAnsi="Arial" w:cs="Arial"/>
                <w:sz w:val="21"/>
                <w:szCs w:val="21"/>
              </w:rPr>
            </w:pPr>
            <w:r w:rsidRPr="0062231F">
              <w:rPr>
                <w:rFonts w:ascii="Arial" w:hAnsi="Arial" w:cs="Arial"/>
                <w:sz w:val="21"/>
                <w:szCs w:val="21"/>
              </w:rPr>
              <w:t>Candidate can only apply from outside the UK.</w:t>
            </w:r>
          </w:p>
        </w:tc>
      </w:tr>
      <w:tr w:rsidR="00DE7309" w14:paraId="574A8258" w14:textId="77777777" w:rsidTr="00115F5E">
        <w:tc>
          <w:tcPr>
            <w:tcW w:w="4644" w:type="dxa"/>
          </w:tcPr>
          <w:p w14:paraId="05442624" w14:textId="77777777" w:rsidR="00DE7309" w:rsidRPr="0062231F" w:rsidRDefault="00DE7309" w:rsidP="00115F5E">
            <w:pPr>
              <w:rPr>
                <w:rFonts w:ascii="Arial" w:hAnsi="Arial" w:cs="Arial"/>
                <w:sz w:val="21"/>
                <w:szCs w:val="21"/>
              </w:rPr>
            </w:pPr>
            <w:r w:rsidRPr="0062231F">
              <w:rPr>
                <w:rFonts w:ascii="Arial" w:hAnsi="Arial" w:cs="Arial"/>
                <w:sz w:val="21"/>
                <w:szCs w:val="21"/>
              </w:rPr>
              <w:t>Youth Mobility Scheme</w:t>
            </w:r>
          </w:p>
          <w:p w14:paraId="2277F445" w14:textId="77777777" w:rsidR="00DE7309" w:rsidRPr="0062231F" w:rsidRDefault="00DE7309" w:rsidP="00115F5E">
            <w:pPr>
              <w:rPr>
                <w:rFonts w:ascii="Arial" w:hAnsi="Arial" w:cs="Arial"/>
                <w:sz w:val="21"/>
                <w:szCs w:val="21"/>
              </w:rPr>
            </w:pPr>
          </w:p>
        </w:tc>
        <w:tc>
          <w:tcPr>
            <w:tcW w:w="4598" w:type="dxa"/>
          </w:tcPr>
          <w:p w14:paraId="6EE2AF97"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 Applicant cannot switch visa status in country.</w:t>
            </w:r>
          </w:p>
          <w:p w14:paraId="09771A5C" w14:textId="77777777" w:rsidR="00DE7309" w:rsidRPr="0062231F" w:rsidRDefault="00DE7309" w:rsidP="00115F5E">
            <w:pPr>
              <w:rPr>
                <w:rFonts w:ascii="Arial" w:hAnsi="Arial" w:cs="Arial"/>
                <w:sz w:val="21"/>
                <w:szCs w:val="21"/>
              </w:rPr>
            </w:pPr>
            <w:r w:rsidRPr="0062231F">
              <w:rPr>
                <w:rFonts w:ascii="Arial" w:hAnsi="Arial" w:cs="Arial"/>
                <w:sz w:val="21"/>
                <w:szCs w:val="21"/>
              </w:rPr>
              <w:t>Will need to satisfy RLMT</w:t>
            </w:r>
          </w:p>
          <w:p w14:paraId="393B017B" w14:textId="77777777" w:rsidR="00DE7309" w:rsidRPr="0062231F" w:rsidRDefault="00DE7309" w:rsidP="00115F5E">
            <w:pPr>
              <w:rPr>
                <w:rFonts w:ascii="Arial" w:hAnsi="Arial" w:cs="Arial"/>
                <w:sz w:val="21"/>
                <w:szCs w:val="21"/>
              </w:rPr>
            </w:pPr>
            <w:r w:rsidRPr="0062231F">
              <w:rPr>
                <w:rFonts w:ascii="Arial" w:hAnsi="Arial" w:cs="Arial"/>
                <w:sz w:val="21"/>
                <w:szCs w:val="21"/>
              </w:rPr>
              <w:t>Restricted CoS will be required.</w:t>
            </w:r>
          </w:p>
          <w:p w14:paraId="27B49F28" w14:textId="77777777" w:rsidR="00DE7309" w:rsidRPr="0062231F" w:rsidRDefault="00DE7309" w:rsidP="00115F5E">
            <w:pPr>
              <w:rPr>
                <w:rFonts w:ascii="Arial" w:hAnsi="Arial" w:cs="Arial"/>
                <w:sz w:val="21"/>
                <w:szCs w:val="21"/>
              </w:rPr>
            </w:pPr>
            <w:r w:rsidRPr="0062231F">
              <w:rPr>
                <w:rFonts w:ascii="Arial" w:hAnsi="Arial" w:cs="Arial"/>
                <w:sz w:val="21"/>
                <w:szCs w:val="21"/>
              </w:rPr>
              <w:t>Candidate can only apply from outside the UK.</w:t>
            </w:r>
          </w:p>
        </w:tc>
      </w:tr>
      <w:tr w:rsidR="00DE7309" w14:paraId="09C0D8BC" w14:textId="77777777" w:rsidTr="00115F5E">
        <w:trPr>
          <w:trHeight w:val="744"/>
        </w:trPr>
        <w:tc>
          <w:tcPr>
            <w:tcW w:w="9242" w:type="dxa"/>
            <w:gridSpan w:val="2"/>
            <w:tcBorders>
              <w:left w:val="nil"/>
              <w:bottom w:val="single" w:sz="4" w:space="0" w:color="auto"/>
              <w:right w:val="nil"/>
            </w:tcBorders>
          </w:tcPr>
          <w:p w14:paraId="60774860" w14:textId="77777777" w:rsidR="00DE7309" w:rsidRDefault="00DE7309" w:rsidP="00115F5E">
            <w:pPr>
              <w:rPr>
                <w:rFonts w:ascii="Arial" w:hAnsi="Arial" w:cs="Arial"/>
                <w:b/>
                <w:sz w:val="21"/>
                <w:szCs w:val="21"/>
              </w:rPr>
            </w:pPr>
          </w:p>
          <w:p w14:paraId="5B2085FB" w14:textId="77777777" w:rsidR="00DE7309" w:rsidRPr="0062231F" w:rsidRDefault="00DE7309" w:rsidP="00115F5E">
            <w:pPr>
              <w:rPr>
                <w:rFonts w:ascii="Arial" w:hAnsi="Arial" w:cs="Arial"/>
                <w:sz w:val="21"/>
                <w:szCs w:val="21"/>
              </w:rPr>
            </w:pPr>
            <w:r w:rsidRPr="00E46F09">
              <w:rPr>
                <w:rFonts w:ascii="Arial" w:hAnsi="Arial" w:cs="Arial"/>
                <w:b/>
                <w:sz w:val="21"/>
                <w:szCs w:val="21"/>
              </w:rPr>
              <w:t>Other immigration status</w:t>
            </w:r>
          </w:p>
        </w:tc>
      </w:tr>
      <w:tr w:rsidR="00DE7309" w14:paraId="27A1B0F0" w14:textId="77777777" w:rsidTr="00DE7309">
        <w:tc>
          <w:tcPr>
            <w:tcW w:w="4644" w:type="dxa"/>
            <w:shd w:val="clear" w:color="auto" w:fill="C6D9F1" w:themeFill="text2" w:themeFillTint="33"/>
          </w:tcPr>
          <w:p w14:paraId="46476303" w14:textId="77777777" w:rsidR="00DE7309" w:rsidRPr="00E46F09" w:rsidRDefault="00DE7309" w:rsidP="00DE7309">
            <w:pPr>
              <w:spacing w:before="120" w:after="120"/>
              <w:rPr>
                <w:rFonts w:ascii="Arial" w:hAnsi="Arial" w:cs="Arial"/>
                <w:b/>
                <w:sz w:val="21"/>
                <w:szCs w:val="21"/>
              </w:rPr>
            </w:pPr>
            <w:r w:rsidRPr="00E46F09">
              <w:rPr>
                <w:rFonts w:ascii="Arial" w:hAnsi="Arial" w:cs="Arial"/>
                <w:b/>
                <w:sz w:val="21"/>
                <w:szCs w:val="21"/>
              </w:rPr>
              <w:t>Category</w:t>
            </w:r>
          </w:p>
        </w:tc>
        <w:tc>
          <w:tcPr>
            <w:tcW w:w="4598" w:type="dxa"/>
            <w:shd w:val="clear" w:color="auto" w:fill="C6D9F1" w:themeFill="text2" w:themeFillTint="33"/>
          </w:tcPr>
          <w:p w14:paraId="3BAE4534" w14:textId="77777777" w:rsidR="00DE7309" w:rsidRPr="00E46F09" w:rsidRDefault="00DE7309" w:rsidP="00DE7309">
            <w:pPr>
              <w:spacing w:before="120" w:after="120"/>
              <w:rPr>
                <w:rFonts w:ascii="Arial" w:hAnsi="Arial" w:cs="Arial"/>
                <w:b/>
                <w:sz w:val="21"/>
                <w:szCs w:val="21"/>
              </w:rPr>
            </w:pPr>
            <w:r w:rsidRPr="00E46F09">
              <w:rPr>
                <w:rFonts w:ascii="Arial" w:hAnsi="Arial" w:cs="Arial"/>
                <w:b/>
                <w:sz w:val="21"/>
                <w:szCs w:val="21"/>
              </w:rPr>
              <w:t>Status</w:t>
            </w:r>
          </w:p>
        </w:tc>
      </w:tr>
      <w:tr w:rsidR="00DE7309" w14:paraId="37C8F243" w14:textId="77777777" w:rsidTr="00115F5E">
        <w:tc>
          <w:tcPr>
            <w:tcW w:w="4644" w:type="dxa"/>
          </w:tcPr>
          <w:p w14:paraId="010DA0E3" w14:textId="77777777" w:rsidR="00DE7309" w:rsidRPr="0062231F" w:rsidRDefault="00DE7309" w:rsidP="00115F5E">
            <w:pPr>
              <w:rPr>
                <w:rFonts w:ascii="Arial" w:hAnsi="Arial" w:cs="Arial"/>
                <w:sz w:val="21"/>
                <w:szCs w:val="21"/>
              </w:rPr>
            </w:pPr>
            <w:r w:rsidRPr="0062231F">
              <w:rPr>
                <w:rFonts w:ascii="Arial" w:hAnsi="Arial" w:cs="Arial"/>
                <w:sz w:val="21"/>
                <w:szCs w:val="21"/>
              </w:rPr>
              <w:t>Indefinite Leave to Remain/Settled</w:t>
            </w:r>
          </w:p>
          <w:p w14:paraId="02E1D2B3" w14:textId="77777777" w:rsidR="00DE7309" w:rsidRDefault="00DE7309" w:rsidP="00115F5E">
            <w:pPr>
              <w:rPr>
                <w:rFonts w:ascii="Arial" w:hAnsi="Arial" w:cs="Arial"/>
                <w:sz w:val="21"/>
                <w:szCs w:val="21"/>
              </w:rPr>
            </w:pPr>
            <w:r w:rsidRPr="0062231F">
              <w:rPr>
                <w:rFonts w:ascii="Arial" w:hAnsi="Arial" w:cs="Arial"/>
                <w:sz w:val="21"/>
                <w:szCs w:val="21"/>
              </w:rPr>
              <w:t>Status</w:t>
            </w:r>
          </w:p>
        </w:tc>
        <w:tc>
          <w:tcPr>
            <w:tcW w:w="4598" w:type="dxa"/>
          </w:tcPr>
          <w:p w14:paraId="2C5CD347"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w:t>
            </w:r>
          </w:p>
          <w:p w14:paraId="00221D41" w14:textId="77777777" w:rsidR="00DE7309" w:rsidRDefault="00DE7309" w:rsidP="00115F5E">
            <w:pPr>
              <w:rPr>
                <w:rFonts w:ascii="Arial" w:hAnsi="Arial" w:cs="Arial"/>
                <w:sz w:val="21"/>
                <w:szCs w:val="21"/>
              </w:rPr>
            </w:pPr>
          </w:p>
        </w:tc>
      </w:tr>
      <w:tr w:rsidR="00DE7309" w14:paraId="168E0F68" w14:textId="77777777" w:rsidTr="00115F5E">
        <w:tc>
          <w:tcPr>
            <w:tcW w:w="4644" w:type="dxa"/>
          </w:tcPr>
          <w:p w14:paraId="3302B38B"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a person with Indefinite</w:t>
            </w:r>
          </w:p>
          <w:p w14:paraId="09AEB8B6" w14:textId="77777777" w:rsidR="00DE7309" w:rsidRPr="0062231F" w:rsidRDefault="00DE7309" w:rsidP="00115F5E">
            <w:pPr>
              <w:rPr>
                <w:rFonts w:ascii="Arial" w:hAnsi="Arial" w:cs="Arial"/>
                <w:sz w:val="21"/>
                <w:szCs w:val="21"/>
              </w:rPr>
            </w:pPr>
            <w:r w:rsidRPr="0062231F">
              <w:rPr>
                <w:rFonts w:ascii="Arial" w:hAnsi="Arial" w:cs="Arial"/>
                <w:sz w:val="21"/>
                <w:szCs w:val="21"/>
              </w:rPr>
              <w:t>Leave to Remain/Settled Status</w:t>
            </w:r>
          </w:p>
        </w:tc>
        <w:tc>
          <w:tcPr>
            <w:tcW w:w="4598" w:type="dxa"/>
          </w:tcPr>
          <w:p w14:paraId="0EF0D019"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w:t>
            </w:r>
          </w:p>
          <w:p w14:paraId="476C087A" w14:textId="77777777" w:rsidR="00DE7309" w:rsidRPr="0062231F" w:rsidRDefault="00DE7309" w:rsidP="00115F5E">
            <w:pPr>
              <w:rPr>
                <w:rFonts w:ascii="Arial" w:hAnsi="Arial" w:cs="Arial"/>
                <w:sz w:val="21"/>
                <w:szCs w:val="21"/>
              </w:rPr>
            </w:pPr>
          </w:p>
        </w:tc>
      </w:tr>
      <w:tr w:rsidR="00DE7309" w14:paraId="31FBFD27" w14:textId="77777777" w:rsidTr="00115F5E">
        <w:tc>
          <w:tcPr>
            <w:tcW w:w="4644" w:type="dxa"/>
          </w:tcPr>
          <w:p w14:paraId="62F1CF83" w14:textId="77777777" w:rsidR="00DE7309" w:rsidRPr="0062231F" w:rsidRDefault="00DE7309" w:rsidP="00115F5E">
            <w:pPr>
              <w:rPr>
                <w:rFonts w:ascii="Arial" w:hAnsi="Arial" w:cs="Arial"/>
                <w:sz w:val="21"/>
                <w:szCs w:val="21"/>
              </w:rPr>
            </w:pPr>
            <w:r w:rsidRPr="0062231F">
              <w:rPr>
                <w:rFonts w:ascii="Arial" w:hAnsi="Arial" w:cs="Arial"/>
                <w:sz w:val="21"/>
                <w:szCs w:val="21"/>
              </w:rPr>
              <w:t>British National (Overseas) with Right of</w:t>
            </w:r>
          </w:p>
          <w:p w14:paraId="71B2C069" w14:textId="77777777" w:rsidR="00DE7309" w:rsidRPr="0062231F" w:rsidRDefault="00DE7309" w:rsidP="00115F5E">
            <w:pPr>
              <w:rPr>
                <w:rFonts w:ascii="Arial" w:hAnsi="Arial" w:cs="Arial"/>
                <w:sz w:val="21"/>
                <w:szCs w:val="21"/>
              </w:rPr>
            </w:pPr>
            <w:r w:rsidRPr="0062231F">
              <w:rPr>
                <w:rFonts w:ascii="Arial" w:hAnsi="Arial" w:cs="Arial"/>
                <w:sz w:val="21"/>
                <w:szCs w:val="21"/>
              </w:rPr>
              <w:t>Abode</w:t>
            </w:r>
          </w:p>
        </w:tc>
        <w:tc>
          <w:tcPr>
            <w:tcW w:w="4598" w:type="dxa"/>
          </w:tcPr>
          <w:p w14:paraId="718C6498"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w:t>
            </w:r>
          </w:p>
        </w:tc>
      </w:tr>
      <w:tr w:rsidR="00DE7309" w14:paraId="3E7C7A4C" w14:textId="77777777" w:rsidTr="00115F5E">
        <w:tc>
          <w:tcPr>
            <w:tcW w:w="4644" w:type="dxa"/>
          </w:tcPr>
          <w:p w14:paraId="2B2B843B" w14:textId="77777777" w:rsidR="00DE7309" w:rsidRPr="0062231F" w:rsidRDefault="00DE7309" w:rsidP="00115F5E">
            <w:pPr>
              <w:rPr>
                <w:rFonts w:ascii="Arial" w:hAnsi="Arial" w:cs="Arial"/>
                <w:sz w:val="21"/>
                <w:szCs w:val="21"/>
              </w:rPr>
            </w:pPr>
            <w:r w:rsidRPr="0062231F">
              <w:rPr>
                <w:rFonts w:ascii="Arial" w:hAnsi="Arial" w:cs="Arial"/>
                <w:sz w:val="21"/>
                <w:szCs w:val="21"/>
              </w:rPr>
              <w:t>British National (Overseas) with no Right of Abode</w:t>
            </w:r>
          </w:p>
        </w:tc>
        <w:tc>
          <w:tcPr>
            <w:tcW w:w="4598" w:type="dxa"/>
          </w:tcPr>
          <w:p w14:paraId="3F7C94B7"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 Applicant cannot switch visa status in country.</w:t>
            </w:r>
          </w:p>
          <w:p w14:paraId="2961FCAF" w14:textId="77777777" w:rsidR="00DE7309" w:rsidRPr="0062231F" w:rsidRDefault="00DE7309" w:rsidP="00115F5E">
            <w:pPr>
              <w:rPr>
                <w:rFonts w:ascii="Arial" w:hAnsi="Arial" w:cs="Arial"/>
                <w:sz w:val="21"/>
                <w:szCs w:val="21"/>
              </w:rPr>
            </w:pPr>
            <w:r w:rsidRPr="0062231F">
              <w:rPr>
                <w:rFonts w:ascii="Arial" w:hAnsi="Arial" w:cs="Arial"/>
                <w:sz w:val="21"/>
                <w:szCs w:val="21"/>
              </w:rPr>
              <w:t>Will need to satisfy RLMT</w:t>
            </w:r>
          </w:p>
          <w:p w14:paraId="2F279500" w14:textId="77777777" w:rsidR="00DE7309" w:rsidRPr="0062231F" w:rsidRDefault="00DE7309" w:rsidP="00115F5E">
            <w:pPr>
              <w:rPr>
                <w:rFonts w:ascii="Arial" w:hAnsi="Arial" w:cs="Arial"/>
                <w:sz w:val="21"/>
                <w:szCs w:val="21"/>
              </w:rPr>
            </w:pPr>
            <w:r w:rsidRPr="0062231F">
              <w:rPr>
                <w:rFonts w:ascii="Arial" w:hAnsi="Arial" w:cs="Arial"/>
                <w:sz w:val="21"/>
                <w:szCs w:val="21"/>
              </w:rPr>
              <w:t>Restricted CoS will be required.</w:t>
            </w:r>
          </w:p>
          <w:p w14:paraId="1C8BE929" w14:textId="77777777" w:rsidR="00DE7309" w:rsidRPr="0062231F" w:rsidRDefault="00DE7309" w:rsidP="00115F5E">
            <w:pPr>
              <w:rPr>
                <w:rFonts w:ascii="Arial" w:hAnsi="Arial" w:cs="Arial"/>
                <w:sz w:val="21"/>
                <w:szCs w:val="21"/>
              </w:rPr>
            </w:pPr>
            <w:r w:rsidRPr="0062231F">
              <w:rPr>
                <w:rFonts w:ascii="Arial" w:hAnsi="Arial" w:cs="Arial"/>
                <w:sz w:val="21"/>
                <w:szCs w:val="21"/>
              </w:rPr>
              <w:t>Candidate can only apply from outside the UK.</w:t>
            </w:r>
          </w:p>
        </w:tc>
      </w:tr>
      <w:tr w:rsidR="00DE7309" w14:paraId="45D6F539" w14:textId="77777777" w:rsidTr="00115F5E">
        <w:tc>
          <w:tcPr>
            <w:tcW w:w="4644" w:type="dxa"/>
          </w:tcPr>
          <w:p w14:paraId="486C9C7C" w14:textId="77777777" w:rsidR="00DE7309" w:rsidRPr="0062231F" w:rsidRDefault="00DE7309" w:rsidP="00115F5E">
            <w:pPr>
              <w:rPr>
                <w:rFonts w:ascii="Arial" w:hAnsi="Arial" w:cs="Arial"/>
                <w:sz w:val="21"/>
                <w:szCs w:val="21"/>
              </w:rPr>
            </w:pPr>
            <w:r w:rsidRPr="0062231F">
              <w:rPr>
                <w:rFonts w:ascii="Arial" w:hAnsi="Arial" w:cs="Arial"/>
                <w:sz w:val="21"/>
                <w:szCs w:val="21"/>
              </w:rPr>
              <w:t>PLAB/Clinical Attachment/ Business</w:t>
            </w:r>
          </w:p>
          <w:p w14:paraId="09BC29F3" w14:textId="77777777" w:rsidR="00DE7309" w:rsidRPr="0062231F" w:rsidRDefault="00DE7309" w:rsidP="00115F5E">
            <w:pPr>
              <w:rPr>
                <w:rFonts w:ascii="Arial" w:hAnsi="Arial" w:cs="Arial"/>
                <w:sz w:val="21"/>
                <w:szCs w:val="21"/>
              </w:rPr>
            </w:pPr>
            <w:r w:rsidRPr="0062231F">
              <w:rPr>
                <w:rFonts w:ascii="Arial" w:hAnsi="Arial" w:cs="Arial"/>
                <w:sz w:val="21"/>
                <w:szCs w:val="21"/>
              </w:rPr>
              <w:t>Visa/Visitor</w:t>
            </w:r>
          </w:p>
        </w:tc>
        <w:tc>
          <w:tcPr>
            <w:tcW w:w="4598" w:type="dxa"/>
          </w:tcPr>
          <w:p w14:paraId="12A20E25"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w:t>
            </w:r>
            <w:r>
              <w:rPr>
                <w:rFonts w:ascii="Arial" w:hAnsi="Arial" w:cs="Arial"/>
                <w:sz w:val="21"/>
                <w:szCs w:val="21"/>
              </w:rPr>
              <w:t>, but cannot be considered until RLMT has been met</w:t>
            </w:r>
            <w:r w:rsidRPr="0062231F">
              <w:rPr>
                <w:rFonts w:ascii="Arial" w:hAnsi="Arial" w:cs="Arial"/>
                <w:sz w:val="21"/>
                <w:szCs w:val="21"/>
              </w:rPr>
              <w:t xml:space="preserve">. </w:t>
            </w:r>
          </w:p>
          <w:p w14:paraId="6E056420" w14:textId="77777777" w:rsidR="00DE7309" w:rsidRPr="0062231F" w:rsidRDefault="00DE7309" w:rsidP="00115F5E">
            <w:pPr>
              <w:rPr>
                <w:rFonts w:ascii="Arial" w:hAnsi="Arial" w:cs="Arial"/>
                <w:sz w:val="21"/>
                <w:szCs w:val="21"/>
              </w:rPr>
            </w:pPr>
            <w:r w:rsidRPr="0062231F">
              <w:rPr>
                <w:rFonts w:ascii="Arial" w:hAnsi="Arial" w:cs="Arial"/>
                <w:sz w:val="21"/>
                <w:szCs w:val="21"/>
              </w:rPr>
              <w:t>Will need to satisfy RLMT</w:t>
            </w:r>
          </w:p>
          <w:p w14:paraId="5FDF12CA" w14:textId="77777777" w:rsidR="00DE7309" w:rsidRPr="0062231F" w:rsidRDefault="00DE7309" w:rsidP="00115F5E">
            <w:pPr>
              <w:rPr>
                <w:rFonts w:ascii="Arial" w:hAnsi="Arial" w:cs="Arial"/>
                <w:sz w:val="21"/>
                <w:szCs w:val="21"/>
              </w:rPr>
            </w:pPr>
            <w:r w:rsidRPr="0062231F">
              <w:rPr>
                <w:rFonts w:ascii="Arial" w:hAnsi="Arial" w:cs="Arial"/>
                <w:sz w:val="21"/>
                <w:szCs w:val="21"/>
              </w:rPr>
              <w:t>Restricted CoS will be required.</w:t>
            </w:r>
          </w:p>
          <w:p w14:paraId="0BE0B045" w14:textId="77777777" w:rsidR="00DE7309" w:rsidRPr="0062231F" w:rsidRDefault="00DE7309" w:rsidP="00115F5E">
            <w:pPr>
              <w:rPr>
                <w:rFonts w:ascii="Arial" w:hAnsi="Arial" w:cs="Arial"/>
                <w:sz w:val="21"/>
                <w:szCs w:val="21"/>
              </w:rPr>
            </w:pPr>
            <w:r w:rsidRPr="0062231F">
              <w:rPr>
                <w:rFonts w:ascii="Arial" w:hAnsi="Arial" w:cs="Arial"/>
                <w:sz w:val="21"/>
                <w:szCs w:val="21"/>
              </w:rPr>
              <w:t>Candidate can only apply from outside the UK.</w:t>
            </w:r>
          </w:p>
        </w:tc>
      </w:tr>
      <w:tr w:rsidR="00DE7309" w14:paraId="418379EB" w14:textId="77777777" w:rsidTr="00115F5E">
        <w:tc>
          <w:tcPr>
            <w:tcW w:w="4644" w:type="dxa"/>
          </w:tcPr>
          <w:p w14:paraId="628A6159" w14:textId="77777777" w:rsidR="00DE7309" w:rsidRPr="0062231F" w:rsidRDefault="00DE7309" w:rsidP="00115F5E">
            <w:pPr>
              <w:rPr>
                <w:rFonts w:ascii="Arial" w:hAnsi="Arial" w:cs="Arial"/>
                <w:sz w:val="21"/>
                <w:szCs w:val="21"/>
              </w:rPr>
            </w:pPr>
            <w:r w:rsidRPr="0062231F">
              <w:rPr>
                <w:rFonts w:ascii="Arial" w:hAnsi="Arial" w:cs="Arial"/>
                <w:sz w:val="21"/>
                <w:szCs w:val="21"/>
              </w:rPr>
              <w:t>Refugee status awarded by UK, and partner/civil partner or spouse</w:t>
            </w:r>
          </w:p>
        </w:tc>
        <w:tc>
          <w:tcPr>
            <w:tcW w:w="4598" w:type="dxa"/>
          </w:tcPr>
          <w:p w14:paraId="71C584C5" w14:textId="77777777" w:rsidR="00DE7309" w:rsidRPr="0062231F" w:rsidRDefault="00DE7309" w:rsidP="00115F5E">
            <w:pPr>
              <w:rPr>
                <w:rFonts w:ascii="Arial" w:hAnsi="Arial" w:cs="Arial"/>
                <w:sz w:val="21"/>
                <w:szCs w:val="21"/>
              </w:rPr>
            </w:pPr>
            <w:r w:rsidRPr="0062231F">
              <w:rPr>
                <w:rFonts w:ascii="Arial" w:hAnsi="Arial" w:cs="Arial"/>
                <w:sz w:val="21"/>
                <w:szCs w:val="21"/>
              </w:rPr>
              <w:t>Can apply for a training programme</w:t>
            </w:r>
          </w:p>
        </w:tc>
      </w:tr>
      <w:tr w:rsidR="00DE7309" w14:paraId="631E8EBE" w14:textId="77777777" w:rsidTr="00115F5E">
        <w:tc>
          <w:tcPr>
            <w:tcW w:w="4644" w:type="dxa"/>
          </w:tcPr>
          <w:p w14:paraId="6BE90C0D" w14:textId="77777777" w:rsidR="00DE7309" w:rsidRPr="0062231F" w:rsidRDefault="00DE7309" w:rsidP="00115F5E">
            <w:pPr>
              <w:rPr>
                <w:rFonts w:ascii="Arial" w:hAnsi="Arial" w:cs="Arial"/>
                <w:sz w:val="21"/>
                <w:szCs w:val="21"/>
              </w:rPr>
            </w:pPr>
            <w:r w:rsidRPr="0062231F">
              <w:rPr>
                <w:rFonts w:ascii="Arial" w:hAnsi="Arial" w:cs="Arial"/>
                <w:sz w:val="21"/>
                <w:szCs w:val="21"/>
              </w:rPr>
              <w:t>UK Ancestry visa holder</w:t>
            </w:r>
          </w:p>
        </w:tc>
        <w:tc>
          <w:tcPr>
            <w:tcW w:w="4598" w:type="dxa"/>
          </w:tcPr>
          <w:p w14:paraId="66804D33" w14:textId="77777777" w:rsidR="00DE7309" w:rsidRPr="0062231F" w:rsidRDefault="00DE7309" w:rsidP="00115F5E">
            <w:pPr>
              <w:rPr>
                <w:rFonts w:ascii="Arial" w:hAnsi="Arial" w:cs="Arial"/>
                <w:sz w:val="21"/>
                <w:szCs w:val="21"/>
              </w:rPr>
            </w:pPr>
            <w:r w:rsidRPr="0062231F">
              <w:rPr>
                <w:rFonts w:ascii="Arial" w:hAnsi="Arial" w:cs="Arial"/>
                <w:sz w:val="21"/>
                <w:szCs w:val="21"/>
              </w:rPr>
              <w:t>Can take up a training programme</w:t>
            </w:r>
          </w:p>
        </w:tc>
      </w:tr>
      <w:tr w:rsidR="00DE7309" w14:paraId="6282BFB3" w14:textId="77777777" w:rsidTr="00115F5E">
        <w:tc>
          <w:tcPr>
            <w:tcW w:w="4644" w:type="dxa"/>
          </w:tcPr>
          <w:p w14:paraId="2656FA79" w14:textId="77777777" w:rsidR="00DE7309" w:rsidRPr="0062231F" w:rsidRDefault="00DE7309" w:rsidP="00115F5E">
            <w:pPr>
              <w:rPr>
                <w:rFonts w:ascii="Arial" w:hAnsi="Arial" w:cs="Arial"/>
                <w:sz w:val="21"/>
                <w:szCs w:val="21"/>
              </w:rPr>
            </w:pPr>
            <w:r w:rsidRPr="0062231F">
              <w:rPr>
                <w:rFonts w:ascii="Arial" w:hAnsi="Arial" w:cs="Arial"/>
                <w:sz w:val="21"/>
                <w:szCs w:val="21"/>
              </w:rPr>
              <w:t>Dependant of UK Ancestry visa holder</w:t>
            </w:r>
          </w:p>
        </w:tc>
        <w:tc>
          <w:tcPr>
            <w:tcW w:w="4598" w:type="dxa"/>
          </w:tcPr>
          <w:p w14:paraId="71D3B990" w14:textId="77777777" w:rsidR="00DE7309" w:rsidRPr="0062231F" w:rsidRDefault="00DE7309" w:rsidP="00115F5E">
            <w:pPr>
              <w:rPr>
                <w:rFonts w:ascii="Arial" w:hAnsi="Arial" w:cs="Arial"/>
                <w:sz w:val="21"/>
                <w:szCs w:val="21"/>
              </w:rPr>
            </w:pPr>
            <w:r w:rsidRPr="0062231F">
              <w:rPr>
                <w:rFonts w:ascii="Arial" w:hAnsi="Arial" w:cs="Arial"/>
                <w:sz w:val="21"/>
                <w:szCs w:val="21"/>
              </w:rPr>
              <w:t>Can take up a training programme</w:t>
            </w:r>
          </w:p>
        </w:tc>
      </w:tr>
    </w:tbl>
    <w:p w14:paraId="4D010F91" w14:textId="77777777" w:rsidR="00DE7309" w:rsidRPr="0062231F" w:rsidRDefault="00DE7309" w:rsidP="00DE7309">
      <w:pPr>
        <w:rPr>
          <w:rFonts w:ascii="Arial" w:hAnsi="Arial" w:cs="Arial"/>
          <w:b/>
          <w:sz w:val="21"/>
          <w:szCs w:val="21"/>
        </w:rPr>
      </w:pPr>
      <w:r>
        <w:rPr>
          <w:rFonts w:ascii="Arial" w:hAnsi="Arial" w:cs="Arial"/>
          <w:sz w:val="21"/>
          <w:szCs w:val="21"/>
        </w:rPr>
        <w:tab/>
      </w:r>
    </w:p>
    <w:p w14:paraId="6F565849" w14:textId="77777777" w:rsidR="00B83F58" w:rsidRDefault="00B83F58" w:rsidP="0062231F">
      <w:pPr>
        <w:rPr>
          <w:rFonts w:ascii="Arial" w:hAnsi="Arial" w:cs="Arial"/>
        </w:rPr>
      </w:pPr>
    </w:p>
    <w:p w14:paraId="5E85D3AA" w14:textId="77777777" w:rsidR="00B83F58" w:rsidRDefault="00B83F58">
      <w:pPr>
        <w:rPr>
          <w:rFonts w:ascii="Arial" w:hAnsi="Arial" w:cs="Arial"/>
        </w:rPr>
      </w:pPr>
      <w:r>
        <w:rPr>
          <w:rFonts w:ascii="Arial" w:hAnsi="Arial" w:cs="Arial"/>
        </w:rPr>
        <w:br w:type="page"/>
      </w:r>
    </w:p>
    <w:p w14:paraId="4F16175E" w14:textId="77777777" w:rsidR="0062231F" w:rsidRDefault="00B83F58" w:rsidP="00A33A4E">
      <w:pPr>
        <w:pStyle w:val="Heading1"/>
        <w:jc w:val="center"/>
      </w:pPr>
      <w:bookmarkStart w:id="75" w:name="_Toc432685257"/>
      <w:r>
        <w:t xml:space="preserve">Annex </w:t>
      </w:r>
      <w:r w:rsidR="00971886">
        <w:t>D</w:t>
      </w:r>
      <w:r>
        <w:t>: Confidential Enquiries (Contact Details)</w:t>
      </w:r>
      <w:bookmarkEnd w:id="75"/>
    </w:p>
    <w:p w14:paraId="636ABE29" w14:textId="77777777" w:rsidR="00572025" w:rsidRPr="00572025" w:rsidRDefault="00572025" w:rsidP="00572025">
      <w:pPr>
        <w:rPr>
          <w:lang w:eastAsia="en-GB"/>
        </w:rPr>
      </w:pPr>
    </w:p>
    <w:tbl>
      <w:tblPr>
        <w:tblStyle w:val="TableGrid"/>
        <w:tblW w:w="0" w:type="auto"/>
        <w:tblLook w:val="04A0" w:firstRow="1" w:lastRow="0" w:firstColumn="1" w:lastColumn="0" w:noHBand="0" w:noVBand="1"/>
      </w:tblPr>
      <w:tblGrid>
        <w:gridCol w:w="3824"/>
        <w:gridCol w:w="5192"/>
      </w:tblGrid>
      <w:tr w:rsidR="001F2FA5" w14:paraId="37F5F674" w14:textId="77777777" w:rsidTr="004D229C">
        <w:tc>
          <w:tcPr>
            <w:tcW w:w="3824" w:type="dxa"/>
            <w:shd w:val="clear" w:color="auto" w:fill="DBE5F1" w:themeFill="accent1" w:themeFillTint="33"/>
          </w:tcPr>
          <w:p w14:paraId="1D8B5F98" w14:textId="77777777" w:rsidR="001F2FA5" w:rsidRPr="001F2FA5" w:rsidRDefault="001F2FA5" w:rsidP="00572025">
            <w:pPr>
              <w:spacing w:before="120" w:after="120"/>
              <w:rPr>
                <w:rFonts w:ascii="Arial" w:hAnsi="Arial" w:cs="Arial"/>
                <w:b/>
                <w:sz w:val="21"/>
                <w:szCs w:val="21"/>
              </w:rPr>
            </w:pPr>
            <w:r w:rsidRPr="001F2FA5">
              <w:rPr>
                <w:rFonts w:ascii="Arial" w:hAnsi="Arial" w:cs="Arial"/>
                <w:b/>
                <w:sz w:val="21"/>
                <w:szCs w:val="21"/>
              </w:rPr>
              <w:t>Recruiting Office</w:t>
            </w:r>
          </w:p>
        </w:tc>
        <w:tc>
          <w:tcPr>
            <w:tcW w:w="5192" w:type="dxa"/>
            <w:shd w:val="clear" w:color="auto" w:fill="DBE5F1" w:themeFill="accent1" w:themeFillTint="33"/>
          </w:tcPr>
          <w:p w14:paraId="06DF1A05" w14:textId="77777777" w:rsidR="001F2FA5" w:rsidRPr="001F2FA5" w:rsidRDefault="001F2FA5" w:rsidP="00572025">
            <w:pPr>
              <w:spacing w:before="120" w:after="120"/>
              <w:rPr>
                <w:rFonts w:ascii="Arial" w:hAnsi="Arial" w:cs="Arial"/>
                <w:b/>
                <w:sz w:val="21"/>
                <w:szCs w:val="21"/>
              </w:rPr>
            </w:pPr>
            <w:r w:rsidRPr="001F2FA5">
              <w:rPr>
                <w:rFonts w:ascii="Arial" w:hAnsi="Arial" w:cs="Arial"/>
                <w:b/>
                <w:sz w:val="21"/>
                <w:szCs w:val="21"/>
              </w:rPr>
              <w:t>Email Address</w:t>
            </w:r>
          </w:p>
        </w:tc>
      </w:tr>
      <w:tr w:rsidR="006827FA" w14:paraId="4B0D7DAE" w14:textId="77777777" w:rsidTr="004D229C">
        <w:tc>
          <w:tcPr>
            <w:tcW w:w="3824" w:type="dxa"/>
          </w:tcPr>
          <w:p w14:paraId="71FC824D" w14:textId="77777777" w:rsidR="006827FA" w:rsidRPr="001F2FA5" w:rsidRDefault="006827FA" w:rsidP="00572025">
            <w:pPr>
              <w:spacing w:before="120" w:after="120"/>
              <w:rPr>
                <w:rFonts w:ascii="Arial" w:hAnsi="Arial" w:cs="Arial"/>
                <w:sz w:val="21"/>
                <w:szCs w:val="21"/>
              </w:rPr>
            </w:pPr>
            <w:r w:rsidRPr="001F2FA5">
              <w:rPr>
                <w:rFonts w:ascii="Arial" w:hAnsi="Arial" w:cs="Arial"/>
                <w:sz w:val="21"/>
                <w:szCs w:val="21"/>
              </w:rPr>
              <w:t xml:space="preserve">Health </w:t>
            </w:r>
            <w:r>
              <w:rPr>
                <w:rFonts w:ascii="Arial" w:hAnsi="Arial" w:cs="Arial"/>
                <w:sz w:val="21"/>
                <w:szCs w:val="21"/>
              </w:rPr>
              <w:t>Education East Midlands</w:t>
            </w:r>
          </w:p>
        </w:tc>
        <w:tc>
          <w:tcPr>
            <w:tcW w:w="5192" w:type="dxa"/>
          </w:tcPr>
          <w:p w14:paraId="7F1FACB8" w14:textId="77777777" w:rsidR="006827FA" w:rsidRDefault="006827FA" w:rsidP="00572025">
            <w:pPr>
              <w:spacing w:before="120" w:after="120"/>
              <w:rPr>
                <w:rFonts w:ascii="Arial" w:hAnsi="Arial" w:cs="Arial"/>
                <w:sz w:val="21"/>
                <w:szCs w:val="21"/>
              </w:rPr>
            </w:pPr>
            <w:r>
              <w:rPr>
                <w:rFonts w:ascii="Arial" w:hAnsi="Arial" w:cs="Arial"/>
                <w:sz w:val="21"/>
                <w:szCs w:val="21"/>
              </w:rPr>
              <w:t>For Public Health applicants:</w:t>
            </w:r>
          </w:p>
          <w:p w14:paraId="7D320CA5" w14:textId="77777777" w:rsidR="006827FA" w:rsidRPr="008437B9" w:rsidRDefault="00C52880" w:rsidP="00572025">
            <w:pPr>
              <w:spacing w:before="120" w:after="120"/>
              <w:rPr>
                <w:rFonts w:ascii="Arial" w:hAnsi="Arial" w:cs="Arial"/>
                <w:color w:val="0000FF"/>
                <w:sz w:val="21"/>
                <w:szCs w:val="21"/>
              </w:rPr>
            </w:pPr>
            <w:hyperlink r:id="rId128" w:history="1">
              <w:r w:rsidR="006827FA" w:rsidRPr="008437B9">
                <w:rPr>
                  <w:rStyle w:val="Hyperlink"/>
                  <w:rFonts w:ascii="Arial" w:hAnsi="Arial" w:cs="Arial"/>
                  <w:sz w:val="21"/>
                  <w:szCs w:val="21"/>
                </w:rPr>
                <w:t>heem.publichealthrecruitment@nhs.net</w:t>
              </w:r>
            </w:hyperlink>
          </w:p>
          <w:p w14:paraId="041C1540" w14:textId="77777777" w:rsidR="006827FA" w:rsidRDefault="006827FA" w:rsidP="00572025">
            <w:pPr>
              <w:spacing w:before="120" w:after="120"/>
              <w:rPr>
                <w:rFonts w:ascii="Arial" w:hAnsi="Arial" w:cs="Arial"/>
                <w:sz w:val="21"/>
                <w:szCs w:val="21"/>
              </w:rPr>
            </w:pPr>
          </w:p>
          <w:p w14:paraId="4467DCBD" w14:textId="77777777" w:rsidR="006827FA" w:rsidRDefault="006827FA" w:rsidP="00572025">
            <w:pPr>
              <w:spacing w:before="120" w:after="120"/>
              <w:rPr>
                <w:rFonts w:ascii="Arial" w:hAnsi="Arial" w:cs="Arial"/>
                <w:sz w:val="21"/>
                <w:szCs w:val="21"/>
              </w:rPr>
            </w:pPr>
            <w:r>
              <w:rPr>
                <w:rFonts w:ascii="Arial" w:hAnsi="Arial" w:cs="Arial"/>
                <w:sz w:val="21"/>
                <w:szCs w:val="21"/>
              </w:rPr>
              <w:t>For all other specialties:</w:t>
            </w:r>
          </w:p>
          <w:p w14:paraId="1F3839C8" w14:textId="163A4902" w:rsidR="006827FA" w:rsidRPr="00572025" w:rsidRDefault="00C52880" w:rsidP="00572025">
            <w:pPr>
              <w:spacing w:before="120" w:after="120"/>
              <w:rPr>
                <w:rFonts w:ascii="Arial" w:hAnsi="Arial" w:cs="Arial"/>
                <w:color w:val="0000FF"/>
                <w:sz w:val="21"/>
                <w:szCs w:val="21"/>
              </w:rPr>
            </w:pPr>
            <w:hyperlink r:id="rId129" w:history="1">
              <w:r w:rsidR="006827FA" w:rsidRPr="008437B9">
                <w:rPr>
                  <w:rStyle w:val="Hyperlink"/>
                  <w:rFonts w:ascii="Arial" w:hAnsi="Arial" w:cs="Arial"/>
                  <w:sz w:val="21"/>
                  <w:szCs w:val="21"/>
                </w:rPr>
                <w:t>heem.medicalrecruitment@nhs.net</w:t>
              </w:r>
            </w:hyperlink>
          </w:p>
        </w:tc>
      </w:tr>
      <w:tr w:rsidR="006827FA" w14:paraId="50EC0E84" w14:textId="77777777" w:rsidTr="004D229C">
        <w:tc>
          <w:tcPr>
            <w:tcW w:w="3824" w:type="dxa"/>
          </w:tcPr>
          <w:p w14:paraId="5F9B55C0"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East of England</w:t>
            </w:r>
          </w:p>
        </w:tc>
        <w:tc>
          <w:tcPr>
            <w:tcW w:w="5192" w:type="dxa"/>
          </w:tcPr>
          <w:p w14:paraId="653582E9" w14:textId="77777777" w:rsidR="006827FA" w:rsidRPr="008437B9" w:rsidRDefault="00C52880" w:rsidP="00572025">
            <w:pPr>
              <w:spacing w:before="120" w:after="120"/>
              <w:rPr>
                <w:rFonts w:ascii="Arial" w:hAnsi="Arial" w:cs="Arial"/>
                <w:sz w:val="21"/>
                <w:szCs w:val="21"/>
              </w:rPr>
            </w:pPr>
            <w:hyperlink r:id="rId130" w:history="1">
              <w:r w:rsidR="005048A1" w:rsidRPr="008437B9">
                <w:rPr>
                  <w:rStyle w:val="Hyperlink"/>
                  <w:rFonts w:ascii="Arial" w:hAnsi="Arial" w:cs="Arial"/>
                  <w:sz w:val="21"/>
                  <w:szCs w:val="21"/>
                </w:rPr>
                <w:t>HEEE.recruitmenthelpdesk@nhs.net</w:t>
              </w:r>
            </w:hyperlink>
          </w:p>
        </w:tc>
      </w:tr>
      <w:tr w:rsidR="006827FA" w14:paraId="1B991F6B" w14:textId="77777777" w:rsidTr="004D229C">
        <w:tc>
          <w:tcPr>
            <w:tcW w:w="3824" w:type="dxa"/>
          </w:tcPr>
          <w:p w14:paraId="0AF5D10C"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Kent, Surrey and Sussex</w:t>
            </w:r>
          </w:p>
        </w:tc>
        <w:tc>
          <w:tcPr>
            <w:tcW w:w="5192" w:type="dxa"/>
          </w:tcPr>
          <w:p w14:paraId="13616CD7" w14:textId="77777777" w:rsidR="006827FA" w:rsidRPr="0009295C" w:rsidRDefault="00C52880" w:rsidP="00572025">
            <w:pPr>
              <w:spacing w:before="120" w:after="120"/>
              <w:rPr>
                <w:rFonts w:ascii="Arial" w:hAnsi="Arial" w:cs="Arial"/>
                <w:sz w:val="21"/>
                <w:szCs w:val="21"/>
              </w:rPr>
            </w:pPr>
            <w:hyperlink r:id="rId131" w:history="1">
              <w:r w:rsidR="0009295C" w:rsidRPr="0009295C">
                <w:rPr>
                  <w:rStyle w:val="Hyperlink"/>
                  <w:rFonts w:ascii="Arial" w:hAnsi="Arial" w:cs="Arial"/>
                  <w:sz w:val="21"/>
                  <w:szCs w:val="21"/>
                </w:rPr>
                <w:t>declaration@kss.hee.nhs.uk</w:t>
              </w:r>
            </w:hyperlink>
          </w:p>
        </w:tc>
      </w:tr>
      <w:tr w:rsidR="006827FA" w14:paraId="3B684369" w14:textId="77777777" w:rsidTr="004D229C">
        <w:tc>
          <w:tcPr>
            <w:tcW w:w="3824" w:type="dxa"/>
          </w:tcPr>
          <w:p w14:paraId="5C56FEE5"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North East</w:t>
            </w:r>
          </w:p>
        </w:tc>
        <w:tc>
          <w:tcPr>
            <w:tcW w:w="5192" w:type="dxa"/>
          </w:tcPr>
          <w:p w14:paraId="107D8BC8" w14:textId="77777777" w:rsidR="006827FA" w:rsidRPr="006B578D" w:rsidRDefault="00C52880" w:rsidP="00572025">
            <w:pPr>
              <w:spacing w:before="120" w:after="120"/>
              <w:rPr>
                <w:rFonts w:ascii="Arial" w:hAnsi="Arial" w:cs="Arial"/>
                <w:sz w:val="21"/>
                <w:szCs w:val="21"/>
              </w:rPr>
            </w:pPr>
            <w:hyperlink r:id="rId132" w:history="1">
              <w:r w:rsidR="006B578D" w:rsidRPr="006B578D">
                <w:rPr>
                  <w:rStyle w:val="Hyperlink"/>
                  <w:rFonts w:ascii="Arial" w:hAnsi="Arial" w:cs="Arial"/>
                  <w:sz w:val="21"/>
                  <w:szCs w:val="21"/>
                </w:rPr>
                <w:t>lethelpdesk@ne.hee.nhs.uk</w:t>
              </w:r>
            </w:hyperlink>
          </w:p>
        </w:tc>
      </w:tr>
      <w:tr w:rsidR="006827FA" w14:paraId="328424F6" w14:textId="77777777" w:rsidTr="004D229C">
        <w:tc>
          <w:tcPr>
            <w:tcW w:w="3824" w:type="dxa"/>
          </w:tcPr>
          <w:p w14:paraId="29EEDF20"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North West – Mersey</w:t>
            </w:r>
          </w:p>
        </w:tc>
        <w:tc>
          <w:tcPr>
            <w:tcW w:w="5192" w:type="dxa"/>
          </w:tcPr>
          <w:p w14:paraId="4BF28925" w14:textId="77777777" w:rsidR="006827FA" w:rsidRPr="00CC440F" w:rsidRDefault="00C52880" w:rsidP="00572025">
            <w:pPr>
              <w:spacing w:before="120" w:after="120"/>
              <w:rPr>
                <w:rFonts w:ascii="Arial" w:hAnsi="Arial" w:cs="Arial"/>
                <w:sz w:val="21"/>
                <w:szCs w:val="21"/>
              </w:rPr>
            </w:pPr>
            <w:hyperlink r:id="rId133" w:history="1">
              <w:r w:rsidR="00CC440F" w:rsidRPr="00CC440F">
                <w:rPr>
                  <w:rStyle w:val="Hyperlink"/>
                  <w:rFonts w:ascii="Arial" w:hAnsi="Arial" w:cs="Arial"/>
                  <w:sz w:val="21"/>
                  <w:szCs w:val="21"/>
                </w:rPr>
                <w:t>lead.employer@sthk.nhs.uk</w:t>
              </w:r>
            </w:hyperlink>
          </w:p>
        </w:tc>
      </w:tr>
      <w:tr w:rsidR="006827FA" w14:paraId="62F8109C" w14:textId="77777777" w:rsidTr="004D229C">
        <w:tc>
          <w:tcPr>
            <w:tcW w:w="3824" w:type="dxa"/>
          </w:tcPr>
          <w:p w14:paraId="128AC703"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North West – North Western</w:t>
            </w:r>
          </w:p>
        </w:tc>
        <w:tc>
          <w:tcPr>
            <w:tcW w:w="5192" w:type="dxa"/>
          </w:tcPr>
          <w:p w14:paraId="7101892A" w14:textId="77777777" w:rsidR="006827FA" w:rsidRPr="0009295C" w:rsidRDefault="00C52880" w:rsidP="00572025">
            <w:pPr>
              <w:spacing w:before="120" w:after="120"/>
              <w:rPr>
                <w:rFonts w:ascii="Arial" w:hAnsi="Arial" w:cs="Arial"/>
                <w:sz w:val="21"/>
                <w:szCs w:val="21"/>
              </w:rPr>
            </w:pPr>
            <w:hyperlink r:id="rId134" w:history="1">
              <w:r w:rsidR="0009295C" w:rsidRPr="0009295C">
                <w:rPr>
                  <w:rStyle w:val="Hyperlink"/>
                  <w:rFonts w:ascii="Arial" w:hAnsi="Arial" w:cs="Arial"/>
                  <w:sz w:val="21"/>
                  <w:szCs w:val="21"/>
                </w:rPr>
                <w:t>norwest-dean.ftp@nhs.net</w:t>
              </w:r>
            </w:hyperlink>
          </w:p>
        </w:tc>
      </w:tr>
      <w:tr w:rsidR="006827FA" w14:paraId="2002C834" w14:textId="77777777" w:rsidTr="004D229C">
        <w:tc>
          <w:tcPr>
            <w:tcW w:w="3824" w:type="dxa"/>
          </w:tcPr>
          <w:p w14:paraId="61A2105B"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Health Education South West – Peninsula</w:t>
            </w:r>
          </w:p>
        </w:tc>
        <w:tc>
          <w:tcPr>
            <w:tcW w:w="5192" w:type="dxa"/>
          </w:tcPr>
          <w:p w14:paraId="215A4B2D" w14:textId="77777777" w:rsidR="006827FA" w:rsidRPr="0009295C" w:rsidRDefault="00C52880" w:rsidP="00572025">
            <w:pPr>
              <w:spacing w:before="120" w:after="120"/>
              <w:rPr>
                <w:rFonts w:ascii="Arial" w:hAnsi="Arial" w:cs="Arial"/>
                <w:sz w:val="21"/>
                <w:szCs w:val="21"/>
              </w:rPr>
            </w:pPr>
            <w:hyperlink r:id="rId135" w:history="1">
              <w:r w:rsidR="0009295C" w:rsidRPr="0009295C">
                <w:rPr>
                  <w:rStyle w:val="Hyperlink"/>
                  <w:rFonts w:ascii="Arial" w:hAnsi="Arial" w:cs="Arial"/>
                  <w:sz w:val="21"/>
                  <w:szCs w:val="21"/>
                </w:rPr>
                <w:t>PEN.STRHelpdesk@southwest.hee.nhs.uk</w:t>
              </w:r>
            </w:hyperlink>
          </w:p>
        </w:tc>
      </w:tr>
      <w:tr w:rsidR="006827FA" w14:paraId="374A46FC" w14:textId="77777777" w:rsidTr="004D229C">
        <w:tc>
          <w:tcPr>
            <w:tcW w:w="3824" w:type="dxa"/>
          </w:tcPr>
          <w:p w14:paraId="25C737FA" w14:textId="77777777" w:rsidR="006827FA" w:rsidRDefault="006827FA" w:rsidP="00572025">
            <w:pPr>
              <w:spacing w:before="120" w:after="120"/>
              <w:rPr>
                <w:rFonts w:ascii="Arial" w:hAnsi="Arial" w:cs="Arial"/>
                <w:sz w:val="21"/>
                <w:szCs w:val="21"/>
              </w:rPr>
            </w:pPr>
            <w:r>
              <w:rPr>
                <w:rFonts w:ascii="Arial" w:hAnsi="Arial" w:cs="Arial"/>
                <w:sz w:val="21"/>
                <w:szCs w:val="21"/>
              </w:rPr>
              <w:t>Health Education South West – Severn</w:t>
            </w:r>
          </w:p>
        </w:tc>
        <w:tc>
          <w:tcPr>
            <w:tcW w:w="5192" w:type="dxa"/>
          </w:tcPr>
          <w:p w14:paraId="66BB376D" w14:textId="77777777" w:rsidR="006827FA" w:rsidRPr="008437B9" w:rsidRDefault="00C52880" w:rsidP="00572025">
            <w:pPr>
              <w:spacing w:before="120" w:after="120"/>
              <w:rPr>
                <w:rFonts w:ascii="Arial" w:hAnsi="Arial" w:cs="Arial"/>
                <w:sz w:val="21"/>
                <w:szCs w:val="21"/>
              </w:rPr>
            </w:pPr>
            <w:hyperlink r:id="rId136" w:history="1">
              <w:r w:rsidR="006827FA" w:rsidRPr="008437B9">
                <w:rPr>
                  <w:rStyle w:val="Hyperlink"/>
                  <w:rFonts w:ascii="Arial" w:hAnsi="Arial" w:cs="Arial"/>
                  <w:sz w:val="21"/>
                  <w:szCs w:val="21"/>
                </w:rPr>
                <w:t>severn.stsupport@southwest.hee.nhs.uk</w:t>
              </w:r>
            </w:hyperlink>
          </w:p>
        </w:tc>
      </w:tr>
      <w:tr w:rsidR="006827FA" w14:paraId="7EAAED0A" w14:textId="77777777" w:rsidTr="004D229C">
        <w:tc>
          <w:tcPr>
            <w:tcW w:w="3824" w:type="dxa"/>
          </w:tcPr>
          <w:p w14:paraId="37920B16" w14:textId="77777777" w:rsidR="006827FA" w:rsidRDefault="006827FA" w:rsidP="00572025">
            <w:pPr>
              <w:spacing w:before="120" w:after="120"/>
              <w:rPr>
                <w:rFonts w:ascii="Arial" w:hAnsi="Arial" w:cs="Arial"/>
                <w:sz w:val="21"/>
                <w:szCs w:val="21"/>
              </w:rPr>
            </w:pPr>
            <w:r>
              <w:rPr>
                <w:rFonts w:ascii="Arial" w:hAnsi="Arial" w:cs="Arial"/>
                <w:sz w:val="21"/>
                <w:szCs w:val="21"/>
              </w:rPr>
              <w:t>Health Education Thames Valley</w:t>
            </w:r>
          </w:p>
        </w:tc>
        <w:tc>
          <w:tcPr>
            <w:tcW w:w="5192" w:type="dxa"/>
          </w:tcPr>
          <w:p w14:paraId="78C02727" w14:textId="77777777" w:rsidR="006827FA" w:rsidRPr="008437B9" w:rsidRDefault="00C52880" w:rsidP="00572025">
            <w:pPr>
              <w:spacing w:before="120" w:after="120"/>
              <w:rPr>
                <w:rFonts w:ascii="Arial" w:hAnsi="Arial" w:cs="Arial"/>
                <w:sz w:val="21"/>
                <w:szCs w:val="21"/>
              </w:rPr>
            </w:pPr>
            <w:hyperlink r:id="rId137" w:history="1">
              <w:r w:rsidR="006827FA" w:rsidRPr="008437B9">
                <w:rPr>
                  <w:rStyle w:val="Hyperlink"/>
                  <w:rFonts w:ascii="Arial" w:hAnsi="Arial" w:cs="Arial"/>
                  <w:sz w:val="21"/>
                  <w:szCs w:val="21"/>
                </w:rPr>
                <w:t>recruitment@thamesvalley.hee.nhs.uk</w:t>
              </w:r>
            </w:hyperlink>
          </w:p>
        </w:tc>
      </w:tr>
      <w:tr w:rsidR="006827FA" w14:paraId="622C070E" w14:textId="77777777" w:rsidTr="004D229C">
        <w:tc>
          <w:tcPr>
            <w:tcW w:w="3824" w:type="dxa"/>
          </w:tcPr>
          <w:p w14:paraId="7E548BCB" w14:textId="77777777" w:rsidR="006827FA" w:rsidRDefault="006827FA" w:rsidP="00572025">
            <w:pPr>
              <w:spacing w:before="120" w:after="120"/>
              <w:rPr>
                <w:rFonts w:ascii="Arial" w:hAnsi="Arial" w:cs="Arial"/>
                <w:sz w:val="21"/>
                <w:szCs w:val="21"/>
              </w:rPr>
            </w:pPr>
            <w:r>
              <w:rPr>
                <w:rFonts w:ascii="Arial" w:hAnsi="Arial" w:cs="Arial"/>
                <w:sz w:val="21"/>
                <w:szCs w:val="21"/>
              </w:rPr>
              <w:t>Health Education Wessex</w:t>
            </w:r>
          </w:p>
        </w:tc>
        <w:tc>
          <w:tcPr>
            <w:tcW w:w="5192" w:type="dxa"/>
          </w:tcPr>
          <w:p w14:paraId="0C83F1FF" w14:textId="77777777" w:rsidR="006827FA" w:rsidRDefault="005048A1" w:rsidP="00572025">
            <w:pPr>
              <w:spacing w:before="120" w:after="120"/>
              <w:rPr>
                <w:rFonts w:ascii="Arial" w:hAnsi="Arial" w:cs="Arial"/>
                <w:sz w:val="21"/>
                <w:szCs w:val="21"/>
              </w:rPr>
            </w:pPr>
            <w:r>
              <w:rPr>
                <w:rFonts w:ascii="Arial" w:hAnsi="Arial" w:cs="Arial"/>
                <w:sz w:val="21"/>
                <w:szCs w:val="21"/>
              </w:rPr>
              <w:t>For Cardiothoracic Surgery applicants:</w:t>
            </w:r>
          </w:p>
          <w:p w14:paraId="3CE771DE" w14:textId="77777777" w:rsidR="005048A1" w:rsidRPr="008437B9" w:rsidRDefault="00C52880" w:rsidP="00572025">
            <w:pPr>
              <w:spacing w:before="120" w:after="120"/>
              <w:rPr>
                <w:rFonts w:ascii="Arial" w:hAnsi="Arial" w:cs="Arial"/>
                <w:color w:val="0000FF"/>
                <w:sz w:val="21"/>
                <w:szCs w:val="21"/>
              </w:rPr>
            </w:pPr>
            <w:hyperlink r:id="rId138" w:history="1">
              <w:r w:rsidR="005048A1" w:rsidRPr="008437B9">
                <w:rPr>
                  <w:rStyle w:val="Hyperlink"/>
                  <w:rFonts w:ascii="Arial" w:hAnsi="Arial" w:cs="Arial"/>
                  <w:sz w:val="21"/>
                  <w:szCs w:val="21"/>
                </w:rPr>
                <w:t>ctsurgery.recruitment@wessex.hee.nhs.uk</w:t>
              </w:r>
            </w:hyperlink>
          </w:p>
          <w:p w14:paraId="16082E43" w14:textId="77777777" w:rsidR="005048A1" w:rsidRDefault="005048A1" w:rsidP="00572025">
            <w:pPr>
              <w:spacing w:before="120" w:after="120"/>
              <w:rPr>
                <w:rFonts w:ascii="Arial" w:hAnsi="Arial" w:cs="Arial"/>
                <w:sz w:val="21"/>
                <w:szCs w:val="21"/>
              </w:rPr>
            </w:pPr>
          </w:p>
          <w:p w14:paraId="52E3874C" w14:textId="77777777" w:rsidR="005048A1" w:rsidRDefault="005048A1" w:rsidP="00572025">
            <w:pPr>
              <w:spacing w:before="120" w:after="120"/>
              <w:rPr>
                <w:rFonts w:ascii="Arial" w:hAnsi="Arial" w:cs="Arial"/>
                <w:sz w:val="21"/>
                <w:szCs w:val="21"/>
              </w:rPr>
            </w:pPr>
            <w:r>
              <w:rPr>
                <w:rFonts w:ascii="Arial" w:hAnsi="Arial" w:cs="Arial"/>
                <w:sz w:val="21"/>
                <w:szCs w:val="21"/>
              </w:rPr>
              <w:t>For Paediatric Cardiology applicants:</w:t>
            </w:r>
          </w:p>
          <w:p w14:paraId="7DCA48F8" w14:textId="77777777" w:rsidR="005048A1" w:rsidRPr="008437B9" w:rsidRDefault="00C52880" w:rsidP="00572025">
            <w:pPr>
              <w:spacing w:before="120" w:after="120"/>
              <w:rPr>
                <w:rFonts w:ascii="Arial" w:hAnsi="Arial" w:cs="Arial"/>
                <w:color w:val="0000FF"/>
                <w:sz w:val="21"/>
                <w:szCs w:val="21"/>
              </w:rPr>
            </w:pPr>
            <w:hyperlink r:id="rId139" w:history="1">
              <w:r w:rsidR="005048A1" w:rsidRPr="008437B9">
                <w:rPr>
                  <w:rStyle w:val="Hyperlink"/>
                  <w:rFonts w:ascii="Arial" w:hAnsi="Arial" w:cs="Arial"/>
                  <w:sz w:val="21"/>
                  <w:szCs w:val="21"/>
                </w:rPr>
                <w:t>paediatric.cardiologyrecruitment@wessex.hee.nhs.uk</w:t>
              </w:r>
            </w:hyperlink>
          </w:p>
          <w:p w14:paraId="545E548B" w14:textId="77777777" w:rsidR="005048A1" w:rsidRDefault="005048A1" w:rsidP="00572025">
            <w:pPr>
              <w:spacing w:before="120" w:after="120"/>
              <w:rPr>
                <w:rFonts w:ascii="Arial" w:hAnsi="Arial" w:cs="Arial"/>
                <w:sz w:val="21"/>
                <w:szCs w:val="21"/>
              </w:rPr>
            </w:pPr>
          </w:p>
          <w:p w14:paraId="41DE3B7A" w14:textId="77777777" w:rsidR="005048A1" w:rsidRDefault="005048A1" w:rsidP="00572025">
            <w:pPr>
              <w:spacing w:before="120" w:after="120"/>
              <w:rPr>
                <w:rFonts w:ascii="Arial" w:hAnsi="Arial" w:cs="Arial"/>
                <w:sz w:val="21"/>
                <w:szCs w:val="21"/>
              </w:rPr>
            </w:pPr>
            <w:r>
              <w:rPr>
                <w:rFonts w:ascii="Arial" w:hAnsi="Arial" w:cs="Arial"/>
                <w:sz w:val="21"/>
                <w:szCs w:val="21"/>
              </w:rPr>
              <w:t>For all other specialties:</w:t>
            </w:r>
          </w:p>
          <w:p w14:paraId="059C8F24" w14:textId="77777777" w:rsidR="005048A1" w:rsidRPr="008437B9" w:rsidRDefault="00C52880" w:rsidP="00572025">
            <w:pPr>
              <w:spacing w:before="120" w:after="120"/>
              <w:rPr>
                <w:rFonts w:ascii="Arial" w:hAnsi="Arial" w:cs="Arial"/>
                <w:sz w:val="21"/>
                <w:szCs w:val="21"/>
              </w:rPr>
            </w:pPr>
            <w:hyperlink r:id="rId140" w:history="1">
              <w:r w:rsidR="005048A1" w:rsidRPr="008437B9">
                <w:rPr>
                  <w:rStyle w:val="Hyperlink"/>
                  <w:rFonts w:ascii="Arial" w:hAnsi="Arial" w:cs="Arial"/>
                  <w:sz w:val="21"/>
                  <w:szCs w:val="21"/>
                </w:rPr>
                <w:t>wessex.recruitment@wessex.hee.nhs.uk</w:t>
              </w:r>
            </w:hyperlink>
          </w:p>
        </w:tc>
      </w:tr>
    </w:tbl>
    <w:p w14:paraId="57D9251B" w14:textId="77777777" w:rsidR="004D229C" w:rsidRDefault="004D229C">
      <w:r>
        <w:br w:type="page"/>
      </w:r>
    </w:p>
    <w:tbl>
      <w:tblPr>
        <w:tblStyle w:val="TableGrid"/>
        <w:tblW w:w="0" w:type="auto"/>
        <w:tblLook w:val="04A0" w:firstRow="1" w:lastRow="0" w:firstColumn="1" w:lastColumn="0" w:noHBand="0" w:noVBand="1"/>
      </w:tblPr>
      <w:tblGrid>
        <w:gridCol w:w="3824"/>
        <w:gridCol w:w="5192"/>
      </w:tblGrid>
      <w:tr w:rsidR="004D229C" w14:paraId="4589D307" w14:textId="77777777" w:rsidTr="004B173F">
        <w:tc>
          <w:tcPr>
            <w:tcW w:w="3824" w:type="dxa"/>
            <w:shd w:val="clear" w:color="auto" w:fill="DBE5F1" w:themeFill="accent1" w:themeFillTint="33"/>
          </w:tcPr>
          <w:p w14:paraId="23FA94EB" w14:textId="77777777" w:rsidR="004D229C" w:rsidRPr="001F2FA5" w:rsidRDefault="004D229C" w:rsidP="004B173F">
            <w:pPr>
              <w:spacing w:before="120" w:after="120"/>
              <w:rPr>
                <w:rFonts w:ascii="Arial" w:hAnsi="Arial" w:cs="Arial"/>
                <w:b/>
                <w:sz w:val="21"/>
                <w:szCs w:val="21"/>
              </w:rPr>
            </w:pPr>
            <w:r w:rsidRPr="001F2FA5">
              <w:rPr>
                <w:rFonts w:ascii="Arial" w:hAnsi="Arial" w:cs="Arial"/>
                <w:b/>
                <w:sz w:val="21"/>
                <w:szCs w:val="21"/>
              </w:rPr>
              <w:t>Recruiting Office</w:t>
            </w:r>
          </w:p>
        </w:tc>
        <w:tc>
          <w:tcPr>
            <w:tcW w:w="5192" w:type="dxa"/>
            <w:shd w:val="clear" w:color="auto" w:fill="DBE5F1" w:themeFill="accent1" w:themeFillTint="33"/>
          </w:tcPr>
          <w:p w14:paraId="5F2FBD9B" w14:textId="77777777" w:rsidR="004D229C" w:rsidRPr="001F2FA5" w:rsidRDefault="004D229C" w:rsidP="004B173F">
            <w:pPr>
              <w:spacing w:before="120" w:after="120"/>
              <w:rPr>
                <w:rFonts w:ascii="Arial" w:hAnsi="Arial" w:cs="Arial"/>
                <w:b/>
                <w:sz w:val="21"/>
                <w:szCs w:val="21"/>
              </w:rPr>
            </w:pPr>
            <w:r w:rsidRPr="001F2FA5">
              <w:rPr>
                <w:rFonts w:ascii="Arial" w:hAnsi="Arial" w:cs="Arial"/>
                <w:b/>
                <w:sz w:val="21"/>
                <w:szCs w:val="21"/>
              </w:rPr>
              <w:t>Email Address</w:t>
            </w:r>
          </w:p>
        </w:tc>
      </w:tr>
      <w:tr w:rsidR="006827FA" w14:paraId="56EC09EE" w14:textId="77777777" w:rsidTr="004D229C">
        <w:tc>
          <w:tcPr>
            <w:tcW w:w="3824" w:type="dxa"/>
          </w:tcPr>
          <w:p w14:paraId="4E17A004" w14:textId="6AD3BBD1" w:rsidR="006827FA" w:rsidRDefault="006827FA" w:rsidP="00572025">
            <w:pPr>
              <w:spacing w:before="120" w:after="120"/>
              <w:rPr>
                <w:rFonts w:ascii="Arial" w:hAnsi="Arial" w:cs="Arial"/>
                <w:sz w:val="21"/>
                <w:szCs w:val="21"/>
              </w:rPr>
            </w:pPr>
            <w:r>
              <w:rPr>
                <w:rFonts w:ascii="Arial" w:hAnsi="Arial" w:cs="Arial"/>
                <w:sz w:val="21"/>
                <w:szCs w:val="21"/>
              </w:rPr>
              <w:t>Health Education West Midlands</w:t>
            </w:r>
          </w:p>
        </w:tc>
        <w:tc>
          <w:tcPr>
            <w:tcW w:w="5192" w:type="dxa"/>
          </w:tcPr>
          <w:p w14:paraId="7B62A3EC" w14:textId="77777777" w:rsidR="006827FA" w:rsidRPr="0009295C" w:rsidRDefault="0009295C" w:rsidP="00572025">
            <w:pPr>
              <w:spacing w:before="120" w:after="120"/>
              <w:rPr>
                <w:rFonts w:ascii="Arial" w:hAnsi="Arial" w:cs="Arial"/>
                <w:sz w:val="21"/>
                <w:szCs w:val="21"/>
              </w:rPr>
            </w:pPr>
            <w:r w:rsidRPr="0009295C">
              <w:rPr>
                <w:rFonts w:ascii="Arial" w:hAnsi="Arial" w:cs="Arial"/>
                <w:sz w:val="21"/>
                <w:szCs w:val="21"/>
              </w:rPr>
              <w:t>For GP applicants to the West Midlands only:</w:t>
            </w:r>
          </w:p>
          <w:p w14:paraId="79FD657C" w14:textId="3C8C1946" w:rsidR="002B41E0" w:rsidRDefault="00C52880" w:rsidP="00572025">
            <w:pPr>
              <w:spacing w:before="120" w:after="120"/>
              <w:rPr>
                <w:rStyle w:val="Hyperlink"/>
                <w:rFonts w:ascii="Arial" w:hAnsi="Arial" w:cs="Arial"/>
                <w:sz w:val="21"/>
                <w:szCs w:val="21"/>
              </w:rPr>
            </w:pPr>
            <w:hyperlink r:id="rId141" w:history="1">
              <w:r w:rsidR="0009295C" w:rsidRPr="0009295C">
                <w:rPr>
                  <w:rStyle w:val="Hyperlink"/>
                  <w:rFonts w:ascii="Arial" w:hAnsi="Arial" w:cs="Arial"/>
                  <w:sz w:val="21"/>
                  <w:szCs w:val="21"/>
                </w:rPr>
                <w:t>gpdeaneryadmin@wm.hee.nhs.uk</w:t>
              </w:r>
            </w:hyperlink>
          </w:p>
          <w:p w14:paraId="65B26B84" w14:textId="4829868C" w:rsidR="00EE3F51" w:rsidRDefault="00C52880" w:rsidP="00572025">
            <w:pPr>
              <w:spacing w:before="120" w:after="120"/>
              <w:rPr>
                <w:rStyle w:val="Hyperlink"/>
                <w:rFonts w:ascii="Arial" w:hAnsi="Arial" w:cs="Arial"/>
                <w:sz w:val="21"/>
                <w:szCs w:val="21"/>
              </w:rPr>
            </w:pPr>
            <w:hyperlink r:id="rId142" w:history="1">
              <w:r w:rsidR="00EE3F51" w:rsidRPr="0078591D">
                <w:rPr>
                  <w:rStyle w:val="Hyperlink"/>
                  <w:rFonts w:ascii="Arial" w:hAnsi="Arial" w:cs="Arial"/>
                  <w:sz w:val="21"/>
                  <w:szCs w:val="21"/>
                </w:rPr>
                <w:t>help.GPRecruitment@wm.hee.nhs.uk</w:t>
              </w:r>
            </w:hyperlink>
          </w:p>
          <w:p w14:paraId="08D3A609" w14:textId="77777777" w:rsidR="00EE3F51" w:rsidRDefault="00EE3F51" w:rsidP="00572025">
            <w:pPr>
              <w:spacing w:before="120" w:after="120"/>
              <w:rPr>
                <w:rStyle w:val="Hyperlink"/>
                <w:rFonts w:ascii="Arial" w:hAnsi="Arial" w:cs="Arial"/>
                <w:sz w:val="21"/>
                <w:szCs w:val="21"/>
              </w:rPr>
            </w:pPr>
          </w:p>
          <w:p w14:paraId="092B4115" w14:textId="77777777" w:rsidR="002B41E0" w:rsidRDefault="002B41E0" w:rsidP="00572025">
            <w:pPr>
              <w:spacing w:before="120" w:after="120"/>
              <w:rPr>
                <w:rFonts w:ascii="Arial" w:hAnsi="Arial" w:cs="Arial"/>
                <w:sz w:val="21"/>
                <w:szCs w:val="21"/>
              </w:rPr>
            </w:pPr>
            <w:r>
              <w:rPr>
                <w:rFonts w:ascii="Arial" w:hAnsi="Arial" w:cs="Arial"/>
                <w:sz w:val="21"/>
                <w:szCs w:val="21"/>
              </w:rPr>
              <w:t>For applicants to Anaesthetics:</w:t>
            </w:r>
          </w:p>
          <w:p w14:paraId="5B6C7FFE" w14:textId="77777777" w:rsidR="002B41E0" w:rsidRDefault="00C52880" w:rsidP="00572025">
            <w:pPr>
              <w:spacing w:before="120" w:after="120"/>
              <w:rPr>
                <w:rFonts w:ascii="Arial" w:hAnsi="Arial" w:cs="Arial"/>
                <w:sz w:val="21"/>
                <w:szCs w:val="21"/>
              </w:rPr>
            </w:pPr>
            <w:hyperlink r:id="rId143" w:history="1">
              <w:r w:rsidR="002B41E0" w:rsidRPr="00285732">
                <w:rPr>
                  <w:rStyle w:val="Hyperlink"/>
                  <w:rFonts w:ascii="Arial" w:hAnsi="Arial" w:cs="Arial"/>
                  <w:sz w:val="21"/>
                  <w:szCs w:val="21"/>
                </w:rPr>
                <w:t>nationalrecruitment@wm.hee.nhs.uk</w:t>
              </w:r>
            </w:hyperlink>
            <w:r w:rsidR="002B41E0">
              <w:rPr>
                <w:rFonts w:ascii="Arial" w:hAnsi="Arial" w:cs="Arial"/>
                <w:sz w:val="21"/>
                <w:szCs w:val="21"/>
              </w:rPr>
              <w:t xml:space="preserve"> </w:t>
            </w:r>
          </w:p>
          <w:p w14:paraId="6C772A68" w14:textId="77777777" w:rsidR="002B41E0" w:rsidRDefault="002B41E0" w:rsidP="00572025">
            <w:pPr>
              <w:spacing w:before="120" w:after="120"/>
              <w:rPr>
                <w:rFonts w:ascii="Arial" w:hAnsi="Arial" w:cs="Arial"/>
                <w:sz w:val="21"/>
                <w:szCs w:val="21"/>
              </w:rPr>
            </w:pPr>
          </w:p>
          <w:p w14:paraId="32A2D0A4" w14:textId="77777777" w:rsidR="002B41E0" w:rsidRDefault="002B41E0" w:rsidP="00572025">
            <w:pPr>
              <w:spacing w:before="120" w:after="120"/>
              <w:rPr>
                <w:rFonts w:ascii="Arial" w:hAnsi="Arial" w:cs="Arial"/>
                <w:sz w:val="21"/>
                <w:szCs w:val="21"/>
              </w:rPr>
            </w:pPr>
            <w:r>
              <w:rPr>
                <w:rFonts w:ascii="Arial" w:hAnsi="Arial" w:cs="Arial"/>
                <w:sz w:val="21"/>
                <w:szCs w:val="21"/>
              </w:rPr>
              <w:t>For applicants to Intensive Care Medicine:</w:t>
            </w:r>
          </w:p>
          <w:p w14:paraId="2B2AFCF8" w14:textId="77777777" w:rsidR="002B41E0" w:rsidRDefault="00C52880" w:rsidP="00572025">
            <w:pPr>
              <w:spacing w:before="120" w:after="120"/>
              <w:rPr>
                <w:rFonts w:ascii="Arial" w:hAnsi="Arial" w:cs="Arial"/>
                <w:sz w:val="21"/>
                <w:szCs w:val="21"/>
              </w:rPr>
            </w:pPr>
            <w:hyperlink r:id="rId144" w:history="1">
              <w:r w:rsidR="002B41E0" w:rsidRPr="00285732">
                <w:rPr>
                  <w:rStyle w:val="Hyperlink"/>
                  <w:rFonts w:ascii="Arial" w:hAnsi="Arial" w:cs="Arial"/>
                  <w:sz w:val="21"/>
                  <w:szCs w:val="21"/>
                </w:rPr>
                <w:t>icm@wm.hee.nhs.uk</w:t>
              </w:r>
            </w:hyperlink>
            <w:r w:rsidR="002B41E0">
              <w:rPr>
                <w:rFonts w:ascii="Arial" w:hAnsi="Arial" w:cs="Arial"/>
                <w:sz w:val="21"/>
                <w:szCs w:val="21"/>
              </w:rPr>
              <w:t xml:space="preserve"> </w:t>
            </w:r>
          </w:p>
          <w:p w14:paraId="2B378452" w14:textId="77777777" w:rsidR="002B41E0" w:rsidRDefault="002B41E0" w:rsidP="00572025">
            <w:pPr>
              <w:spacing w:before="120" w:after="120"/>
              <w:rPr>
                <w:rFonts w:ascii="Arial" w:hAnsi="Arial" w:cs="Arial"/>
                <w:sz w:val="21"/>
                <w:szCs w:val="21"/>
              </w:rPr>
            </w:pPr>
          </w:p>
          <w:p w14:paraId="0BDC098C" w14:textId="2C14ACDB" w:rsidR="002B41E0" w:rsidRDefault="002B41E0" w:rsidP="00572025">
            <w:pPr>
              <w:spacing w:before="120" w:after="120"/>
              <w:rPr>
                <w:rFonts w:ascii="Arial" w:hAnsi="Arial" w:cs="Arial"/>
                <w:sz w:val="21"/>
                <w:szCs w:val="21"/>
              </w:rPr>
            </w:pPr>
            <w:r>
              <w:rPr>
                <w:rFonts w:ascii="Arial" w:hAnsi="Arial" w:cs="Arial"/>
                <w:sz w:val="21"/>
                <w:szCs w:val="21"/>
              </w:rPr>
              <w:t xml:space="preserve">For applicants </w:t>
            </w:r>
            <w:r w:rsidR="00EE3F51">
              <w:rPr>
                <w:rFonts w:ascii="Arial" w:hAnsi="Arial" w:cs="Arial"/>
                <w:sz w:val="21"/>
                <w:szCs w:val="21"/>
              </w:rPr>
              <w:t xml:space="preserve">applying </w:t>
            </w:r>
            <w:r>
              <w:rPr>
                <w:rFonts w:ascii="Arial" w:hAnsi="Arial" w:cs="Arial"/>
                <w:sz w:val="21"/>
                <w:szCs w:val="21"/>
              </w:rPr>
              <w:t xml:space="preserve">to </w:t>
            </w:r>
            <w:r w:rsidR="00EE3F51">
              <w:rPr>
                <w:rFonts w:ascii="Arial" w:hAnsi="Arial" w:cs="Arial"/>
                <w:sz w:val="21"/>
                <w:szCs w:val="21"/>
              </w:rPr>
              <w:t>all other posts in the West Midlands</w:t>
            </w:r>
            <w:r>
              <w:rPr>
                <w:rFonts w:ascii="Arial" w:hAnsi="Arial" w:cs="Arial"/>
                <w:sz w:val="21"/>
                <w:szCs w:val="21"/>
              </w:rPr>
              <w:t>:</w:t>
            </w:r>
          </w:p>
          <w:p w14:paraId="3ECCEEA5" w14:textId="02393A9E" w:rsidR="002B41E0" w:rsidRPr="0009295C" w:rsidRDefault="00C52880" w:rsidP="00EE3F51">
            <w:pPr>
              <w:spacing w:before="120" w:after="120"/>
              <w:rPr>
                <w:rFonts w:ascii="Arial" w:hAnsi="Arial" w:cs="Arial"/>
                <w:sz w:val="21"/>
                <w:szCs w:val="21"/>
              </w:rPr>
            </w:pPr>
            <w:hyperlink r:id="rId145" w:history="1">
              <w:r w:rsidR="00EE3F51" w:rsidRPr="0078591D">
                <w:rPr>
                  <w:rStyle w:val="Hyperlink"/>
                  <w:rFonts w:ascii="Arial" w:hAnsi="Arial" w:cs="Arial"/>
                  <w:sz w:val="21"/>
                  <w:szCs w:val="21"/>
                </w:rPr>
                <w:t>specialtyrecruitment@wm.hee.nhs.uk</w:t>
              </w:r>
            </w:hyperlink>
            <w:r w:rsidR="00EE3F51">
              <w:rPr>
                <w:rFonts w:ascii="Arial" w:hAnsi="Arial" w:cs="Arial"/>
                <w:sz w:val="21"/>
                <w:szCs w:val="21"/>
              </w:rPr>
              <w:t xml:space="preserve"> </w:t>
            </w:r>
          </w:p>
        </w:tc>
      </w:tr>
      <w:tr w:rsidR="006827FA" w14:paraId="66DE4CE9" w14:textId="77777777" w:rsidTr="004D229C">
        <w:tc>
          <w:tcPr>
            <w:tcW w:w="3824" w:type="dxa"/>
          </w:tcPr>
          <w:p w14:paraId="3845CF12" w14:textId="3A955D25" w:rsidR="006827FA" w:rsidRDefault="006827FA" w:rsidP="00572025">
            <w:pPr>
              <w:spacing w:before="120" w:after="120"/>
              <w:rPr>
                <w:rFonts w:ascii="Arial" w:hAnsi="Arial" w:cs="Arial"/>
                <w:sz w:val="21"/>
                <w:szCs w:val="21"/>
              </w:rPr>
            </w:pPr>
            <w:r>
              <w:rPr>
                <w:rFonts w:ascii="Arial" w:hAnsi="Arial" w:cs="Arial"/>
                <w:sz w:val="21"/>
                <w:szCs w:val="21"/>
              </w:rPr>
              <w:t>Health Education Yorkshire and the Humber</w:t>
            </w:r>
          </w:p>
        </w:tc>
        <w:tc>
          <w:tcPr>
            <w:tcW w:w="5192" w:type="dxa"/>
          </w:tcPr>
          <w:p w14:paraId="6925B6AF" w14:textId="77777777" w:rsidR="006827FA" w:rsidRPr="0009295C" w:rsidRDefault="00C52880" w:rsidP="00572025">
            <w:pPr>
              <w:spacing w:before="120" w:after="120"/>
              <w:rPr>
                <w:rFonts w:ascii="Arial" w:hAnsi="Arial" w:cs="Arial"/>
                <w:sz w:val="21"/>
                <w:szCs w:val="21"/>
              </w:rPr>
            </w:pPr>
            <w:hyperlink r:id="rId146" w:history="1">
              <w:r w:rsidR="0009295C" w:rsidRPr="0009295C">
                <w:rPr>
                  <w:rStyle w:val="Hyperlink"/>
                  <w:rFonts w:ascii="Arial" w:hAnsi="Arial" w:cs="Arial"/>
                  <w:sz w:val="21"/>
                  <w:szCs w:val="21"/>
                </w:rPr>
                <w:t>specialty.recruitment@yh.hee.nhs.uk</w:t>
              </w:r>
            </w:hyperlink>
          </w:p>
        </w:tc>
      </w:tr>
      <w:tr w:rsidR="006827FA" w14:paraId="5BE3FD16" w14:textId="77777777" w:rsidTr="004D229C">
        <w:tc>
          <w:tcPr>
            <w:tcW w:w="3824" w:type="dxa"/>
          </w:tcPr>
          <w:p w14:paraId="793971B7" w14:textId="77777777" w:rsidR="006827FA" w:rsidRDefault="006827FA" w:rsidP="00572025">
            <w:pPr>
              <w:spacing w:before="120" w:after="120"/>
              <w:rPr>
                <w:rFonts w:ascii="Arial" w:hAnsi="Arial" w:cs="Arial"/>
                <w:sz w:val="21"/>
                <w:szCs w:val="21"/>
              </w:rPr>
            </w:pPr>
            <w:r>
              <w:rPr>
                <w:rFonts w:ascii="Arial" w:hAnsi="Arial" w:cs="Arial"/>
                <w:sz w:val="21"/>
                <w:szCs w:val="21"/>
              </w:rPr>
              <w:t>London Recruitment</w:t>
            </w:r>
          </w:p>
        </w:tc>
        <w:tc>
          <w:tcPr>
            <w:tcW w:w="5192" w:type="dxa"/>
          </w:tcPr>
          <w:p w14:paraId="2BCC68FA" w14:textId="77777777" w:rsidR="006827FA" w:rsidRPr="008437B9" w:rsidRDefault="00C52880" w:rsidP="00572025">
            <w:pPr>
              <w:spacing w:before="120" w:after="120"/>
              <w:rPr>
                <w:rFonts w:ascii="Arial" w:hAnsi="Arial" w:cs="Arial"/>
                <w:sz w:val="21"/>
                <w:szCs w:val="21"/>
              </w:rPr>
            </w:pPr>
            <w:hyperlink r:id="rId147" w:history="1">
              <w:r w:rsidR="006827FA" w:rsidRPr="008437B9">
                <w:rPr>
                  <w:rStyle w:val="Hyperlink"/>
                  <w:rFonts w:ascii="Arial" w:hAnsi="Arial" w:cs="Arial"/>
                  <w:sz w:val="21"/>
                  <w:szCs w:val="21"/>
                </w:rPr>
                <w:t>confidentialenquiries@southlondon.hee.nhs.uk</w:t>
              </w:r>
            </w:hyperlink>
          </w:p>
        </w:tc>
      </w:tr>
      <w:tr w:rsidR="0009295C" w14:paraId="567D7448" w14:textId="77777777" w:rsidTr="004D229C">
        <w:tc>
          <w:tcPr>
            <w:tcW w:w="3824" w:type="dxa"/>
          </w:tcPr>
          <w:p w14:paraId="54710CA8" w14:textId="77777777" w:rsidR="0009295C" w:rsidRDefault="0009295C" w:rsidP="00572025">
            <w:pPr>
              <w:spacing w:before="120" w:after="120"/>
              <w:rPr>
                <w:rFonts w:ascii="Arial" w:hAnsi="Arial" w:cs="Arial"/>
                <w:sz w:val="21"/>
                <w:szCs w:val="21"/>
              </w:rPr>
            </w:pPr>
            <w:r>
              <w:rPr>
                <w:rFonts w:ascii="Arial" w:hAnsi="Arial" w:cs="Arial"/>
                <w:sz w:val="21"/>
                <w:szCs w:val="21"/>
              </w:rPr>
              <w:t>General Practice National Recruitment Office</w:t>
            </w:r>
          </w:p>
        </w:tc>
        <w:tc>
          <w:tcPr>
            <w:tcW w:w="5192" w:type="dxa"/>
          </w:tcPr>
          <w:p w14:paraId="0FFF76CE" w14:textId="77777777" w:rsidR="0009295C" w:rsidRDefault="0009295C" w:rsidP="00572025">
            <w:pPr>
              <w:spacing w:before="120" w:after="120"/>
              <w:rPr>
                <w:rFonts w:ascii="Arial" w:hAnsi="Arial" w:cs="Arial"/>
                <w:sz w:val="21"/>
                <w:szCs w:val="21"/>
              </w:rPr>
            </w:pPr>
            <w:r>
              <w:rPr>
                <w:rFonts w:ascii="Arial" w:hAnsi="Arial" w:cs="Arial"/>
                <w:sz w:val="21"/>
                <w:szCs w:val="21"/>
              </w:rPr>
              <w:t>N/A – emails to be sent to LETB/Deanery preference</w:t>
            </w:r>
          </w:p>
        </w:tc>
      </w:tr>
      <w:tr w:rsidR="006827FA" w14:paraId="071B87EA" w14:textId="77777777" w:rsidTr="004D229C">
        <w:tc>
          <w:tcPr>
            <w:tcW w:w="3824" w:type="dxa"/>
          </w:tcPr>
          <w:p w14:paraId="25E2D7E2" w14:textId="77777777" w:rsidR="006827FA" w:rsidRDefault="006827FA" w:rsidP="00572025">
            <w:pPr>
              <w:spacing w:before="120" w:after="120"/>
              <w:rPr>
                <w:rFonts w:ascii="Arial" w:hAnsi="Arial" w:cs="Arial"/>
                <w:sz w:val="21"/>
                <w:szCs w:val="21"/>
              </w:rPr>
            </w:pPr>
            <w:r>
              <w:rPr>
                <w:rFonts w:ascii="Arial" w:hAnsi="Arial" w:cs="Arial"/>
                <w:sz w:val="21"/>
                <w:szCs w:val="21"/>
              </w:rPr>
              <w:t>Royal College of Obstetrics and Gynaecologists</w:t>
            </w:r>
          </w:p>
        </w:tc>
        <w:tc>
          <w:tcPr>
            <w:tcW w:w="5192" w:type="dxa"/>
          </w:tcPr>
          <w:p w14:paraId="0A80B7E5"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N/A – emails to be sent to LETB/Deanery preference</w:t>
            </w:r>
          </w:p>
        </w:tc>
      </w:tr>
      <w:tr w:rsidR="006827FA" w14:paraId="1E2FC83F" w14:textId="77777777" w:rsidTr="004D229C">
        <w:tc>
          <w:tcPr>
            <w:tcW w:w="3824" w:type="dxa"/>
          </w:tcPr>
          <w:p w14:paraId="4639C691" w14:textId="77777777" w:rsidR="006827FA" w:rsidRDefault="006827FA" w:rsidP="00572025">
            <w:pPr>
              <w:spacing w:before="120" w:after="120"/>
              <w:rPr>
                <w:rFonts w:ascii="Arial" w:hAnsi="Arial" w:cs="Arial"/>
                <w:sz w:val="21"/>
                <w:szCs w:val="21"/>
              </w:rPr>
            </w:pPr>
            <w:r>
              <w:rPr>
                <w:rFonts w:ascii="Arial" w:hAnsi="Arial" w:cs="Arial"/>
                <w:sz w:val="21"/>
                <w:szCs w:val="21"/>
              </w:rPr>
              <w:t>Royal College of Paediatrics and Child Health</w:t>
            </w:r>
          </w:p>
        </w:tc>
        <w:tc>
          <w:tcPr>
            <w:tcW w:w="5192" w:type="dxa"/>
          </w:tcPr>
          <w:p w14:paraId="3183891C" w14:textId="77777777" w:rsidR="006827FA" w:rsidRPr="008437B9" w:rsidRDefault="00C52880" w:rsidP="00572025">
            <w:pPr>
              <w:spacing w:before="120" w:after="120"/>
              <w:rPr>
                <w:rFonts w:ascii="Arial" w:hAnsi="Arial" w:cs="Arial"/>
                <w:sz w:val="21"/>
                <w:szCs w:val="21"/>
              </w:rPr>
            </w:pPr>
            <w:hyperlink r:id="rId148" w:history="1">
              <w:r w:rsidR="006827FA" w:rsidRPr="008437B9">
                <w:rPr>
                  <w:rStyle w:val="Hyperlink"/>
                  <w:rFonts w:ascii="Arial" w:hAnsi="Arial" w:cs="Arial"/>
                  <w:sz w:val="21"/>
                  <w:szCs w:val="21"/>
                </w:rPr>
                <w:t>paedjobs@rcpch.ac.uk</w:t>
              </w:r>
            </w:hyperlink>
          </w:p>
        </w:tc>
      </w:tr>
      <w:tr w:rsidR="006827FA" w14:paraId="2FFF00F0" w14:textId="77777777" w:rsidTr="004D229C">
        <w:tc>
          <w:tcPr>
            <w:tcW w:w="3824" w:type="dxa"/>
          </w:tcPr>
          <w:p w14:paraId="2A21E0E5" w14:textId="77777777" w:rsidR="006827FA" w:rsidRDefault="006827FA" w:rsidP="00572025">
            <w:pPr>
              <w:spacing w:before="120" w:after="120"/>
              <w:rPr>
                <w:rFonts w:ascii="Arial" w:hAnsi="Arial" w:cs="Arial"/>
                <w:sz w:val="21"/>
                <w:szCs w:val="21"/>
              </w:rPr>
            </w:pPr>
            <w:r>
              <w:rPr>
                <w:rFonts w:ascii="Arial" w:hAnsi="Arial" w:cs="Arial"/>
                <w:sz w:val="21"/>
                <w:szCs w:val="21"/>
              </w:rPr>
              <w:t>Royal College of Physicians</w:t>
            </w:r>
          </w:p>
        </w:tc>
        <w:tc>
          <w:tcPr>
            <w:tcW w:w="5192" w:type="dxa"/>
          </w:tcPr>
          <w:p w14:paraId="70BD7A05" w14:textId="77777777" w:rsidR="006827FA" w:rsidRPr="001F2FA5" w:rsidRDefault="006827FA" w:rsidP="00572025">
            <w:pPr>
              <w:spacing w:before="120" w:after="120"/>
              <w:rPr>
                <w:rFonts w:ascii="Arial" w:hAnsi="Arial" w:cs="Arial"/>
                <w:sz w:val="21"/>
                <w:szCs w:val="21"/>
              </w:rPr>
            </w:pPr>
            <w:r>
              <w:rPr>
                <w:rFonts w:ascii="Arial" w:hAnsi="Arial" w:cs="Arial"/>
                <w:sz w:val="21"/>
                <w:szCs w:val="21"/>
              </w:rPr>
              <w:t>N/A – emails to be sent to LETB/Deanery preference</w:t>
            </w:r>
          </w:p>
        </w:tc>
      </w:tr>
      <w:tr w:rsidR="006827FA" w14:paraId="20AA795C" w14:textId="77777777" w:rsidTr="004D229C">
        <w:tc>
          <w:tcPr>
            <w:tcW w:w="3824" w:type="dxa"/>
          </w:tcPr>
          <w:p w14:paraId="64D3B90C" w14:textId="77777777" w:rsidR="006827FA" w:rsidRDefault="006827FA" w:rsidP="00572025">
            <w:pPr>
              <w:spacing w:before="120" w:after="120"/>
              <w:rPr>
                <w:rFonts w:ascii="Arial" w:hAnsi="Arial" w:cs="Arial"/>
                <w:sz w:val="21"/>
                <w:szCs w:val="21"/>
              </w:rPr>
            </w:pPr>
            <w:r>
              <w:rPr>
                <w:rFonts w:ascii="Arial" w:hAnsi="Arial" w:cs="Arial"/>
                <w:sz w:val="21"/>
                <w:szCs w:val="21"/>
              </w:rPr>
              <w:t>NHS Education for Scotland</w:t>
            </w:r>
          </w:p>
        </w:tc>
        <w:tc>
          <w:tcPr>
            <w:tcW w:w="5192" w:type="dxa"/>
          </w:tcPr>
          <w:p w14:paraId="296EF49A" w14:textId="77777777" w:rsidR="006827FA" w:rsidRPr="005B608B" w:rsidRDefault="00C52880" w:rsidP="00572025">
            <w:pPr>
              <w:spacing w:before="120" w:after="120"/>
              <w:rPr>
                <w:rFonts w:ascii="Arial" w:hAnsi="Arial" w:cs="Arial"/>
                <w:sz w:val="21"/>
                <w:szCs w:val="21"/>
              </w:rPr>
            </w:pPr>
            <w:hyperlink r:id="rId149" w:history="1">
              <w:r w:rsidR="005B608B" w:rsidRPr="005B608B">
                <w:rPr>
                  <w:rStyle w:val="Hyperlink"/>
                  <w:rFonts w:ascii="Arial" w:hAnsi="Arial" w:cs="Arial"/>
                  <w:sz w:val="21"/>
                  <w:szCs w:val="21"/>
                </w:rPr>
                <w:t>RecruitmentConfidential@nes.scot.nhs.uk</w:t>
              </w:r>
            </w:hyperlink>
          </w:p>
        </w:tc>
      </w:tr>
      <w:tr w:rsidR="006827FA" w14:paraId="1CE3FA6D" w14:textId="77777777" w:rsidTr="004D229C">
        <w:tc>
          <w:tcPr>
            <w:tcW w:w="3824" w:type="dxa"/>
          </w:tcPr>
          <w:p w14:paraId="46FE87DA" w14:textId="77777777" w:rsidR="006827FA" w:rsidRDefault="006827FA" w:rsidP="00572025">
            <w:pPr>
              <w:spacing w:before="120" w:after="120"/>
              <w:rPr>
                <w:rFonts w:ascii="Arial" w:hAnsi="Arial" w:cs="Arial"/>
                <w:sz w:val="21"/>
                <w:szCs w:val="21"/>
              </w:rPr>
            </w:pPr>
            <w:r>
              <w:rPr>
                <w:rFonts w:ascii="Arial" w:hAnsi="Arial" w:cs="Arial"/>
                <w:sz w:val="21"/>
                <w:szCs w:val="21"/>
              </w:rPr>
              <w:t>Northern Ireland Medical and Dental Training Agency</w:t>
            </w:r>
          </w:p>
        </w:tc>
        <w:tc>
          <w:tcPr>
            <w:tcW w:w="5192" w:type="dxa"/>
          </w:tcPr>
          <w:p w14:paraId="2DAE9056" w14:textId="77777777" w:rsidR="006827FA" w:rsidRPr="00CC440F" w:rsidRDefault="00C52880" w:rsidP="00572025">
            <w:pPr>
              <w:spacing w:before="120" w:after="120"/>
              <w:rPr>
                <w:rFonts w:ascii="Arial" w:hAnsi="Arial" w:cs="Arial"/>
                <w:sz w:val="21"/>
                <w:szCs w:val="21"/>
              </w:rPr>
            </w:pPr>
            <w:hyperlink r:id="rId150" w:history="1">
              <w:r w:rsidR="00CC440F" w:rsidRPr="00CC440F">
                <w:rPr>
                  <w:rStyle w:val="Hyperlink"/>
                  <w:rFonts w:ascii="Arial" w:hAnsi="Arial" w:cs="Arial"/>
                  <w:sz w:val="21"/>
                  <w:szCs w:val="21"/>
                </w:rPr>
                <w:t>hr.nimdta@hscni.net</w:t>
              </w:r>
            </w:hyperlink>
          </w:p>
        </w:tc>
      </w:tr>
      <w:tr w:rsidR="006827FA" w14:paraId="1FEEE286" w14:textId="77777777" w:rsidTr="004D229C">
        <w:tc>
          <w:tcPr>
            <w:tcW w:w="3824" w:type="dxa"/>
          </w:tcPr>
          <w:p w14:paraId="710AF080" w14:textId="77777777" w:rsidR="006827FA" w:rsidRDefault="006827FA" w:rsidP="00572025">
            <w:pPr>
              <w:spacing w:before="120" w:after="120"/>
              <w:rPr>
                <w:rFonts w:ascii="Arial" w:hAnsi="Arial" w:cs="Arial"/>
                <w:sz w:val="21"/>
                <w:szCs w:val="21"/>
              </w:rPr>
            </w:pPr>
            <w:r>
              <w:rPr>
                <w:rFonts w:ascii="Arial" w:hAnsi="Arial" w:cs="Arial"/>
                <w:sz w:val="21"/>
                <w:szCs w:val="21"/>
              </w:rPr>
              <w:t>Wales Deanery</w:t>
            </w:r>
          </w:p>
        </w:tc>
        <w:tc>
          <w:tcPr>
            <w:tcW w:w="5192" w:type="dxa"/>
          </w:tcPr>
          <w:p w14:paraId="4BB95496" w14:textId="77777777" w:rsidR="006827FA" w:rsidRPr="008437B9" w:rsidRDefault="00C52880" w:rsidP="00572025">
            <w:pPr>
              <w:spacing w:before="120" w:after="120"/>
              <w:rPr>
                <w:rFonts w:ascii="Arial" w:hAnsi="Arial" w:cs="Arial"/>
                <w:sz w:val="21"/>
                <w:szCs w:val="21"/>
              </w:rPr>
            </w:pPr>
            <w:hyperlink r:id="rId151" w:history="1">
              <w:r w:rsidR="006827FA" w:rsidRPr="008437B9">
                <w:rPr>
                  <w:rStyle w:val="Hyperlink"/>
                  <w:rFonts w:ascii="Arial" w:hAnsi="Arial" w:cs="Arial"/>
                  <w:sz w:val="21"/>
                  <w:szCs w:val="21"/>
                </w:rPr>
                <w:t>confidentialenquiries@cf.ac.uk</w:t>
              </w:r>
            </w:hyperlink>
          </w:p>
        </w:tc>
      </w:tr>
    </w:tbl>
    <w:p w14:paraId="4549E5C9" w14:textId="77777777" w:rsidR="004D229C" w:rsidRDefault="004D229C" w:rsidP="00A33A4E">
      <w:pPr>
        <w:pStyle w:val="Heading1"/>
        <w:jc w:val="center"/>
      </w:pPr>
    </w:p>
    <w:p w14:paraId="2817AC78" w14:textId="77777777" w:rsidR="004D229C" w:rsidRDefault="004D229C">
      <w:pPr>
        <w:rPr>
          <w:rFonts w:ascii="Arial" w:eastAsia="Times New Roman" w:hAnsi="Arial" w:cs="Arial"/>
          <w:b/>
          <w:bCs/>
          <w:kern w:val="32"/>
          <w:sz w:val="24"/>
          <w:szCs w:val="32"/>
          <w:lang w:eastAsia="en-GB"/>
        </w:rPr>
      </w:pPr>
      <w:r>
        <w:br w:type="page"/>
      </w:r>
    </w:p>
    <w:p w14:paraId="2A74F4F7" w14:textId="3F01188D" w:rsidR="00B83F58" w:rsidRPr="00B83F58" w:rsidRDefault="00B83F58" w:rsidP="00A33A4E">
      <w:pPr>
        <w:pStyle w:val="Heading1"/>
        <w:jc w:val="center"/>
      </w:pPr>
      <w:bookmarkStart w:id="76" w:name="_Toc432685258"/>
      <w:r>
        <w:t xml:space="preserve">Annex </w:t>
      </w:r>
      <w:r w:rsidR="00971886">
        <w:t>E</w:t>
      </w:r>
      <w:r>
        <w:t>: Fitness to Practise Declarations (Contact Details)</w:t>
      </w:r>
      <w:bookmarkEnd w:id="76"/>
    </w:p>
    <w:p w14:paraId="63E669BE" w14:textId="77777777" w:rsidR="001908D4" w:rsidRDefault="001908D4" w:rsidP="001908D4">
      <w:pPr>
        <w:rPr>
          <w:rFonts w:ascii="Arial" w:hAnsi="Arial" w:cs="Arial"/>
        </w:rPr>
      </w:pPr>
    </w:p>
    <w:p w14:paraId="197378D7" w14:textId="77777777" w:rsidR="0062231F" w:rsidRDefault="0062231F" w:rsidP="001908D4">
      <w:pPr>
        <w:rPr>
          <w:rFonts w:ascii="Arial" w:hAnsi="Arial" w:cs="Arial"/>
        </w:rPr>
      </w:pPr>
    </w:p>
    <w:tbl>
      <w:tblPr>
        <w:tblStyle w:val="TableGrid"/>
        <w:tblW w:w="0" w:type="auto"/>
        <w:tblLook w:val="04A0" w:firstRow="1" w:lastRow="0" w:firstColumn="1" w:lastColumn="0" w:noHBand="0" w:noVBand="1"/>
      </w:tblPr>
      <w:tblGrid>
        <w:gridCol w:w="4420"/>
        <w:gridCol w:w="4596"/>
      </w:tblGrid>
      <w:tr w:rsidR="006827FA" w14:paraId="5D1A4DB3" w14:textId="77777777" w:rsidTr="004D229C">
        <w:tc>
          <w:tcPr>
            <w:tcW w:w="4420" w:type="dxa"/>
            <w:shd w:val="clear" w:color="auto" w:fill="DBE5F1" w:themeFill="accent1" w:themeFillTint="33"/>
          </w:tcPr>
          <w:p w14:paraId="7DEF8946" w14:textId="77777777" w:rsidR="006827FA" w:rsidRPr="001F2FA5" w:rsidRDefault="006827FA" w:rsidP="004D229C">
            <w:pPr>
              <w:spacing w:before="120" w:after="120"/>
              <w:rPr>
                <w:rFonts w:ascii="Arial" w:hAnsi="Arial" w:cs="Arial"/>
                <w:b/>
                <w:sz w:val="21"/>
                <w:szCs w:val="21"/>
              </w:rPr>
            </w:pPr>
            <w:r w:rsidRPr="001F2FA5">
              <w:rPr>
                <w:rFonts w:ascii="Arial" w:hAnsi="Arial" w:cs="Arial"/>
                <w:b/>
                <w:sz w:val="21"/>
                <w:szCs w:val="21"/>
              </w:rPr>
              <w:t>Recruiting Office</w:t>
            </w:r>
          </w:p>
        </w:tc>
        <w:tc>
          <w:tcPr>
            <w:tcW w:w="4596" w:type="dxa"/>
            <w:shd w:val="clear" w:color="auto" w:fill="DBE5F1" w:themeFill="accent1" w:themeFillTint="33"/>
          </w:tcPr>
          <w:p w14:paraId="697232F8" w14:textId="77777777" w:rsidR="006827FA" w:rsidRPr="001F2FA5" w:rsidRDefault="006827FA" w:rsidP="004D229C">
            <w:pPr>
              <w:spacing w:before="120" w:after="120"/>
              <w:rPr>
                <w:rFonts w:ascii="Arial" w:hAnsi="Arial" w:cs="Arial"/>
                <w:b/>
                <w:sz w:val="21"/>
                <w:szCs w:val="21"/>
              </w:rPr>
            </w:pPr>
            <w:r w:rsidRPr="001F2FA5">
              <w:rPr>
                <w:rFonts w:ascii="Arial" w:hAnsi="Arial" w:cs="Arial"/>
                <w:b/>
                <w:sz w:val="21"/>
                <w:szCs w:val="21"/>
              </w:rPr>
              <w:t>Email Address</w:t>
            </w:r>
          </w:p>
        </w:tc>
      </w:tr>
      <w:tr w:rsidR="006827FA" w14:paraId="5536EA03" w14:textId="77777777" w:rsidTr="004D229C">
        <w:tc>
          <w:tcPr>
            <w:tcW w:w="4420" w:type="dxa"/>
          </w:tcPr>
          <w:p w14:paraId="5523C4A9" w14:textId="77777777" w:rsidR="006827FA" w:rsidRPr="001F2FA5" w:rsidRDefault="006827FA" w:rsidP="004D229C">
            <w:pPr>
              <w:spacing w:before="120" w:after="120"/>
              <w:rPr>
                <w:rFonts w:ascii="Arial" w:hAnsi="Arial" w:cs="Arial"/>
                <w:sz w:val="21"/>
                <w:szCs w:val="21"/>
              </w:rPr>
            </w:pPr>
            <w:r w:rsidRPr="001F2FA5">
              <w:rPr>
                <w:rFonts w:ascii="Arial" w:hAnsi="Arial" w:cs="Arial"/>
                <w:sz w:val="21"/>
                <w:szCs w:val="21"/>
              </w:rPr>
              <w:t xml:space="preserve">Health </w:t>
            </w:r>
            <w:r>
              <w:rPr>
                <w:rFonts w:ascii="Arial" w:hAnsi="Arial" w:cs="Arial"/>
                <w:sz w:val="21"/>
                <w:szCs w:val="21"/>
              </w:rPr>
              <w:t>Education East Midlands</w:t>
            </w:r>
          </w:p>
        </w:tc>
        <w:tc>
          <w:tcPr>
            <w:tcW w:w="4596" w:type="dxa"/>
          </w:tcPr>
          <w:p w14:paraId="583C722B" w14:textId="77777777" w:rsidR="006827FA" w:rsidRPr="00EE3F51" w:rsidRDefault="006827FA" w:rsidP="004D229C">
            <w:pPr>
              <w:spacing w:before="120" w:after="120"/>
              <w:rPr>
                <w:rFonts w:ascii="Arial" w:hAnsi="Arial" w:cs="Arial"/>
                <w:sz w:val="21"/>
                <w:szCs w:val="21"/>
              </w:rPr>
            </w:pPr>
            <w:r w:rsidRPr="00EE3F51">
              <w:rPr>
                <w:rFonts w:ascii="Arial" w:hAnsi="Arial" w:cs="Arial"/>
                <w:sz w:val="21"/>
                <w:szCs w:val="21"/>
              </w:rPr>
              <w:t>For Public Health applicants:</w:t>
            </w:r>
          </w:p>
          <w:p w14:paraId="230EB861" w14:textId="00FD6620" w:rsidR="00932C38" w:rsidRPr="00EE3F51" w:rsidRDefault="00C52880" w:rsidP="00932C38">
            <w:pPr>
              <w:rPr>
                <w:rFonts w:ascii="Arial" w:hAnsi="Arial" w:cs="Arial"/>
                <w:sz w:val="21"/>
                <w:szCs w:val="21"/>
              </w:rPr>
            </w:pPr>
            <w:hyperlink r:id="rId152" w:history="1">
              <w:r w:rsidR="00B3554A" w:rsidRPr="00EE3F51">
                <w:rPr>
                  <w:rStyle w:val="Hyperlink"/>
                  <w:rFonts w:ascii="Arial" w:hAnsi="Arial" w:cs="Arial"/>
                  <w:sz w:val="21"/>
                  <w:szCs w:val="21"/>
                </w:rPr>
                <w:t>Heem.fitnesstopractise@nhs.net</w:t>
              </w:r>
            </w:hyperlink>
          </w:p>
          <w:p w14:paraId="42F3AC46" w14:textId="77777777" w:rsidR="006827FA" w:rsidRPr="00EE3F51" w:rsidRDefault="006827FA" w:rsidP="004D229C">
            <w:pPr>
              <w:spacing w:before="120" w:after="120"/>
              <w:rPr>
                <w:rFonts w:ascii="Arial" w:hAnsi="Arial" w:cs="Arial"/>
                <w:sz w:val="21"/>
                <w:szCs w:val="21"/>
              </w:rPr>
            </w:pPr>
          </w:p>
          <w:p w14:paraId="1924CF9A" w14:textId="77777777" w:rsidR="006827FA" w:rsidRPr="00EE3F51" w:rsidRDefault="006827FA" w:rsidP="004D229C">
            <w:pPr>
              <w:spacing w:before="120" w:after="120"/>
              <w:rPr>
                <w:rFonts w:ascii="Arial" w:hAnsi="Arial" w:cs="Arial"/>
                <w:sz w:val="21"/>
                <w:szCs w:val="21"/>
              </w:rPr>
            </w:pPr>
            <w:r w:rsidRPr="00EE3F51">
              <w:rPr>
                <w:rFonts w:ascii="Arial" w:hAnsi="Arial" w:cs="Arial"/>
                <w:sz w:val="21"/>
                <w:szCs w:val="21"/>
              </w:rPr>
              <w:t>For all other specialties:</w:t>
            </w:r>
          </w:p>
          <w:p w14:paraId="44D25D04" w14:textId="1518AA12" w:rsidR="00932C38" w:rsidRPr="00EE3F51" w:rsidRDefault="00C52880" w:rsidP="00932C38">
            <w:pPr>
              <w:rPr>
                <w:rFonts w:ascii="Arial" w:hAnsi="Arial" w:cs="Arial"/>
                <w:sz w:val="21"/>
                <w:szCs w:val="21"/>
              </w:rPr>
            </w:pPr>
            <w:hyperlink r:id="rId153" w:history="1">
              <w:r w:rsidR="00B3554A" w:rsidRPr="00EE3F51">
                <w:rPr>
                  <w:rStyle w:val="Hyperlink"/>
                  <w:rFonts w:ascii="Arial" w:hAnsi="Arial" w:cs="Arial"/>
                  <w:sz w:val="21"/>
                  <w:szCs w:val="21"/>
                </w:rPr>
                <w:t>Heem.fitnesstopractise@nhs.net</w:t>
              </w:r>
            </w:hyperlink>
          </w:p>
          <w:p w14:paraId="21B91A69" w14:textId="77777777" w:rsidR="006827FA" w:rsidRPr="00EE3F51" w:rsidRDefault="006827FA" w:rsidP="004D229C">
            <w:pPr>
              <w:spacing w:before="120" w:after="120"/>
              <w:rPr>
                <w:rFonts w:ascii="Arial" w:hAnsi="Arial" w:cs="Arial"/>
                <w:sz w:val="21"/>
                <w:szCs w:val="21"/>
              </w:rPr>
            </w:pPr>
          </w:p>
        </w:tc>
      </w:tr>
      <w:tr w:rsidR="006827FA" w14:paraId="3BF3F26B" w14:textId="77777777" w:rsidTr="004D229C">
        <w:tc>
          <w:tcPr>
            <w:tcW w:w="4420" w:type="dxa"/>
          </w:tcPr>
          <w:p w14:paraId="36BC53F3" w14:textId="77777777" w:rsidR="006827FA" w:rsidRPr="001F2FA5" w:rsidRDefault="006827FA" w:rsidP="004D229C">
            <w:pPr>
              <w:spacing w:before="120" w:after="120"/>
              <w:rPr>
                <w:rFonts w:ascii="Arial" w:hAnsi="Arial" w:cs="Arial"/>
                <w:sz w:val="21"/>
                <w:szCs w:val="21"/>
              </w:rPr>
            </w:pPr>
            <w:r>
              <w:rPr>
                <w:rFonts w:ascii="Arial" w:hAnsi="Arial" w:cs="Arial"/>
                <w:sz w:val="21"/>
                <w:szCs w:val="21"/>
              </w:rPr>
              <w:t>Health Education East of England</w:t>
            </w:r>
          </w:p>
        </w:tc>
        <w:tc>
          <w:tcPr>
            <w:tcW w:w="4596" w:type="dxa"/>
          </w:tcPr>
          <w:p w14:paraId="71ED6977" w14:textId="77777777" w:rsidR="006827FA" w:rsidRPr="005048A1" w:rsidRDefault="00C52880" w:rsidP="004D229C">
            <w:pPr>
              <w:spacing w:before="120" w:after="120"/>
              <w:rPr>
                <w:rFonts w:ascii="Arial" w:hAnsi="Arial" w:cs="Arial"/>
                <w:sz w:val="21"/>
                <w:szCs w:val="21"/>
              </w:rPr>
            </w:pPr>
            <w:hyperlink r:id="rId154" w:history="1">
              <w:r w:rsidR="005048A1" w:rsidRPr="005048A1">
                <w:rPr>
                  <w:rStyle w:val="Hyperlink"/>
                  <w:rFonts w:ascii="Arial" w:hAnsi="Arial" w:cs="Arial"/>
                  <w:sz w:val="21"/>
                  <w:szCs w:val="21"/>
                </w:rPr>
                <w:t>HEEE.recruitmenthelpdesk@nhs.net</w:t>
              </w:r>
            </w:hyperlink>
          </w:p>
        </w:tc>
      </w:tr>
      <w:tr w:rsidR="006827FA" w14:paraId="5A2F5212" w14:textId="77777777" w:rsidTr="004D229C">
        <w:tc>
          <w:tcPr>
            <w:tcW w:w="4420" w:type="dxa"/>
          </w:tcPr>
          <w:p w14:paraId="18A7B3D6" w14:textId="77777777" w:rsidR="006827FA" w:rsidRPr="001F2FA5" w:rsidRDefault="006827FA" w:rsidP="004D229C">
            <w:pPr>
              <w:spacing w:before="120" w:after="120"/>
              <w:rPr>
                <w:rFonts w:ascii="Arial" w:hAnsi="Arial" w:cs="Arial"/>
                <w:sz w:val="21"/>
                <w:szCs w:val="21"/>
              </w:rPr>
            </w:pPr>
            <w:r>
              <w:rPr>
                <w:rFonts w:ascii="Arial" w:hAnsi="Arial" w:cs="Arial"/>
                <w:sz w:val="21"/>
                <w:szCs w:val="21"/>
              </w:rPr>
              <w:t>Health Education Kent, Surrey and Sussex</w:t>
            </w:r>
          </w:p>
        </w:tc>
        <w:tc>
          <w:tcPr>
            <w:tcW w:w="4596" w:type="dxa"/>
          </w:tcPr>
          <w:p w14:paraId="74AADEB9" w14:textId="77777777" w:rsidR="006827FA" w:rsidRPr="0009295C" w:rsidRDefault="00C52880" w:rsidP="004D229C">
            <w:pPr>
              <w:spacing w:before="120" w:after="120"/>
              <w:rPr>
                <w:rFonts w:ascii="Arial" w:hAnsi="Arial" w:cs="Arial"/>
                <w:sz w:val="21"/>
                <w:szCs w:val="21"/>
              </w:rPr>
            </w:pPr>
            <w:hyperlink r:id="rId155" w:history="1">
              <w:r w:rsidR="0009295C" w:rsidRPr="0009295C">
                <w:rPr>
                  <w:rStyle w:val="Hyperlink"/>
                  <w:rFonts w:ascii="Arial" w:hAnsi="Arial" w:cs="Arial"/>
                  <w:sz w:val="21"/>
                  <w:szCs w:val="21"/>
                </w:rPr>
                <w:t>declaration@kss.hee.nhs.uk</w:t>
              </w:r>
            </w:hyperlink>
          </w:p>
        </w:tc>
      </w:tr>
      <w:tr w:rsidR="006827FA" w14:paraId="4E65C673" w14:textId="77777777" w:rsidTr="004D229C">
        <w:tc>
          <w:tcPr>
            <w:tcW w:w="4420" w:type="dxa"/>
          </w:tcPr>
          <w:p w14:paraId="646C67E9" w14:textId="77777777" w:rsidR="006827FA" w:rsidRPr="001F2FA5" w:rsidRDefault="006827FA" w:rsidP="004D229C">
            <w:pPr>
              <w:spacing w:before="120" w:after="120"/>
              <w:rPr>
                <w:rFonts w:ascii="Arial" w:hAnsi="Arial" w:cs="Arial"/>
                <w:sz w:val="21"/>
                <w:szCs w:val="21"/>
              </w:rPr>
            </w:pPr>
            <w:r>
              <w:rPr>
                <w:rFonts w:ascii="Arial" w:hAnsi="Arial" w:cs="Arial"/>
                <w:sz w:val="21"/>
                <w:szCs w:val="21"/>
              </w:rPr>
              <w:t>Health Education North East</w:t>
            </w:r>
          </w:p>
        </w:tc>
        <w:tc>
          <w:tcPr>
            <w:tcW w:w="4596" w:type="dxa"/>
          </w:tcPr>
          <w:p w14:paraId="2DDB3AA6" w14:textId="77777777" w:rsidR="006827FA" w:rsidRPr="001E60B7" w:rsidRDefault="00C52880" w:rsidP="004D229C">
            <w:pPr>
              <w:spacing w:before="120" w:after="120"/>
              <w:rPr>
                <w:rFonts w:ascii="Arial" w:hAnsi="Arial" w:cs="Arial"/>
                <w:sz w:val="21"/>
                <w:szCs w:val="21"/>
              </w:rPr>
            </w:pPr>
            <w:hyperlink r:id="rId156" w:history="1">
              <w:r w:rsidR="006B578D" w:rsidRPr="001E60B7">
                <w:rPr>
                  <w:rStyle w:val="Hyperlink"/>
                  <w:rFonts w:ascii="Arial" w:hAnsi="Arial" w:cs="Arial"/>
                  <w:sz w:val="21"/>
                  <w:szCs w:val="21"/>
                </w:rPr>
                <w:t>lethelpdesk@ne.hee.nhs.uk</w:t>
              </w:r>
            </w:hyperlink>
          </w:p>
        </w:tc>
      </w:tr>
      <w:tr w:rsidR="006827FA" w14:paraId="697E50E9" w14:textId="77777777" w:rsidTr="004D229C">
        <w:tc>
          <w:tcPr>
            <w:tcW w:w="4420" w:type="dxa"/>
          </w:tcPr>
          <w:p w14:paraId="317B02F1" w14:textId="77777777" w:rsidR="006827FA" w:rsidRPr="001F2FA5" w:rsidRDefault="006827FA" w:rsidP="004D229C">
            <w:pPr>
              <w:spacing w:before="120" w:after="120"/>
              <w:rPr>
                <w:rFonts w:ascii="Arial" w:hAnsi="Arial" w:cs="Arial"/>
                <w:sz w:val="21"/>
                <w:szCs w:val="21"/>
              </w:rPr>
            </w:pPr>
            <w:r>
              <w:rPr>
                <w:rFonts w:ascii="Arial" w:hAnsi="Arial" w:cs="Arial"/>
                <w:sz w:val="21"/>
                <w:szCs w:val="21"/>
              </w:rPr>
              <w:t>Health Education North West – Mersey</w:t>
            </w:r>
          </w:p>
        </w:tc>
        <w:tc>
          <w:tcPr>
            <w:tcW w:w="4596" w:type="dxa"/>
          </w:tcPr>
          <w:p w14:paraId="572CB73C" w14:textId="77777777" w:rsidR="006827FA" w:rsidRPr="00CC440F" w:rsidRDefault="00C52880" w:rsidP="004D229C">
            <w:pPr>
              <w:spacing w:before="120" w:after="120"/>
              <w:rPr>
                <w:rFonts w:ascii="Arial" w:hAnsi="Arial" w:cs="Arial"/>
                <w:sz w:val="21"/>
                <w:szCs w:val="21"/>
              </w:rPr>
            </w:pPr>
            <w:hyperlink r:id="rId157" w:history="1">
              <w:r w:rsidR="00CC440F" w:rsidRPr="00CC440F">
                <w:rPr>
                  <w:rStyle w:val="Hyperlink"/>
                  <w:rFonts w:ascii="Arial" w:hAnsi="Arial" w:cs="Arial"/>
                  <w:sz w:val="21"/>
                  <w:szCs w:val="21"/>
                </w:rPr>
                <w:t>lead.employer@sthk.nhs.uk</w:t>
              </w:r>
            </w:hyperlink>
          </w:p>
        </w:tc>
      </w:tr>
      <w:tr w:rsidR="0009295C" w14:paraId="0AB1FC20" w14:textId="77777777" w:rsidTr="004D229C">
        <w:tc>
          <w:tcPr>
            <w:tcW w:w="4420" w:type="dxa"/>
          </w:tcPr>
          <w:p w14:paraId="2DF2EBDD" w14:textId="77777777" w:rsidR="0009295C" w:rsidRPr="001F2FA5" w:rsidRDefault="0009295C" w:rsidP="004D229C">
            <w:pPr>
              <w:spacing w:before="120" w:after="120"/>
              <w:rPr>
                <w:rFonts w:ascii="Arial" w:hAnsi="Arial" w:cs="Arial"/>
                <w:sz w:val="21"/>
                <w:szCs w:val="21"/>
              </w:rPr>
            </w:pPr>
            <w:r>
              <w:rPr>
                <w:rFonts w:ascii="Arial" w:hAnsi="Arial" w:cs="Arial"/>
                <w:sz w:val="21"/>
                <w:szCs w:val="21"/>
              </w:rPr>
              <w:t>Health Education North West – North Western</w:t>
            </w:r>
          </w:p>
        </w:tc>
        <w:tc>
          <w:tcPr>
            <w:tcW w:w="4596" w:type="dxa"/>
          </w:tcPr>
          <w:p w14:paraId="5B4F425E" w14:textId="77777777" w:rsidR="0009295C" w:rsidRPr="0009295C" w:rsidRDefault="00C52880" w:rsidP="004D229C">
            <w:pPr>
              <w:spacing w:before="120" w:after="120"/>
              <w:rPr>
                <w:rFonts w:ascii="Arial" w:hAnsi="Arial" w:cs="Arial"/>
                <w:sz w:val="21"/>
                <w:szCs w:val="21"/>
              </w:rPr>
            </w:pPr>
            <w:hyperlink r:id="rId158" w:history="1">
              <w:r w:rsidR="0009295C" w:rsidRPr="0009295C">
                <w:rPr>
                  <w:rStyle w:val="Hyperlink"/>
                  <w:rFonts w:ascii="Arial" w:hAnsi="Arial" w:cs="Arial"/>
                  <w:sz w:val="21"/>
                  <w:szCs w:val="21"/>
                </w:rPr>
                <w:t>norwest-dean.ftp@nhs.net</w:t>
              </w:r>
            </w:hyperlink>
          </w:p>
        </w:tc>
      </w:tr>
      <w:tr w:rsidR="0009295C" w14:paraId="601F469C" w14:textId="77777777" w:rsidTr="004D229C">
        <w:tc>
          <w:tcPr>
            <w:tcW w:w="4420" w:type="dxa"/>
          </w:tcPr>
          <w:p w14:paraId="69220148" w14:textId="77777777" w:rsidR="0009295C" w:rsidRPr="001F2FA5" w:rsidRDefault="0009295C" w:rsidP="004D229C">
            <w:pPr>
              <w:spacing w:before="120" w:after="120"/>
              <w:rPr>
                <w:rFonts w:ascii="Arial" w:hAnsi="Arial" w:cs="Arial"/>
                <w:sz w:val="21"/>
                <w:szCs w:val="21"/>
              </w:rPr>
            </w:pPr>
            <w:r>
              <w:rPr>
                <w:rFonts w:ascii="Arial" w:hAnsi="Arial" w:cs="Arial"/>
                <w:sz w:val="21"/>
                <w:szCs w:val="21"/>
              </w:rPr>
              <w:t>Health Education South West – Peninsula</w:t>
            </w:r>
          </w:p>
        </w:tc>
        <w:tc>
          <w:tcPr>
            <w:tcW w:w="4596" w:type="dxa"/>
          </w:tcPr>
          <w:p w14:paraId="5898270F" w14:textId="77777777" w:rsidR="0009295C" w:rsidRPr="0009295C" w:rsidRDefault="00C52880" w:rsidP="004D229C">
            <w:pPr>
              <w:spacing w:before="120" w:after="120"/>
              <w:rPr>
                <w:rFonts w:ascii="Arial" w:hAnsi="Arial" w:cs="Arial"/>
                <w:sz w:val="21"/>
                <w:szCs w:val="21"/>
              </w:rPr>
            </w:pPr>
            <w:hyperlink r:id="rId159" w:history="1">
              <w:r w:rsidR="0009295C" w:rsidRPr="0009295C">
                <w:rPr>
                  <w:rStyle w:val="Hyperlink"/>
                  <w:rFonts w:ascii="Arial" w:hAnsi="Arial" w:cs="Arial"/>
                  <w:sz w:val="21"/>
                  <w:szCs w:val="21"/>
                </w:rPr>
                <w:t>PEN.STRHelpdesk@southwest.hee.nhs.uk</w:t>
              </w:r>
            </w:hyperlink>
          </w:p>
        </w:tc>
      </w:tr>
      <w:tr w:rsidR="0009295C" w14:paraId="4B5F1755" w14:textId="77777777" w:rsidTr="004D229C">
        <w:tc>
          <w:tcPr>
            <w:tcW w:w="4420" w:type="dxa"/>
          </w:tcPr>
          <w:p w14:paraId="2AE4B88C" w14:textId="77777777" w:rsidR="0009295C" w:rsidRDefault="0009295C" w:rsidP="004D229C">
            <w:pPr>
              <w:spacing w:before="120" w:after="120"/>
              <w:rPr>
                <w:rFonts w:ascii="Arial" w:hAnsi="Arial" w:cs="Arial"/>
                <w:sz w:val="21"/>
                <w:szCs w:val="21"/>
              </w:rPr>
            </w:pPr>
            <w:r>
              <w:rPr>
                <w:rFonts w:ascii="Arial" w:hAnsi="Arial" w:cs="Arial"/>
                <w:sz w:val="21"/>
                <w:szCs w:val="21"/>
              </w:rPr>
              <w:t>Health Education South West – Severn</w:t>
            </w:r>
          </w:p>
        </w:tc>
        <w:tc>
          <w:tcPr>
            <w:tcW w:w="4596" w:type="dxa"/>
          </w:tcPr>
          <w:p w14:paraId="23889F97" w14:textId="77777777" w:rsidR="0009295C" w:rsidRPr="005048A1" w:rsidRDefault="00C52880" w:rsidP="004D229C">
            <w:pPr>
              <w:spacing w:before="120" w:after="120"/>
              <w:rPr>
                <w:rFonts w:ascii="Arial" w:hAnsi="Arial" w:cs="Arial"/>
                <w:sz w:val="21"/>
                <w:szCs w:val="21"/>
              </w:rPr>
            </w:pPr>
            <w:hyperlink r:id="rId160" w:history="1">
              <w:r w:rsidR="0009295C" w:rsidRPr="005048A1">
                <w:rPr>
                  <w:rStyle w:val="Hyperlink"/>
                  <w:rFonts w:ascii="Arial" w:hAnsi="Arial" w:cs="Arial"/>
                  <w:sz w:val="21"/>
                  <w:szCs w:val="21"/>
                </w:rPr>
                <w:t>severn.fitness@southwest.hee.nhs.uk</w:t>
              </w:r>
            </w:hyperlink>
          </w:p>
        </w:tc>
      </w:tr>
      <w:tr w:rsidR="0009295C" w14:paraId="50521842" w14:textId="77777777" w:rsidTr="004D229C">
        <w:tc>
          <w:tcPr>
            <w:tcW w:w="4420" w:type="dxa"/>
          </w:tcPr>
          <w:p w14:paraId="1A0EE98E" w14:textId="77777777" w:rsidR="0009295C" w:rsidRDefault="0009295C" w:rsidP="004D229C">
            <w:pPr>
              <w:spacing w:before="120" w:after="120"/>
              <w:rPr>
                <w:rFonts w:ascii="Arial" w:hAnsi="Arial" w:cs="Arial"/>
                <w:sz w:val="21"/>
                <w:szCs w:val="21"/>
              </w:rPr>
            </w:pPr>
            <w:r>
              <w:rPr>
                <w:rFonts w:ascii="Arial" w:hAnsi="Arial" w:cs="Arial"/>
                <w:sz w:val="21"/>
                <w:szCs w:val="21"/>
              </w:rPr>
              <w:t>Health Education Thames Valley</w:t>
            </w:r>
          </w:p>
        </w:tc>
        <w:tc>
          <w:tcPr>
            <w:tcW w:w="4596" w:type="dxa"/>
          </w:tcPr>
          <w:p w14:paraId="49229F9D" w14:textId="77777777" w:rsidR="0009295C" w:rsidRPr="005048A1" w:rsidRDefault="00C52880" w:rsidP="004D229C">
            <w:pPr>
              <w:spacing w:before="120" w:after="120"/>
              <w:rPr>
                <w:rFonts w:ascii="Arial" w:hAnsi="Arial" w:cs="Arial"/>
                <w:sz w:val="21"/>
                <w:szCs w:val="21"/>
              </w:rPr>
            </w:pPr>
            <w:hyperlink r:id="rId161" w:history="1">
              <w:r w:rsidR="0009295C" w:rsidRPr="005048A1">
                <w:rPr>
                  <w:rStyle w:val="Hyperlink"/>
                  <w:rFonts w:ascii="Arial" w:hAnsi="Arial" w:cs="Arial"/>
                  <w:sz w:val="21"/>
                  <w:szCs w:val="21"/>
                </w:rPr>
                <w:t>recruitment@thamesvalley.hee.nhs.uk</w:t>
              </w:r>
            </w:hyperlink>
          </w:p>
        </w:tc>
      </w:tr>
      <w:tr w:rsidR="0009295C" w14:paraId="263A5FB3" w14:textId="77777777" w:rsidTr="004D229C">
        <w:tc>
          <w:tcPr>
            <w:tcW w:w="4420" w:type="dxa"/>
          </w:tcPr>
          <w:p w14:paraId="78798E17" w14:textId="77777777" w:rsidR="0009295C" w:rsidRDefault="0009295C" w:rsidP="004D229C">
            <w:pPr>
              <w:spacing w:before="120" w:after="120"/>
              <w:rPr>
                <w:rFonts w:ascii="Arial" w:hAnsi="Arial" w:cs="Arial"/>
                <w:sz w:val="21"/>
                <w:szCs w:val="21"/>
              </w:rPr>
            </w:pPr>
            <w:r>
              <w:rPr>
                <w:rFonts w:ascii="Arial" w:hAnsi="Arial" w:cs="Arial"/>
                <w:sz w:val="21"/>
                <w:szCs w:val="21"/>
              </w:rPr>
              <w:t>Health Education Wessex</w:t>
            </w:r>
          </w:p>
        </w:tc>
        <w:tc>
          <w:tcPr>
            <w:tcW w:w="4596" w:type="dxa"/>
          </w:tcPr>
          <w:p w14:paraId="6A4CFAB2" w14:textId="77777777" w:rsidR="0009295C" w:rsidRPr="001F2FA5" w:rsidRDefault="00C52880" w:rsidP="004D229C">
            <w:pPr>
              <w:spacing w:before="120" w:after="120"/>
              <w:rPr>
                <w:rFonts w:ascii="Arial" w:hAnsi="Arial" w:cs="Arial"/>
                <w:sz w:val="21"/>
                <w:szCs w:val="21"/>
              </w:rPr>
            </w:pPr>
            <w:hyperlink r:id="rId162" w:history="1">
              <w:r w:rsidR="001E60B7" w:rsidRPr="008437B9">
                <w:rPr>
                  <w:rStyle w:val="Hyperlink"/>
                  <w:rFonts w:ascii="Arial" w:hAnsi="Arial" w:cs="Arial"/>
                  <w:sz w:val="21"/>
                  <w:szCs w:val="21"/>
                </w:rPr>
                <w:t>wessex.recruitment@wessex.hee.nhs.uk</w:t>
              </w:r>
            </w:hyperlink>
          </w:p>
        </w:tc>
      </w:tr>
      <w:tr w:rsidR="0009295C" w14:paraId="6566D195" w14:textId="77777777" w:rsidTr="004D229C">
        <w:tc>
          <w:tcPr>
            <w:tcW w:w="4420" w:type="dxa"/>
          </w:tcPr>
          <w:p w14:paraId="2876121F" w14:textId="77777777" w:rsidR="0009295C" w:rsidRDefault="0009295C" w:rsidP="004D229C">
            <w:pPr>
              <w:spacing w:before="120" w:after="120"/>
              <w:rPr>
                <w:rFonts w:ascii="Arial" w:hAnsi="Arial" w:cs="Arial"/>
                <w:sz w:val="21"/>
                <w:szCs w:val="21"/>
              </w:rPr>
            </w:pPr>
            <w:r>
              <w:rPr>
                <w:rFonts w:ascii="Arial" w:hAnsi="Arial" w:cs="Arial"/>
                <w:sz w:val="21"/>
                <w:szCs w:val="21"/>
              </w:rPr>
              <w:t>Health Education West Midlands</w:t>
            </w:r>
          </w:p>
        </w:tc>
        <w:tc>
          <w:tcPr>
            <w:tcW w:w="4596" w:type="dxa"/>
          </w:tcPr>
          <w:p w14:paraId="54A1FCA9" w14:textId="77777777" w:rsidR="0009295C" w:rsidRPr="0009295C" w:rsidRDefault="00C52880" w:rsidP="004D229C">
            <w:pPr>
              <w:spacing w:before="120" w:after="120"/>
              <w:rPr>
                <w:rFonts w:ascii="Arial" w:hAnsi="Arial" w:cs="Arial"/>
                <w:sz w:val="21"/>
                <w:szCs w:val="21"/>
              </w:rPr>
            </w:pPr>
            <w:hyperlink r:id="rId163" w:history="1">
              <w:r w:rsidR="0009295C" w:rsidRPr="0009295C">
                <w:rPr>
                  <w:rStyle w:val="Hyperlink"/>
                  <w:rFonts w:ascii="Arial" w:hAnsi="Arial" w:cs="Arial"/>
                  <w:sz w:val="21"/>
                  <w:szCs w:val="21"/>
                </w:rPr>
                <w:t>fitnesstopractise@wm.hee.nhs.uk</w:t>
              </w:r>
            </w:hyperlink>
          </w:p>
        </w:tc>
      </w:tr>
      <w:tr w:rsidR="0009295C" w14:paraId="3E3B8BAC" w14:textId="77777777" w:rsidTr="004D229C">
        <w:tc>
          <w:tcPr>
            <w:tcW w:w="4420" w:type="dxa"/>
          </w:tcPr>
          <w:p w14:paraId="34833A70" w14:textId="77777777" w:rsidR="0009295C" w:rsidRDefault="0009295C" w:rsidP="004D229C">
            <w:pPr>
              <w:spacing w:before="120" w:after="120"/>
              <w:rPr>
                <w:rFonts w:ascii="Arial" w:hAnsi="Arial" w:cs="Arial"/>
                <w:sz w:val="21"/>
                <w:szCs w:val="21"/>
              </w:rPr>
            </w:pPr>
            <w:r>
              <w:rPr>
                <w:rFonts w:ascii="Arial" w:hAnsi="Arial" w:cs="Arial"/>
                <w:sz w:val="21"/>
                <w:szCs w:val="21"/>
              </w:rPr>
              <w:t>Health Education Yorkshire and the Humber</w:t>
            </w:r>
          </w:p>
        </w:tc>
        <w:tc>
          <w:tcPr>
            <w:tcW w:w="4596" w:type="dxa"/>
          </w:tcPr>
          <w:p w14:paraId="2965B773" w14:textId="77777777" w:rsidR="0009295C" w:rsidRPr="0009295C" w:rsidRDefault="00C52880" w:rsidP="004D229C">
            <w:pPr>
              <w:spacing w:before="120" w:after="120"/>
              <w:rPr>
                <w:rFonts w:ascii="Arial" w:hAnsi="Arial" w:cs="Arial"/>
                <w:sz w:val="21"/>
                <w:szCs w:val="21"/>
              </w:rPr>
            </w:pPr>
            <w:hyperlink r:id="rId164" w:history="1">
              <w:r w:rsidR="0009295C" w:rsidRPr="0009295C">
                <w:rPr>
                  <w:rStyle w:val="Hyperlink"/>
                  <w:rFonts w:ascii="Arial" w:hAnsi="Arial" w:cs="Arial"/>
                  <w:sz w:val="21"/>
                  <w:szCs w:val="21"/>
                </w:rPr>
                <w:t>specialty.recruitment@yh.hee.nhs.uk</w:t>
              </w:r>
            </w:hyperlink>
          </w:p>
        </w:tc>
      </w:tr>
      <w:tr w:rsidR="0009295C" w14:paraId="56DFD14D" w14:textId="77777777" w:rsidTr="004D229C">
        <w:tc>
          <w:tcPr>
            <w:tcW w:w="4420" w:type="dxa"/>
          </w:tcPr>
          <w:p w14:paraId="0D6A179C" w14:textId="77777777" w:rsidR="0009295C" w:rsidRDefault="0009295C" w:rsidP="004D229C">
            <w:pPr>
              <w:spacing w:before="120" w:after="120"/>
              <w:rPr>
                <w:rFonts w:ascii="Arial" w:hAnsi="Arial" w:cs="Arial"/>
                <w:sz w:val="21"/>
                <w:szCs w:val="21"/>
              </w:rPr>
            </w:pPr>
            <w:r>
              <w:rPr>
                <w:rFonts w:ascii="Arial" w:hAnsi="Arial" w:cs="Arial"/>
                <w:sz w:val="21"/>
                <w:szCs w:val="21"/>
              </w:rPr>
              <w:t>London Recruitment</w:t>
            </w:r>
          </w:p>
        </w:tc>
        <w:tc>
          <w:tcPr>
            <w:tcW w:w="4596" w:type="dxa"/>
          </w:tcPr>
          <w:p w14:paraId="3A187225" w14:textId="77777777" w:rsidR="0009295C" w:rsidRPr="005048A1" w:rsidRDefault="00C52880" w:rsidP="004D229C">
            <w:pPr>
              <w:spacing w:before="120" w:after="120"/>
              <w:rPr>
                <w:rFonts w:ascii="Arial" w:hAnsi="Arial" w:cs="Arial"/>
                <w:color w:val="0000FF"/>
                <w:sz w:val="21"/>
                <w:szCs w:val="21"/>
              </w:rPr>
            </w:pPr>
            <w:hyperlink r:id="rId165" w:history="1">
              <w:r w:rsidR="0009295C" w:rsidRPr="005048A1">
                <w:rPr>
                  <w:rStyle w:val="Hyperlink"/>
                  <w:rFonts w:ascii="Arial" w:hAnsi="Arial" w:cs="Arial"/>
                  <w:sz w:val="21"/>
                  <w:szCs w:val="21"/>
                  <w:lang w:val="en"/>
                </w:rPr>
                <w:t>fitnesstopractise@southlondon.hee.nhs.uk</w:t>
              </w:r>
            </w:hyperlink>
            <w:r w:rsidR="0009295C" w:rsidRPr="005048A1">
              <w:rPr>
                <w:rFonts w:ascii="Arial" w:hAnsi="Arial" w:cs="Arial"/>
                <w:color w:val="0000FF"/>
                <w:sz w:val="21"/>
                <w:szCs w:val="21"/>
                <w:lang w:val="en"/>
              </w:rPr>
              <w:t xml:space="preserve"> </w:t>
            </w:r>
          </w:p>
        </w:tc>
      </w:tr>
      <w:tr w:rsidR="0009295C" w14:paraId="73E0FD7A" w14:textId="77777777" w:rsidTr="004D229C">
        <w:tc>
          <w:tcPr>
            <w:tcW w:w="4420" w:type="dxa"/>
          </w:tcPr>
          <w:p w14:paraId="636D6B56" w14:textId="77777777" w:rsidR="0009295C" w:rsidRDefault="0009295C" w:rsidP="004D229C">
            <w:pPr>
              <w:spacing w:before="120" w:after="120"/>
              <w:rPr>
                <w:rFonts w:ascii="Arial" w:hAnsi="Arial" w:cs="Arial"/>
                <w:sz w:val="21"/>
                <w:szCs w:val="21"/>
              </w:rPr>
            </w:pPr>
            <w:r>
              <w:rPr>
                <w:rFonts w:ascii="Arial" w:hAnsi="Arial" w:cs="Arial"/>
                <w:sz w:val="21"/>
                <w:szCs w:val="21"/>
              </w:rPr>
              <w:t>General Practice National Recruitment Office</w:t>
            </w:r>
          </w:p>
        </w:tc>
        <w:tc>
          <w:tcPr>
            <w:tcW w:w="4596" w:type="dxa"/>
          </w:tcPr>
          <w:p w14:paraId="77BB9F73" w14:textId="77777777" w:rsidR="0009295C" w:rsidRDefault="0009295C" w:rsidP="004D229C">
            <w:pPr>
              <w:spacing w:before="120" w:after="120"/>
              <w:rPr>
                <w:rFonts w:ascii="Arial" w:hAnsi="Arial" w:cs="Arial"/>
                <w:sz w:val="21"/>
                <w:szCs w:val="21"/>
              </w:rPr>
            </w:pPr>
            <w:r>
              <w:rPr>
                <w:rFonts w:ascii="Arial" w:hAnsi="Arial" w:cs="Arial"/>
                <w:sz w:val="21"/>
                <w:szCs w:val="21"/>
              </w:rPr>
              <w:t>N/A – emails to be sent to LETB/Deanery preference</w:t>
            </w:r>
          </w:p>
        </w:tc>
      </w:tr>
      <w:tr w:rsidR="0009295C" w14:paraId="79FA5435" w14:textId="77777777" w:rsidTr="004D229C">
        <w:tc>
          <w:tcPr>
            <w:tcW w:w="4420" w:type="dxa"/>
          </w:tcPr>
          <w:p w14:paraId="19693785" w14:textId="77777777" w:rsidR="0009295C" w:rsidRDefault="0009295C" w:rsidP="004D229C">
            <w:pPr>
              <w:spacing w:before="120" w:after="120"/>
              <w:rPr>
                <w:rFonts w:ascii="Arial" w:hAnsi="Arial" w:cs="Arial"/>
                <w:sz w:val="21"/>
                <w:szCs w:val="21"/>
              </w:rPr>
            </w:pPr>
            <w:r>
              <w:rPr>
                <w:rFonts w:ascii="Arial" w:hAnsi="Arial" w:cs="Arial"/>
                <w:sz w:val="21"/>
                <w:szCs w:val="21"/>
              </w:rPr>
              <w:t>Royal College of Obstetrics and Gynaecologists</w:t>
            </w:r>
          </w:p>
        </w:tc>
        <w:tc>
          <w:tcPr>
            <w:tcW w:w="4596" w:type="dxa"/>
          </w:tcPr>
          <w:p w14:paraId="7483A914" w14:textId="77777777" w:rsidR="0009295C" w:rsidRPr="001F2FA5" w:rsidRDefault="0009295C" w:rsidP="004D229C">
            <w:pPr>
              <w:spacing w:before="120" w:after="120"/>
              <w:rPr>
                <w:rFonts w:ascii="Arial" w:hAnsi="Arial" w:cs="Arial"/>
                <w:sz w:val="21"/>
                <w:szCs w:val="21"/>
              </w:rPr>
            </w:pPr>
            <w:r>
              <w:rPr>
                <w:rFonts w:ascii="Arial" w:hAnsi="Arial" w:cs="Arial"/>
                <w:sz w:val="21"/>
                <w:szCs w:val="21"/>
              </w:rPr>
              <w:t>N/A – emails to be sent to LETB/Deanery preference</w:t>
            </w:r>
          </w:p>
        </w:tc>
      </w:tr>
      <w:tr w:rsidR="0009295C" w14:paraId="5656A998" w14:textId="77777777" w:rsidTr="004D229C">
        <w:tc>
          <w:tcPr>
            <w:tcW w:w="4420" w:type="dxa"/>
          </w:tcPr>
          <w:p w14:paraId="137D5D7B" w14:textId="77777777" w:rsidR="0009295C" w:rsidRDefault="0009295C" w:rsidP="004D229C">
            <w:pPr>
              <w:spacing w:before="120" w:after="120"/>
              <w:rPr>
                <w:rFonts w:ascii="Arial" w:hAnsi="Arial" w:cs="Arial"/>
                <w:sz w:val="21"/>
                <w:szCs w:val="21"/>
              </w:rPr>
            </w:pPr>
            <w:r>
              <w:rPr>
                <w:rFonts w:ascii="Arial" w:hAnsi="Arial" w:cs="Arial"/>
                <w:sz w:val="21"/>
                <w:szCs w:val="21"/>
              </w:rPr>
              <w:t>Royal College of Paediatrics and Child Health</w:t>
            </w:r>
          </w:p>
        </w:tc>
        <w:tc>
          <w:tcPr>
            <w:tcW w:w="4596" w:type="dxa"/>
          </w:tcPr>
          <w:p w14:paraId="4B7804A2" w14:textId="77777777" w:rsidR="0009295C" w:rsidRPr="005048A1" w:rsidRDefault="00C52880" w:rsidP="004D229C">
            <w:pPr>
              <w:spacing w:before="120" w:after="120"/>
              <w:rPr>
                <w:rFonts w:ascii="Arial" w:hAnsi="Arial" w:cs="Arial"/>
                <w:sz w:val="21"/>
                <w:szCs w:val="21"/>
              </w:rPr>
            </w:pPr>
            <w:hyperlink r:id="rId166" w:history="1">
              <w:r w:rsidR="0009295C" w:rsidRPr="005048A1">
                <w:rPr>
                  <w:rStyle w:val="Hyperlink"/>
                  <w:rFonts w:ascii="Arial" w:hAnsi="Arial" w:cs="Arial"/>
                  <w:sz w:val="21"/>
                  <w:szCs w:val="21"/>
                </w:rPr>
                <w:t>Fitness.ToPractise@rcpch.ac.uk</w:t>
              </w:r>
            </w:hyperlink>
          </w:p>
        </w:tc>
      </w:tr>
      <w:tr w:rsidR="0009295C" w14:paraId="1C16D3A2" w14:textId="77777777" w:rsidTr="004D229C">
        <w:tc>
          <w:tcPr>
            <w:tcW w:w="4420" w:type="dxa"/>
          </w:tcPr>
          <w:p w14:paraId="55B517E4" w14:textId="77777777" w:rsidR="0009295C" w:rsidRDefault="0009295C" w:rsidP="004D229C">
            <w:pPr>
              <w:spacing w:before="120" w:after="120"/>
              <w:rPr>
                <w:rFonts w:ascii="Arial" w:hAnsi="Arial" w:cs="Arial"/>
                <w:sz w:val="21"/>
                <w:szCs w:val="21"/>
              </w:rPr>
            </w:pPr>
            <w:r>
              <w:rPr>
                <w:rFonts w:ascii="Arial" w:hAnsi="Arial" w:cs="Arial"/>
                <w:sz w:val="21"/>
                <w:szCs w:val="21"/>
              </w:rPr>
              <w:t>Royal College of Physicians</w:t>
            </w:r>
          </w:p>
        </w:tc>
        <w:tc>
          <w:tcPr>
            <w:tcW w:w="4596" w:type="dxa"/>
          </w:tcPr>
          <w:p w14:paraId="1F626058" w14:textId="77777777" w:rsidR="0009295C" w:rsidRPr="001F2FA5" w:rsidRDefault="0009295C" w:rsidP="004D229C">
            <w:pPr>
              <w:spacing w:before="120" w:after="120"/>
              <w:rPr>
                <w:rFonts w:ascii="Arial" w:hAnsi="Arial" w:cs="Arial"/>
                <w:sz w:val="21"/>
                <w:szCs w:val="21"/>
              </w:rPr>
            </w:pPr>
            <w:r>
              <w:rPr>
                <w:rFonts w:ascii="Arial" w:hAnsi="Arial" w:cs="Arial"/>
                <w:sz w:val="21"/>
                <w:szCs w:val="21"/>
              </w:rPr>
              <w:t>N/A – emails to be sent to LETB/Deanery preference</w:t>
            </w:r>
          </w:p>
        </w:tc>
      </w:tr>
      <w:tr w:rsidR="0009295C" w14:paraId="62A9C89F" w14:textId="77777777" w:rsidTr="004D229C">
        <w:tc>
          <w:tcPr>
            <w:tcW w:w="4420" w:type="dxa"/>
          </w:tcPr>
          <w:p w14:paraId="32C1A227" w14:textId="77777777" w:rsidR="0009295C" w:rsidRDefault="0009295C" w:rsidP="004D229C">
            <w:pPr>
              <w:spacing w:before="120" w:after="120"/>
              <w:rPr>
                <w:rFonts w:ascii="Arial" w:hAnsi="Arial" w:cs="Arial"/>
                <w:sz w:val="21"/>
                <w:szCs w:val="21"/>
              </w:rPr>
            </w:pPr>
            <w:r>
              <w:rPr>
                <w:rFonts w:ascii="Arial" w:hAnsi="Arial" w:cs="Arial"/>
                <w:sz w:val="21"/>
                <w:szCs w:val="21"/>
              </w:rPr>
              <w:t>NHS Education for Scotland</w:t>
            </w:r>
          </w:p>
        </w:tc>
        <w:tc>
          <w:tcPr>
            <w:tcW w:w="4596" w:type="dxa"/>
          </w:tcPr>
          <w:p w14:paraId="497683C4" w14:textId="77777777" w:rsidR="0009295C" w:rsidRPr="005B608B" w:rsidRDefault="00C52880" w:rsidP="004D229C">
            <w:pPr>
              <w:spacing w:before="120" w:after="120"/>
              <w:rPr>
                <w:rFonts w:ascii="Arial" w:hAnsi="Arial" w:cs="Arial"/>
                <w:sz w:val="21"/>
                <w:szCs w:val="21"/>
              </w:rPr>
            </w:pPr>
            <w:hyperlink r:id="rId167" w:history="1">
              <w:r w:rsidR="005B608B" w:rsidRPr="005B608B">
                <w:rPr>
                  <w:rStyle w:val="Hyperlink"/>
                  <w:rFonts w:ascii="Arial" w:hAnsi="Arial" w:cs="Arial"/>
                  <w:sz w:val="21"/>
                  <w:szCs w:val="21"/>
                </w:rPr>
                <w:t>recruitment.ftp@nes.scot.nhs.uk</w:t>
              </w:r>
            </w:hyperlink>
            <w:r w:rsidR="005B608B" w:rsidRPr="005B608B">
              <w:rPr>
                <w:rFonts w:ascii="Arial" w:hAnsi="Arial" w:cs="Arial"/>
                <w:color w:val="000000"/>
                <w:sz w:val="21"/>
                <w:szCs w:val="21"/>
              </w:rPr>
              <w:t> </w:t>
            </w:r>
          </w:p>
        </w:tc>
      </w:tr>
    </w:tbl>
    <w:p w14:paraId="270B6422" w14:textId="77777777" w:rsidR="004D229C" w:rsidRDefault="004D229C">
      <w:r>
        <w:br w:type="page"/>
      </w:r>
    </w:p>
    <w:tbl>
      <w:tblPr>
        <w:tblStyle w:val="TableGrid"/>
        <w:tblW w:w="0" w:type="auto"/>
        <w:tblLook w:val="04A0" w:firstRow="1" w:lastRow="0" w:firstColumn="1" w:lastColumn="0" w:noHBand="0" w:noVBand="1"/>
      </w:tblPr>
      <w:tblGrid>
        <w:gridCol w:w="4420"/>
        <w:gridCol w:w="4596"/>
      </w:tblGrid>
      <w:tr w:rsidR="004D229C" w14:paraId="152D5403" w14:textId="77777777" w:rsidTr="004D229C">
        <w:tc>
          <w:tcPr>
            <w:tcW w:w="4420" w:type="dxa"/>
            <w:shd w:val="clear" w:color="auto" w:fill="DBE5F1" w:themeFill="accent1" w:themeFillTint="33"/>
          </w:tcPr>
          <w:p w14:paraId="74A8E346" w14:textId="06FCB07D" w:rsidR="004D229C" w:rsidRPr="001F2FA5" w:rsidRDefault="004D229C" w:rsidP="004B173F">
            <w:pPr>
              <w:spacing w:before="120" w:after="120"/>
              <w:rPr>
                <w:rFonts w:ascii="Arial" w:hAnsi="Arial" w:cs="Arial"/>
                <w:b/>
                <w:sz w:val="21"/>
                <w:szCs w:val="21"/>
              </w:rPr>
            </w:pPr>
            <w:r w:rsidRPr="001F2FA5">
              <w:rPr>
                <w:rFonts w:ascii="Arial" w:hAnsi="Arial" w:cs="Arial"/>
                <w:b/>
                <w:sz w:val="21"/>
                <w:szCs w:val="21"/>
              </w:rPr>
              <w:t>Recruiting Office</w:t>
            </w:r>
          </w:p>
        </w:tc>
        <w:tc>
          <w:tcPr>
            <w:tcW w:w="4596" w:type="dxa"/>
            <w:shd w:val="clear" w:color="auto" w:fill="DBE5F1" w:themeFill="accent1" w:themeFillTint="33"/>
          </w:tcPr>
          <w:p w14:paraId="0E23F9A8" w14:textId="77777777" w:rsidR="004D229C" w:rsidRPr="001F2FA5" w:rsidRDefault="004D229C" w:rsidP="004B173F">
            <w:pPr>
              <w:spacing w:before="120" w:after="120"/>
              <w:rPr>
                <w:rFonts w:ascii="Arial" w:hAnsi="Arial" w:cs="Arial"/>
                <w:b/>
                <w:sz w:val="21"/>
                <w:szCs w:val="21"/>
              </w:rPr>
            </w:pPr>
            <w:r w:rsidRPr="001F2FA5">
              <w:rPr>
                <w:rFonts w:ascii="Arial" w:hAnsi="Arial" w:cs="Arial"/>
                <w:b/>
                <w:sz w:val="21"/>
                <w:szCs w:val="21"/>
              </w:rPr>
              <w:t>Email Address</w:t>
            </w:r>
          </w:p>
        </w:tc>
      </w:tr>
      <w:tr w:rsidR="0009295C" w14:paraId="2494DFBE" w14:textId="77777777" w:rsidTr="004D229C">
        <w:tc>
          <w:tcPr>
            <w:tcW w:w="4420" w:type="dxa"/>
          </w:tcPr>
          <w:p w14:paraId="26827479" w14:textId="77777777" w:rsidR="0009295C" w:rsidRDefault="0009295C" w:rsidP="004D229C">
            <w:pPr>
              <w:spacing w:before="120" w:after="120"/>
              <w:rPr>
                <w:rFonts w:ascii="Arial" w:hAnsi="Arial" w:cs="Arial"/>
                <w:sz w:val="21"/>
                <w:szCs w:val="21"/>
              </w:rPr>
            </w:pPr>
            <w:r>
              <w:rPr>
                <w:rFonts w:ascii="Arial" w:hAnsi="Arial" w:cs="Arial"/>
                <w:sz w:val="21"/>
                <w:szCs w:val="21"/>
              </w:rPr>
              <w:t>Northern Ireland Medical and Dental Training Agency</w:t>
            </w:r>
          </w:p>
        </w:tc>
        <w:tc>
          <w:tcPr>
            <w:tcW w:w="4596" w:type="dxa"/>
          </w:tcPr>
          <w:p w14:paraId="75BB1155" w14:textId="77777777" w:rsidR="0009295C" w:rsidRPr="00CC440F" w:rsidRDefault="00C52880" w:rsidP="004D229C">
            <w:pPr>
              <w:spacing w:before="120" w:after="120"/>
              <w:rPr>
                <w:rFonts w:ascii="Arial" w:hAnsi="Arial" w:cs="Arial"/>
                <w:sz w:val="21"/>
                <w:szCs w:val="21"/>
              </w:rPr>
            </w:pPr>
            <w:hyperlink r:id="rId168" w:history="1">
              <w:r w:rsidR="00CC440F" w:rsidRPr="00CC440F">
                <w:rPr>
                  <w:rStyle w:val="Hyperlink"/>
                  <w:rFonts w:ascii="Arial" w:hAnsi="Arial" w:cs="Arial"/>
                  <w:sz w:val="21"/>
                  <w:szCs w:val="21"/>
                </w:rPr>
                <w:t>hr.nimdta@hscni.net</w:t>
              </w:r>
            </w:hyperlink>
          </w:p>
        </w:tc>
      </w:tr>
      <w:tr w:rsidR="0009295C" w14:paraId="766863EB" w14:textId="77777777" w:rsidTr="004D229C">
        <w:tc>
          <w:tcPr>
            <w:tcW w:w="4420" w:type="dxa"/>
          </w:tcPr>
          <w:p w14:paraId="7E584B38" w14:textId="77777777" w:rsidR="0009295C" w:rsidRDefault="0009295C" w:rsidP="004D229C">
            <w:pPr>
              <w:spacing w:before="120" w:after="120"/>
              <w:rPr>
                <w:rFonts w:ascii="Arial" w:hAnsi="Arial" w:cs="Arial"/>
                <w:sz w:val="21"/>
                <w:szCs w:val="21"/>
              </w:rPr>
            </w:pPr>
            <w:r>
              <w:rPr>
                <w:rFonts w:ascii="Arial" w:hAnsi="Arial" w:cs="Arial"/>
                <w:sz w:val="21"/>
                <w:szCs w:val="21"/>
              </w:rPr>
              <w:t>Wales Deanery</w:t>
            </w:r>
          </w:p>
        </w:tc>
        <w:tc>
          <w:tcPr>
            <w:tcW w:w="4596" w:type="dxa"/>
          </w:tcPr>
          <w:p w14:paraId="1C4AA353" w14:textId="77777777" w:rsidR="0009295C" w:rsidRPr="005048A1" w:rsidRDefault="00C52880" w:rsidP="004D229C">
            <w:pPr>
              <w:spacing w:before="120" w:after="120"/>
              <w:rPr>
                <w:rFonts w:ascii="Arial" w:hAnsi="Arial" w:cs="Arial"/>
                <w:sz w:val="21"/>
                <w:szCs w:val="21"/>
              </w:rPr>
            </w:pPr>
            <w:hyperlink r:id="rId169" w:history="1">
              <w:r w:rsidR="0009295C" w:rsidRPr="005048A1">
                <w:rPr>
                  <w:rStyle w:val="Hyperlink"/>
                  <w:rFonts w:ascii="Arial" w:hAnsi="Arial" w:cs="Arial"/>
                  <w:sz w:val="21"/>
                  <w:szCs w:val="21"/>
                </w:rPr>
                <w:t>FTPWales@cardiff.ac.uk</w:t>
              </w:r>
            </w:hyperlink>
          </w:p>
        </w:tc>
      </w:tr>
    </w:tbl>
    <w:p w14:paraId="1DCE1420" w14:textId="77777777" w:rsidR="001908D4" w:rsidRDefault="001908D4" w:rsidP="001908D4">
      <w:pPr>
        <w:rPr>
          <w:rFonts w:ascii="Arial" w:hAnsi="Arial" w:cs="Arial"/>
        </w:rPr>
      </w:pPr>
    </w:p>
    <w:p w14:paraId="05E6DCE1" w14:textId="77777777" w:rsidR="00786611" w:rsidRPr="0057782D" w:rsidRDefault="00786611" w:rsidP="006C324B">
      <w:pPr>
        <w:rPr>
          <w:rFonts w:ascii="Arial" w:hAnsi="Arial" w:cs="Arial"/>
          <w:noProof/>
          <w:sz w:val="21"/>
          <w:szCs w:val="21"/>
        </w:rPr>
      </w:pPr>
    </w:p>
    <w:sectPr w:rsidR="00786611" w:rsidRPr="0057782D" w:rsidSect="0099601C">
      <w:footerReference w:type="default" r:id="rId170"/>
      <w:pgSz w:w="11906" w:h="16838"/>
      <w:pgMar w:top="1440" w:right="1440" w:bottom="993" w:left="1440"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5655" w14:textId="77777777" w:rsidR="009465D9" w:rsidRDefault="009465D9" w:rsidP="00797C6C">
      <w:pPr>
        <w:spacing w:after="0" w:line="240" w:lineRule="auto"/>
      </w:pPr>
      <w:r>
        <w:separator/>
      </w:r>
    </w:p>
  </w:endnote>
  <w:endnote w:type="continuationSeparator" w:id="0">
    <w:p w14:paraId="607984A3" w14:textId="77777777" w:rsidR="009465D9" w:rsidRDefault="009465D9" w:rsidP="0079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A7EC" w14:textId="77777777" w:rsidR="00115F5E" w:rsidRDefault="00115F5E" w:rsidP="000C0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C55A" w14:textId="77777777" w:rsidR="00115F5E" w:rsidRDefault="00115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A7EF" w14:textId="77777777" w:rsidR="00115F5E" w:rsidRDefault="00115F5E" w:rsidP="000C0FA1">
    <w:pPr>
      <w:pStyle w:val="Footer"/>
      <w:jc w:val="center"/>
    </w:pPr>
    <w:r>
      <w:rPr>
        <w:rStyle w:val="PageNumber"/>
      </w:rPr>
      <w:fldChar w:fldCharType="begin"/>
    </w:r>
    <w:r>
      <w:rPr>
        <w:rStyle w:val="PageNumber"/>
      </w:rPr>
      <w:instrText xml:space="preserve"> PAGE </w:instrText>
    </w:r>
    <w:r>
      <w:rPr>
        <w:rStyle w:val="PageNumber"/>
      </w:rPr>
      <w:fldChar w:fldCharType="separate"/>
    </w:r>
    <w:r w:rsidR="00C528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7D2" w14:textId="77777777" w:rsidR="00115F5E" w:rsidRPr="007E006D" w:rsidRDefault="00115F5E" w:rsidP="000C0FA1">
    <w:pPr>
      <w:pStyle w:val="Footer"/>
      <w:jc w:val="center"/>
    </w:pPr>
    <w:r>
      <w:rPr>
        <w:rStyle w:val="PageNumber"/>
      </w:rPr>
      <w:fldChar w:fldCharType="begin"/>
    </w:r>
    <w:r>
      <w:rPr>
        <w:rStyle w:val="PageNumber"/>
      </w:rPr>
      <w:instrText xml:space="preserve"> PAGE </w:instrText>
    </w:r>
    <w:r>
      <w:rPr>
        <w:rStyle w:val="PageNumber"/>
      </w:rPr>
      <w:fldChar w:fldCharType="separate"/>
    </w:r>
    <w:r w:rsidR="00C52880">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78564"/>
      <w:docPartObj>
        <w:docPartGallery w:val="Page Numbers (Bottom of Page)"/>
        <w:docPartUnique/>
      </w:docPartObj>
    </w:sdtPr>
    <w:sdtEndPr>
      <w:rPr>
        <w:noProof/>
      </w:rPr>
    </w:sdtEndPr>
    <w:sdtContent>
      <w:p w14:paraId="25E47D59" w14:textId="77777777" w:rsidR="00115F5E" w:rsidRDefault="00115F5E">
        <w:pPr>
          <w:pStyle w:val="Footer"/>
          <w:jc w:val="center"/>
        </w:pPr>
        <w:r>
          <w:fldChar w:fldCharType="begin"/>
        </w:r>
        <w:r>
          <w:instrText xml:space="preserve"> PAGE   \* MERGEFORMAT </w:instrText>
        </w:r>
        <w:r>
          <w:fldChar w:fldCharType="separate"/>
        </w:r>
        <w:r w:rsidR="00BC0937">
          <w:rPr>
            <w:noProof/>
          </w:rPr>
          <w:t>44</w:t>
        </w:r>
        <w:r>
          <w:rPr>
            <w:noProof/>
          </w:rPr>
          <w:fldChar w:fldCharType="end"/>
        </w:r>
      </w:p>
    </w:sdtContent>
  </w:sdt>
  <w:p w14:paraId="49A99666" w14:textId="77777777" w:rsidR="00115F5E" w:rsidRDefault="00115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37EE" w14:textId="77777777" w:rsidR="009465D9" w:rsidRDefault="009465D9" w:rsidP="00797C6C">
      <w:pPr>
        <w:spacing w:after="0" w:line="240" w:lineRule="auto"/>
      </w:pPr>
      <w:r>
        <w:separator/>
      </w:r>
    </w:p>
  </w:footnote>
  <w:footnote w:type="continuationSeparator" w:id="0">
    <w:p w14:paraId="14BF594A" w14:textId="77777777" w:rsidR="009465D9" w:rsidRDefault="009465D9" w:rsidP="00797C6C">
      <w:pPr>
        <w:spacing w:after="0" w:line="240" w:lineRule="auto"/>
      </w:pPr>
      <w:r>
        <w:continuationSeparator/>
      </w:r>
    </w:p>
  </w:footnote>
  <w:footnote w:id="1">
    <w:p w14:paraId="66ABEEF7" w14:textId="77777777" w:rsidR="00115F5E" w:rsidRDefault="00115F5E" w:rsidP="00482FF4">
      <w:pPr>
        <w:pStyle w:val="FootnoteText"/>
      </w:pPr>
      <w:r>
        <w:rPr>
          <w:rStyle w:val="FootnoteReference"/>
        </w:rPr>
        <w:footnoteRef/>
      </w:r>
      <w:r>
        <w:t xml:space="preserve"> UK Affiliated Foundation Programmes include those in Malta.  The Maltese Foundation School awards FACD 5.2 to the same standards as other UK Foundation Schools and as such is considered equivalent.</w:t>
      </w:r>
    </w:p>
  </w:footnote>
  <w:footnote w:id="2">
    <w:p w14:paraId="3CBF09D7" w14:textId="77777777" w:rsidR="00115F5E" w:rsidRDefault="00115F5E" w:rsidP="00DE7309">
      <w:pPr>
        <w:pStyle w:val="FootnoteText"/>
      </w:pPr>
      <w:r>
        <w:rPr>
          <w:rStyle w:val="FootnoteReference"/>
        </w:rPr>
        <w:footnoteRef/>
      </w:r>
      <w:r>
        <w:t xml:space="preserve"> </w:t>
      </w:r>
      <w:r>
        <w:rPr>
          <w:rFonts w:cs="Arial"/>
        </w:rPr>
        <w:t>Austria, Belgium, Bulgaria, Cyprus, Czech Republic, Denmark, Estonia, Finland, France, Germany, Greece, Hungary, Iceland, Republic of Ireland, Italy, Latvia, Liechtenstein, Lithuania, Luxembourg, Malta, The Netherlands, Norway, Poland, Portugal, Romania, Slovakia, Slovenia, Spain, Sweden,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33AD" w14:textId="77777777" w:rsidR="00115F5E" w:rsidRDefault="00115F5E" w:rsidP="000C0FA1">
    <w:pPr>
      <w:pStyle w:val="Header"/>
      <w:tabs>
        <w:tab w:val="clear" w:pos="8306"/>
      </w:tabs>
      <w:ind w:right="100"/>
      <w:jc w:val="right"/>
    </w:pPr>
  </w:p>
  <w:p w14:paraId="1FBC277A" w14:textId="77777777" w:rsidR="00115F5E" w:rsidRDefault="00115F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8FF"/>
    <w:multiLevelType w:val="hybridMultilevel"/>
    <w:tmpl w:val="28A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AA0AD3"/>
    <w:multiLevelType w:val="hybridMultilevel"/>
    <w:tmpl w:val="C19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74921"/>
    <w:multiLevelType w:val="hybridMultilevel"/>
    <w:tmpl w:val="50A43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B226D"/>
    <w:multiLevelType w:val="hybridMultilevel"/>
    <w:tmpl w:val="F3301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772E0"/>
    <w:multiLevelType w:val="hybridMultilevel"/>
    <w:tmpl w:val="FB7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856C1"/>
    <w:multiLevelType w:val="hybridMultilevel"/>
    <w:tmpl w:val="85626C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A54088F"/>
    <w:multiLevelType w:val="hybridMultilevel"/>
    <w:tmpl w:val="325A2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B2728FD"/>
    <w:multiLevelType w:val="hybridMultilevel"/>
    <w:tmpl w:val="3502DAF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nsid w:val="2BB90157"/>
    <w:multiLevelType w:val="hybridMultilevel"/>
    <w:tmpl w:val="0D00F3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BC9705B"/>
    <w:multiLevelType w:val="hybridMultilevel"/>
    <w:tmpl w:val="69BCD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741999"/>
    <w:multiLevelType w:val="hybridMultilevel"/>
    <w:tmpl w:val="6612324A"/>
    <w:lvl w:ilvl="0" w:tplc="B5FE484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D05C4C"/>
    <w:multiLevelType w:val="hybridMultilevel"/>
    <w:tmpl w:val="0398471E"/>
    <w:lvl w:ilvl="0" w:tplc="CF6C1746">
      <w:start w:val="1"/>
      <w:numFmt w:val="upperLetter"/>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B944EB0"/>
    <w:multiLevelType w:val="hybridMultilevel"/>
    <w:tmpl w:val="E594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E618CF"/>
    <w:multiLevelType w:val="hybridMultilevel"/>
    <w:tmpl w:val="ED22BA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13301B5"/>
    <w:multiLevelType w:val="hybridMultilevel"/>
    <w:tmpl w:val="6A9A31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63100"/>
    <w:multiLevelType w:val="hybridMultilevel"/>
    <w:tmpl w:val="29BA3624"/>
    <w:lvl w:ilvl="0" w:tplc="79F0490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D530F0"/>
    <w:multiLevelType w:val="hybridMultilevel"/>
    <w:tmpl w:val="05586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B64D4B"/>
    <w:multiLevelType w:val="hybridMultilevel"/>
    <w:tmpl w:val="46AA588E"/>
    <w:lvl w:ilvl="0" w:tplc="74FC6F2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882E27"/>
    <w:multiLevelType w:val="hybridMultilevel"/>
    <w:tmpl w:val="0618252E"/>
    <w:lvl w:ilvl="0" w:tplc="465214D8">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9933DC5"/>
    <w:multiLevelType w:val="hybridMultilevel"/>
    <w:tmpl w:val="1F22E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CD6960"/>
    <w:multiLevelType w:val="hybridMultilevel"/>
    <w:tmpl w:val="85965FC6"/>
    <w:lvl w:ilvl="0" w:tplc="105AC9E2">
      <w:start w:val="1"/>
      <w:numFmt w:val="bullet"/>
      <w:lvlText w:val=""/>
      <w:lvlJc w:val="left"/>
      <w:pPr>
        <w:tabs>
          <w:tab w:val="num" w:pos="831"/>
        </w:tabs>
        <w:ind w:left="831" w:hanging="111"/>
      </w:pPr>
      <w:rPr>
        <w:rFonts w:ascii="Symbol" w:hAnsi="Symbol" w:hint="default"/>
      </w:rPr>
    </w:lvl>
    <w:lvl w:ilvl="1" w:tplc="08090003" w:tentative="1">
      <w:start w:val="1"/>
      <w:numFmt w:val="bullet"/>
      <w:lvlText w:val="o"/>
      <w:lvlJc w:val="left"/>
      <w:pPr>
        <w:tabs>
          <w:tab w:val="num" w:pos="969"/>
        </w:tabs>
        <w:ind w:left="969" w:hanging="360"/>
      </w:pPr>
      <w:rPr>
        <w:rFonts w:ascii="Courier New" w:hAnsi="Courier New" w:cs="Wingdings" w:hint="default"/>
      </w:rPr>
    </w:lvl>
    <w:lvl w:ilvl="2" w:tplc="08090005" w:tentative="1">
      <w:start w:val="1"/>
      <w:numFmt w:val="bullet"/>
      <w:lvlText w:val=""/>
      <w:lvlJc w:val="left"/>
      <w:pPr>
        <w:tabs>
          <w:tab w:val="num" w:pos="1689"/>
        </w:tabs>
        <w:ind w:left="1689" w:hanging="360"/>
      </w:pPr>
      <w:rPr>
        <w:rFonts w:ascii="Wingdings" w:hAnsi="Wingdings" w:hint="default"/>
      </w:rPr>
    </w:lvl>
    <w:lvl w:ilvl="3" w:tplc="08090001" w:tentative="1">
      <w:start w:val="1"/>
      <w:numFmt w:val="bullet"/>
      <w:lvlText w:val=""/>
      <w:lvlJc w:val="left"/>
      <w:pPr>
        <w:tabs>
          <w:tab w:val="num" w:pos="2409"/>
        </w:tabs>
        <w:ind w:left="2409" w:hanging="360"/>
      </w:pPr>
      <w:rPr>
        <w:rFonts w:ascii="Symbol" w:hAnsi="Symbol" w:hint="default"/>
      </w:rPr>
    </w:lvl>
    <w:lvl w:ilvl="4" w:tplc="08090003" w:tentative="1">
      <w:start w:val="1"/>
      <w:numFmt w:val="bullet"/>
      <w:lvlText w:val="o"/>
      <w:lvlJc w:val="left"/>
      <w:pPr>
        <w:tabs>
          <w:tab w:val="num" w:pos="3129"/>
        </w:tabs>
        <w:ind w:left="3129" w:hanging="360"/>
      </w:pPr>
      <w:rPr>
        <w:rFonts w:ascii="Courier New" w:hAnsi="Courier New" w:cs="Wingdings" w:hint="default"/>
      </w:rPr>
    </w:lvl>
    <w:lvl w:ilvl="5" w:tplc="08090005" w:tentative="1">
      <w:start w:val="1"/>
      <w:numFmt w:val="bullet"/>
      <w:lvlText w:val=""/>
      <w:lvlJc w:val="left"/>
      <w:pPr>
        <w:tabs>
          <w:tab w:val="num" w:pos="3849"/>
        </w:tabs>
        <w:ind w:left="3849" w:hanging="360"/>
      </w:pPr>
      <w:rPr>
        <w:rFonts w:ascii="Wingdings" w:hAnsi="Wingdings" w:hint="default"/>
      </w:rPr>
    </w:lvl>
    <w:lvl w:ilvl="6" w:tplc="08090001" w:tentative="1">
      <w:start w:val="1"/>
      <w:numFmt w:val="bullet"/>
      <w:lvlText w:val=""/>
      <w:lvlJc w:val="left"/>
      <w:pPr>
        <w:tabs>
          <w:tab w:val="num" w:pos="4569"/>
        </w:tabs>
        <w:ind w:left="4569" w:hanging="360"/>
      </w:pPr>
      <w:rPr>
        <w:rFonts w:ascii="Symbol" w:hAnsi="Symbol" w:hint="default"/>
      </w:rPr>
    </w:lvl>
    <w:lvl w:ilvl="7" w:tplc="08090003" w:tentative="1">
      <w:start w:val="1"/>
      <w:numFmt w:val="bullet"/>
      <w:lvlText w:val="o"/>
      <w:lvlJc w:val="left"/>
      <w:pPr>
        <w:tabs>
          <w:tab w:val="num" w:pos="5289"/>
        </w:tabs>
        <w:ind w:left="5289" w:hanging="360"/>
      </w:pPr>
      <w:rPr>
        <w:rFonts w:ascii="Courier New" w:hAnsi="Courier New" w:cs="Wingdings" w:hint="default"/>
      </w:rPr>
    </w:lvl>
    <w:lvl w:ilvl="8" w:tplc="08090005" w:tentative="1">
      <w:start w:val="1"/>
      <w:numFmt w:val="bullet"/>
      <w:lvlText w:val=""/>
      <w:lvlJc w:val="left"/>
      <w:pPr>
        <w:tabs>
          <w:tab w:val="num" w:pos="6009"/>
        </w:tabs>
        <w:ind w:left="6009" w:hanging="360"/>
      </w:pPr>
      <w:rPr>
        <w:rFonts w:ascii="Wingdings" w:hAnsi="Wingdings" w:hint="default"/>
      </w:rPr>
    </w:lvl>
  </w:abstractNum>
  <w:abstractNum w:abstractNumId="21">
    <w:nsid w:val="4E600855"/>
    <w:multiLevelType w:val="hybridMultilevel"/>
    <w:tmpl w:val="F872D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740BF9"/>
    <w:multiLevelType w:val="hybridMultilevel"/>
    <w:tmpl w:val="196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15F94"/>
    <w:multiLevelType w:val="hybridMultilevel"/>
    <w:tmpl w:val="CE24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8851EC"/>
    <w:multiLevelType w:val="hybridMultilevel"/>
    <w:tmpl w:val="48461BA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94A3A77"/>
    <w:multiLevelType w:val="hybridMultilevel"/>
    <w:tmpl w:val="1C184D32"/>
    <w:lvl w:ilvl="0" w:tplc="8E08684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95320A1"/>
    <w:multiLevelType w:val="hybridMultilevel"/>
    <w:tmpl w:val="044E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8138E"/>
    <w:multiLevelType w:val="hybridMultilevel"/>
    <w:tmpl w:val="C1BCF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7618B9"/>
    <w:multiLevelType w:val="hybridMultilevel"/>
    <w:tmpl w:val="5900E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0C78DA"/>
    <w:multiLevelType w:val="hybridMultilevel"/>
    <w:tmpl w:val="E2D6AA9A"/>
    <w:lvl w:ilvl="0" w:tplc="861C49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1725F3"/>
    <w:multiLevelType w:val="hybridMultilevel"/>
    <w:tmpl w:val="DAD6C56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1">
    <w:nsid w:val="6BAA2401"/>
    <w:multiLevelType w:val="hybridMultilevel"/>
    <w:tmpl w:val="EDE8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723F14"/>
    <w:multiLevelType w:val="hybridMultilevel"/>
    <w:tmpl w:val="5C5A75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0C74FC4"/>
    <w:multiLevelType w:val="hybridMultilevel"/>
    <w:tmpl w:val="9ED85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2B967AC"/>
    <w:multiLevelType w:val="hybridMultilevel"/>
    <w:tmpl w:val="905C8FEC"/>
    <w:lvl w:ilvl="0" w:tplc="CEFA0810">
      <w:start w:val="1"/>
      <w:numFmt w:val="upp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5">
    <w:nsid w:val="735607FF"/>
    <w:multiLevelType w:val="hybridMultilevel"/>
    <w:tmpl w:val="E04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F42242"/>
    <w:multiLevelType w:val="hybridMultilevel"/>
    <w:tmpl w:val="F4EEEF2A"/>
    <w:lvl w:ilvl="0" w:tplc="0868FD84">
      <w:start w:val="1"/>
      <w:numFmt w:val="bullet"/>
      <w:pStyle w:val="List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2B0FFD"/>
    <w:multiLevelType w:val="hybridMultilevel"/>
    <w:tmpl w:val="FB940D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0"/>
  </w:num>
  <w:num w:numId="4">
    <w:abstractNumId w:val="37"/>
  </w:num>
  <w:num w:numId="5">
    <w:abstractNumId w:val="12"/>
  </w:num>
  <w:num w:numId="6">
    <w:abstractNumId w:val="3"/>
  </w:num>
  <w:num w:numId="7">
    <w:abstractNumId w:val="33"/>
  </w:num>
  <w:num w:numId="8">
    <w:abstractNumId w:val="16"/>
  </w:num>
  <w:num w:numId="9">
    <w:abstractNumId w:val="19"/>
  </w:num>
  <w:num w:numId="10">
    <w:abstractNumId w:val="27"/>
  </w:num>
  <w:num w:numId="11">
    <w:abstractNumId w:val="28"/>
  </w:num>
  <w:num w:numId="12">
    <w:abstractNumId w:val="36"/>
  </w:num>
  <w:num w:numId="13">
    <w:abstractNumId w:val="14"/>
  </w:num>
  <w:num w:numId="14">
    <w:abstractNumId w:val="9"/>
  </w:num>
  <w:num w:numId="15">
    <w:abstractNumId w:val="17"/>
  </w:num>
  <w:num w:numId="16">
    <w:abstractNumId w:val="21"/>
  </w:num>
  <w:num w:numId="17">
    <w:abstractNumId w:val="10"/>
  </w:num>
  <w:num w:numId="18">
    <w:abstractNumId w:val="15"/>
  </w:num>
  <w:num w:numId="19">
    <w:abstractNumId w:val="29"/>
  </w:num>
  <w:num w:numId="20">
    <w:abstractNumId w:val="25"/>
  </w:num>
  <w:num w:numId="21">
    <w:abstractNumId w:val="22"/>
  </w:num>
  <w:num w:numId="22">
    <w:abstractNumId w:val="26"/>
  </w:num>
  <w:num w:numId="23">
    <w:abstractNumId w:val="23"/>
  </w:num>
  <w:num w:numId="24">
    <w:abstractNumId w:val="31"/>
  </w:num>
  <w:num w:numId="25">
    <w:abstractNumId w:val="32"/>
  </w:num>
  <w:num w:numId="26">
    <w:abstractNumId w:val="8"/>
  </w:num>
  <w:num w:numId="27">
    <w:abstractNumId w:val="6"/>
  </w:num>
  <w:num w:numId="28">
    <w:abstractNumId w:val="13"/>
  </w:num>
  <w:num w:numId="29">
    <w:abstractNumId w:val="24"/>
  </w:num>
  <w:num w:numId="30">
    <w:abstractNumId w:val="35"/>
  </w:num>
  <w:num w:numId="31">
    <w:abstractNumId w:val="1"/>
  </w:num>
  <w:num w:numId="32">
    <w:abstractNumId w:val="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num>
  <w:num w:numId="3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13"/>
    <w:rsid w:val="000012AD"/>
    <w:rsid w:val="00024EE8"/>
    <w:rsid w:val="00032F30"/>
    <w:rsid w:val="00035CBC"/>
    <w:rsid w:val="000421AE"/>
    <w:rsid w:val="00046595"/>
    <w:rsid w:val="0005624C"/>
    <w:rsid w:val="00062340"/>
    <w:rsid w:val="00063709"/>
    <w:rsid w:val="00075884"/>
    <w:rsid w:val="0009295C"/>
    <w:rsid w:val="00096FE8"/>
    <w:rsid w:val="000A0262"/>
    <w:rsid w:val="000A0513"/>
    <w:rsid w:val="000A1E0F"/>
    <w:rsid w:val="000A2AC1"/>
    <w:rsid w:val="000C0FA1"/>
    <w:rsid w:val="000C3EC1"/>
    <w:rsid w:val="000E2DAA"/>
    <w:rsid w:val="000E5471"/>
    <w:rsid w:val="000F040A"/>
    <w:rsid w:val="00115F5E"/>
    <w:rsid w:val="00120082"/>
    <w:rsid w:val="001318A5"/>
    <w:rsid w:val="00135C2D"/>
    <w:rsid w:val="00154ADC"/>
    <w:rsid w:val="00157685"/>
    <w:rsid w:val="00170BDA"/>
    <w:rsid w:val="00171E14"/>
    <w:rsid w:val="00173D04"/>
    <w:rsid w:val="001820BA"/>
    <w:rsid w:val="001908D4"/>
    <w:rsid w:val="001924C1"/>
    <w:rsid w:val="0019483D"/>
    <w:rsid w:val="00195F7A"/>
    <w:rsid w:val="001979F9"/>
    <w:rsid w:val="001B486C"/>
    <w:rsid w:val="001D4332"/>
    <w:rsid w:val="001D5643"/>
    <w:rsid w:val="001D7378"/>
    <w:rsid w:val="001E1FD0"/>
    <w:rsid w:val="001E4F3D"/>
    <w:rsid w:val="001E57B8"/>
    <w:rsid w:val="001E60B7"/>
    <w:rsid w:val="001F2FA5"/>
    <w:rsid w:val="001F7694"/>
    <w:rsid w:val="00210C4C"/>
    <w:rsid w:val="00220469"/>
    <w:rsid w:val="0023126B"/>
    <w:rsid w:val="002312E6"/>
    <w:rsid w:val="00243A79"/>
    <w:rsid w:val="002465A9"/>
    <w:rsid w:val="002629F2"/>
    <w:rsid w:val="00263DB3"/>
    <w:rsid w:val="002724B6"/>
    <w:rsid w:val="002828DD"/>
    <w:rsid w:val="002828E6"/>
    <w:rsid w:val="0028513A"/>
    <w:rsid w:val="0029337E"/>
    <w:rsid w:val="00295275"/>
    <w:rsid w:val="00297722"/>
    <w:rsid w:val="002B41E0"/>
    <w:rsid w:val="002D51D7"/>
    <w:rsid w:val="002F2877"/>
    <w:rsid w:val="002F7508"/>
    <w:rsid w:val="00316CFD"/>
    <w:rsid w:val="00332C9D"/>
    <w:rsid w:val="00342FCE"/>
    <w:rsid w:val="00346FAF"/>
    <w:rsid w:val="00353EC7"/>
    <w:rsid w:val="00355BDE"/>
    <w:rsid w:val="00367E45"/>
    <w:rsid w:val="0037240F"/>
    <w:rsid w:val="003820A0"/>
    <w:rsid w:val="00391C24"/>
    <w:rsid w:val="00391D06"/>
    <w:rsid w:val="003924BE"/>
    <w:rsid w:val="00394B9C"/>
    <w:rsid w:val="00396CCF"/>
    <w:rsid w:val="003A3A2E"/>
    <w:rsid w:val="003B09C9"/>
    <w:rsid w:val="003B16EA"/>
    <w:rsid w:val="003B2D81"/>
    <w:rsid w:val="003D0F8A"/>
    <w:rsid w:val="003E76A6"/>
    <w:rsid w:val="003F1341"/>
    <w:rsid w:val="004007C4"/>
    <w:rsid w:val="00402349"/>
    <w:rsid w:val="00412410"/>
    <w:rsid w:val="00421349"/>
    <w:rsid w:val="004320FC"/>
    <w:rsid w:val="004439B5"/>
    <w:rsid w:val="004537C7"/>
    <w:rsid w:val="004568CB"/>
    <w:rsid w:val="00462067"/>
    <w:rsid w:val="004702AC"/>
    <w:rsid w:val="00482FF4"/>
    <w:rsid w:val="00484D8C"/>
    <w:rsid w:val="00491744"/>
    <w:rsid w:val="004A3285"/>
    <w:rsid w:val="004B173F"/>
    <w:rsid w:val="004B5411"/>
    <w:rsid w:val="004B7A95"/>
    <w:rsid w:val="004C0E04"/>
    <w:rsid w:val="004D229C"/>
    <w:rsid w:val="004E40F8"/>
    <w:rsid w:val="00503D4F"/>
    <w:rsid w:val="005045EF"/>
    <w:rsid w:val="005048A1"/>
    <w:rsid w:val="00524D7A"/>
    <w:rsid w:val="0053040A"/>
    <w:rsid w:val="005323B8"/>
    <w:rsid w:val="005351E8"/>
    <w:rsid w:val="005603AF"/>
    <w:rsid w:val="005670C5"/>
    <w:rsid w:val="00572025"/>
    <w:rsid w:val="00572ACB"/>
    <w:rsid w:val="00574883"/>
    <w:rsid w:val="0057782D"/>
    <w:rsid w:val="00594AEB"/>
    <w:rsid w:val="005A1A9E"/>
    <w:rsid w:val="005A26F0"/>
    <w:rsid w:val="005A3589"/>
    <w:rsid w:val="005B36D6"/>
    <w:rsid w:val="005B508D"/>
    <w:rsid w:val="005B608B"/>
    <w:rsid w:val="005D2EEF"/>
    <w:rsid w:val="005E047E"/>
    <w:rsid w:val="005E3C53"/>
    <w:rsid w:val="005F7BC3"/>
    <w:rsid w:val="0062231F"/>
    <w:rsid w:val="00623172"/>
    <w:rsid w:val="00637208"/>
    <w:rsid w:val="00637760"/>
    <w:rsid w:val="00642CFC"/>
    <w:rsid w:val="00645275"/>
    <w:rsid w:val="00651FF0"/>
    <w:rsid w:val="006605C1"/>
    <w:rsid w:val="00663A77"/>
    <w:rsid w:val="006827FA"/>
    <w:rsid w:val="00691FFD"/>
    <w:rsid w:val="006A34C3"/>
    <w:rsid w:val="006B578D"/>
    <w:rsid w:val="006C0D2F"/>
    <w:rsid w:val="006C324B"/>
    <w:rsid w:val="006D1470"/>
    <w:rsid w:val="006D7ACC"/>
    <w:rsid w:val="006E622E"/>
    <w:rsid w:val="00703077"/>
    <w:rsid w:val="007074F9"/>
    <w:rsid w:val="0070795D"/>
    <w:rsid w:val="00707D65"/>
    <w:rsid w:val="00724554"/>
    <w:rsid w:val="00726729"/>
    <w:rsid w:val="007308EC"/>
    <w:rsid w:val="0073102F"/>
    <w:rsid w:val="00764B70"/>
    <w:rsid w:val="0077580B"/>
    <w:rsid w:val="0077776A"/>
    <w:rsid w:val="00777780"/>
    <w:rsid w:val="007817A5"/>
    <w:rsid w:val="00786611"/>
    <w:rsid w:val="0079073A"/>
    <w:rsid w:val="00797C6C"/>
    <w:rsid w:val="007A01E1"/>
    <w:rsid w:val="007A4ED5"/>
    <w:rsid w:val="007A61BE"/>
    <w:rsid w:val="007C0AC0"/>
    <w:rsid w:val="007D41A8"/>
    <w:rsid w:val="007E50F2"/>
    <w:rsid w:val="007F3DFD"/>
    <w:rsid w:val="007F448B"/>
    <w:rsid w:val="007F674A"/>
    <w:rsid w:val="00816101"/>
    <w:rsid w:val="0082150C"/>
    <w:rsid w:val="00823C5B"/>
    <w:rsid w:val="00833680"/>
    <w:rsid w:val="00834D23"/>
    <w:rsid w:val="00840E48"/>
    <w:rsid w:val="008437B9"/>
    <w:rsid w:val="00866765"/>
    <w:rsid w:val="008719B2"/>
    <w:rsid w:val="0088646D"/>
    <w:rsid w:val="008A1997"/>
    <w:rsid w:val="008B0A46"/>
    <w:rsid w:val="008B0CE6"/>
    <w:rsid w:val="008B7C8B"/>
    <w:rsid w:val="008C1DA9"/>
    <w:rsid w:val="008C24E3"/>
    <w:rsid w:val="008C3577"/>
    <w:rsid w:val="008C5BB2"/>
    <w:rsid w:val="008D248F"/>
    <w:rsid w:val="008D415D"/>
    <w:rsid w:val="008E79FF"/>
    <w:rsid w:val="008F60F7"/>
    <w:rsid w:val="00913F10"/>
    <w:rsid w:val="009166F3"/>
    <w:rsid w:val="00922CF4"/>
    <w:rsid w:val="0092522A"/>
    <w:rsid w:val="00932C38"/>
    <w:rsid w:val="009465D9"/>
    <w:rsid w:val="009470F6"/>
    <w:rsid w:val="009502C5"/>
    <w:rsid w:val="009517D5"/>
    <w:rsid w:val="00953E76"/>
    <w:rsid w:val="00954D6E"/>
    <w:rsid w:val="00956B14"/>
    <w:rsid w:val="009665F7"/>
    <w:rsid w:val="00966DDA"/>
    <w:rsid w:val="00971886"/>
    <w:rsid w:val="0098167B"/>
    <w:rsid w:val="00993134"/>
    <w:rsid w:val="009937F9"/>
    <w:rsid w:val="0099601C"/>
    <w:rsid w:val="009B3FC5"/>
    <w:rsid w:val="009C5831"/>
    <w:rsid w:val="009D0F3E"/>
    <w:rsid w:val="009E5DED"/>
    <w:rsid w:val="009F0ACE"/>
    <w:rsid w:val="009F1193"/>
    <w:rsid w:val="009F712B"/>
    <w:rsid w:val="00A13BD1"/>
    <w:rsid w:val="00A21C8F"/>
    <w:rsid w:val="00A31BA4"/>
    <w:rsid w:val="00A32796"/>
    <w:rsid w:val="00A33A4E"/>
    <w:rsid w:val="00A3552B"/>
    <w:rsid w:val="00A4063E"/>
    <w:rsid w:val="00A5237B"/>
    <w:rsid w:val="00A524FC"/>
    <w:rsid w:val="00A602FC"/>
    <w:rsid w:val="00A6313E"/>
    <w:rsid w:val="00A81893"/>
    <w:rsid w:val="00A90EAA"/>
    <w:rsid w:val="00A93342"/>
    <w:rsid w:val="00AA01C8"/>
    <w:rsid w:val="00AA76EA"/>
    <w:rsid w:val="00AB5564"/>
    <w:rsid w:val="00AD2370"/>
    <w:rsid w:val="00AD5EC5"/>
    <w:rsid w:val="00AE0D15"/>
    <w:rsid w:val="00AE48E5"/>
    <w:rsid w:val="00AE5C4A"/>
    <w:rsid w:val="00AE63C5"/>
    <w:rsid w:val="00AF50E9"/>
    <w:rsid w:val="00AF6E0D"/>
    <w:rsid w:val="00B05740"/>
    <w:rsid w:val="00B103DC"/>
    <w:rsid w:val="00B14E3F"/>
    <w:rsid w:val="00B3321E"/>
    <w:rsid w:val="00B33559"/>
    <w:rsid w:val="00B3554A"/>
    <w:rsid w:val="00B40311"/>
    <w:rsid w:val="00B4105F"/>
    <w:rsid w:val="00B513FC"/>
    <w:rsid w:val="00B54BAC"/>
    <w:rsid w:val="00B56B61"/>
    <w:rsid w:val="00B65D10"/>
    <w:rsid w:val="00B83F58"/>
    <w:rsid w:val="00B9686E"/>
    <w:rsid w:val="00BA00D6"/>
    <w:rsid w:val="00BA0A1D"/>
    <w:rsid w:val="00BA4F0F"/>
    <w:rsid w:val="00BA6A1B"/>
    <w:rsid w:val="00BB3DD6"/>
    <w:rsid w:val="00BB4C43"/>
    <w:rsid w:val="00BC0937"/>
    <w:rsid w:val="00BD774C"/>
    <w:rsid w:val="00BE1785"/>
    <w:rsid w:val="00BE6A84"/>
    <w:rsid w:val="00BF196C"/>
    <w:rsid w:val="00C251DC"/>
    <w:rsid w:val="00C306A7"/>
    <w:rsid w:val="00C52609"/>
    <w:rsid w:val="00C52880"/>
    <w:rsid w:val="00C5317E"/>
    <w:rsid w:val="00C53FA4"/>
    <w:rsid w:val="00C7401D"/>
    <w:rsid w:val="00C768D4"/>
    <w:rsid w:val="00C77004"/>
    <w:rsid w:val="00CA3A55"/>
    <w:rsid w:val="00CB35A7"/>
    <w:rsid w:val="00CB6433"/>
    <w:rsid w:val="00CC440F"/>
    <w:rsid w:val="00CC57A7"/>
    <w:rsid w:val="00CC7E8D"/>
    <w:rsid w:val="00CD2A11"/>
    <w:rsid w:val="00CD34D9"/>
    <w:rsid w:val="00CD374C"/>
    <w:rsid w:val="00CE6109"/>
    <w:rsid w:val="00D0188D"/>
    <w:rsid w:val="00D0252C"/>
    <w:rsid w:val="00D06BEB"/>
    <w:rsid w:val="00D0729A"/>
    <w:rsid w:val="00D124B9"/>
    <w:rsid w:val="00D20261"/>
    <w:rsid w:val="00D4388E"/>
    <w:rsid w:val="00D47DF0"/>
    <w:rsid w:val="00D5752D"/>
    <w:rsid w:val="00D67E1E"/>
    <w:rsid w:val="00D842AD"/>
    <w:rsid w:val="00D84698"/>
    <w:rsid w:val="00D93D2A"/>
    <w:rsid w:val="00DA2378"/>
    <w:rsid w:val="00DA3C9A"/>
    <w:rsid w:val="00DC43B5"/>
    <w:rsid w:val="00DC4C72"/>
    <w:rsid w:val="00DC7C36"/>
    <w:rsid w:val="00DD0E00"/>
    <w:rsid w:val="00DD15A3"/>
    <w:rsid w:val="00DE4AC8"/>
    <w:rsid w:val="00DE5495"/>
    <w:rsid w:val="00DE7309"/>
    <w:rsid w:val="00DF185A"/>
    <w:rsid w:val="00E04B77"/>
    <w:rsid w:val="00E16235"/>
    <w:rsid w:val="00E2236E"/>
    <w:rsid w:val="00E26496"/>
    <w:rsid w:val="00E415B9"/>
    <w:rsid w:val="00E44699"/>
    <w:rsid w:val="00E4726D"/>
    <w:rsid w:val="00E477D3"/>
    <w:rsid w:val="00E501EB"/>
    <w:rsid w:val="00E54553"/>
    <w:rsid w:val="00E603D5"/>
    <w:rsid w:val="00E6367B"/>
    <w:rsid w:val="00E75830"/>
    <w:rsid w:val="00E83E7F"/>
    <w:rsid w:val="00E93C3A"/>
    <w:rsid w:val="00EA3C77"/>
    <w:rsid w:val="00EB221C"/>
    <w:rsid w:val="00ED2705"/>
    <w:rsid w:val="00EE3F51"/>
    <w:rsid w:val="00EE5071"/>
    <w:rsid w:val="00EE7F75"/>
    <w:rsid w:val="00EF034D"/>
    <w:rsid w:val="00F032F2"/>
    <w:rsid w:val="00F30E09"/>
    <w:rsid w:val="00F339B4"/>
    <w:rsid w:val="00F4475C"/>
    <w:rsid w:val="00F44CAF"/>
    <w:rsid w:val="00F54C29"/>
    <w:rsid w:val="00F575E3"/>
    <w:rsid w:val="00F605D5"/>
    <w:rsid w:val="00F622A9"/>
    <w:rsid w:val="00F70819"/>
    <w:rsid w:val="00F83624"/>
    <w:rsid w:val="00F9128E"/>
    <w:rsid w:val="00FA1050"/>
    <w:rsid w:val="00FB6A40"/>
    <w:rsid w:val="00FB7DAC"/>
    <w:rsid w:val="00FD0BEF"/>
    <w:rsid w:val="00FE0B2F"/>
    <w:rsid w:val="00FF32FB"/>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24B6"/>
    <w:pPr>
      <w:keepNext/>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qFormat/>
    <w:rsid w:val="00EF034D"/>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F034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link w:val="Heading4Char"/>
    <w:qFormat/>
    <w:rsid w:val="00EF034D"/>
    <w:pPr>
      <w:spacing w:before="100" w:beforeAutospacing="1" w:after="100" w:afterAutospacing="1" w:line="240" w:lineRule="auto"/>
      <w:outlineLvl w:val="3"/>
    </w:pPr>
    <w:rPr>
      <w:rFonts w:ascii="Arial" w:eastAsia="Times New Roman" w:hAnsi="Arial"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0F2"/>
    <w:rPr>
      <w:color w:val="0000FF"/>
      <w:u w:val="single"/>
    </w:rPr>
  </w:style>
  <w:style w:type="character" w:styleId="CommentReference">
    <w:name w:val="annotation reference"/>
    <w:semiHidden/>
    <w:rsid w:val="007E50F2"/>
    <w:rPr>
      <w:sz w:val="16"/>
      <w:szCs w:val="16"/>
    </w:rPr>
  </w:style>
  <w:style w:type="paragraph" w:styleId="CommentText">
    <w:name w:val="annotation text"/>
    <w:basedOn w:val="Normal"/>
    <w:link w:val="CommentTextChar"/>
    <w:uiPriority w:val="99"/>
    <w:semiHidden/>
    <w:rsid w:val="007E50F2"/>
    <w:pPr>
      <w:spacing w:after="0" w:line="240" w:lineRule="auto"/>
    </w:pPr>
    <w:rPr>
      <w:rFonts w:ascii="Arial" w:eastAsia="Times New Roman" w:hAnsi="Arial" w:cs="Times New Roman"/>
      <w:b/>
      <w:sz w:val="20"/>
      <w:szCs w:val="20"/>
      <w:lang w:eastAsia="en-GB"/>
    </w:rPr>
  </w:style>
  <w:style w:type="character" w:customStyle="1" w:styleId="CommentTextChar">
    <w:name w:val="Comment Text Char"/>
    <w:basedOn w:val="DefaultParagraphFont"/>
    <w:link w:val="CommentText"/>
    <w:uiPriority w:val="99"/>
    <w:semiHidden/>
    <w:rsid w:val="007E50F2"/>
    <w:rPr>
      <w:rFonts w:ascii="Arial" w:eastAsia="Times New Roman" w:hAnsi="Arial" w:cs="Times New Roman"/>
      <w:b/>
      <w:sz w:val="20"/>
      <w:szCs w:val="20"/>
      <w:lang w:eastAsia="en-GB"/>
    </w:rPr>
  </w:style>
  <w:style w:type="paragraph" w:styleId="BalloonText">
    <w:name w:val="Balloon Text"/>
    <w:basedOn w:val="Normal"/>
    <w:link w:val="BalloonTextChar"/>
    <w:uiPriority w:val="99"/>
    <w:semiHidden/>
    <w:unhideWhenUsed/>
    <w:rsid w:val="007E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F2"/>
    <w:rPr>
      <w:rFonts w:ascii="Tahoma" w:hAnsi="Tahoma" w:cs="Tahoma"/>
      <w:sz w:val="16"/>
      <w:szCs w:val="16"/>
    </w:rPr>
  </w:style>
  <w:style w:type="paragraph" w:styleId="ListParagraph">
    <w:name w:val="List Paragraph"/>
    <w:basedOn w:val="Normal"/>
    <w:uiPriority w:val="34"/>
    <w:qFormat/>
    <w:rsid w:val="00651FF0"/>
    <w:pPr>
      <w:ind w:left="720"/>
      <w:contextualSpacing/>
    </w:pPr>
  </w:style>
  <w:style w:type="paragraph" w:styleId="FootnoteText">
    <w:name w:val="footnote text"/>
    <w:basedOn w:val="Normal"/>
    <w:link w:val="FootnoteTextChar"/>
    <w:uiPriority w:val="99"/>
    <w:rsid w:val="00797C6C"/>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797C6C"/>
    <w:rPr>
      <w:rFonts w:ascii="Arial" w:eastAsia="Times New Roman" w:hAnsi="Arial" w:cs="Times New Roman"/>
      <w:sz w:val="20"/>
      <w:szCs w:val="20"/>
      <w:lang w:eastAsia="en-GB"/>
    </w:rPr>
  </w:style>
  <w:style w:type="character" w:styleId="FootnoteReference">
    <w:name w:val="footnote reference"/>
    <w:uiPriority w:val="99"/>
    <w:rsid w:val="00797C6C"/>
    <w:rPr>
      <w:vertAlign w:val="superscript"/>
    </w:rPr>
  </w:style>
  <w:style w:type="character" w:customStyle="1" w:styleId="Heading1Char">
    <w:name w:val="Heading 1 Char"/>
    <w:basedOn w:val="DefaultParagraphFont"/>
    <w:link w:val="Heading1"/>
    <w:rsid w:val="002724B6"/>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rsid w:val="00EF034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F034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F034D"/>
    <w:rPr>
      <w:rFonts w:ascii="Arial" w:eastAsia="Times New Roman" w:hAnsi="Arial" w:cs="Times New Roman"/>
      <w:b/>
      <w:bCs/>
      <w:szCs w:val="24"/>
      <w:lang w:eastAsia="en-GB"/>
    </w:rPr>
  </w:style>
  <w:style w:type="table" w:styleId="TableGrid">
    <w:name w:val="Table Grid"/>
    <w:basedOn w:val="TableNormal"/>
    <w:uiPriority w:val="59"/>
    <w:rsid w:val="00EF03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F034D"/>
    <w:pPr>
      <w:spacing w:before="100" w:beforeAutospacing="1" w:after="100" w:afterAutospacing="1" w:line="240" w:lineRule="auto"/>
    </w:pPr>
    <w:rPr>
      <w:rFonts w:ascii="Arial" w:eastAsia="Times New Roman" w:hAnsi="Arial" w:cs="Times New Roman"/>
      <w:szCs w:val="24"/>
      <w:lang w:eastAsia="en-GB"/>
    </w:rPr>
  </w:style>
  <w:style w:type="paragraph" w:customStyle="1" w:styleId="CharChar2CharCharCharCharCharChar">
    <w:name w:val="Char Char2 Char Char Char Char Char Char"/>
    <w:basedOn w:val="Normal"/>
    <w:rsid w:val="00EF034D"/>
    <w:pPr>
      <w:spacing w:after="120" w:line="240" w:lineRule="exact"/>
    </w:pPr>
    <w:rPr>
      <w:rFonts w:ascii="Verdana" w:eastAsia="Times New Roman" w:hAnsi="Verdana" w:cs="Times New Roman"/>
      <w:sz w:val="20"/>
      <w:szCs w:val="20"/>
      <w:lang w:val="en-US"/>
    </w:rPr>
  </w:style>
  <w:style w:type="character" w:styleId="Strong">
    <w:name w:val="Strong"/>
    <w:qFormat/>
    <w:rsid w:val="00EF034D"/>
    <w:rPr>
      <w:b/>
      <w:bCs/>
    </w:rPr>
  </w:style>
  <w:style w:type="character" w:styleId="Emphasis">
    <w:name w:val="Emphasis"/>
    <w:qFormat/>
    <w:rsid w:val="00EF034D"/>
    <w:rPr>
      <w:i/>
      <w:iCs/>
    </w:rPr>
  </w:style>
  <w:style w:type="paragraph" w:customStyle="1" w:styleId="NormalWeb21">
    <w:name w:val="Normal (Web)21"/>
    <w:basedOn w:val="Normal"/>
    <w:rsid w:val="00EF034D"/>
    <w:pPr>
      <w:spacing w:before="150" w:after="0" w:line="240" w:lineRule="auto"/>
    </w:pPr>
    <w:rPr>
      <w:rFonts w:ascii="Arial" w:eastAsia="Times New Roman" w:hAnsi="Arial" w:cs="Arial"/>
      <w:color w:val="214B70"/>
      <w:sz w:val="29"/>
      <w:szCs w:val="29"/>
      <w:lang w:eastAsia="en-GB"/>
    </w:rPr>
  </w:style>
  <w:style w:type="paragraph" w:styleId="Footer">
    <w:name w:val="footer"/>
    <w:basedOn w:val="Normal"/>
    <w:link w:val="FooterChar"/>
    <w:rsid w:val="00EF034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EF034D"/>
    <w:rPr>
      <w:rFonts w:ascii="Arial" w:eastAsia="Times New Roman" w:hAnsi="Arial" w:cs="Times New Roman"/>
      <w:szCs w:val="24"/>
      <w:lang w:eastAsia="en-GB"/>
    </w:rPr>
  </w:style>
  <w:style w:type="character" w:styleId="PageNumber">
    <w:name w:val="page number"/>
    <w:basedOn w:val="DefaultParagraphFont"/>
    <w:rsid w:val="00EF034D"/>
  </w:style>
  <w:style w:type="paragraph" w:customStyle="1" w:styleId="Char">
    <w:name w:val="Char"/>
    <w:rsid w:val="00EF034D"/>
    <w:pPr>
      <w:spacing w:after="160" w:line="240" w:lineRule="exact"/>
    </w:pPr>
    <w:rPr>
      <w:rFonts w:ascii="Verdana" w:eastAsia="Times New Roman" w:hAnsi="Verdana" w:cs="Times New Roman"/>
      <w:sz w:val="20"/>
      <w:szCs w:val="20"/>
      <w:lang w:val="en-US"/>
    </w:rPr>
  </w:style>
  <w:style w:type="paragraph" w:customStyle="1" w:styleId="CharChar">
    <w:name w:val="Char Char"/>
    <w:rsid w:val="00EF034D"/>
    <w:pPr>
      <w:spacing w:after="160" w:line="240" w:lineRule="exact"/>
    </w:pPr>
    <w:rPr>
      <w:rFonts w:ascii="Verdana" w:eastAsia="Times New Roman" w:hAnsi="Verdana" w:cs="Times New Roman"/>
      <w:sz w:val="20"/>
      <w:szCs w:val="20"/>
      <w:lang w:val="en-US"/>
    </w:rPr>
  </w:style>
  <w:style w:type="character" w:styleId="FollowedHyperlink">
    <w:name w:val="FollowedHyperlink"/>
    <w:rsid w:val="00EF034D"/>
    <w:rPr>
      <w:color w:val="800080"/>
      <w:u w:val="single"/>
    </w:rPr>
  </w:style>
  <w:style w:type="paragraph" w:customStyle="1" w:styleId="CharChar1CharCharChar">
    <w:name w:val="Char Char1 Char Char Char"/>
    <w:basedOn w:val="Normal"/>
    <w:rsid w:val="00EF034D"/>
    <w:pPr>
      <w:spacing w:after="120" w:line="240" w:lineRule="exact"/>
    </w:pPr>
    <w:rPr>
      <w:rFonts w:ascii="Verdana" w:eastAsia="Times New Roman" w:hAnsi="Verdana" w:cs="Times New Roman"/>
      <w:sz w:val="20"/>
      <w:szCs w:val="20"/>
      <w:lang w:val="en-US"/>
    </w:rPr>
  </w:style>
  <w:style w:type="paragraph" w:styleId="ListBullet">
    <w:name w:val="List Bullet"/>
    <w:basedOn w:val="Normal"/>
    <w:rsid w:val="00EF034D"/>
    <w:pPr>
      <w:numPr>
        <w:numId w:val="12"/>
      </w:numPr>
      <w:spacing w:after="0" w:line="240" w:lineRule="auto"/>
    </w:pPr>
    <w:rPr>
      <w:rFonts w:ascii="Arial" w:eastAsia="Times New Roman" w:hAnsi="Arial" w:cs="Times New Roman"/>
      <w:szCs w:val="24"/>
      <w:lang w:eastAsia="en-GB"/>
    </w:rPr>
  </w:style>
  <w:style w:type="paragraph" w:customStyle="1" w:styleId="H1">
    <w:name w:val="H1"/>
    <w:basedOn w:val="Normal"/>
    <w:rsid w:val="00EF034D"/>
    <w:pPr>
      <w:spacing w:after="0" w:line="240" w:lineRule="auto"/>
    </w:pPr>
    <w:rPr>
      <w:rFonts w:ascii="Arial" w:eastAsia="Times New Roman" w:hAnsi="Arial" w:cs="Arial"/>
      <w:b/>
      <w:sz w:val="32"/>
      <w:szCs w:val="32"/>
      <w:lang w:eastAsia="en-GB"/>
    </w:rPr>
  </w:style>
  <w:style w:type="paragraph" w:customStyle="1" w:styleId="H2">
    <w:name w:val="H2"/>
    <w:basedOn w:val="Normal"/>
    <w:link w:val="H2Char"/>
    <w:rsid w:val="00EF034D"/>
    <w:pPr>
      <w:spacing w:after="0" w:line="240" w:lineRule="auto"/>
    </w:pPr>
    <w:rPr>
      <w:rFonts w:ascii="Arial" w:eastAsia="Times New Roman" w:hAnsi="Arial" w:cs="Arial"/>
      <w:b/>
      <w:sz w:val="28"/>
      <w:szCs w:val="28"/>
      <w:lang w:eastAsia="en-GB"/>
    </w:rPr>
  </w:style>
  <w:style w:type="character" w:customStyle="1" w:styleId="H2Char">
    <w:name w:val="H2 Char"/>
    <w:link w:val="H2"/>
    <w:rsid w:val="00EF034D"/>
    <w:rPr>
      <w:rFonts w:ascii="Arial" w:eastAsia="Times New Roman" w:hAnsi="Arial" w:cs="Arial"/>
      <w:b/>
      <w:sz w:val="28"/>
      <w:szCs w:val="28"/>
      <w:lang w:eastAsia="en-GB"/>
    </w:rPr>
  </w:style>
  <w:style w:type="paragraph" w:styleId="Header">
    <w:name w:val="header"/>
    <w:basedOn w:val="Normal"/>
    <w:link w:val="HeaderChar"/>
    <w:rsid w:val="00EF034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EF034D"/>
    <w:rPr>
      <w:rFonts w:ascii="Arial" w:eastAsia="Times New Roman" w:hAnsi="Arial" w:cs="Times New Roman"/>
      <w:szCs w:val="24"/>
      <w:lang w:eastAsia="en-GB"/>
    </w:rPr>
  </w:style>
  <w:style w:type="paragraph" w:styleId="TOC1">
    <w:name w:val="toc 1"/>
    <w:basedOn w:val="Normal"/>
    <w:next w:val="Normal"/>
    <w:autoRedefine/>
    <w:uiPriority w:val="39"/>
    <w:rsid w:val="00046595"/>
    <w:pPr>
      <w:tabs>
        <w:tab w:val="left" w:pos="440"/>
        <w:tab w:val="right" w:leader="dot" w:pos="8296"/>
      </w:tabs>
      <w:spacing w:after="0"/>
      <w:ind w:left="-284"/>
    </w:pPr>
    <w:rPr>
      <w:rFonts w:ascii="Arial" w:eastAsia="Times New Roman" w:hAnsi="Arial" w:cs="Times New Roman"/>
      <w:b/>
      <w:szCs w:val="24"/>
      <w:lang w:eastAsia="en-GB"/>
    </w:rPr>
  </w:style>
  <w:style w:type="paragraph" w:styleId="TOC2">
    <w:name w:val="toc 2"/>
    <w:basedOn w:val="Normal"/>
    <w:next w:val="Normal"/>
    <w:autoRedefine/>
    <w:semiHidden/>
    <w:rsid w:val="00EF034D"/>
    <w:pPr>
      <w:spacing w:after="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rsid w:val="00EF034D"/>
    <w:rPr>
      <w:bCs/>
    </w:rPr>
  </w:style>
  <w:style w:type="character" w:customStyle="1" w:styleId="CommentSubjectChar">
    <w:name w:val="Comment Subject Char"/>
    <w:basedOn w:val="CommentTextChar"/>
    <w:link w:val="CommentSubject"/>
    <w:semiHidden/>
    <w:rsid w:val="00EF034D"/>
    <w:rPr>
      <w:rFonts w:ascii="Arial" w:eastAsia="Times New Roman" w:hAnsi="Arial" w:cs="Times New Roman"/>
      <w:b/>
      <w:bCs/>
      <w:sz w:val="20"/>
      <w:szCs w:val="20"/>
      <w:lang w:eastAsia="en-GB"/>
    </w:rPr>
  </w:style>
  <w:style w:type="paragraph" w:customStyle="1" w:styleId="Default">
    <w:name w:val="Default"/>
    <w:rsid w:val="00EF03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yshortcuts">
    <w:name w:val="yshortcuts"/>
    <w:basedOn w:val="DefaultParagraphFont"/>
    <w:rsid w:val="00EF034D"/>
  </w:style>
  <w:style w:type="paragraph" w:customStyle="1" w:styleId="CharChar1">
    <w:name w:val="Char Char1"/>
    <w:basedOn w:val="Normal"/>
    <w:rsid w:val="00EF034D"/>
    <w:pPr>
      <w:spacing w:after="120" w:line="240" w:lineRule="exact"/>
    </w:pPr>
    <w:rPr>
      <w:rFonts w:ascii="Verdana" w:eastAsia="Times New Roman" w:hAnsi="Verdana" w:cs="Times New Roman"/>
      <w:sz w:val="20"/>
      <w:szCs w:val="20"/>
      <w:lang w:val="en-US"/>
    </w:rPr>
  </w:style>
  <w:style w:type="paragraph" w:customStyle="1" w:styleId="NormalWeb1">
    <w:name w:val="Normal (Web)1"/>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Normal1">
    <w:name w:val="Normal1"/>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CharChar2CharCharCharCharCharCharCharCharChar">
    <w:name w:val="Char Char2 Char Char Char Char Char Char Char Char Char"/>
    <w:basedOn w:val="Normal"/>
    <w:rsid w:val="00EF034D"/>
    <w:pPr>
      <w:spacing w:after="120" w:line="240" w:lineRule="exact"/>
    </w:pPr>
    <w:rPr>
      <w:rFonts w:ascii="Verdana" w:eastAsia="Times New Roman" w:hAnsi="Verdana" w:cs="Times New Roman"/>
      <w:sz w:val="20"/>
      <w:szCs w:val="20"/>
      <w:lang w:val="en-US"/>
    </w:rPr>
  </w:style>
  <w:style w:type="paragraph" w:customStyle="1" w:styleId="immtextaligncenter">
    <w:name w:val="immtextalign_center"/>
    <w:basedOn w:val="Normal"/>
    <w:rsid w:val="00EF034D"/>
    <w:pPr>
      <w:spacing w:after="75" w:line="240" w:lineRule="auto"/>
      <w:jc w:val="center"/>
    </w:pPr>
    <w:rPr>
      <w:rFonts w:ascii="Arial" w:eastAsia="Times New Roman" w:hAnsi="Arial" w:cs="Arial"/>
      <w:color w:val="000000"/>
      <w:sz w:val="18"/>
      <w:szCs w:val="18"/>
      <w:lang w:eastAsia="en-GB"/>
    </w:rPr>
  </w:style>
  <w:style w:type="paragraph" w:customStyle="1" w:styleId="sub-heading2">
    <w:name w:val="sub-heading2"/>
    <w:basedOn w:val="Normal"/>
    <w:rsid w:val="00EF034D"/>
    <w:pPr>
      <w:spacing w:before="300" w:after="75" w:line="240" w:lineRule="auto"/>
    </w:pPr>
    <w:rPr>
      <w:rFonts w:ascii="Arial" w:eastAsia="Times New Roman" w:hAnsi="Arial" w:cs="Arial"/>
      <w:b/>
      <w:bCs/>
      <w:color w:val="999999"/>
      <w:sz w:val="24"/>
      <w:szCs w:val="24"/>
      <w:lang w:eastAsia="en-GB"/>
    </w:rPr>
  </w:style>
  <w:style w:type="paragraph" w:customStyle="1" w:styleId="normalimmtextalignleft">
    <w:name w:val="normal immtextalign_left"/>
    <w:basedOn w:val="Normal"/>
    <w:rsid w:val="00EF034D"/>
    <w:pPr>
      <w:spacing w:after="75" w:line="240" w:lineRule="auto"/>
    </w:pPr>
    <w:rPr>
      <w:rFonts w:ascii="Arial" w:eastAsia="Times New Roman" w:hAnsi="Arial" w:cs="Arial"/>
      <w:color w:val="000000"/>
      <w:sz w:val="18"/>
      <w:szCs w:val="18"/>
      <w:lang w:eastAsia="en-GB"/>
    </w:rPr>
  </w:style>
  <w:style w:type="character" w:customStyle="1" w:styleId="normal10">
    <w:name w:val="normal1"/>
    <w:rsid w:val="00EF034D"/>
    <w:rPr>
      <w:rFonts w:ascii="Arial" w:hAnsi="Arial" w:cs="Arial" w:hint="default"/>
      <w:i w:val="0"/>
      <w:iCs w:val="0"/>
      <w:color w:val="000000"/>
      <w:sz w:val="18"/>
      <w:szCs w:val="18"/>
    </w:rPr>
  </w:style>
  <w:style w:type="paragraph" w:customStyle="1" w:styleId="msonormalimmtextaligncenter">
    <w:name w:val="msonormal immtextalign_center"/>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maintext">
    <w:name w:val="main text"/>
    <w:basedOn w:val="Normal"/>
    <w:rsid w:val="00EF034D"/>
    <w:pPr>
      <w:suppressAutoHyphens/>
      <w:autoSpaceDE w:val="0"/>
      <w:autoSpaceDN w:val="0"/>
      <w:adjustRightInd w:val="0"/>
      <w:spacing w:after="0" w:line="250" w:lineRule="atLeast"/>
      <w:textAlignment w:val="center"/>
    </w:pPr>
    <w:rPr>
      <w:rFonts w:ascii="Arial" w:eastAsia="Times New Roman" w:hAnsi="Arial" w:cs="Arial"/>
      <w:color w:val="006F87"/>
      <w:lang w:eastAsia="en-GB"/>
    </w:rPr>
  </w:style>
  <w:style w:type="paragraph" w:styleId="Revision">
    <w:name w:val="Revision"/>
    <w:hidden/>
    <w:uiPriority w:val="99"/>
    <w:semiHidden/>
    <w:rsid w:val="00EF034D"/>
    <w:pPr>
      <w:spacing w:after="0" w:line="240" w:lineRule="auto"/>
    </w:pPr>
    <w:rPr>
      <w:rFonts w:ascii="Arial" w:eastAsia="Times New Roman" w:hAnsi="Arial" w:cs="Times New Roman"/>
      <w:szCs w:val="24"/>
      <w:lang w:eastAsia="en-GB"/>
    </w:rPr>
  </w:style>
  <w:style w:type="paragraph" w:styleId="NoSpacing">
    <w:name w:val="No Spacing"/>
    <w:uiPriority w:val="99"/>
    <w:qFormat/>
    <w:rsid w:val="00482FF4"/>
    <w:pPr>
      <w:spacing w:after="0" w:line="240" w:lineRule="auto"/>
    </w:pPr>
  </w:style>
  <w:style w:type="paragraph" w:styleId="TOCHeading">
    <w:name w:val="TOC Heading"/>
    <w:basedOn w:val="Heading1"/>
    <w:next w:val="Normal"/>
    <w:uiPriority w:val="39"/>
    <w:semiHidden/>
    <w:unhideWhenUsed/>
    <w:qFormat/>
    <w:rsid w:val="009665F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PlainText">
    <w:name w:val="Plain Text"/>
    <w:basedOn w:val="Normal"/>
    <w:link w:val="PlainTextChar"/>
    <w:uiPriority w:val="99"/>
    <w:unhideWhenUsed/>
    <w:rsid w:val="00786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6611"/>
    <w:rPr>
      <w:rFonts w:ascii="Calibri" w:hAnsi="Calibri"/>
      <w:szCs w:val="21"/>
    </w:rPr>
  </w:style>
  <w:style w:type="paragraph" w:customStyle="1" w:styleId="BodytextAgency">
    <w:name w:val="Body text (Agency)"/>
    <w:basedOn w:val="Normal"/>
    <w:link w:val="BodytextAgencyChar"/>
    <w:qFormat/>
    <w:rsid w:val="007C0AC0"/>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7C0AC0"/>
    <w:rPr>
      <w:rFonts w:ascii="Verdana" w:eastAsia="Verdana" w:hAnsi="Verdana" w:cs="Times New Roman"/>
      <w:sz w:val="18"/>
      <w:szCs w:val="18"/>
      <w:lang w:val="x-none" w:eastAsia="x-none"/>
    </w:rPr>
  </w:style>
  <w:style w:type="table" w:styleId="LightShading-Accent5">
    <w:name w:val="Light Shading Accent 5"/>
    <w:basedOn w:val="TableNormal"/>
    <w:uiPriority w:val="60"/>
    <w:rsid w:val="007C0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24B6"/>
    <w:pPr>
      <w:keepNext/>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qFormat/>
    <w:rsid w:val="00EF034D"/>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F034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link w:val="Heading4Char"/>
    <w:qFormat/>
    <w:rsid w:val="00EF034D"/>
    <w:pPr>
      <w:spacing w:before="100" w:beforeAutospacing="1" w:after="100" w:afterAutospacing="1" w:line="240" w:lineRule="auto"/>
      <w:outlineLvl w:val="3"/>
    </w:pPr>
    <w:rPr>
      <w:rFonts w:ascii="Arial" w:eastAsia="Times New Roman" w:hAnsi="Arial"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0F2"/>
    <w:rPr>
      <w:color w:val="0000FF"/>
      <w:u w:val="single"/>
    </w:rPr>
  </w:style>
  <w:style w:type="character" w:styleId="CommentReference">
    <w:name w:val="annotation reference"/>
    <w:semiHidden/>
    <w:rsid w:val="007E50F2"/>
    <w:rPr>
      <w:sz w:val="16"/>
      <w:szCs w:val="16"/>
    </w:rPr>
  </w:style>
  <w:style w:type="paragraph" w:styleId="CommentText">
    <w:name w:val="annotation text"/>
    <w:basedOn w:val="Normal"/>
    <w:link w:val="CommentTextChar"/>
    <w:uiPriority w:val="99"/>
    <w:semiHidden/>
    <w:rsid w:val="007E50F2"/>
    <w:pPr>
      <w:spacing w:after="0" w:line="240" w:lineRule="auto"/>
    </w:pPr>
    <w:rPr>
      <w:rFonts w:ascii="Arial" w:eastAsia="Times New Roman" w:hAnsi="Arial" w:cs="Times New Roman"/>
      <w:b/>
      <w:sz w:val="20"/>
      <w:szCs w:val="20"/>
      <w:lang w:eastAsia="en-GB"/>
    </w:rPr>
  </w:style>
  <w:style w:type="character" w:customStyle="1" w:styleId="CommentTextChar">
    <w:name w:val="Comment Text Char"/>
    <w:basedOn w:val="DefaultParagraphFont"/>
    <w:link w:val="CommentText"/>
    <w:uiPriority w:val="99"/>
    <w:semiHidden/>
    <w:rsid w:val="007E50F2"/>
    <w:rPr>
      <w:rFonts w:ascii="Arial" w:eastAsia="Times New Roman" w:hAnsi="Arial" w:cs="Times New Roman"/>
      <w:b/>
      <w:sz w:val="20"/>
      <w:szCs w:val="20"/>
      <w:lang w:eastAsia="en-GB"/>
    </w:rPr>
  </w:style>
  <w:style w:type="paragraph" w:styleId="BalloonText">
    <w:name w:val="Balloon Text"/>
    <w:basedOn w:val="Normal"/>
    <w:link w:val="BalloonTextChar"/>
    <w:uiPriority w:val="99"/>
    <w:semiHidden/>
    <w:unhideWhenUsed/>
    <w:rsid w:val="007E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F2"/>
    <w:rPr>
      <w:rFonts w:ascii="Tahoma" w:hAnsi="Tahoma" w:cs="Tahoma"/>
      <w:sz w:val="16"/>
      <w:szCs w:val="16"/>
    </w:rPr>
  </w:style>
  <w:style w:type="paragraph" w:styleId="ListParagraph">
    <w:name w:val="List Paragraph"/>
    <w:basedOn w:val="Normal"/>
    <w:uiPriority w:val="34"/>
    <w:qFormat/>
    <w:rsid w:val="00651FF0"/>
    <w:pPr>
      <w:ind w:left="720"/>
      <w:contextualSpacing/>
    </w:pPr>
  </w:style>
  <w:style w:type="paragraph" w:styleId="FootnoteText">
    <w:name w:val="footnote text"/>
    <w:basedOn w:val="Normal"/>
    <w:link w:val="FootnoteTextChar"/>
    <w:uiPriority w:val="99"/>
    <w:rsid w:val="00797C6C"/>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797C6C"/>
    <w:rPr>
      <w:rFonts w:ascii="Arial" w:eastAsia="Times New Roman" w:hAnsi="Arial" w:cs="Times New Roman"/>
      <w:sz w:val="20"/>
      <w:szCs w:val="20"/>
      <w:lang w:eastAsia="en-GB"/>
    </w:rPr>
  </w:style>
  <w:style w:type="character" w:styleId="FootnoteReference">
    <w:name w:val="footnote reference"/>
    <w:uiPriority w:val="99"/>
    <w:rsid w:val="00797C6C"/>
    <w:rPr>
      <w:vertAlign w:val="superscript"/>
    </w:rPr>
  </w:style>
  <w:style w:type="character" w:customStyle="1" w:styleId="Heading1Char">
    <w:name w:val="Heading 1 Char"/>
    <w:basedOn w:val="DefaultParagraphFont"/>
    <w:link w:val="Heading1"/>
    <w:rsid w:val="002724B6"/>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rsid w:val="00EF034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F034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F034D"/>
    <w:rPr>
      <w:rFonts w:ascii="Arial" w:eastAsia="Times New Roman" w:hAnsi="Arial" w:cs="Times New Roman"/>
      <w:b/>
      <w:bCs/>
      <w:szCs w:val="24"/>
      <w:lang w:eastAsia="en-GB"/>
    </w:rPr>
  </w:style>
  <w:style w:type="table" w:styleId="TableGrid">
    <w:name w:val="Table Grid"/>
    <w:basedOn w:val="TableNormal"/>
    <w:uiPriority w:val="59"/>
    <w:rsid w:val="00EF03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F034D"/>
    <w:pPr>
      <w:spacing w:before="100" w:beforeAutospacing="1" w:after="100" w:afterAutospacing="1" w:line="240" w:lineRule="auto"/>
    </w:pPr>
    <w:rPr>
      <w:rFonts w:ascii="Arial" w:eastAsia="Times New Roman" w:hAnsi="Arial" w:cs="Times New Roman"/>
      <w:szCs w:val="24"/>
      <w:lang w:eastAsia="en-GB"/>
    </w:rPr>
  </w:style>
  <w:style w:type="paragraph" w:customStyle="1" w:styleId="CharChar2CharCharCharCharCharChar">
    <w:name w:val="Char Char2 Char Char Char Char Char Char"/>
    <w:basedOn w:val="Normal"/>
    <w:rsid w:val="00EF034D"/>
    <w:pPr>
      <w:spacing w:after="120" w:line="240" w:lineRule="exact"/>
    </w:pPr>
    <w:rPr>
      <w:rFonts w:ascii="Verdana" w:eastAsia="Times New Roman" w:hAnsi="Verdana" w:cs="Times New Roman"/>
      <w:sz w:val="20"/>
      <w:szCs w:val="20"/>
      <w:lang w:val="en-US"/>
    </w:rPr>
  </w:style>
  <w:style w:type="character" w:styleId="Strong">
    <w:name w:val="Strong"/>
    <w:qFormat/>
    <w:rsid w:val="00EF034D"/>
    <w:rPr>
      <w:b/>
      <w:bCs/>
    </w:rPr>
  </w:style>
  <w:style w:type="character" w:styleId="Emphasis">
    <w:name w:val="Emphasis"/>
    <w:qFormat/>
    <w:rsid w:val="00EF034D"/>
    <w:rPr>
      <w:i/>
      <w:iCs/>
    </w:rPr>
  </w:style>
  <w:style w:type="paragraph" w:customStyle="1" w:styleId="NormalWeb21">
    <w:name w:val="Normal (Web)21"/>
    <w:basedOn w:val="Normal"/>
    <w:rsid w:val="00EF034D"/>
    <w:pPr>
      <w:spacing w:before="150" w:after="0" w:line="240" w:lineRule="auto"/>
    </w:pPr>
    <w:rPr>
      <w:rFonts w:ascii="Arial" w:eastAsia="Times New Roman" w:hAnsi="Arial" w:cs="Arial"/>
      <w:color w:val="214B70"/>
      <w:sz w:val="29"/>
      <w:szCs w:val="29"/>
      <w:lang w:eastAsia="en-GB"/>
    </w:rPr>
  </w:style>
  <w:style w:type="paragraph" w:styleId="Footer">
    <w:name w:val="footer"/>
    <w:basedOn w:val="Normal"/>
    <w:link w:val="FooterChar"/>
    <w:rsid w:val="00EF034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EF034D"/>
    <w:rPr>
      <w:rFonts w:ascii="Arial" w:eastAsia="Times New Roman" w:hAnsi="Arial" w:cs="Times New Roman"/>
      <w:szCs w:val="24"/>
      <w:lang w:eastAsia="en-GB"/>
    </w:rPr>
  </w:style>
  <w:style w:type="character" w:styleId="PageNumber">
    <w:name w:val="page number"/>
    <w:basedOn w:val="DefaultParagraphFont"/>
    <w:rsid w:val="00EF034D"/>
  </w:style>
  <w:style w:type="paragraph" w:customStyle="1" w:styleId="Char">
    <w:name w:val="Char"/>
    <w:rsid w:val="00EF034D"/>
    <w:pPr>
      <w:spacing w:after="160" w:line="240" w:lineRule="exact"/>
    </w:pPr>
    <w:rPr>
      <w:rFonts w:ascii="Verdana" w:eastAsia="Times New Roman" w:hAnsi="Verdana" w:cs="Times New Roman"/>
      <w:sz w:val="20"/>
      <w:szCs w:val="20"/>
      <w:lang w:val="en-US"/>
    </w:rPr>
  </w:style>
  <w:style w:type="paragraph" w:customStyle="1" w:styleId="CharChar">
    <w:name w:val="Char Char"/>
    <w:rsid w:val="00EF034D"/>
    <w:pPr>
      <w:spacing w:after="160" w:line="240" w:lineRule="exact"/>
    </w:pPr>
    <w:rPr>
      <w:rFonts w:ascii="Verdana" w:eastAsia="Times New Roman" w:hAnsi="Verdana" w:cs="Times New Roman"/>
      <w:sz w:val="20"/>
      <w:szCs w:val="20"/>
      <w:lang w:val="en-US"/>
    </w:rPr>
  </w:style>
  <w:style w:type="character" w:styleId="FollowedHyperlink">
    <w:name w:val="FollowedHyperlink"/>
    <w:rsid w:val="00EF034D"/>
    <w:rPr>
      <w:color w:val="800080"/>
      <w:u w:val="single"/>
    </w:rPr>
  </w:style>
  <w:style w:type="paragraph" w:customStyle="1" w:styleId="CharChar1CharCharChar">
    <w:name w:val="Char Char1 Char Char Char"/>
    <w:basedOn w:val="Normal"/>
    <w:rsid w:val="00EF034D"/>
    <w:pPr>
      <w:spacing w:after="120" w:line="240" w:lineRule="exact"/>
    </w:pPr>
    <w:rPr>
      <w:rFonts w:ascii="Verdana" w:eastAsia="Times New Roman" w:hAnsi="Verdana" w:cs="Times New Roman"/>
      <w:sz w:val="20"/>
      <w:szCs w:val="20"/>
      <w:lang w:val="en-US"/>
    </w:rPr>
  </w:style>
  <w:style w:type="paragraph" w:styleId="ListBullet">
    <w:name w:val="List Bullet"/>
    <w:basedOn w:val="Normal"/>
    <w:rsid w:val="00EF034D"/>
    <w:pPr>
      <w:numPr>
        <w:numId w:val="12"/>
      </w:numPr>
      <w:spacing w:after="0" w:line="240" w:lineRule="auto"/>
    </w:pPr>
    <w:rPr>
      <w:rFonts w:ascii="Arial" w:eastAsia="Times New Roman" w:hAnsi="Arial" w:cs="Times New Roman"/>
      <w:szCs w:val="24"/>
      <w:lang w:eastAsia="en-GB"/>
    </w:rPr>
  </w:style>
  <w:style w:type="paragraph" w:customStyle="1" w:styleId="H1">
    <w:name w:val="H1"/>
    <w:basedOn w:val="Normal"/>
    <w:rsid w:val="00EF034D"/>
    <w:pPr>
      <w:spacing w:after="0" w:line="240" w:lineRule="auto"/>
    </w:pPr>
    <w:rPr>
      <w:rFonts w:ascii="Arial" w:eastAsia="Times New Roman" w:hAnsi="Arial" w:cs="Arial"/>
      <w:b/>
      <w:sz w:val="32"/>
      <w:szCs w:val="32"/>
      <w:lang w:eastAsia="en-GB"/>
    </w:rPr>
  </w:style>
  <w:style w:type="paragraph" w:customStyle="1" w:styleId="H2">
    <w:name w:val="H2"/>
    <w:basedOn w:val="Normal"/>
    <w:link w:val="H2Char"/>
    <w:rsid w:val="00EF034D"/>
    <w:pPr>
      <w:spacing w:after="0" w:line="240" w:lineRule="auto"/>
    </w:pPr>
    <w:rPr>
      <w:rFonts w:ascii="Arial" w:eastAsia="Times New Roman" w:hAnsi="Arial" w:cs="Arial"/>
      <w:b/>
      <w:sz w:val="28"/>
      <w:szCs w:val="28"/>
      <w:lang w:eastAsia="en-GB"/>
    </w:rPr>
  </w:style>
  <w:style w:type="character" w:customStyle="1" w:styleId="H2Char">
    <w:name w:val="H2 Char"/>
    <w:link w:val="H2"/>
    <w:rsid w:val="00EF034D"/>
    <w:rPr>
      <w:rFonts w:ascii="Arial" w:eastAsia="Times New Roman" w:hAnsi="Arial" w:cs="Arial"/>
      <w:b/>
      <w:sz w:val="28"/>
      <w:szCs w:val="28"/>
      <w:lang w:eastAsia="en-GB"/>
    </w:rPr>
  </w:style>
  <w:style w:type="paragraph" w:styleId="Header">
    <w:name w:val="header"/>
    <w:basedOn w:val="Normal"/>
    <w:link w:val="HeaderChar"/>
    <w:rsid w:val="00EF034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EF034D"/>
    <w:rPr>
      <w:rFonts w:ascii="Arial" w:eastAsia="Times New Roman" w:hAnsi="Arial" w:cs="Times New Roman"/>
      <w:szCs w:val="24"/>
      <w:lang w:eastAsia="en-GB"/>
    </w:rPr>
  </w:style>
  <w:style w:type="paragraph" w:styleId="TOC1">
    <w:name w:val="toc 1"/>
    <w:basedOn w:val="Normal"/>
    <w:next w:val="Normal"/>
    <w:autoRedefine/>
    <w:uiPriority w:val="39"/>
    <w:rsid w:val="00046595"/>
    <w:pPr>
      <w:tabs>
        <w:tab w:val="left" w:pos="440"/>
        <w:tab w:val="right" w:leader="dot" w:pos="8296"/>
      </w:tabs>
      <w:spacing w:after="0"/>
      <w:ind w:left="-284"/>
    </w:pPr>
    <w:rPr>
      <w:rFonts w:ascii="Arial" w:eastAsia="Times New Roman" w:hAnsi="Arial" w:cs="Times New Roman"/>
      <w:b/>
      <w:szCs w:val="24"/>
      <w:lang w:eastAsia="en-GB"/>
    </w:rPr>
  </w:style>
  <w:style w:type="paragraph" w:styleId="TOC2">
    <w:name w:val="toc 2"/>
    <w:basedOn w:val="Normal"/>
    <w:next w:val="Normal"/>
    <w:autoRedefine/>
    <w:semiHidden/>
    <w:rsid w:val="00EF034D"/>
    <w:pPr>
      <w:spacing w:after="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rsid w:val="00EF034D"/>
    <w:rPr>
      <w:bCs/>
    </w:rPr>
  </w:style>
  <w:style w:type="character" w:customStyle="1" w:styleId="CommentSubjectChar">
    <w:name w:val="Comment Subject Char"/>
    <w:basedOn w:val="CommentTextChar"/>
    <w:link w:val="CommentSubject"/>
    <w:semiHidden/>
    <w:rsid w:val="00EF034D"/>
    <w:rPr>
      <w:rFonts w:ascii="Arial" w:eastAsia="Times New Roman" w:hAnsi="Arial" w:cs="Times New Roman"/>
      <w:b/>
      <w:bCs/>
      <w:sz w:val="20"/>
      <w:szCs w:val="20"/>
      <w:lang w:eastAsia="en-GB"/>
    </w:rPr>
  </w:style>
  <w:style w:type="paragraph" w:customStyle="1" w:styleId="Default">
    <w:name w:val="Default"/>
    <w:rsid w:val="00EF03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yshortcuts">
    <w:name w:val="yshortcuts"/>
    <w:basedOn w:val="DefaultParagraphFont"/>
    <w:rsid w:val="00EF034D"/>
  </w:style>
  <w:style w:type="paragraph" w:customStyle="1" w:styleId="CharChar1">
    <w:name w:val="Char Char1"/>
    <w:basedOn w:val="Normal"/>
    <w:rsid w:val="00EF034D"/>
    <w:pPr>
      <w:spacing w:after="120" w:line="240" w:lineRule="exact"/>
    </w:pPr>
    <w:rPr>
      <w:rFonts w:ascii="Verdana" w:eastAsia="Times New Roman" w:hAnsi="Verdana" w:cs="Times New Roman"/>
      <w:sz w:val="20"/>
      <w:szCs w:val="20"/>
      <w:lang w:val="en-US"/>
    </w:rPr>
  </w:style>
  <w:style w:type="paragraph" w:customStyle="1" w:styleId="NormalWeb1">
    <w:name w:val="Normal (Web)1"/>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Normal1">
    <w:name w:val="Normal1"/>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CharChar2CharCharCharCharCharCharCharCharChar">
    <w:name w:val="Char Char2 Char Char Char Char Char Char Char Char Char"/>
    <w:basedOn w:val="Normal"/>
    <w:rsid w:val="00EF034D"/>
    <w:pPr>
      <w:spacing w:after="120" w:line="240" w:lineRule="exact"/>
    </w:pPr>
    <w:rPr>
      <w:rFonts w:ascii="Verdana" w:eastAsia="Times New Roman" w:hAnsi="Verdana" w:cs="Times New Roman"/>
      <w:sz w:val="20"/>
      <w:szCs w:val="20"/>
      <w:lang w:val="en-US"/>
    </w:rPr>
  </w:style>
  <w:style w:type="paragraph" w:customStyle="1" w:styleId="immtextaligncenter">
    <w:name w:val="immtextalign_center"/>
    <w:basedOn w:val="Normal"/>
    <w:rsid w:val="00EF034D"/>
    <w:pPr>
      <w:spacing w:after="75" w:line="240" w:lineRule="auto"/>
      <w:jc w:val="center"/>
    </w:pPr>
    <w:rPr>
      <w:rFonts w:ascii="Arial" w:eastAsia="Times New Roman" w:hAnsi="Arial" w:cs="Arial"/>
      <w:color w:val="000000"/>
      <w:sz w:val="18"/>
      <w:szCs w:val="18"/>
      <w:lang w:eastAsia="en-GB"/>
    </w:rPr>
  </w:style>
  <w:style w:type="paragraph" w:customStyle="1" w:styleId="sub-heading2">
    <w:name w:val="sub-heading2"/>
    <w:basedOn w:val="Normal"/>
    <w:rsid w:val="00EF034D"/>
    <w:pPr>
      <w:spacing w:before="300" w:after="75" w:line="240" w:lineRule="auto"/>
    </w:pPr>
    <w:rPr>
      <w:rFonts w:ascii="Arial" w:eastAsia="Times New Roman" w:hAnsi="Arial" w:cs="Arial"/>
      <w:b/>
      <w:bCs/>
      <w:color w:val="999999"/>
      <w:sz w:val="24"/>
      <w:szCs w:val="24"/>
      <w:lang w:eastAsia="en-GB"/>
    </w:rPr>
  </w:style>
  <w:style w:type="paragraph" w:customStyle="1" w:styleId="normalimmtextalignleft">
    <w:name w:val="normal immtextalign_left"/>
    <w:basedOn w:val="Normal"/>
    <w:rsid w:val="00EF034D"/>
    <w:pPr>
      <w:spacing w:after="75" w:line="240" w:lineRule="auto"/>
    </w:pPr>
    <w:rPr>
      <w:rFonts w:ascii="Arial" w:eastAsia="Times New Roman" w:hAnsi="Arial" w:cs="Arial"/>
      <w:color w:val="000000"/>
      <w:sz w:val="18"/>
      <w:szCs w:val="18"/>
      <w:lang w:eastAsia="en-GB"/>
    </w:rPr>
  </w:style>
  <w:style w:type="character" w:customStyle="1" w:styleId="normal10">
    <w:name w:val="normal1"/>
    <w:rsid w:val="00EF034D"/>
    <w:rPr>
      <w:rFonts w:ascii="Arial" w:hAnsi="Arial" w:cs="Arial" w:hint="default"/>
      <w:i w:val="0"/>
      <w:iCs w:val="0"/>
      <w:color w:val="000000"/>
      <w:sz w:val="18"/>
      <w:szCs w:val="18"/>
    </w:rPr>
  </w:style>
  <w:style w:type="paragraph" w:customStyle="1" w:styleId="msonormalimmtextaligncenter">
    <w:name w:val="msonormal immtextalign_center"/>
    <w:basedOn w:val="Normal"/>
    <w:rsid w:val="00EF034D"/>
    <w:pPr>
      <w:spacing w:after="75" w:line="240" w:lineRule="auto"/>
    </w:pPr>
    <w:rPr>
      <w:rFonts w:ascii="Arial" w:eastAsia="Times New Roman" w:hAnsi="Arial" w:cs="Arial"/>
      <w:color w:val="000000"/>
      <w:sz w:val="18"/>
      <w:szCs w:val="18"/>
      <w:lang w:eastAsia="en-GB"/>
    </w:rPr>
  </w:style>
  <w:style w:type="paragraph" w:customStyle="1" w:styleId="maintext">
    <w:name w:val="main text"/>
    <w:basedOn w:val="Normal"/>
    <w:rsid w:val="00EF034D"/>
    <w:pPr>
      <w:suppressAutoHyphens/>
      <w:autoSpaceDE w:val="0"/>
      <w:autoSpaceDN w:val="0"/>
      <w:adjustRightInd w:val="0"/>
      <w:spacing w:after="0" w:line="250" w:lineRule="atLeast"/>
      <w:textAlignment w:val="center"/>
    </w:pPr>
    <w:rPr>
      <w:rFonts w:ascii="Arial" w:eastAsia="Times New Roman" w:hAnsi="Arial" w:cs="Arial"/>
      <w:color w:val="006F87"/>
      <w:lang w:eastAsia="en-GB"/>
    </w:rPr>
  </w:style>
  <w:style w:type="paragraph" w:styleId="Revision">
    <w:name w:val="Revision"/>
    <w:hidden/>
    <w:uiPriority w:val="99"/>
    <w:semiHidden/>
    <w:rsid w:val="00EF034D"/>
    <w:pPr>
      <w:spacing w:after="0" w:line="240" w:lineRule="auto"/>
    </w:pPr>
    <w:rPr>
      <w:rFonts w:ascii="Arial" w:eastAsia="Times New Roman" w:hAnsi="Arial" w:cs="Times New Roman"/>
      <w:szCs w:val="24"/>
      <w:lang w:eastAsia="en-GB"/>
    </w:rPr>
  </w:style>
  <w:style w:type="paragraph" w:styleId="NoSpacing">
    <w:name w:val="No Spacing"/>
    <w:uiPriority w:val="99"/>
    <w:qFormat/>
    <w:rsid w:val="00482FF4"/>
    <w:pPr>
      <w:spacing w:after="0" w:line="240" w:lineRule="auto"/>
    </w:pPr>
  </w:style>
  <w:style w:type="paragraph" w:styleId="TOCHeading">
    <w:name w:val="TOC Heading"/>
    <w:basedOn w:val="Heading1"/>
    <w:next w:val="Normal"/>
    <w:uiPriority w:val="39"/>
    <w:semiHidden/>
    <w:unhideWhenUsed/>
    <w:qFormat/>
    <w:rsid w:val="009665F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PlainText">
    <w:name w:val="Plain Text"/>
    <w:basedOn w:val="Normal"/>
    <w:link w:val="PlainTextChar"/>
    <w:uiPriority w:val="99"/>
    <w:unhideWhenUsed/>
    <w:rsid w:val="00786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6611"/>
    <w:rPr>
      <w:rFonts w:ascii="Calibri" w:hAnsi="Calibri"/>
      <w:szCs w:val="21"/>
    </w:rPr>
  </w:style>
  <w:style w:type="paragraph" w:customStyle="1" w:styleId="BodytextAgency">
    <w:name w:val="Body text (Agency)"/>
    <w:basedOn w:val="Normal"/>
    <w:link w:val="BodytextAgencyChar"/>
    <w:qFormat/>
    <w:rsid w:val="007C0AC0"/>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7C0AC0"/>
    <w:rPr>
      <w:rFonts w:ascii="Verdana" w:eastAsia="Verdana" w:hAnsi="Verdana" w:cs="Times New Roman"/>
      <w:sz w:val="18"/>
      <w:szCs w:val="18"/>
      <w:lang w:val="x-none" w:eastAsia="x-none"/>
    </w:rPr>
  </w:style>
  <w:style w:type="table" w:styleId="LightShading-Accent5">
    <w:name w:val="Light Shading Accent 5"/>
    <w:basedOn w:val="TableNormal"/>
    <w:uiPriority w:val="60"/>
    <w:rsid w:val="007C0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235">
      <w:bodyDiv w:val="1"/>
      <w:marLeft w:val="0"/>
      <w:marRight w:val="0"/>
      <w:marTop w:val="0"/>
      <w:marBottom w:val="0"/>
      <w:divBdr>
        <w:top w:val="none" w:sz="0" w:space="0" w:color="auto"/>
        <w:left w:val="none" w:sz="0" w:space="0" w:color="auto"/>
        <w:bottom w:val="none" w:sz="0" w:space="0" w:color="auto"/>
        <w:right w:val="none" w:sz="0" w:space="0" w:color="auto"/>
      </w:divBdr>
    </w:div>
    <w:div w:id="633947425">
      <w:bodyDiv w:val="1"/>
      <w:marLeft w:val="0"/>
      <w:marRight w:val="0"/>
      <w:marTop w:val="0"/>
      <w:marBottom w:val="0"/>
      <w:divBdr>
        <w:top w:val="none" w:sz="0" w:space="0" w:color="auto"/>
        <w:left w:val="none" w:sz="0" w:space="0" w:color="auto"/>
        <w:bottom w:val="none" w:sz="0" w:space="0" w:color="auto"/>
        <w:right w:val="none" w:sz="0" w:space="0" w:color="auto"/>
      </w:divBdr>
    </w:div>
    <w:div w:id="875316401">
      <w:bodyDiv w:val="1"/>
      <w:marLeft w:val="0"/>
      <w:marRight w:val="0"/>
      <w:marTop w:val="0"/>
      <w:marBottom w:val="0"/>
      <w:divBdr>
        <w:top w:val="none" w:sz="0" w:space="0" w:color="auto"/>
        <w:left w:val="none" w:sz="0" w:space="0" w:color="auto"/>
        <w:bottom w:val="none" w:sz="0" w:space="0" w:color="auto"/>
        <w:right w:val="none" w:sz="0" w:space="0" w:color="auto"/>
      </w:divBdr>
    </w:div>
    <w:div w:id="1278566163">
      <w:bodyDiv w:val="1"/>
      <w:marLeft w:val="0"/>
      <w:marRight w:val="0"/>
      <w:marTop w:val="0"/>
      <w:marBottom w:val="0"/>
      <w:divBdr>
        <w:top w:val="none" w:sz="0" w:space="0" w:color="auto"/>
        <w:left w:val="none" w:sz="0" w:space="0" w:color="auto"/>
        <w:bottom w:val="none" w:sz="0" w:space="0" w:color="auto"/>
        <w:right w:val="none" w:sz="0" w:space="0" w:color="auto"/>
      </w:divBdr>
    </w:div>
    <w:div w:id="17694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w.hee.nhs.uk" TargetMode="External"/><Relationship Id="rId117" Type="http://schemas.openxmlformats.org/officeDocument/2006/relationships/hyperlink" Target="https://www.gov.uk/tier-2-general/eligibility" TargetMode="External"/><Relationship Id="rId21" Type="http://schemas.openxmlformats.org/officeDocument/2006/relationships/hyperlink" Target="http://eoe.hee.nhs.uk" TargetMode="External"/><Relationship Id="rId42" Type="http://schemas.openxmlformats.org/officeDocument/2006/relationships/footer" Target="footer3.xml"/><Relationship Id="rId47" Type="http://schemas.openxmlformats.org/officeDocument/2006/relationships/hyperlink" Target="http://em.hee.nhs.uk" TargetMode="External"/><Relationship Id="rId63" Type="http://schemas.openxmlformats.org/officeDocument/2006/relationships/hyperlink" Target="http://www.rcn.org.uk/" TargetMode="External"/><Relationship Id="rId68" Type="http://schemas.openxmlformats.org/officeDocument/2006/relationships/hyperlink" Target="http://www.rcpe.ac.uk/" TargetMode="External"/><Relationship Id="rId84" Type="http://schemas.openxmlformats.org/officeDocument/2006/relationships/hyperlink" Target="http://bma.org.uk" TargetMode="External"/><Relationship Id="rId89" Type="http://schemas.openxmlformats.org/officeDocument/2006/relationships/hyperlink" Target="http://www.surgeryrecruitment.nhs.uk" TargetMode="External"/><Relationship Id="rId112" Type="http://schemas.openxmlformats.org/officeDocument/2006/relationships/hyperlink" Target="http://walesdeanery.org" TargetMode="External"/><Relationship Id="rId133" Type="http://schemas.openxmlformats.org/officeDocument/2006/relationships/hyperlink" Target="mailto:lead.employer@sthk.nhs.uk" TargetMode="External"/><Relationship Id="rId138" Type="http://schemas.openxmlformats.org/officeDocument/2006/relationships/hyperlink" Target="mailto:ctsurgery.recruitment@wessex.hee.nhs.uk" TargetMode="External"/><Relationship Id="rId154" Type="http://schemas.openxmlformats.org/officeDocument/2006/relationships/hyperlink" Target="mailto:HEEE.recruitmenthelpdesk@nhs.net" TargetMode="External"/><Relationship Id="rId159" Type="http://schemas.openxmlformats.org/officeDocument/2006/relationships/hyperlink" Target="mailto:PEN.STRHelpdesk@southwest.hee.nhs.uk" TargetMode="External"/><Relationship Id="rId170" Type="http://schemas.openxmlformats.org/officeDocument/2006/relationships/footer" Target="footer4.xml"/><Relationship Id="rId16" Type="http://schemas.openxmlformats.org/officeDocument/2006/relationships/hyperlink" Target="https://obsjobs.rcog.org.uk/" TargetMode="External"/><Relationship Id="rId107" Type="http://schemas.openxmlformats.org/officeDocument/2006/relationships/hyperlink" Target="http://www.jobs.nhs.uk/" TargetMode="External"/><Relationship Id="rId11" Type="http://schemas.openxmlformats.org/officeDocument/2006/relationships/hyperlink" Target="http://www.walesdeanery.org/" TargetMode="External"/><Relationship Id="rId32" Type="http://schemas.openxmlformats.org/officeDocument/2006/relationships/hyperlink" Target="http://specialtytraining.hee.nhs.uk/" TargetMode="External"/><Relationship Id="rId37" Type="http://schemas.openxmlformats.org/officeDocument/2006/relationships/hyperlink" Target="http://www.specialtytraining.hee.nhs.uk/" TargetMode="External"/><Relationship Id="rId53" Type="http://schemas.openxmlformats.org/officeDocument/2006/relationships/hyperlink" Target="http://ne.hee.nhs.uk" TargetMode="External"/><Relationship Id="rId58" Type="http://schemas.openxmlformats.org/officeDocument/2006/relationships/hyperlink" Target="http://wm.hee.nhs.uk" TargetMode="External"/><Relationship Id="rId74" Type="http://schemas.openxmlformats.org/officeDocument/2006/relationships/hyperlink" Target="http://www.rcsi.ie/" TargetMode="External"/><Relationship Id="rId79" Type="http://schemas.openxmlformats.org/officeDocument/2006/relationships/hyperlink" Target="http://www.ficm.ac.uk" TargetMode="External"/><Relationship Id="rId102" Type="http://schemas.openxmlformats.org/officeDocument/2006/relationships/hyperlink" Target="http://gprecruitment.hee.nhs.uk/" TargetMode="External"/><Relationship Id="rId123" Type="http://schemas.openxmlformats.org/officeDocument/2006/relationships/hyperlink" Target="https://www.gov.uk/tier-2-general/eligibility" TargetMode="External"/><Relationship Id="rId128" Type="http://schemas.openxmlformats.org/officeDocument/2006/relationships/hyperlink" Target="mailto:heem.publichealthrecruitment@nhs.net" TargetMode="External"/><Relationship Id="rId144" Type="http://schemas.openxmlformats.org/officeDocument/2006/relationships/hyperlink" Target="mailto:icm@wm.hee.nhs.uk" TargetMode="External"/><Relationship Id="rId149" Type="http://schemas.openxmlformats.org/officeDocument/2006/relationships/hyperlink" Target="mailto:RecruitmentConfidential@nes.scot.nhs.uk" TargetMode="External"/><Relationship Id="rId5" Type="http://schemas.openxmlformats.org/officeDocument/2006/relationships/settings" Target="settings.xml"/><Relationship Id="rId90" Type="http://schemas.openxmlformats.org/officeDocument/2006/relationships/hyperlink" Target="https://www.gov.uk/government/organisations/department-of-health" TargetMode="External"/><Relationship Id="rId95" Type="http://schemas.openxmlformats.org/officeDocument/2006/relationships/hyperlink" Target="http://www.scotmt.scot.nhs.uk" TargetMode="External"/><Relationship Id="rId160" Type="http://schemas.openxmlformats.org/officeDocument/2006/relationships/hyperlink" Target="mailto:severn.fitness@southwest.hee.nhs.uk" TargetMode="External"/><Relationship Id="rId165" Type="http://schemas.openxmlformats.org/officeDocument/2006/relationships/hyperlink" Target="mailto:fitnesstopractise@southlondon.hee.nhs.uk" TargetMode="External"/><Relationship Id="rId22" Type="http://schemas.openxmlformats.org/officeDocument/2006/relationships/hyperlink" Target="http://kss.hee.nhs.uk" TargetMode="External"/><Relationship Id="rId27" Type="http://schemas.openxmlformats.org/officeDocument/2006/relationships/hyperlink" Target="http://southwest.hee.nhs.uk" TargetMode="External"/><Relationship Id="rId43" Type="http://schemas.openxmlformats.org/officeDocument/2006/relationships/hyperlink" Target="https://gprecruitment.hee.nhs.uk/" TargetMode="External"/><Relationship Id="rId48" Type="http://schemas.openxmlformats.org/officeDocument/2006/relationships/hyperlink" Target="http://eoe.hee.nhs.uk" TargetMode="External"/><Relationship Id="rId64" Type="http://schemas.openxmlformats.org/officeDocument/2006/relationships/hyperlink" Target="http://www.rcog.org.uk/" TargetMode="External"/><Relationship Id="rId69" Type="http://schemas.openxmlformats.org/officeDocument/2006/relationships/hyperlink" Target="http://www.rcplondon.ac.uk/" TargetMode="External"/><Relationship Id="rId113" Type="http://schemas.openxmlformats.org/officeDocument/2006/relationships/hyperlink" Target="https://www.gov.uk/government/uploads/system/uploads/attachment_data/file/428196/Tier_2__5_Sponsor_Guidance__v_1_1.pdf" TargetMode="External"/><Relationship Id="rId118" Type="http://schemas.openxmlformats.org/officeDocument/2006/relationships/hyperlink" Target="https://www.gov.uk/tier-2-general/eligibility" TargetMode="External"/><Relationship Id="rId134" Type="http://schemas.openxmlformats.org/officeDocument/2006/relationships/hyperlink" Target="mailto:norwest-dean.ftp@nhs.net" TargetMode="External"/><Relationship Id="rId139" Type="http://schemas.openxmlformats.org/officeDocument/2006/relationships/hyperlink" Target="mailto:paediatric.cardiologyrecruitment@wessex.hee.nhs.uk" TargetMode="External"/><Relationship Id="rId80" Type="http://schemas.openxmlformats.org/officeDocument/2006/relationships/hyperlink" Target="http://www.fom.ac.uk/" TargetMode="External"/><Relationship Id="rId85" Type="http://schemas.openxmlformats.org/officeDocument/2006/relationships/hyperlink" Target="http://bma.org.uk/practical-support-at-work/doctors-well-being" TargetMode="External"/><Relationship Id="rId150" Type="http://schemas.openxmlformats.org/officeDocument/2006/relationships/hyperlink" Target="mailto:hr.nimdta@hscni.net" TargetMode="External"/><Relationship Id="rId155" Type="http://schemas.openxmlformats.org/officeDocument/2006/relationships/hyperlink" Target="mailto:declaration@kss.hee.nhs.uk" TargetMode="External"/><Relationship Id="rId171" Type="http://schemas.openxmlformats.org/officeDocument/2006/relationships/fontTable" Target="fontTable.xml"/><Relationship Id="rId12" Type="http://schemas.openxmlformats.org/officeDocument/2006/relationships/hyperlink" Target="http://www.nimdta.gov.uk/" TargetMode="External"/><Relationship Id="rId17" Type="http://schemas.openxmlformats.org/officeDocument/2006/relationships/hyperlink" Target="http://www.rcpch.ac.uk/" TargetMode="External"/><Relationship Id="rId33" Type="http://schemas.openxmlformats.org/officeDocument/2006/relationships/hyperlink" Target="http://specialtytraining.hee.nhs.uk" TargetMode="External"/><Relationship Id="rId38" Type="http://schemas.openxmlformats.org/officeDocument/2006/relationships/hyperlink" Target="https://www.gov.uk/rights-disabled-person" TargetMode="External"/><Relationship Id="rId59" Type="http://schemas.openxmlformats.org/officeDocument/2006/relationships/hyperlink" Target="http://yh.hee.nhs.uk" TargetMode="External"/><Relationship Id="rId103" Type="http://schemas.openxmlformats.org/officeDocument/2006/relationships/hyperlink" Target="http://www.nhscareers.nhs.uk/" TargetMode="External"/><Relationship Id="rId108" Type="http://schemas.openxmlformats.org/officeDocument/2006/relationships/hyperlink" Target="http://www.nimdta.gov.uk" TargetMode="External"/><Relationship Id="rId124" Type="http://schemas.openxmlformats.org/officeDocument/2006/relationships/hyperlink" Target="https://www.gov.uk/government/uploads/system/uploads/attachment_data/file/301513/T2_guidance_04-14.pdf" TargetMode="External"/><Relationship Id="rId129" Type="http://schemas.openxmlformats.org/officeDocument/2006/relationships/hyperlink" Target="mailto:heem.medicalrecruitment@nhs.net" TargetMode="External"/><Relationship Id="rId54" Type="http://schemas.openxmlformats.org/officeDocument/2006/relationships/hyperlink" Target="http://nw.hee.nhs.uk" TargetMode="External"/><Relationship Id="rId70" Type="http://schemas.openxmlformats.org/officeDocument/2006/relationships/hyperlink" Target="http://www.rcpsg.ac.uk/" TargetMode="External"/><Relationship Id="rId75" Type="http://schemas.openxmlformats.org/officeDocument/2006/relationships/hyperlink" Target="http://www.rcseng.ac.uk/" TargetMode="External"/><Relationship Id="rId91" Type="http://schemas.openxmlformats.org/officeDocument/2006/relationships/hyperlink" Target="http://www.e-lfh.org.uk" TargetMode="External"/><Relationship Id="rId96" Type="http://schemas.openxmlformats.org/officeDocument/2006/relationships/hyperlink" Target="http://www.mrc.ac.uk" TargetMode="External"/><Relationship Id="rId140" Type="http://schemas.openxmlformats.org/officeDocument/2006/relationships/hyperlink" Target="mailto:wessex.recruitment@wessex.hee.nhs.uk" TargetMode="External"/><Relationship Id="rId145" Type="http://schemas.openxmlformats.org/officeDocument/2006/relationships/hyperlink" Target="mailto:specialtyrecruitment@wm.hee.nhs.uk" TargetMode="External"/><Relationship Id="rId161" Type="http://schemas.openxmlformats.org/officeDocument/2006/relationships/hyperlink" Target="mailto:recruitment@thamesvalley.hee.nhs.uk" TargetMode="External"/><Relationship Id="rId166" Type="http://schemas.openxmlformats.org/officeDocument/2006/relationships/hyperlink" Target="mailto:Fitness.ToPractise@rcpch.ac.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ihr.ac.uk" TargetMode="External"/><Relationship Id="rId23" Type="http://schemas.openxmlformats.org/officeDocument/2006/relationships/hyperlink" Target="http://www.kssdeanery.org/prospectus" TargetMode="External"/><Relationship Id="rId28" Type="http://schemas.openxmlformats.org/officeDocument/2006/relationships/hyperlink" Target="http://wessex.hee.nhs.uk" TargetMode="External"/><Relationship Id="rId36" Type="http://schemas.openxmlformats.org/officeDocument/2006/relationships/hyperlink" Target="http://specialtytraining.hee.nhs.uk/" TargetMode="External"/><Relationship Id="rId49" Type="http://schemas.openxmlformats.org/officeDocument/2006/relationships/hyperlink" Target="http://kss.hee.nhs.uk" TargetMode="External"/><Relationship Id="rId57" Type="http://schemas.openxmlformats.org/officeDocument/2006/relationships/hyperlink" Target="http://wessex.hee.nhs.uk" TargetMode="External"/><Relationship Id="rId106" Type="http://schemas.openxmlformats.org/officeDocument/2006/relationships/hyperlink" Target="http://www.nhsiq.nhs.uk/" TargetMode="External"/><Relationship Id="rId114" Type="http://schemas.openxmlformats.org/officeDocument/2006/relationships/hyperlink" Target="https://www.gov.uk/tier-2-general" TargetMode="External"/><Relationship Id="rId119" Type="http://schemas.openxmlformats.org/officeDocument/2006/relationships/hyperlink" Target="https://www.gov.uk/tier-2-general/eligibility" TargetMode="External"/><Relationship Id="rId127" Type="http://schemas.openxmlformats.org/officeDocument/2006/relationships/hyperlink" Target="https://www.gov.uk/tier-2-general/eligibility" TargetMode="External"/><Relationship Id="rId10" Type="http://schemas.openxmlformats.org/officeDocument/2006/relationships/hyperlink" Target="http://www.scotmt.scot.nhs.uk/" TargetMode="External"/><Relationship Id="rId31" Type="http://schemas.openxmlformats.org/officeDocument/2006/relationships/hyperlink" Target="http://www.nihr.ac.uk" TargetMode="External"/><Relationship Id="rId44" Type="http://schemas.openxmlformats.org/officeDocument/2006/relationships/hyperlink" Target="http://www.wessexdeanery.nhs.uk/recruitment/core__specialty_recruitment.aspx" TargetMode="External"/><Relationship Id="rId52" Type="http://schemas.openxmlformats.org/officeDocument/2006/relationships/hyperlink" Target="http://nwl.hee.nhs.uk" TargetMode="External"/><Relationship Id="rId60" Type="http://schemas.openxmlformats.org/officeDocument/2006/relationships/hyperlink" Target="http://www.rcoa.ac.uk/" TargetMode="External"/><Relationship Id="rId65" Type="http://schemas.openxmlformats.org/officeDocument/2006/relationships/hyperlink" Target="http://www.rcophth.ac.uk/" TargetMode="External"/><Relationship Id="rId73" Type="http://schemas.openxmlformats.org/officeDocument/2006/relationships/hyperlink" Target="http://www.rcsed.ac.uk/" TargetMode="External"/><Relationship Id="rId78" Type="http://schemas.openxmlformats.org/officeDocument/2006/relationships/hyperlink" Target="http://www.acmedsci.ac.uk/" TargetMode="External"/><Relationship Id="rId81" Type="http://schemas.openxmlformats.org/officeDocument/2006/relationships/hyperlink" Target="http://www.fpm.org.uk/" TargetMode="External"/><Relationship Id="rId86" Type="http://schemas.openxmlformats.org/officeDocument/2006/relationships/hyperlink" Target="http://www.cogped.org.uk" TargetMode="External"/><Relationship Id="rId94" Type="http://schemas.openxmlformats.org/officeDocument/2006/relationships/hyperlink" Target="http://www.medschools.ac.uk" TargetMode="External"/><Relationship Id="rId99" Type="http://schemas.openxmlformats.org/officeDocument/2006/relationships/hyperlink" Target="http://www.nihrtcc.nhs.uk/" TargetMode="External"/><Relationship Id="rId101" Type="http://schemas.openxmlformats.org/officeDocument/2006/relationships/hyperlink" Target="http://gprecruitment.hee.nhs.uk/" TargetMode="External"/><Relationship Id="rId122" Type="http://schemas.openxmlformats.org/officeDocument/2006/relationships/hyperlink" Target="https://www.gov.uk/tier-2-general/eligibility" TargetMode="External"/><Relationship Id="rId130" Type="http://schemas.openxmlformats.org/officeDocument/2006/relationships/hyperlink" Target="mailto:HEEE.recruitmenthelpdesk@nhs.net" TargetMode="External"/><Relationship Id="rId135" Type="http://schemas.openxmlformats.org/officeDocument/2006/relationships/hyperlink" Target="mailto:PEN.STRHelpdesk@southwest.hee.nhs.uk" TargetMode="External"/><Relationship Id="rId143" Type="http://schemas.openxmlformats.org/officeDocument/2006/relationships/hyperlink" Target="mailto:nationalrecruitment@wm.hee.nhs.uk" TargetMode="External"/><Relationship Id="rId148" Type="http://schemas.openxmlformats.org/officeDocument/2006/relationships/hyperlink" Target="mailto:paedjobs@rcpch.ac.uk" TargetMode="External"/><Relationship Id="rId151" Type="http://schemas.openxmlformats.org/officeDocument/2006/relationships/hyperlink" Target="mailto:confidentialenquiries@cf.ac.uk" TargetMode="External"/><Relationship Id="rId156" Type="http://schemas.openxmlformats.org/officeDocument/2006/relationships/hyperlink" Target="mailto:lethelpdesk@ne.hee.nhs.uk" TargetMode="External"/><Relationship Id="rId164" Type="http://schemas.openxmlformats.org/officeDocument/2006/relationships/hyperlink" Target="mailto:specialty.recruitment@yh.hee.nhs.uk" TargetMode="External"/><Relationship Id="rId169" Type="http://schemas.openxmlformats.org/officeDocument/2006/relationships/hyperlink" Target="mailto:FTPWales@cardiff.ac.uk" TargetMode="External"/><Relationship Id="rId4" Type="http://schemas.microsoft.com/office/2007/relationships/stylesWithEffects" Target="stylesWithEffects.xml"/><Relationship Id="rId9" Type="http://schemas.openxmlformats.org/officeDocument/2006/relationships/hyperlink" Target="http://specialtytraining.hee.nhs.uk" TargetMode="External"/><Relationship Id="rId172" Type="http://schemas.openxmlformats.org/officeDocument/2006/relationships/theme" Target="theme/theme1.xml"/><Relationship Id="rId13" Type="http://schemas.openxmlformats.org/officeDocument/2006/relationships/hyperlink" Target="http://specialtytraining.hee.nhs.uk" TargetMode="External"/><Relationship Id="rId18" Type="http://schemas.openxmlformats.org/officeDocument/2006/relationships/hyperlink" Target="http://www.ct1recruitment.org.uk/" TargetMode="External"/><Relationship Id="rId39" Type="http://schemas.openxmlformats.org/officeDocument/2006/relationships/footer" Target="footer1.xml"/><Relationship Id="rId109" Type="http://schemas.openxmlformats.org/officeDocument/2006/relationships/hyperlink" Target="http://oncologyrecruitment.nhs.uk" TargetMode="External"/><Relationship Id="rId34" Type="http://schemas.openxmlformats.org/officeDocument/2006/relationships/hyperlink" Target="https://www.gov.uk/government/organisations/uk-visas-and-immigration" TargetMode="External"/><Relationship Id="rId50" Type="http://schemas.openxmlformats.org/officeDocument/2006/relationships/hyperlink" Target="http://southlondon.hee.nhs.uk" TargetMode="External"/><Relationship Id="rId55" Type="http://schemas.openxmlformats.org/officeDocument/2006/relationships/hyperlink" Target="http://thamesvalley.hee.nhs.uk" TargetMode="External"/><Relationship Id="rId76" Type="http://schemas.openxmlformats.org/officeDocument/2006/relationships/hyperlink" Target="http://www.rsm.ac.uk/" TargetMode="External"/><Relationship Id="rId97" Type="http://schemas.openxmlformats.org/officeDocument/2006/relationships/hyperlink" Target="http://www.nact.org.uk/" TargetMode="External"/><Relationship Id="rId104" Type="http://schemas.openxmlformats.org/officeDocument/2006/relationships/hyperlink" Target="http://www.nhsconfed.org/" TargetMode="External"/><Relationship Id="rId120" Type="http://schemas.openxmlformats.org/officeDocument/2006/relationships/hyperlink" Target="https://www.gov.uk/tier-2-general/eligibility" TargetMode="External"/><Relationship Id="rId125" Type="http://schemas.openxmlformats.org/officeDocument/2006/relationships/hyperlink" Target="https://www.gov.uk/tier-2-general/eligibility" TargetMode="External"/><Relationship Id="rId141" Type="http://schemas.openxmlformats.org/officeDocument/2006/relationships/hyperlink" Target="mailto:gpdeaneryadmin@wm.hee.nhs.uk" TargetMode="External"/><Relationship Id="rId146" Type="http://schemas.openxmlformats.org/officeDocument/2006/relationships/hyperlink" Target="mailto:specialty.recruitment@yh.hee.nhs.uk" TargetMode="External"/><Relationship Id="rId167" Type="http://schemas.openxmlformats.org/officeDocument/2006/relationships/hyperlink" Target="mailto:recruitment.ftp@nes.scot.nhs.uk" TargetMode="External"/><Relationship Id="rId7" Type="http://schemas.openxmlformats.org/officeDocument/2006/relationships/footnotes" Target="footnotes.xml"/><Relationship Id="rId71" Type="http://schemas.openxmlformats.org/officeDocument/2006/relationships/hyperlink" Target="http://www.rcpsych.ac.uk/" TargetMode="External"/><Relationship Id="rId92" Type="http://schemas.openxmlformats.org/officeDocument/2006/relationships/hyperlink" Target="http://www.foundationprogramme.nhs.uk/pages/home" TargetMode="External"/><Relationship Id="rId162" Type="http://schemas.openxmlformats.org/officeDocument/2006/relationships/hyperlink" Target="mailto:wessex.recruitment@wessex.hee.nhs.uk" TargetMode="External"/><Relationship Id="rId2" Type="http://schemas.openxmlformats.org/officeDocument/2006/relationships/numbering" Target="numbering.xml"/><Relationship Id="rId29" Type="http://schemas.openxmlformats.org/officeDocument/2006/relationships/hyperlink" Target="http://wm.hee.nhs.uk" TargetMode="External"/><Relationship Id="rId24" Type="http://schemas.openxmlformats.org/officeDocument/2006/relationships/hyperlink" Target="http://www.oncologyrecruitment.nhs.uk" TargetMode="External"/><Relationship Id="rId40" Type="http://schemas.openxmlformats.org/officeDocument/2006/relationships/footer" Target="footer2.xml"/><Relationship Id="rId45" Type="http://schemas.openxmlformats.org/officeDocument/2006/relationships/hyperlink" Target="https://www.oriel.nhs.uk/Web/" TargetMode="External"/><Relationship Id="rId66" Type="http://schemas.openxmlformats.org/officeDocument/2006/relationships/hyperlink" Target="http://www.rcpch.ac.uk/" TargetMode="External"/><Relationship Id="rId87" Type="http://schemas.openxmlformats.org/officeDocument/2006/relationships/hyperlink" Target="http://www.copdend.org.uk" TargetMode="External"/><Relationship Id="rId110" Type="http://schemas.openxmlformats.org/officeDocument/2006/relationships/hyperlink" Target="http://www.rose.nhs.uk" TargetMode="External"/><Relationship Id="rId115" Type="http://schemas.openxmlformats.org/officeDocument/2006/relationships/hyperlink" Target="https://www.gov.uk/croatian-national/overview" TargetMode="External"/><Relationship Id="rId131" Type="http://schemas.openxmlformats.org/officeDocument/2006/relationships/hyperlink" Target="mailto:declaration@kss.hee.nhs.uk" TargetMode="External"/><Relationship Id="rId136" Type="http://schemas.openxmlformats.org/officeDocument/2006/relationships/hyperlink" Target="mailto:severn.stsupport@southwest.hee.nhs.uk" TargetMode="External"/><Relationship Id="rId157" Type="http://schemas.openxmlformats.org/officeDocument/2006/relationships/hyperlink" Target="mailto:lead.employer@sthk.nhs.uk" TargetMode="External"/><Relationship Id="rId61" Type="http://schemas.openxmlformats.org/officeDocument/2006/relationships/hyperlink" Target="http://www.collemergencymed.ac.uk" TargetMode="External"/><Relationship Id="rId82" Type="http://schemas.openxmlformats.org/officeDocument/2006/relationships/hyperlink" Target="http://www.fph.org.uk/" TargetMode="External"/><Relationship Id="rId152" Type="http://schemas.openxmlformats.org/officeDocument/2006/relationships/hyperlink" Target="mailto:Heem.fitnesstopractise@nhs.net" TargetMode="External"/><Relationship Id="rId19" Type="http://schemas.openxmlformats.org/officeDocument/2006/relationships/hyperlink" Target="http://www.st3recruitment.org.uk/" TargetMode="External"/><Relationship Id="rId14" Type="http://schemas.openxmlformats.org/officeDocument/2006/relationships/hyperlink" Target="http://www.foundationprogramme.nhs.uk" TargetMode="External"/><Relationship Id="rId30" Type="http://schemas.openxmlformats.org/officeDocument/2006/relationships/hyperlink" Target="http://yh.hee.nhs.uk" TargetMode="External"/><Relationship Id="rId35" Type="http://schemas.openxmlformats.org/officeDocument/2006/relationships/hyperlink" Target="https://www.gov.uk/government/organisations/uk-visas-and-immigration" TargetMode="External"/><Relationship Id="rId56" Type="http://schemas.openxmlformats.org/officeDocument/2006/relationships/hyperlink" Target="http://southwest.hee.nhs.uk" TargetMode="External"/><Relationship Id="rId77" Type="http://schemas.openxmlformats.org/officeDocument/2006/relationships/hyperlink" Target="http://www.aomrc.org.uk/" TargetMode="External"/><Relationship Id="rId100" Type="http://schemas.openxmlformats.org/officeDocument/2006/relationships/hyperlink" Target="http://careersfair.bmj.com/" TargetMode="External"/><Relationship Id="rId105" Type="http://schemas.openxmlformats.org/officeDocument/2006/relationships/hyperlink" Target="http://www.nhsemployers.org/" TargetMode="External"/><Relationship Id="rId126" Type="http://schemas.openxmlformats.org/officeDocument/2006/relationships/hyperlink" Target="https://www.gov.uk/tier-2-general/switch-to-this-visa" TargetMode="External"/><Relationship Id="rId147" Type="http://schemas.openxmlformats.org/officeDocument/2006/relationships/hyperlink" Target="mailto:confidentialenquiries@southlondon.hee.nhs.uk" TargetMode="External"/><Relationship Id="rId168" Type="http://schemas.openxmlformats.org/officeDocument/2006/relationships/hyperlink" Target="mailto:hr.nimdta@hscni.net" TargetMode="External"/><Relationship Id="rId8" Type="http://schemas.openxmlformats.org/officeDocument/2006/relationships/endnotes" Target="endnotes.xml"/><Relationship Id="rId51" Type="http://schemas.openxmlformats.org/officeDocument/2006/relationships/hyperlink" Target="http://ncel.hee.nhs.uk" TargetMode="External"/><Relationship Id="rId72" Type="http://schemas.openxmlformats.org/officeDocument/2006/relationships/hyperlink" Target="http://www.rcr.ac.uk/" TargetMode="External"/><Relationship Id="rId93" Type="http://schemas.openxmlformats.org/officeDocument/2006/relationships/hyperlink" Target="http://www.gmc-uk.org" TargetMode="External"/><Relationship Id="rId98" Type="http://schemas.openxmlformats.org/officeDocument/2006/relationships/hyperlink" Target="http://www.namps.org.uk/" TargetMode="External"/><Relationship Id="rId121" Type="http://schemas.openxmlformats.org/officeDocument/2006/relationships/hyperlink" Target="https://www.gov.uk/tier-2-general/eligibility" TargetMode="External"/><Relationship Id="rId142" Type="http://schemas.openxmlformats.org/officeDocument/2006/relationships/hyperlink" Target="mailto:help.GPRecruitment@wm.hee.nhs.uk" TargetMode="External"/><Relationship Id="rId163" Type="http://schemas.openxmlformats.org/officeDocument/2006/relationships/hyperlink" Target="mailto:fitnesstopractise@wm.hee.nhs.uk" TargetMode="External"/><Relationship Id="rId3" Type="http://schemas.openxmlformats.org/officeDocument/2006/relationships/styles" Target="styles.xml"/><Relationship Id="rId25" Type="http://schemas.openxmlformats.org/officeDocument/2006/relationships/hyperlink" Target="http://www.lpmde.ac.uk" TargetMode="External"/><Relationship Id="rId46" Type="http://schemas.openxmlformats.org/officeDocument/2006/relationships/image" Target="media/image1.png"/><Relationship Id="rId67" Type="http://schemas.openxmlformats.org/officeDocument/2006/relationships/hyperlink" Target="http://www.rcpath.org/" TargetMode="External"/><Relationship Id="rId116" Type="http://schemas.openxmlformats.org/officeDocument/2006/relationships/hyperlink" Target="https://www.gov.uk/tier-2-general/eligibility" TargetMode="External"/><Relationship Id="rId137" Type="http://schemas.openxmlformats.org/officeDocument/2006/relationships/hyperlink" Target="mailto:recruitment@thamesvalley.hee.nhs.uk" TargetMode="External"/><Relationship Id="rId158" Type="http://schemas.openxmlformats.org/officeDocument/2006/relationships/hyperlink" Target="mailto:norwest-dean.ftp@nhs.net" TargetMode="External"/><Relationship Id="rId20" Type="http://schemas.openxmlformats.org/officeDocument/2006/relationships/hyperlink" Target="http://www.eastmidlandsdeanery.nhs.uk" TargetMode="External"/><Relationship Id="rId41" Type="http://schemas.openxmlformats.org/officeDocument/2006/relationships/header" Target="header1.xml"/><Relationship Id="rId62" Type="http://schemas.openxmlformats.org/officeDocument/2006/relationships/hyperlink" Target="http://www.rcgp.org.uk/" TargetMode="External"/><Relationship Id="rId83" Type="http://schemas.openxmlformats.org/officeDocument/2006/relationships/hyperlink" Target="http://www.fsrh.org" TargetMode="External"/><Relationship Id="rId88" Type="http://schemas.openxmlformats.org/officeDocument/2006/relationships/hyperlink" Target="http://www.copmed.org.uk" TargetMode="External"/><Relationship Id="rId111" Type="http://schemas.openxmlformats.org/officeDocument/2006/relationships/hyperlink" Target="http://www.skillsforhealth.org.uk/" TargetMode="External"/><Relationship Id="rId132" Type="http://schemas.openxmlformats.org/officeDocument/2006/relationships/hyperlink" Target="mailto:lethelpdesk@ne.hee.nhs.uk" TargetMode="External"/><Relationship Id="rId153" Type="http://schemas.openxmlformats.org/officeDocument/2006/relationships/hyperlink" Target="mailto:Heem.fitnesstopractis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EA53-C633-4E7D-AB62-20E51893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15750</Words>
  <Characters>89780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Marvell</dc:creator>
  <cp:lastModifiedBy>McKee Helen</cp:lastModifiedBy>
  <cp:revision>2</cp:revision>
  <cp:lastPrinted>2014-10-21T10:52:00Z</cp:lastPrinted>
  <dcterms:created xsi:type="dcterms:W3CDTF">2015-10-21T13:14:00Z</dcterms:created>
  <dcterms:modified xsi:type="dcterms:W3CDTF">2015-10-21T13:14:00Z</dcterms:modified>
</cp:coreProperties>
</file>