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16D0B" w:rsidTr="00216D0B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D0B" w:rsidRPr="00216D0B" w:rsidRDefault="00216D0B" w:rsidP="00060A5E">
            <w:pPr>
              <w:rPr>
                <w:rFonts w:ascii="Arial" w:eastAsia="Times New Roman" w:hAnsi="Arial" w:cs="Arial"/>
                <w:color w:val="FFFFFF" w:themeColor="background1"/>
                <w:sz w:val="22"/>
                <w:szCs w:val="22"/>
                <w:lang w:eastAsia="en-GB"/>
              </w:rPr>
            </w:pPr>
            <w:bookmarkStart w:id="0" w:name="_GoBack"/>
            <w:bookmarkEnd w:id="0"/>
          </w:p>
        </w:tc>
      </w:tr>
      <w:tr w:rsidR="00440AC0" w:rsidTr="009E41E4">
        <w:tc>
          <w:tcPr>
            <w:tcW w:w="8856" w:type="dxa"/>
            <w:tcBorders>
              <w:top w:val="single" w:sz="4" w:space="0" w:color="auto"/>
            </w:tcBorders>
            <w:shd w:val="clear" w:color="auto" w:fill="9751CB"/>
          </w:tcPr>
          <w:p w:rsidR="00440AC0" w:rsidRPr="00937E27" w:rsidRDefault="00570610" w:rsidP="00060A5E">
            <w:pPr>
              <w:rPr>
                <w:rFonts w:ascii="Arial" w:eastAsia="Times New Roman" w:hAnsi="Arial" w:cs="Arial"/>
                <w:color w:val="FFFFFF" w:themeColor="background1"/>
                <w:sz w:val="44"/>
                <w:szCs w:val="44"/>
                <w:lang w:eastAsia="en-GB"/>
              </w:rPr>
            </w:pPr>
            <w:r w:rsidRPr="00937E27">
              <w:rPr>
                <w:rFonts w:ascii="Arial" w:eastAsia="Times New Roman" w:hAnsi="Arial" w:cs="Arial"/>
                <w:color w:val="FFFFFF" w:themeColor="background1"/>
                <w:sz w:val="44"/>
                <w:szCs w:val="44"/>
                <w:lang w:eastAsia="en-GB"/>
              </w:rPr>
              <w:t>Health Visitor Programme</w:t>
            </w:r>
            <w:r w:rsidR="00216D0B" w:rsidRPr="00937E27">
              <w:rPr>
                <w:rFonts w:ascii="Arial" w:eastAsia="Times New Roman" w:hAnsi="Arial" w:cs="Arial"/>
                <w:color w:val="FFFFFF" w:themeColor="background1"/>
                <w:sz w:val="44"/>
                <w:szCs w:val="44"/>
                <w:lang w:eastAsia="en-GB"/>
              </w:rPr>
              <w:t xml:space="preserve"> - </w:t>
            </w:r>
            <w:r w:rsidR="00440AC0" w:rsidRPr="00937E27">
              <w:rPr>
                <w:rFonts w:ascii="Arial" w:eastAsia="Times New Roman" w:hAnsi="Arial" w:cs="Arial"/>
                <w:color w:val="FFFFFF" w:themeColor="background1"/>
                <w:sz w:val="44"/>
                <w:szCs w:val="44"/>
                <w:lang w:eastAsia="en-GB"/>
              </w:rPr>
              <w:t>Weekly News</w:t>
            </w:r>
          </w:p>
        </w:tc>
      </w:tr>
    </w:tbl>
    <w:p w:rsidR="00060A5E" w:rsidRPr="00060A5E" w:rsidRDefault="00060A5E" w:rsidP="00060A5E">
      <w:pPr>
        <w:rPr>
          <w:rFonts w:ascii="Times New Roman" w:eastAsia="Times New Roman" w:hAnsi="Times New Roman"/>
          <w:szCs w:val="24"/>
          <w:lang w:eastAsia="en-GB"/>
        </w:rPr>
      </w:pPr>
    </w:p>
    <w:p w:rsidR="00060A5E" w:rsidRPr="00314260" w:rsidRDefault="00042437" w:rsidP="00060A5E">
      <w:pPr>
        <w:rPr>
          <w:rFonts w:ascii="Arial" w:eastAsia="Times New Roman" w:hAnsi="Arial" w:cs="Arial"/>
          <w:color w:val="808080"/>
          <w:sz w:val="20"/>
          <w:lang w:eastAsia="en-GB"/>
        </w:rPr>
      </w:pPr>
      <w:r>
        <w:rPr>
          <w:rFonts w:ascii="Arial" w:eastAsia="Times New Roman" w:hAnsi="Arial" w:cs="Arial"/>
          <w:color w:val="808080"/>
          <w:sz w:val="20"/>
          <w:lang w:eastAsia="en-GB"/>
        </w:rPr>
        <w:t>Issue 1</w:t>
      </w:r>
    </w:p>
    <w:p w:rsidR="00060A5E" w:rsidRPr="00314260" w:rsidRDefault="00060A5E" w:rsidP="00060A5E">
      <w:pPr>
        <w:rPr>
          <w:rFonts w:ascii="Arial" w:eastAsia="Times New Roman" w:hAnsi="Arial" w:cs="Arial"/>
          <w:color w:val="808080"/>
          <w:sz w:val="20"/>
          <w:lang w:eastAsia="en-GB"/>
        </w:rPr>
      </w:pPr>
    </w:p>
    <w:p w:rsidR="00060A5E" w:rsidRDefault="00937E27" w:rsidP="00060A5E">
      <w:pPr>
        <w:rPr>
          <w:rFonts w:ascii="Arial" w:eastAsia="Times New Roman" w:hAnsi="Arial" w:cs="Arial"/>
          <w:color w:val="808080"/>
          <w:sz w:val="20"/>
          <w:lang w:eastAsia="en-GB"/>
        </w:rPr>
      </w:pPr>
      <w:r>
        <w:rPr>
          <w:rFonts w:ascii="Arial" w:eastAsia="Times New Roman" w:hAnsi="Arial" w:cs="Arial"/>
          <w:color w:val="808080"/>
          <w:sz w:val="20"/>
          <w:lang w:eastAsia="en-GB"/>
        </w:rPr>
        <w:t>18</w:t>
      </w:r>
      <w:r w:rsidRPr="00937E27">
        <w:rPr>
          <w:rFonts w:ascii="Arial" w:eastAsia="Times New Roman" w:hAnsi="Arial" w:cs="Arial"/>
          <w:color w:val="808080"/>
          <w:sz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808080"/>
          <w:sz w:val="20"/>
          <w:lang w:eastAsia="en-GB"/>
        </w:rPr>
        <w:t xml:space="preserve"> October</w:t>
      </w:r>
      <w:r w:rsidR="00060A5E" w:rsidRPr="00314260">
        <w:rPr>
          <w:rFonts w:ascii="Arial" w:eastAsia="Times New Roman" w:hAnsi="Arial" w:cs="Arial"/>
          <w:color w:val="808080"/>
          <w:sz w:val="20"/>
          <w:lang w:eastAsia="en-GB"/>
        </w:rPr>
        <w:t xml:space="preserve"> 2012</w:t>
      </w:r>
    </w:p>
    <w:p w:rsidR="00977476" w:rsidRDefault="00977476" w:rsidP="00977476">
      <w:pPr>
        <w:rPr>
          <w:rFonts w:ascii="Arial" w:eastAsia="Times New Roman" w:hAnsi="Arial" w:cs="Arial"/>
          <w:b/>
          <w:sz w:val="20"/>
          <w:lang w:eastAsia="en-GB"/>
        </w:rPr>
      </w:pPr>
    </w:p>
    <w:p w:rsidR="00D17719" w:rsidRDefault="00D17719" w:rsidP="00D17719">
      <w:pPr>
        <w:rPr>
          <w:rFonts w:ascii="Arial" w:eastAsia="Times New Roman" w:hAnsi="Arial" w:cs="Arial"/>
          <w:b/>
          <w:sz w:val="20"/>
          <w:lang w:eastAsia="en-GB"/>
        </w:rPr>
      </w:pPr>
      <w:r w:rsidRPr="00FA2618">
        <w:rPr>
          <w:rFonts w:ascii="Arial" w:eastAsia="Times New Roman" w:hAnsi="Arial" w:cs="Arial"/>
          <w:b/>
          <w:sz w:val="20"/>
          <w:lang w:eastAsia="en-GB"/>
        </w:rPr>
        <w:t>………………………………………………………………………………………………………….....</w:t>
      </w:r>
      <w:r>
        <w:rPr>
          <w:rFonts w:ascii="Arial" w:eastAsia="Times New Roman" w:hAnsi="Arial" w:cs="Arial"/>
          <w:b/>
          <w:sz w:val="20"/>
          <w:lang w:eastAsia="en-GB"/>
        </w:rPr>
        <w:t>......</w:t>
      </w:r>
    </w:p>
    <w:p w:rsidR="00DE5F19" w:rsidRDefault="00DE5F19" w:rsidP="00D17719">
      <w:pP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</w:pPr>
    </w:p>
    <w:p w:rsidR="00C73EAA" w:rsidRDefault="00C36BD2" w:rsidP="00D17719">
      <w:pP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This is the First E</w:t>
      </w:r>
      <w:r w:rsidR="00C73EAA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dition o</w:t>
      </w:r>
      <w: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f the Health Visitor Programme Office Weekly N</w:t>
      </w:r>
      <w:r w:rsidR="00C73EAA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ewsletter </w:t>
      </w:r>
    </w:p>
    <w:p w:rsidR="00C73EAA" w:rsidRDefault="00C73EAA" w:rsidP="00D17719">
      <w:pP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</w:pPr>
    </w:p>
    <w:p w:rsidR="00C73EAA" w:rsidRDefault="00C73EAA" w:rsidP="00D17719">
      <w:pPr>
        <w:rPr>
          <w:rFonts w:ascii="Arial" w:eastAsia="Times New Roman" w:hAnsi="Arial" w:cs="Arial"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lang w:eastAsia="en-GB"/>
        </w:rPr>
        <w:t xml:space="preserve">This </w:t>
      </w:r>
      <w:r w:rsidRPr="00C73EAA">
        <w:rPr>
          <w:rFonts w:ascii="Arial" w:eastAsia="Times New Roman" w:hAnsi="Arial" w:cs="Arial"/>
          <w:bCs/>
          <w:color w:val="000000"/>
          <w:sz w:val="20"/>
          <w:lang w:eastAsia="en-GB"/>
        </w:rPr>
        <w:t>will be sent out to you</w:t>
      </w:r>
      <w:r>
        <w:rPr>
          <w:rFonts w:ascii="Arial" w:eastAsia="Times New Roman" w:hAnsi="Arial" w:cs="Arial"/>
          <w:bCs/>
          <w:color w:val="000000"/>
          <w:sz w:val="20"/>
          <w:lang w:eastAsia="en-GB"/>
        </w:rPr>
        <w:t xml:space="preserve"> each Thursday afternoon. We hope you find it useful and would welcome any comments. Please feel free to circulate it to other members of your team and partners. </w:t>
      </w:r>
    </w:p>
    <w:p w:rsidR="00C73EAA" w:rsidRDefault="00C73EAA" w:rsidP="00D17719">
      <w:pPr>
        <w:rPr>
          <w:rFonts w:ascii="Arial" w:eastAsia="Times New Roman" w:hAnsi="Arial" w:cs="Arial"/>
          <w:bCs/>
          <w:color w:val="000000"/>
          <w:sz w:val="20"/>
          <w:lang w:eastAsia="en-GB"/>
        </w:rPr>
      </w:pPr>
    </w:p>
    <w:p w:rsidR="00C73EAA" w:rsidRDefault="00C73EAA" w:rsidP="00D17719">
      <w:pPr>
        <w:rPr>
          <w:rFonts w:ascii="Arial" w:eastAsia="Times New Roman" w:hAnsi="Arial" w:cs="Arial"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lang w:eastAsia="en-GB"/>
        </w:rPr>
        <w:t xml:space="preserve">If you would like any information included in future please let Sarah Hornby know by Thursday morning. </w:t>
      </w:r>
      <w:hyperlink r:id="rId9" w:history="1">
        <w:r w:rsidRPr="00054D65">
          <w:rPr>
            <w:rStyle w:val="Hyperlink"/>
            <w:rFonts w:ascii="Arial" w:eastAsia="Times New Roman" w:hAnsi="Arial" w:cs="Arial"/>
            <w:bCs/>
            <w:sz w:val="20"/>
            <w:lang w:eastAsia="en-GB"/>
          </w:rPr>
          <w:t>healthvisitorpa@eoe.nhs.uk</w:t>
        </w:r>
      </w:hyperlink>
      <w:r>
        <w:rPr>
          <w:rFonts w:ascii="Arial" w:eastAsia="Times New Roman" w:hAnsi="Arial" w:cs="Arial"/>
          <w:bCs/>
          <w:color w:val="000000"/>
          <w:sz w:val="20"/>
          <w:lang w:eastAsia="en-GB"/>
        </w:rPr>
        <w:t>. 01223 743388.</w:t>
      </w:r>
    </w:p>
    <w:p w:rsidR="00C73EAA" w:rsidRDefault="00C73EAA" w:rsidP="00D17719">
      <w:pPr>
        <w:rPr>
          <w:rFonts w:ascii="Arial" w:eastAsia="Times New Roman" w:hAnsi="Arial" w:cs="Arial"/>
          <w:bCs/>
          <w:color w:val="000000"/>
          <w:sz w:val="20"/>
          <w:lang w:eastAsia="en-GB"/>
        </w:rPr>
      </w:pPr>
    </w:p>
    <w:p w:rsidR="00C73EAA" w:rsidRPr="00C73EAA" w:rsidRDefault="00C73EAA" w:rsidP="00D17719">
      <w:pPr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C73EAA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…………………………………………………………………………………………………………………</w:t>
      </w:r>
    </w:p>
    <w:p w:rsidR="00C73EAA" w:rsidRDefault="00C73EAA" w:rsidP="00D17719">
      <w:pP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</w:pPr>
    </w:p>
    <w:p w:rsidR="00E33C04" w:rsidRDefault="00937E27" w:rsidP="00D17719">
      <w:pP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</w:pPr>
      <w:r w:rsidRPr="00937E27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Leadership Training</w:t>
      </w:r>
      <w:r w:rsidR="00C36BD2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 xml:space="preserve"> for Band 7 Team L</w:t>
      </w:r>
      <w:r w:rsidR="00A51043"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t>eaders and CPT’s – ‘Clinical Leadership of The Healthy Child Programme: How to Build Resilience in Turbulent Times’</w:t>
      </w:r>
    </w:p>
    <w:p w:rsidR="00937E27" w:rsidRDefault="00937E27" w:rsidP="00D17719">
      <w:pP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</w:pPr>
    </w:p>
    <w:p w:rsidR="00937E27" w:rsidRDefault="00937E27" w:rsidP="00D17719">
      <w:pPr>
        <w:rPr>
          <w:rFonts w:ascii="Arial" w:eastAsia="Times New Roman" w:hAnsi="Arial" w:cs="Arial"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lang w:eastAsia="en-GB"/>
        </w:rPr>
        <w:t>Please se</w:t>
      </w:r>
      <w:r w:rsidR="00A51043">
        <w:rPr>
          <w:rFonts w:ascii="Arial" w:eastAsia="Times New Roman" w:hAnsi="Arial" w:cs="Arial"/>
          <w:bCs/>
          <w:color w:val="000000"/>
          <w:sz w:val="20"/>
          <w:lang w:eastAsia="en-GB"/>
        </w:rPr>
        <w:t>nd all your nominees for the three day strength based</w:t>
      </w:r>
      <w:r>
        <w:rPr>
          <w:rFonts w:ascii="Arial" w:eastAsia="Times New Roman" w:hAnsi="Arial" w:cs="Arial"/>
          <w:bCs/>
          <w:color w:val="000000"/>
          <w:sz w:val="20"/>
          <w:lang w:eastAsia="en-GB"/>
        </w:rPr>
        <w:t xml:space="preserve"> leadership training to Sarah Hornby, email </w:t>
      </w:r>
      <w:hyperlink r:id="rId10" w:history="1">
        <w:r w:rsidRPr="00054D65">
          <w:rPr>
            <w:rStyle w:val="Hyperlink"/>
            <w:rFonts w:ascii="Arial" w:eastAsia="Times New Roman" w:hAnsi="Arial" w:cs="Arial"/>
            <w:bCs/>
            <w:sz w:val="20"/>
            <w:lang w:eastAsia="en-GB"/>
          </w:rPr>
          <w:t>healthvisitorpa@eoe.nhs.uk</w:t>
        </w:r>
      </w:hyperlink>
      <w:r>
        <w:rPr>
          <w:rFonts w:ascii="Arial" w:eastAsia="Times New Roman" w:hAnsi="Arial" w:cs="Arial"/>
          <w:bCs/>
          <w:color w:val="000000"/>
          <w:sz w:val="20"/>
          <w:lang w:eastAsia="en-GB"/>
        </w:rPr>
        <w:t xml:space="preserve">. </w:t>
      </w:r>
      <w:r w:rsidRPr="001C5016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Names are being taken on a first come first serve basis</w:t>
      </w:r>
      <w:r w:rsidR="00A51043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r w:rsidR="00A51043" w:rsidRPr="00A51043">
        <w:rPr>
          <w:rFonts w:ascii="Arial" w:eastAsia="Times New Roman" w:hAnsi="Arial" w:cs="Arial"/>
          <w:bCs/>
          <w:color w:val="000000"/>
          <w:sz w:val="20"/>
          <w:lang w:eastAsia="en-GB"/>
        </w:rPr>
        <w:t>as we have a maximum of 40 places available at each venue</w:t>
      </w:r>
      <w:r>
        <w:rPr>
          <w:rFonts w:ascii="Arial" w:eastAsia="Times New Roman" w:hAnsi="Arial" w:cs="Arial"/>
          <w:bCs/>
          <w:color w:val="000000"/>
          <w:sz w:val="20"/>
          <w:lang w:eastAsia="en-GB"/>
        </w:rPr>
        <w:t>. You hopefully have already seen a copy of the allocations of venues and places that Glyn sent out last week. A</w:t>
      </w:r>
      <w:r w:rsidR="00247229">
        <w:rPr>
          <w:rFonts w:ascii="Arial" w:eastAsia="Times New Roman" w:hAnsi="Arial" w:cs="Arial"/>
          <w:bCs/>
          <w:color w:val="000000"/>
          <w:sz w:val="20"/>
          <w:lang w:eastAsia="en-GB"/>
        </w:rPr>
        <w:t>ttached is a copy for reference but we are leaving it up to you to bid for places as you know your individual staff and commitments.</w:t>
      </w:r>
      <w:r>
        <w:rPr>
          <w:rFonts w:ascii="Arial" w:eastAsia="Times New Roman" w:hAnsi="Arial" w:cs="Arial"/>
          <w:bCs/>
          <w:color w:val="000000"/>
          <w:sz w:val="20"/>
          <w:lang w:eastAsia="en-GB"/>
        </w:rPr>
        <w:t xml:space="preserve"> </w:t>
      </w:r>
      <w:r w:rsidR="00A51043">
        <w:rPr>
          <w:rFonts w:ascii="Arial" w:eastAsia="Times New Roman" w:hAnsi="Arial" w:cs="Arial"/>
          <w:bCs/>
          <w:color w:val="000000"/>
          <w:sz w:val="20"/>
          <w:lang w:eastAsia="en-GB"/>
        </w:rPr>
        <w:t>Please note that staff must commit to all three days.</w:t>
      </w:r>
    </w:p>
    <w:p w:rsidR="00937E27" w:rsidRDefault="00937E27" w:rsidP="00D17719">
      <w:pPr>
        <w:rPr>
          <w:rFonts w:ascii="Arial" w:eastAsia="Times New Roman" w:hAnsi="Arial" w:cs="Arial"/>
          <w:bCs/>
          <w:color w:val="000000"/>
          <w:sz w:val="20"/>
          <w:lang w:eastAsia="en-GB"/>
        </w:rPr>
      </w:pPr>
    </w:p>
    <w:p w:rsidR="00937E27" w:rsidRDefault="00937E27" w:rsidP="00D17719">
      <w:pPr>
        <w:rPr>
          <w:rFonts w:ascii="Arial" w:eastAsia="Times New Roman" w:hAnsi="Arial" w:cs="Arial"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lang w:eastAsia="en-GB"/>
        </w:rPr>
        <w:t>Thetford</w:t>
      </w:r>
      <w:r w:rsidR="001C5016">
        <w:rPr>
          <w:rFonts w:ascii="Arial" w:eastAsia="Times New Roman" w:hAnsi="Arial" w:cs="Arial"/>
          <w:bCs/>
          <w:color w:val="000000"/>
          <w:sz w:val="20"/>
          <w:lang w:eastAsia="en-GB"/>
        </w:rPr>
        <w:t xml:space="preserve"> -  8th-10</w:t>
      </w:r>
      <w:r w:rsidR="001C5016" w:rsidRPr="001C5016">
        <w:rPr>
          <w:rFonts w:ascii="Arial" w:eastAsia="Times New Roman" w:hAnsi="Arial" w:cs="Arial"/>
          <w:bCs/>
          <w:color w:val="000000"/>
          <w:sz w:val="20"/>
          <w:vertAlign w:val="superscript"/>
          <w:lang w:eastAsia="en-GB"/>
        </w:rPr>
        <w:t>th</w:t>
      </w:r>
      <w:r w:rsidR="001C5016">
        <w:rPr>
          <w:rFonts w:ascii="Arial" w:eastAsia="Times New Roman" w:hAnsi="Arial" w:cs="Arial"/>
          <w:bCs/>
          <w:color w:val="000000"/>
          <w:sz w:val="20"/>
          <w:vertAlign w:val="superscript"/>
          <w:lang w:eastAsia="en-GB"/>
        </w:rPr>
        <w:t xml:space="preserve"> </w:t>
      </w:r>
      <w:r w:rsidR="001C5016">
        <w:rPr>
          <w:rFonts w:ascii="Arial" w:eastAsia="Times New Roman" w:hAnsi="Arial" w:cs="Arial"/>
          <w:bCs/>
          <w:color w:val="000000"/>
          <w:sz w:val="20"/>
          <w:lang w:eastAsia="en-GB"/>
        </w:rPr>
        <w:t>January</w:t>
      </w:r>
    </w:p>
    <w:p w:rsidR="001C5016" w:rsidRDefault="001C5016" w:rsidP="00D17719">
      <w:pPr>
        <w:rPr>
          <w:rFonts w:ascii="Arial" w:eastAsia="Times New Roman" w:hAnsi="Arial" w:cs="Arial"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lang w:eastAsia="en-GB"/>
        </w:rPr>
        <w:t>Herts/Beds/Luton -  29</w:t>
      </w:r>
      <w:r w:rsidRPr="001C5016">
        <w:rPr>
          <w:rFonts w:ascii="Arial" w:eastAsia="Times New Roman" w:hAnsi="Arial" w:cs="Arial"/>
          <w:bCs/>
          <w:color w:val="000000"/>
          <w:sz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color w:val="000000"/>
          <w:sz w:val="20"/>
          <w:lang w:eastAsia="en-GB"/>
        </w:rPr>
        <w:t>-31</w:t>
      </w:r>
      <w:r w:rsidRPr="001C5016">
        <w:rPr>
          <w:rFonts w:ascii="Arial" w:eastAsia="Times New Roman" w:hAnsi="Arial" w:cs="Arial"/>
          <w:bCs/>
          <w:color w:val="000000"/>
          <w:sz w:val="20"/>
          <w:vertAlign w:val="superscript"/>
          <w:lang w:eastAsia="en-GB"/>
        </w:rPr>
        <w:t>st</w:t>
      </w:r>
      <w:r>
        <w:rPr>
          <w:rFonts w:ascii="Arial" w:eastAsia="Times New Roman" w:hAnsi="Arial" w:cs="Arial"/>
          <w:bCs/>
          <w:color w:val="000000"/>
          <w:sz w:val="20"/>
          <w:lang w:eastAsia="en-GB"/>
        </w:rPr>
        <w:t xml:space="preserve"> January</w:t>
      </w:r>
    </w:p>
    <w:p w:rsidR="001C5016" w:rsidRDefault="001C5016" w:rsidP="00D17719">
      <w:pPr>
        <w:rPr>
          <w:rFonts w:ascii="Arial" w:eastAsia="Times New Roman" w:hAnsi="Arial" w:cs="Arial"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lang w:eastAsia="en-GB"/>
        </w:rPr>
        <w:t>Newmarket – 5</w:t>
      </w:r>
      <w:r w:rsidRPr="001C5016">
        <w:rPr>
          <w:rFonts w:ascii="Arial" w:eastAsia="Times New Roman" w:hAnsi="Arial" w:cs="Arial"/>
          <w:bCs/>
          <w:color w:val="000000"/>
          <w:sz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color w:val="000000"/>
          <w:sz w:val="20"/>
          <w:lang w:eastAsia="en-GB"/>
        </w:rPr>
        <w:t>-7</w:t>
      </w:r>
      <w:r w:rsidRPr="001C5016">
        <w:rPr>
          <w:rFonts w:ascii="Arial" w:eastAsia="Times New Roman" w:hAnsi="Arial" w:cs="Arial"/>
          <w:bCs/>
          <w:color w:val="000000"/>
          <w:sz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color w:val="000000"/>
          <w:sz w:val="20"/>
          <w:lang w:eastAsia="en-GB"/>
        </w:rPr>
        <w:t xml:space="preserve"> March</w:t>
      </w:r>
    </w:p>
    <w:p w:rsidR="001C5016" w:rsidRDefault="001C5016" w:rsidP="00D17719">
      <w:pPr>
        <w:rPr>
          <w:rFonts w:ascii="Arial" w:eastAsia="Times New Roman" w:hAnsi="Arial" w:cs="Arial"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lang w:eastAsia="en-GB"/>
        </w:rPr>
        <w:t>Stansted – 19</w:t>
      </w:r>
      <w:r w:rsidRPr="001C5016">
        <w:rPr>
          <w:rFonts w:ascii="Arial" w:eastAsia="Times New Roman" w:hAnsi="Arial" w:cs="Arial"/>
          <w:bCs/>
          <w:color w:val="000000"/>
          <w:sz w:val="20"/>
          <w:vertAlign w:val="superscript"/>
          <w:lang w:eastAsia="en-GB"/>
        </w:rPr>
        <w:t>th</w:t>
      </w:r>
      <w:r>
        <w:rPr>
          <w:rFonts w:ascii="Arial" w:eastAsia="Times New Roman" w:hAnsi="Arial" w:cs="Arial"/>
          <w:bCs/>
          <w:color w:val="000000"/>
          <w:sz w:val="20"/>
          <w:lang w:eastAsia="en-GB"/>
        </w:rPr>
        <w:t>-21</w:t>
      </w:r>
      <w:r w:rsidRPr="001C5016">
        <w:rPr>
          <w:rFonts w:ascii="Arial" w:eastAsia="Times New Roman" w:hAnsi="Arial" w:cs="Arial"/>
          <w:bCs/>
          <w:color w:val="000000"/>
          <w:sz w:val="20"/>
          <w:vertAlign w:val="superscript"/>
          <w:lang w:eastAsia="en-GB"/>
        </w:rPr>
        <w:t>st</w:t>
      </w:r>
      <w:r>
        <w:rPr>
          <w:rFonts w:ascii="Arial" w:eastAsia="Times New Roman" w:hAnsi="Arial" w:cs="Arial"/>
          <w:bCs/>
          <w:color w:val="000000"/>
          <w:sz w:val="20"/>
          <w:lang w:eastAsia="en-GB"/>
        </w:rPr>
        <w:t xml:space="preserve"> March</w:t>
      </w:r>
    </w:p>
    <w:p w:rsidR="001C5016" w:rsidRDefault="001C5016" w:rsidP="00D17719">
      <w:pPr>
        <w:rPr>
          <w:rFonts w:ascii="Arial" w:eastAsia="Times New Roman" w:hAnsi="Arial" w:cs="Arial"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lang w:eastAsia="en-GB"/>
        </w:rPr>
        <w:t>Bas</w:t>
      </w:r>
      <w:r w:rsidR="00247229">
        <w:rPr>
          <w:rFonts w:ascii="Arial" w:eastAsia="Times New Roman" w:hAnsi="Arial" w:cs="Arial"/>
          <w:bCs/>
          <w:color w:val="000000"/>
          <w:sz w:val="20"/>
          <w:lang w:eastAsia="en-GB"/>
        </w:rPr>
        <w:t>ildon – April dates to be notified as soon as possible</w:t>
      </w:r>
    </w:p>
    <w:p w:rsidR="00F90872" w:rsidRPr="00937E27" w:rsidRDefault="00F90872" w:rsidP="00D17719">
      <w:pPr>
        <w:rPr>
          <w:rFonts w:ascii="Arial" w:eastAsia="Times New Roman" w:hAnsi="Arial" w:cs="Arial"/>
          <w:bCs/>
          <w:color w:val="000000"/>
          <w:sz w:val="20"/>
          <w:lang w:eastAsia="en-GB"/>
        </w:rPr>
      </w:pPr>
    </w:p>
    <w:p w:rsidR="00937E27" w:rsidRPr="00937E27" w:rsidRDefault="003D23F4" w:rsidP="00D17719">
      <w:pP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Excel.Sheet.12" ShapeID="_x0000_i1025" DrawAspect="Icon" ObjectID="_1417345823" r:id="rId12"/>
        </w:object>
      </w:r>
    </w:p>
    <w:p w:rsidR="00E33C04" w:rsidRDefault="00E33C04" w:rsidP="00E33C04">
      <w:pPr>
        <w:rPr>
          <w:rFonts w:ascii="Arial" w:eastAsia="Times New Roman" w:hAnsi="Arial" w:cs="Arial"/>
          <w:b/>
          <w:sz w:val="20"/>
          <w:lang w:eastAsia="en-GB"/>
        </w:rPr>
      </w:pPr>
      <w:r w:rsidRPr="00FA2618">
        <w:rPr>
          <w:rFonts w:ascii="Arial" w:eastAsia="Times New Roman" w:hAnsi="Arial" w:cs="Arial"/>
          <w:b/>
          <w:sz w:val="20"/>
          <w:lang w:eastAsia="en-GB"/>
        </w:rPr>
        <w:t>………………………………………………………………………………………………………….....</w:t>
      </w:r>
      <w:r>
        <w:rPr>
          <w:rFonts w:ascii="Arial" w:eastAsia="Times New Roman" w:hAnsi="Arial" w:cs="Arial"/>
          <w:b/>
          <w:sz w:val="20"/>
          <w:lang w:eastAsia="en-GB"/>
        </w:rPr>
        <w:t>......</w:t>
      </w:r>
    </w:p>
    <w:p w:rsidR="00E33C04" w:rsidRDefault="00E33C04" w:rsidP="00D17719">
      <w:pPr>
        <w:rPr>
          <w:rFonts w:ascii="Arial" w:eastAsia="Times New Roman" w:hAnsi="Arial" w:cs="Arial"/>
          <w:b/>
          <w:bCs/>
          <w:color w:val="000000"/>
          <w:szCs w:val="24"/>
          <w:lang w:eastAsia="en-GB"/>
        </w:rPr>
      </w:pPr>
    </w:p>
    <w:p w:rsidR="00D17719" w:rsidRPr="00F90872" w:rsidRDefault="00247229" w:rsidP="00D17719">
      <w:pPr>
        <w:rPr>
          <w:rFonts w:ascii="Arial" w:eastAsia="Times New Roman" w:hAnsi="Arial" w:cs="Arial"/>
          <w:b/>
          <w:bCs/>
          <w:szCs w:val="24"/>
          <w:lang w:eastAsia="en-GB"/>
        </w:rPr>
      </w:pPr>
      <w:r w:rsidRPr="00F90872">
        <w:rPr>
          <w:rFonts w:ascii="Arial" w:eastAsia="Times New Roman" w:hAnsi="Arial" w:cs="Arial"/>
          <w:b/>
          <w:bCs/>
          <w:szCs w:val="24"/>
          <w:lang w:eastAsia="en-GB"/>
        </w:rPr>
        <w:t>Health Visitor Cluster Conference – 14</w:t>
      </w:r>
      <w:r w:rsidRPr="00F90872">
        <w:rPr>
          <w:rFonts w:ascii="Arial" w:eastAsia="Times New Roman" w:hAnsi="Arial" w:cs="Arial"/>
          <w:b/>
          <w:bCs/>
          <w:szCs w:val="24"/>
          <w:vertAlign w:val="superscript"/>
          <w:lang w:eastAsia="en-GB"/>
        </w:rPr>
        <w:t>th</w:t>
      </w:r>
      <w:r w:rsidRPr="00F90872">
        <w:rPr>
          <w:rFonts w:ascii="Arial" w:eastAsia="Times New Roman" w:hAnsi="Arial" w:cs="Arial"/>
          <w:b/>
          <w:bCs/>
          <w:szCs w:val="24"/>
          <w:lang w:eastAsia="en-GB"/>
        </w:rPr>
        <w:t xml:space="preserve"> November – Leicester</w:t>
      </w:r>
    </w:p>
    <w:p w:rsidR="00247229" w:rsidRDefault="00247229" w:rsidP="00D17719">
      <w:pPr>
        <w:rPr>
          <w:rFonts w:ascii="Arial" w:eastAsia="Times New Roman" w:hAnsi="Arial" w:cs="Arial"/>
          <w:b/>
          <w:bCs/>
          <w:sz w:val="20"/>
          <w:lang w:eastAsia="en-GB"/>
        </w:rPr>
      </w:pPr>
    </w:p>
    <w:p w:rsidR="00DE5F19" w:rsidRPr="00A51043" w:rsidRDefault="00247229" w:rsidP="00D17719">
      <w:pPr>
        <w:rPr>
          <w:rFonts w:ascii="Arial" w:eastAsia="Times New Roman" w:hAnsi="Arial" w:cs="Arial"/>
          <w:b/>
          <w:bCs/>
          <w:sz w:val="20"/>
          <w:lang w:eastAsia="en-GB"/>
        </w:rPr>
      </w:pPr>
      <w:r w:rsidRPr="00F90872">
        <w:rPr>
          <w:rFonts w:ascii="Arial" w:eastAsia="Times New Roman" w:hAnsi="Arial" w:cs="Arial"/>
          <w:bCs/>
          <w:sz w:val="20"/>
          <w:lang w:eastAsia="en-GB"/>
        </w:rPr>
        <w:t xml:space="preserve">Thank you for those who have already sent in nominations for the conference, we need names soon as possible so we can send out the invitations. Please find attached a spread sheet for you </w:t>
      </w:r>
      <w:r w:rsidRPr="00F90872">
        <w:rPr>
          <w:rFonts w:ascii="Arial" w:eastAsia="Times New Roman" w:hAnsi="Arial" w:cs="Arial"/>
          <w:bCs/>
          <w:sz w:val="20"/>
          <w:lang w:eastAsia="en-GB"/>
        </w:rPr>
        <w:lastRenderedPageBreak/>
        <w:t xml:space="preserve">to complete and sent back to us with your nominations and reserves. Please remember to consider commissioner, managers and partner agencies. </w:t>
      </w:r>
      <w:r w:rsidRPr="00A51043">
        <w:rPr>
          <w:rFonts w:ascii="Arial" w:eastAsia="Times New Roman" w:hAnsi="Arial" w:cs="Arial"/>
          <w:b/>
          <w:bCs/>
          <w:sz w:val="20"/>
          <w:lang w:eastAsia="en-GB"/>
        </w:rPr>
        <w:t xml:space="preserve">Please reply to </w:t>
      </w:r>
      <w:hyperlink r:id="rId13" w:history="1">
        <w:r w:rsidR="00A51043" w:rsidRPr="00054D65">
          <w:rPr>
            <w:rStyle w:val="Hyperlink"/>
            <w:rFonts w:ascii="Arial" w:eastAsia="Times New Roman" w:hAnsi="Arial" w:cs="Arial"/>
            <w:b/>
            <w:bCs/>
            <w:sz w:val="20"/>
            <w:lang w:eastAsia="en-GB"/>
          </w:rPr>
          <w:t>glyn.pritchard@eoe.nhs.uk</w:t>
        </w:r>
      </w:hyperlink>
      <w:r w:rsidR="00A51043">
        <w:rPr>
          <w:rFonts w:ascii="Arial" w:eastAsia="Times New Roman" w:hAnsi="Arial" w:cs="Arial"/>
          <w:b/>
          <w:bCs/>
          <w:sz w:val="20"/>
          <w:lang w:eastAsia="en-GB"/>
        </w:rPr>
        <w:t xml:space="preserve"> by Friday 26</w:t>
      </w:r>
      <w:r w:rsidR="00A51043" w:rsidRPr="00A51043">
        <w:rPr>
          <w:rFonts w:ascii="Arial" w:eastAsia="Times New Roman" w:hAnsi="Arial" w:cs="Arial"/>
          <w:b/>
          <w:bCs/>
          <w:sz w:val="20"/>
          <w:vertAlign w:val="superscript"/>
          <w:lang w:eastAsia="en-GB"/>
        </w:rPr>
        <w:t>th</w:t>
      </w:r>
      <w:r w:rsidR="00A51043">
        <w:rPr>
          <w:rFonts w:ascii="Arial" w:eastAsia="Times New Roman" w:hAnsi="Arial" w:cs="Arial"/>
          <w:b/>
          <w:bCs/>
          <w:sz w:val="20"/>
          <w:lang w:eastAsia="en-GB"/>
        </w:rPr>
        <w:t xml:space="preserve"> October.</w:t>
      </w:r>
      <w:r w:rsidRPr="00A51043">
        <w:rPr>
          <w:rFonts w:ascii="Arial" w:eastAsia="Times New Roman" w:hAnsi="Arial" w:cs="Arial"/>
          <w:b/>
          <w:bCs/>
          <w:sz w:val="20"/>
          <w:lang w:eastAsia="en-GB"/>
        </w:rPr>
        <w:t xml:space="preserve"> </w:t>
      </w:r>
    </w:p>
    <w:p w:rsidR="00247229" w:rsidRDefault="00247229" w:rsidP="00D17719">
      <w:pPr>
        <w:rPr>
          <w:rFonts w:ascii="Arial" w:eastAsia="Times New Roman" w:hAnsi="Arial" w:cs="Arial"/>
          <w:b/>
          <w:bCs/>
          <w:sz w:val="20"/>
          <w:lang w:eastAsia="en-GB"/>
        </w:rPr>
      </w:pPr>
    </w:p>
    <w:p w:rsidR="00247229" w:rsidRDefault="00247229" w:rsidP="00D17719">
      <w:pPr>
        <w:rPr>
          <w:rFonts w:ascii="Arial" w:eastAsia="Times New Roman" w:hAnsi="Arial" w:cs="Arial"/>
          <w:b/>
          <w:bCs/>
          <w:sz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lang w:eastAsia="en-GB"/>
        </w:rPr>
        <w:object w:dxaOrig="1536" w:dyaOrig="994">
          <v:shape id="_x0000_i1026" type="#_x0000_t75" style="width:76.5pt;height:49.5pt" o:ole="">
            <v:imagedata r:id="rId14" o:title=""/>
          </v:shape>
          <o:OLEObject Type="Embed" ProgID="Excel.Sheet.12" ShapeID="_x0000_i1026" DrawAspect="Icon" ObjectID="_1417345824" r:id="rId15"/>
        </w:object>
      </w:r>
    </w:p>
    <w:p w:rsidR="00DE5F19" w:rsidRPr="00692301" w:rsidRDefault="00DE5F19" w:rsidP="00D17719">
      <w:pPr>
        <w:rPr>
          <w:rFonts w:ascii="Arial" w:eastAsia="Times New Roman" w:hAnsi="Arial" w:cs="Arial"/>
          <w:b/>
          <w:bCs/>
          <w:sz w:val="20"/>
          <w:lang w:eastAsia="en-GB"/>
        </w:rPr>
      </w:pPr>
    </w:p>
    <w:p w:rsidR="00D17719" w:rsidRDefault="00D17719" w:rsidP="00D17719">
      <w:pPr>
        <w:rPr>
          <w:rFonts w:ascii="Arial" w:eastAsia="Times New Roman" w:hAnsi="Arial" w:cs="Arial"/>
          <w:b/>
          <w:sz w:val="20"/>
          <w:lang w:eastAsia="en-GB"/>
        </w:rPr>
      </w:pPr>
      <w:r w:rsidRPr="00FA2618">
        <w:rPr>
          <w:rFonts w:ascii="Arial" w:eastAsia="Times New Roman" w:hAnsi="Arial" w:cs="Arial"/>
          <w:b/>
          <w:sz w:val="20"/>
          <w:lang w:eastAsia="en-GB"/>
        </w:rPr>
        <w:t>……………………………………………………………………………………………………….....</w:t>
      </w:r>
      <w:r>
        <w:rPr>
          <w:rFonts w:ascii="Arial" w:eastAsia="Times New Roman" w:hAnsi="Arial" w:cs="Arial"/>
          <w:b/>
          <w:sz w:val="20"/>
          <w:lang w:eastAsia="en-GB"/>
        </w:rPr>
        <w:t>..........</w:t>
      </w:r>
    </w:p>
    <w:p w:rsidR="00A51043" w:rsidRDefault="00A51043" w:rsidP="00DE5F19">
      <w:pPr>
        <w:rPr>
          <w:rFonts w:ascii="Arial" w:hAnsi="Arial" w:cs="Arial"/>
          <w:b/>
          <w:bCs/>
          <w:szCs w:val="24"/>
        </w:rPr>
      </w:pPr>
    </w:p>
    <w:p w:rsidR="00C73EAA" w:rsidRDefault="00C73EAA" w:rsidP="00DE5F19">
      <w:pPr>
        <w:rPr>
          <w:rFonts w:ascii="Arial" w:hAnsi="Arial" w:cs="Arial"/>
          <w:b/>
          <w:bCs/>
          <w:szCs w:val="24"/>
        </w:rPr>
      </w:pPr>
    </w:p>
    <w:p w:rsidR="00DE5F19" w:rsidRPr="00DE5F19" w:rsidRDefault="00DE5F19" w:rsidP="00DE5F19">
      <w:pPr>
        <w:rPr>
          <w:rFonts w:ascii="Arial" w:hAnsi="Arial" w:cs="Arial"/>
          <w:b/>
          <w:bCs/>
          <w:szCs w:val="24"/>
        </w:rPr>
      </w:pPr>
      <w:r w:rsidRPr="00DE5F19">
        <w:rPr>
          <w:rFonts w:ascii="Arial" w:hAnsi="Arial" w:cs="Arial"/>
          <w:b/>
          <w:bCs/>
          <w:szCs w:val="24"/>
        </w:rPr>
        <w:t>Case Studies</w:t>
      </w:r>
    </w:p>
    <w:p w:rsidR="00DE5F19" w:rsidRPr="00DE5F19" w:rsidRDefault="00DE5F19" w:rsidP="00DE5F19">
      <w:pPr>
        <w:rPr>
          <w:rFonts w:ascii="Arial" w:hAnsi="Arial" w:cs="Arial"/>
          <w:sz w:val="20"/>
        </w:rPr>
      </w:pPr>
    </w:p>
    <w:p w:rsidR="00DE5F19" w:rsidRPr="00DE5F19" w:rsidRDefault="00DE5F19" w:rsidP="00DE5F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E</w:t>
      </w:r>
      <w:r w:rsidRPr="00DE5F19">
        <w:rPr>
          <w:rFonts w:ascii="Arial" w:hAnsi="Arial" w:cs="Arial"/>
          <w:sz w:val="20"/>
        </w:rPr>
        <w:t xml:space="preserve">ast of England is required to produce at least 10 case studies which </w:t>
      </w:r>
      <w:r>
        <w:rPr>
          <w:rFonts w:ascii="Arial" w:hAnsi="Arial" w:cs="Arial"/>
          <w:sz w:val="20"/>
        </w:rPr>
        <w:t>tell the story of an innovation</w:t>
      </w:r>
      <w:r w:rsidRPr="00DE5F19">
        <w:rPr>
          <w:rFonts w:ascii="Arial" w:hAnsi="Arial" w:cs="Arial"/>
          <w:sz w:val="20"/>
        </w:rPr>
        <w:t>, a change or a project related to the delivery of the service vision and family offer.</w:t>
      </w:r>
    </w:p>
    <w:p w:rsidR="00DE5F19" w:rsidRPr="00DE5F19" w:rsidRDefault="00DE5F19" w:rsidP="00DE5F19">
      <w:pPr>
        <w:rPr>
          <w:rFonts w:ascii="Arial" w:hAnsi="Arial" w:cs="Arial"/>
          <w:sz w:val="20"/>
        </w:rPr>
      </w:pPr>
    </w:p>
    <w:p w:rsidR="00DE5F19" w:rsidRPr="00DE5F19" w:rsidRDefault="00DE5F19" w:rsidP="00DE5F19">
      <w:pPr>
        <w:rPr>
          <w:rFonts w:ascii="Arial" w:hAnsi="Arial" w:cs="Arial"/>
          <w:sz w:val="20"/>
        </w:rPr>
      </w:pPr>
      <w:r w:rsidRPr="00DE5F19">
        <w:rPr>
          <w:rFonts w:ascii="Arial" w:hAnsi="Arial" w:cs="Arial"/>
          <w:sz w:val="20"/>
        </w:rPr>
        <w:t>A discussion at the operations leads meeting on 17</w:t>
      </w:r>
      <w:r w:rsidRPr="00DE5F19">
        <w:rPr>
          <w:rFonts w:ascii="Arial" w:hAnsi="Arial" w:cs="Arial"/>
          <w:sz w:val="20"/>
          <w:vertAlign w:val="superscript"/>
        </w:rPr>
        <w:t>th</w:t>
      </w:r>
      <w:r w:rsidRPr="00DE5F19">
        <w:rPr>
          <w:rFonts w:ascii="Arial" w:hAnsi="Arial" w:cs="Arial"/>
          <w:sz w:val="20"/>
        </w:rPr>
        <w:t xml:space="preserve"> October suggests the following split. This takes into account that EIS organisations are required to produce 2 studies each as part of that programme.</w:t>
      </w:r>
    </w:p>
    <w:p w:rsidR="00DE5F19" w:rsidRPr="00DE5F19" w:rsidRDefault="00DE5F19" w:rsidP="00DE5F19">
      <w:pPr>
        <w:rPr>
          <w:rFonts w:ascii="Arial" w:hAnsi="Arial" w:cs="Arial"/>
          <w:sz w:val="20"/>
        </w:rPr>
      </w:pPr>
    </w:p>
    <w:p w:rsidR="00DE5F19" w:rsidRPr="00DE5F19" w:rsidRDefault="00DE5F19" w:rsidP="00DE5F19">
      <w:pPr>
        <w:rPr>
          <w:rFonts w:ascii="Arial" w:hAnsi="Arial" w:cs="Arial"/>
          <w:sz w:val="20"/>
        </w:rPr>
      </w:pPr>
      <w:r w:rsidRPr="00DE5F19">
        <w:rPr>
          <w:rFonts w:ascii="Arial" w:hAnsi="Arial" w:cs="Arial"/>
          <w:sz w:val="20"/>
        </w:rPr>
        <w:t>Essex Provi</w:t>
      </w:r>
      <w:r>
        <w:rPr>
          <w:rFonts w:ascii="Arial" w:hAnsi="Arial" w:cs="Arial"/>
          <w:sz w:val="20"/>
        </w:rPr>
        <w:t>der Orgs                 </w:t>
      </w:r>
      <w:r>
        <w:rPr>
          <w:rFonts w:ascii="Arial" w:hAnsi="Arial" w:cs="Arial"/>
          <w:sz w:val="20"/>
        </w:rPr>
        <w:tab/>
      </w:r>
      <w:r w:rsidRPr="00DE5F19">
        <w:rPr>
          <w:rFonts w:ascii="Arial" w:hAnsi="Arial" w:cs="Arial"/>
          <w:sz w:val="20"/>
        </w:rPr>
        <w:t>3 studies</w:t>
      </w:r>
    </w:p>
    <w:p w:rsidR="00DE5F19" w:rsidRPr="00DE5F19" w:rsidRDefault="00DE5F19" w:rsidP="00DE5F19">
      <w:pPr>
        <w:rPr>
          <w:rFonts w:ascii="Arial" w:hAnsi="Arial" w:cs="Arial"/>
          <w:sz w:val="20"/>
        </w:rPr>
      </w:pPr>
      <w:r w:rsidRPr="00DE5F19">
        <w:rPr>
          <w:rFonts w:ascii="Arial" w:hAnsi="Arial" w:cs="Arial"/>
          <w:sz w:val="20"/>
        </w:rPr>
        <w:t>CCS (Luton)        </w:t>
      </w:r>
      <w:r>
        <w:rPr>
          <w:rFonts w:ascii="Arial" w:hAnsi="Arial" w:cs="Arial"/>
          <w:sz w:val="20"/>
        </w:rPr>
        <w:t>                      </w:t>
      </w:r>
      <w:r>
        <w:rPr>
          <w:rFonts w:ascii="Arial" w:hAnsi="Arial" w:cs="Arial"/>
          <w:sz w:val="20"/>
        </w:rPr>
        <w:tab/>
      </w:r>
      <w:r w:rsidRPr="00DE5F19">
        <w:rPr>
          <w:rFonts w:ascii="Arial" w:hAnsi="Arial" w:cs="Arial"/>
          <w:sz w:val="20"/>
        </w:rPr>
        <w:t>1 study</w:t>
      </w:r>
    </w:p>
    <w:p w:rsidR="00DE5F19" w:rsidRPr="00DE5F19" w:rsidRDefault="00DE5F19" w:rsidP="00DE5F19">
      <w:pPr>
        <w:rPr>
          <w:rFonts w:ascii="Arial" w:hAnsi="Arial" w:cs="Arial"/>
          <w:sz w:val="20"/>
        </w:rPr>
      </w:pPr>
      <w:r w:rsidRPr="00DE5F19">
        <w:rPr>
          <w:rFonts w:ascii="Arial" w:hAnsi="Arial" w:cs="Arial"/>
          <w:sz w:val="20"/>
        </w:rPr>
        <w:t>Sept (Beds)                 </w:t>
      </w:r>
      <w:r>
        <w:rPr>
          <w:rFonts w:ascii="Arial" w:hAnsi="Arial" w:cs="Arial"/>
          <w:sz w:val="20"/>
        </w:rPr>
        <w:t>          </w:t>
      </w:r>
      <w:r>
        <w:rPr>
          <w:rFonts w:ascii="Arial" w:hAnsi="Arial" w:cs="Arial"/>
          <w:sz w:val="20"/>
        </w:rPr>
        <w:tab/>
      </w:r>
      <w:r w:rsidRPr="00DE5F19">
        <w:rPr>
          <w:rFonts w:ascii="Arial" w:hAnsi="Arial" w:cs="Arial"/>
          <w:sz w:val="20"/>
        </w:rPr>
        <w:t>1 study</w:t>
      </w:r>
    </w:p>
    <w:p w:rsidR="00DE5F19" w:rsidRPr="00DE5F19" w:rsidRDefault="00DE5F19" w:rsidP="00DE5F19">
      <w:pPr>
        <w:rPr>
          <w:rFonts w:ascii="Arial" w:hAnsi="Arial" w:cs="Arial"/>
          <w:sz w:val="20"/>
        </w:rPr>
      </w:pPr>
      <w:r w:rsidRPr="00DE5F19">
        <w:rPr>
          <w:rFonts w:ascii="Arial" w:hAnsi="Arial" w:cs="Arial"/>
          <w:sz w:val="20"/>
        </w:rPr>
        <w:t>CCS                        </w:t>
      </w:r>
      <w:r>
        <w:rPr>
          <w:rFonts w:ascii="Arial" w:hAnsi="Arial" w:cs="Arial"/>
          <w:sz w:val="20"/>
        </w:rPr>
        <w:t>                  </w:t>
      </w:r>
      <w:r>
        <w:rPr>
          <w:rFonts w:ascii="Arial" w:hAnsi="Arial" w:cs="Arial"/>
          <w:sz w:val="20"/>
        </w:rPr>
        <w:tab/>
      </w:r>
      <w:r w:rsidRPr="00DE5F19">
        <w:rPr>
          <w:rFonts w:ascii="Arial" w:hAnsi="Arial" w:cs="Arial"/>
          <w:sz w:val="20"/>
        </w:rPr>
        <w:t>2 studies</w:t>
      </w:r>
    </w:p>
    <w:p w:rsidR="00DE5F19" w:rsidRPr="00DE5F19" w:rsidRDefault="00DE5F19" w:rsidP="00DE5F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Building Community Capacity</w:t>
      </w:r>
      <w:r>
        <w:rPr>
          <w:rFonts w:ascii="Arial" w:hAnsi="Arial" w:cs="Arial"/>
          <w:sz w:val="20"/>
        </w:rPr>
        <w:tab/>
      </w:r>
      <w:r w:rsidRPr="00DE5F19">
        <w:rPr>
          <w:rFonts w:ascii="Arial" w:hAnsi="Arial" w:cs="Arial"/>
          <w:sz w:val="20"/>
        </w:rPr>
        <w:t>1 study</w:t>
      </w:r>
    </w:p>
    <w:p w:rsidR="00DE5F19" w:rsidRPr="00DE5F19" w:rsidRDefault="00DE5F19" w:rsidP="00DE5F19">
      <w:pPr>
        <w:rPr>
          <w:rFonts w:ascii="Arial" w:hAnsi="Arial" w:cs="Arial"/>
          <w:sz w:val="20"/>
        </w:rPr>
      </w:pPr>
      <w:r w:rsidRPr="00DE5F19">
        <w:rPr>
          <w:rFonts w:ascii="Arial" w:hAnsi="Arial" w:cs="Arial"/>
          <w:sz w:val="20"/>
        </w:rPr>
        <w:t>Suffolk                  </w:t>
      </w:r>
      <w:r>
        <w:rPr>
          <w:rFonts w:ascii="Arial" w:hAnsi="Arial" w:cs="Arial"/>
          <w:sz w:val="20"/>
        </w:rPr>
        <w:t>                    </w:t>
      </w:r>
      <w:r>
        <w:rPr>
          <w:rFonts w:ascii="Arial" w:hAnsi="Arial" w:cs="Arial"/>
          <w:sz w:val="20"/>
        </w:rPr>
        <w:tab/>
      </w:r>
      <w:r w:rsidRPr="00DE5F19">
        <w:rPr>
          <w:rFonts w:ascii="Arial" w:hAnsi="Arial" w:cs="Arial"/>
          <w:sz w:val="20"/>
        </w:rPr>
        <w:t>2 studies</w:t>
      </w:r>
    </w:p>
    <w:p w:rsidR="00DE5F19" w:rsidRPr="00DE5F19" w:rsidRDefault="00DE5F19" w:rsidP="00DE5F19">
      <w:pPr>
        <w:rPr>
          <w:rFonts w:ascii="Arial" w:hAnsi="Arial" w:cs="Arial"/>
          <w:sz w:val="20"/>
        </w:rPr>
      </w:pPr>
    </w:p>
    <w:p w:rsidR="00DE5F19" w:rsidRPr="00DE5F19" w:rsidRDefault="00DE5F19" w:rsidP="00DE5F19">
      <w:pPr>
        <w:rPr>
          <w:rFonts w:ascii="Arial" w:hAnsi="Arial" w:cs="Arial"/>
          <w:sz w:val="20"/>
        </w:rPr>
      </w:pPr>
      <w:r w:rsidRPr="00DE5F19">
        <w:rPr>
          <w:rFonts w:ascii="Arial" w:hAnsi="Arial" w:cs="Arial"/>
          <w:sz w:val="20"/>
        </w:rPr>
        <w:t xml:space="preserve">Guidance is attached. Support will be given to refine the study and the finished studies will be published in a document. </w:t>
      </w:r>
      <w:r w:rsidRPr="00A51043">
        <w:rPr>
          <w:rFonts w:ascii="Arial" w:hAnsi="Arial" w:cs="Arial"/>
          <w:b/>
          <w:sz w:val="20"/>
        </w:rPr>
        <w:t>Please complete 1</w:t>
      </w:r>
      <w:r w:rsidRPr="00A51043">
        <w:rPr>
          <w:rFonts w:ascii="Arial" w:hAnsi="Arial" w:cs="Arial"/>
          <w:b/>
          <w:sz w:val="20"/>
          <w:vertAlign w:val="superscript"/>
        </w:rPr>
        <w:t>st</w:t>
      </w:r>
      <w:r w:rsidRPr="00A51043">
        <w:rPr>
          <w:rFonts w:ascii="Arial" w:hAnsi="Arial" w:cs="Arial"/>
          <w:b/>
          <w:sz w:val="20"/>
        </w:rPr>
        <w:t xml:space="preserve"> drafts by Friday 9</w:t>
      </w:r>
      <w:r w:rsidRPr="00A51043">
        <w:rPr>
          <w:rFonts w:ascii="Arial" w:hAnsi="Arial" w:cs="Arial"/>
          <w:b/>
          <w:sz w:val="20"/>
          <w:vertAlign w:val="superscript"/>
        </w:rPr>
        <w:t>th</w:t>
      </w:r>
      <w:r w:rsidRPr="00A51043">
        <w:rPr>
          <w:rFonts w:ascii="Arial" w:hAnsi="Arial" w:cs="Arial"/>
          <w:b/>
          <w:sz w:val="20"/>
        </w:rPr>
        <w:t xml:space="preserve"> November.</w:t>
      </w:r>
    </w:p>
    <w:p w:rsidR="00A944E0" w:rsidRDefault="00A944E0" w:rsidP="00D17719">
      <w:pPr>
        <w:rPr>
          <w:rFonts w:ascii="Arial" w:eastAsia="Times New Roman" w:hAnsi="Arial" w:cs="Arial"/>
          <w:b/>
          <w:sz w:val="20"/>
          <w:lang w:eastAsia="en-GB"/>
        </w:rPr>
      </w:pPr>
    </w:p>
    <w:p w:rsidR="00DE5F19" w:rsidRDefault="00DE5F19" w:rsidP="00D17719">
      <w:pPr>
        <w:rPr>
          <w:rFonts w:ascii="Arial" w:eastAsia="Times New Roman" w:hAnsi="Arial" w:cs="Arial"/>
          <w:b/>
          <w:sz w:val="20"/>
          <w:lang w:eastAsia="en-GB"/>
        </w:rPr>
      </w:pPr>
      <w:r>
        <w:rPr>
          <w:rFonts w:ascii="Arial" w:eastAsia="Times New Roman" w:hAnsi="Arial" w:cs="Arial"/>
          <w:b/>
          <w:sz w:val="20"/>
          <w:lang w:eastAsia="en-GB"/>
        </w:rPr>
        <w:object w:dxaOrig="1536" w:dyaOrig="994">
          <v:shape id="_x0000_i1027" type="#_x0000_t75" style="width:76.5pt;height:49.5pt" o:ole="">
            <v:imagedata r:id="rId16" o:title=""/>
          </v:shape>
          <o:OLEObject Type="Embed" ProgID="Word.Document.12" ShapeID="_x0000_i1027" DrawAspect="Icon" ObjectID="_1417345825" r:id="rId17">
            <o:FieldCodes>\s</o:FieldCodes>
          </o:OLEObject>
        </w:object>
      </w:r>
    </w:p>
    <w:p w:rsidR="00DE5F19" w:rsidRDefault="00DE5F19" w:rsidP="00D17719">
      <w:pPr>
        <w:rPr>
          <w:rFonts w:ascii="Arial" w:eastAsia="Times New Roman" w:hAnsi="Arial" w:cs="Arial"/>
          <w:b/>
          <w:sz w:val="20"/>
          <w:lang w:eastAsia="en-GB"/>
        </w:rPr>
      </w:pPr>
      <w:r>
        <w:rPr>
          <w:rFonts w:ascii="Arial" w:eastAsia="Times New Roman" w:hAnsi="Arial" w:cs="Arial"/>
          <w:b/>
          <w:sz w:val="20"/>
          <w:lang w:eastAsia="en-GB"/>
        </w:rPr>
        <w:t>…………………………………………………………………………………………………………………</w:t>
      </w:r>
    </w:p>
    <w:p w:rsidR="00DE5F19" w:rsidRDefault="00DE5F19" w:rsidP="00D17719">
      <w:pPr>
        <w:rPr>
          <w:rFonts w:ascii="Arial" w:eastAsia="Times New Roman" w:hAnsi="Arial" w:cs="Arial"/>
          <w:b/>
          <w:sz w:val="20"/>
          <w:lang w:eastAsia="en-GB"/>
        </w:rPr>
      </w:pPr>
    </w:p>
    <w:p w:rsidR="00C73EAA" w:rsidRDefault="00C73EAA" w:rsidP="00D17719">
      <w:pPr>
        <w:rPr>
          <w:b/>
        </w:rPr>
      </w:pPr>
    </w:p>
    <w:p w:rsidR="00C73EAA" w:rsidRDefault="00C73EAA" w:rsidP="00D17719">
      <w:pPr>
        <w:rPr>
          <w:b/>
        </w:rPr>
      </w:pPr>
    </w:p>
    <w:p w:rsidR="00C73EAA" w:rsidRPr="00C36BD2" w:rsidRDefault="00C73EAA" w:rsidP="00D17719">
      <w:pPr>
        <w:rPr>
          <w:rFonts w:ascii="Arial" w:eastAsia="Times New Roman" w:hAnsi="Arial" w:cs="Arial"/>
          <w:b/>
          <w:szCs w:val="24"/>
          <w:lang w:eastAsia="en-GB"/>
        </w:rPr>
      </w:pPr>
      <w:r w:rsidRPr="00C36BD2">
        <w:rPr>
          <w:rFonts w:ascii="Arial" w:eastAsia="Times New Roman" w:hAnsi="Arial" w:cs="Arial"/>
          <w:b/>
          <w:szCs w:val="24"/>
          <w:lang w:eastAsia="en-GB"/>
        </w:rPr>
        <w:t xml:space="preserve">Midwifery - Health </w:t>
      </w:r>
      <w:r w:rsidR="00C36BD2">
        <w:rPr>
          <w:rFonts w:ascii="Arial" w:eastAsia="Times New Roman" w:hAnsi="Arial" w:cs="Arial"/>
          <w:b/>
          <w:szCs w:val="24"/>
          <w:lang w:eastAsia="en-GB"/>
        </w:rPr>
        <w:t>V</w:t>
      </w:r>
      <w:r w:rsidR="00C36BD2" w:rsidRPr="00C36BD2">
        <w:rPr>
          <w:rFonts w:ascii="Arial" w:eastAsia="Times New Roman" w:hAnsi="Arial" w:cs="Arial"/>
          <w:b/>
          <w:szCs w:val="24"/>
          <w:lang w:eastAsia="en-GB"/>
        </w:rPr>
        <w:t>isiting</w:t>
      </w:r>
      <w:r w:rsidRPr="00C36BD2">
        <w:rPr>
          <w:rFonts w:ascii="Arial" w:eastAsia="Times New Roman" w:hAnsi="Arial" w:cs="Arial"/>
          <w:b/>
          <w:szCs w:val="24"/>
          <w:lang w:eastAsia="en-GB"/>
        </w:rPr>
        <w:t xml:space="preserve"> </w:t>
      </w:r>
      <w:r w:rsidR="00C36BD2">
        <w:rPr>
          <w:rFonts w:ascii="Arial" w:eastAsia="Times New Roman" w:hAnsi="Arial" w:cs="Arial"/>
          <w:b/>
          <w:szCs w:val="24"/>
          <w:lang w:eastAsia="en-GB"/>
        </w:rPr>
        <w:t>Pathway Workshops, x3 November D</w:t>
      </w:r>
      <w:r w:rsidRPr="00C36BD2">
        <w:rPr>
          <w:rFonts w:ascii="Arial" w:eastAsia="Times New Roman" w:hAnsi="Arial" w:cs="Arial"/>
          <w:b/>
          <w:szCs w:val="24"/>
          <w:lang w:eastAsia="en-GB"/>
        </w:rPr>
        <w:t>ates 2012</w:t>
      </w:r>
    </w:p>
    <w:p w:rsidR="00DE5F19" w:rsidRDefault="00DE5F19" w:rsidP="00D17719">
      <w:pPr>
        <w:rPr>
          <w:rFonts w:ascii="Arial" w:eastAsia="Times New Roman" w:hAnsi="Arial" w:cs="Arial"/>
          <w:b/>
          <w:sz w:val="20"/>
          <w:lang w:eastAsia="en-GB"/>
        </w:rPr>
      </w:pPr>
    </w:p>
    <w:p w:rsidR="00C73EAA" w:rsidRDefault="00C36BD2" w:rsidP="00C73E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C73EAA">
        <w:rPr>
          <w:rFonts w:ascii="Arial" w:hAnsi="Arial" w:cs="Arial"/>
          <w:sz w:val="20"/>
        </w:rPr>
        <w:t xml:space="preserve"> series of 3 workshops </w:t>
      </w:r>
      <w:r w:rsidR="00C73EAA">
        <w:rPr>
          <w:rFonts w:ascii="Arial" w:hAnsi="Arial" w:cs="Arial"/>
          <w:color w:val="000000"/>
          <w:sz w:val="20"/>
        </w:rPr>
        <w:t>have been developed</w:t>
      </w:r>
      <w:r w:rsidR="00C73EAA">
        <w:rPr>
          <w:rFonts w:ascii="Arial" w:hAnsi="Arial" w:cs="Arial"/>
          <w:sz w:val="20"/>
        </w:rPr>
        <w:t xml:space="preserve"> in</w:t>
      </w:r>
      <w:r w:rsidR="00C73EAA">
        <w:rPr>
          <w:rFonts w:ascii="Arial" w:hAnsi="Arial" w:cs="Arial"/>
          <w:color w:val="000000"/>
          <w:sz w:val="20"/>
        </w:rPr>
        <w:t xml:space="preserve"> the East of England </w:t>
      </w:r>
      <w:r w:rsidR="00C73EAA">
        <w:rPr>
          <w:rFonts w:ascii="Arial" w:hAnsi="Arial" w:cs="Arial"/>
          <w:sz w:val="20"/>
        </w:rPr>
        <w:t xml:space="preserve">in collaboration with midwifery and health visiting colleagues. </w:t>
      </w:r>
    </w:p>
    <w:p w:rsidR="00C73EAA" w:rsidRDefault="00C73EAA" w:rsidP="00C73EAA">
      <w:pPr>
        <w:rPr>
          <w:rFonts w:ascii="Arial" w:hAnsi="Arial" w:cs="Arial"/>
          <w:color w:val="000000"/>
          <w:sz w:val="20"/>
        </w:rPr>
      </w:pPr>
    </w:p>
    <w:p w:rsidR="00C73EAA" w:rsidRDefault="00C73EAA" w:rsidP="00C73E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purpose is to explore in depth issues around developing pathways between midwifery and health visiting</w:t>
      </w:r>
      <w:r w:rsidR="00C36BD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C36BD2" w:rsidRDefault="00C36BD2" w:rsidP="00C73EAA">
      <w:pPr>
        <w:rPr>
          <w:rFonts w:ascii="Arial" w:hAnsi="Arial" w:cs="Arial"/>
          <w:sz w:val="20"/>
        </w:rPr>
      </w:pPr>
    </w:p>
    <w:p w:rsidR="00C73EAA" w:rsidRDefault="00C73EAA" w:rsidP="00C73E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workshops have been arranged at 3 locations across the region (Newmarket, Hatfield and Stansted) at the below dates to bring together leaders and practitioners from both professions. </w:t>
      </w:r>
    </w:p>
    <w:p w:rsidR="00C73EAA" w:rsidRDefault="00C73EAA" w:rsidP="00C73EAA">
      <w:pPr>
        <w:rPr>
          <w:rFonts w:ascii="Arial" w:hAnsi="Arial" w:cs="Arial"/>
          <w:color w:val="000000"/>
          <w:sz w:val="20"/>
        </w:rPr>
      </w:pPr>
    </w:p>
    <w:p w:rsidR="00C73EAA" w:rsidRDefault="00C73EAA" w:rsidP="00C73E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The events are free and we are hoping to see as many</w:t>
      </w:r>
      <w:r w:rsidR="00C36BD2">
        <w:rPr>
          <w:rFonts w:ascii="Arial" w:hAnsi="Arial" w:cs="Arial"/>
          <w:sz w:val="20"/>
        </w:rPr>
        <w:t xml:space="preserve"> health visitors and health visiting managers as possible. This is a reminder of how to register.</w:t>
      </w:r>
    </w:p>
    <w:p w:rsidR="00C36BD2" w:rsidRDefault="00C36BD2" w:rsidP="00C73EAA">
      <w:pPr>
        <w:rPr>
          <w:rFonts w:ascii="Arial" w:hAnsi="Arial" w:cs="Arial"/>
          <w:sz w:val="20"/>
        </w:rPr>
      </w:pPr>
    </w:p>
    <w:p w:rsidR="00C36BD2" w:rsidRPr="00C36BD2" w:rsidRDefault="00C36BD2" w:rsidP="00C36BD2">
      <w:pPr>
        <w:rPr>
          <w:rFonts w:ascii="Arial" w:hAnsi="Arial" w:cs="Arial"/>
          <w:b/>
          <w:bCs/>
          <w:color w:val="0000FF"/>
          <w:sz w:val="18"/>
          <w:szCs w:val="18"/>
        </w:rPr>
      </w:pPr>
      <w:r w:rsidRPr="00C36BD2">
        <w:rPr>
          <w:rFonts w:ascii="Arial" w:hAnsi="Arial" w:cs="Arial"/>
          <w:b/>
          <w:bCs/>
          <w:color w:val="0000FF"/>
          <w:sz w:val="18"/>
          <w:szCs w:val="18"/>
        </w:rPr>
        <w:t>To register please go to the appropriate event page link below and book yourself a place;</w:t>
      </w:r>
    </w:p>
    <w:p w:rsidR="00C36BD2" w:rsidRPr="00C36BD2" w:rsidRDefault="00C36BD2" w:rsidP="00C36BD2">
      <w:pPr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C36BD2" w:rsidRPr="00C36BD2" w:rsidRDefault="00C36BD2" w:rsidP="00C36BD2">
      <w:pPr>
        <w:numPr>
          <w:ilvl w:val="0"/>
          <w:numId w:val="25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C36BD2">
        <w:rPr>
          <w:rFonts w:ascii="Arial" w:eastAsia="Times New Roman" w:hAnsi="Arial" w:cs="Arial"/>
          <w:b/>
          <w:bCs/>
          <w:sz w:val="18"/>
          <w:szCs w:val="18"/>
        </w:rPr>
        <w:t>Newmarket Racecourse - 23</w:t>
      </w:r>
      <w:r w:rsidRPr="00C36BD2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rd</w:t>
      </w:r>
      <w:r w:rsidRPr="00C36BD2">
        <w:rPr>
          <w:rFonts w:ascii="Arial" w:eastAsia="Times New Roman" w:hAnsi="Arial" w:cs="Arial"/>
          <w:b/>
          <w:bCs/>
          <w:sz w:val="18"/>
          <w:szCs w:val="18"/>
        </w:rPr>
        <w:t xml:space="preserve"> November </w:t>
      </w:r>
    </w:p>
    <w:p w:rsidR="00C36BD2" w:rsidRPr="00C36BD2" w:rsidRDefault="00AA69B8" w:rsidP="00C36BD2">
      <w:pPr>
        <w:ind w:firstLine="72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hyperlink r:id="rId18" w:history="1">
        <w:r w:rsidR="00C36BD2" w:rsidRPr="00C36BD2">
          <w:rPr>
            <w:rStyle w:val="Hyperlink"/>
            <w:rFonts w:ascii="Arial" w:hAnsi="Arial" w:cs="Arial"/>
            <w:b/>
            <w:bCs/>
            <w:sz w:val="18"/>
            <w:szCs w:val="18"/>
          </w:rPr>
          <w:t>http://events.eoe.nhs.uk/all/2358</w:t>
        </w:r>
      </w:hyperlink>
    </w:p>
    <w:p w:rsidR="00C36BD2" w:rsidRPr="00C36BD2" w:rsidRDefault="00C36BD2" w:rsidP="00C36BD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36BD2" w:rsidRPr="00C36BD2" w:rsidRDefault="00C36BD2" w:rsidP="00C36BD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36BD2" w:rsidRPr="00C36BD2" w:rsidRDefault="00C36BD2" w:rsidP="00C36BD2">
      <w:pPr>
        <w:numPr>
          <w:ilvl w:val="0"/>
          <w:numId w:val="25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C36BD2">
        <w:rPr>
          <w:rFonts w:ascii="Arial" w:eastAsia="Times New Roman" w:hAnsi="Arial" w:cs="Arial"/>
          <w:b/>
          <w:bCs/>
          <w:sz w:val="18"/>
          <w:szCs w:val="18"/>
        </w:rPr>
        <w:t>The Fielder Centre, Hatfield - 26</w:t>
      </w:r>
      <w:r w:rsidRPr="00C36BD2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th</w:t>
      </w:r>
      <w:r w:rsidRPr="00C36BD2">
        <w:rPr>
          <w:rFonts w:ascii="Arial" w:eastAsia="Times New Roman" w:hAnsi="Arial" w:cs="Arial"/>
          <w:b/>
          <w:bCs/>
          <w:sz w:val="18"/>
          <w:szCs w:val="18"/>
        </w:rPr>
        <w:t xml:space="preserve"> November</w:t>
      </w:r>
    </w:p>
    <w:p w:rsidR="00C36BD2" w:rsidRPr="00C36BD2" w:rsidRDefault="00AA69B8" w:rsidP="00C36BD2">
      <w:pPr>
        <w:ind w:firstLine="72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hyperlink r:id="rId19" w:history="1">
        <w:r w:rsidR="00C36BD2" w:rsidRPr="00C36BD2">
          <w:rPr>
            <w:rStyle w:val="Hyperlink"/>
            <w:rFonts w:ascii="Arial" w:hAnsi="Arial" w:cs="Arial"/>
            <w:b/>
            <w:bCs/>
            <w:sz w:val="18"/>
            <w:szCs w:val="18"/>
          </w:rPr>
          <w:t>http://events.eoe.nhs.uk/all/2360</w:t>
        </w:r>
      </w:hyperlink>
    </w:p>
    <w:p w:rsidR="00C36BD2" w:rsidRPr="00C36BD2" w:rsidRDefault="00C36BD2" w:rsidP="00C36BD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36BD2" w:rsidRPr="00C36BD2" w:rsidRDefault="00C36BD2" w:rsidP="00C36BD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36BD2" w:rsidRPr="00C36BD2" w:rsidRDefault="00C36BD2" w:rsidP="00C36BD2">
      <w:pPr>
        <w:numPr>
          <w:ilvl w:val="0"/>
          <w:numId w:val="25"/>
        </w:numPr>
        <w:rPr>
          <w:rFonts w:ascii="Arial" w:eastAsia="Times New Roman" w:hAnsi="Arial" w:cs="Arial"/>
          <w:b/>
          <w:bCs/>
          <w:sz w:val="18"/>
          <w:szCs w:val="18"/>
        </w:rPr>
      </w:pPr>
      <w:r w:rsidRPr="00C36BD2">
        <w:rPr>
          <w:rFonts w:ascii="Arial" w:eastAsia="Times New Roman" w:hAnsi="Arial" w:cs="Arial"/>
          <w:b/>
          <w:bCs/>
          <w:sz w:val="18"/>
          <w:szCs w:val="18"/>
        </w:rPr>
        <w:t>Hilton Hotel, Stansted - 29</w:t>
      </w:r>
      <w:r w:rsidRPr="00C36BD2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th</w:t>
      </w:r>
      <w:r w:rsidRPr="00C36BD2">
        <w:rPr>
          <w:rFonts w:ascii="Arial" w:eastAsia="Times New Roman" w:hAnsi="Arial" w:cs="Arial"/>
          <w:b/>
          <w:bCs/>
          <w:sz w:val="18"/>
          <w:szCs w:val="18"/>
        </w:rPr>
        <w:t xml:space="preserve"> November</w:t>
      </w:r>
    </w:p>
    <w:p w:rsidR="00C36BD2" w:rsidRPr="00C36BD2" w:rsidRDefault="00AA69B8" w:rsidP="00C36BD2">
      <w:pPr>
        <w:ind w:left="720"/>
        <w:rPr>
          <w:rFonts w:ascii="Arial" w:eastAsiaTheme="minorHAnsi" w:hAnsi="Arial" w:cs="Arial"/>
          <w:b/>
          <w:bCs/>
          <w:color w:val="000000"/>
          <w:sz w:val="18"/>
          <w:szCs w:val="18"/>
        </w:rPr>
      </w:pPr>
      <w:hyperlink r:id="rId20" w:history="1">
        <w:r w:rsidR="00C36BD2" w:rsidRPr="00C36BD2">
          <w:rPr>
            <w:rStyle w:val="Hyperlink"/>
            <w:rFonts w:ascii="Arial" w:hAnsi="Arial" w:cs="Arial"/>
            <w:b/>
            <w:bCs/>
            <w:sz w:val="18"/>
            <w:szCs w:val="18"/>
          </w:rPr>
          <w:t>http://events.eoe.nhs.uk/all/2359</w:t>
        </w:r>
      </w:hyperlink>
    </w:p>
    <w:p w:rsidR="00C36BD2" w:rsidRPr="00C36BD2" w:rsidRDefault="00C36BD2" w:rsidP="00C36BD2">
      <w:pPr>
        <w:rPr>
          <w:rFonts w:ascii="Arial" w:hAnsi="Arial" w:cs="Arial"/>
          <w:color w:val="000000"/>
          <w:sz w:val="18"/>
          <w:szCs w:val="18"/>
        </w:rPr>
      </w:pPr>
    </w:p>
    <w:p w:rsidR="00C36BD2" w:rsidRPr="00C36BD2" w:rsidRDefault="00C36BD2" w:rsidP="00C36BD2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36BD2" w:rsidRPr="00C36BD2" w:rsidRDefault="00C36BD2" w:rsidP="00C36BD2">
      <w:pPr>
        <w:rPr>
          <w:rFonts w:ascii="Arial" w:hAnsi="Arial" w:cs="Arial"/>
          <w:bCs/>
          <w:color w:val="000000"/>
          <w:sz w:val="20"/>
        </w:rPr>
      </w:pPr>
      <w:r w:rsidRPr="00C36BD2">
        <w:rPr>
          <w:rFonts w:ascii="Arial" w:hAnsi="Arial" w:cs="Arial"/>
          <w:bCs/>
          <w:color w:val="000000"/>
          <w:sz w:val="20"/>
        </w:rPr>
        <w:t>Please note that there are 100 places available for each workshop; we have 50 Health Visitor places and 50 Midwifery places for each and it will be on a first registered basis that places are allocated.</w:t>
      </w:r>
    </w:p>
    <w:p w:rsidR="00C36BD2" w:rsidRDefault="00C36BD2" w:rsidP="00C73EAA">
      <w:pPr>
        <w:rPr>
          <w:rFonts w:ascii="Arial" w:hAnsi="Arial" w:cs="Arial"/>
          <w:sz w:val="20"/>
        </w:rPr>
      </w:pPr>
    </w:p>
    <w:p w:rsidR="00DE5F19" w:rsidRDefault="00C36BD2" w:rsidP="00D17719">
      <w:r>
        <w:object w:dxaOrig="1536" w:dyaOrig="994">
          <v:shape id="_x0000_i1028" type="#_x0000_t75" style="width:76.5pt;height:49.5pt" o:ole="">
            <v:imagedata r:id="rId21" o:title=""/>
          </v:shape>
          <o:OLEObject Type="Embed" ProgID="AcroExch.Document.7" ShapeID="_x0000_i1028" DrawAspect="Icon" ObjectID="_1417345826" r:id="rId22"/>
        </w:object>
      </w:r>
    </w:p>
    <w:p w:rsidR="00C36BD2" w:rsidRDefault="00C36BD2" w:rsidP="00D17719"/>
    <w:p w:rsidR="00C36BD2" w:rsidRDefault="00C36BD2" w:rsidP="00D17719">
      <w:pPr>
        <w:rPr>
          <w:b/>
        </w:rPr>
      </w:pPr>
      <w:r w:rsidRPr="00C36BD2">
        <w:rPr>
          <w:b/>
        </w:rPr>
        <w:t>………………………………………………………………………………………………</w:t>
      </w:r>
    </w:p>
    <w:p w:rsidR="00C36BD2" w:rsidRDefault="00C36BD2" w:rsidP="00D17719">
      <w:pPr>
        <w:rPr>
          <w:b/>
        </w:rPr>
      </w:pPr>
    </w:p>
    <w:p w:rsidR="00C36BD2" w:rsidRDefault="00C36BD2" w:rsidP="00D17719">
      <w:pPr>
        <w:rPr>
          <w:b/>
        </w:rPr>
      </w:pPr>
      <w:r>
        <w:rPr>
          <w:b/>
        </w:rPr>
        <w:t>Contacts</w:t>
      </w:r>
    </w:p>
    <w:p w:rsidR="00C36BD2" w:rsidRDefault="00C36BD2" w:rsidP="00D17719">
      <w:pPr>
        <w:rPr>
          <w:b/>
        </w:rPr>
      </w:pPr>
    </w:p>
    <w:p w:rsidR="00C36BD2" w:rsidRPr="00F36956" w:rsidRDefault="00F36956" w:rsidP="00D17719">
      <w:pPr>
        <w:rPr>
          <w:rFonts w:ascii="Arial" w:hAnsi="Arial" w:cs="Arial"/>
          <w:bCs/>
          <w:color w:val="1F497D"/>
          <w:sz w:val="20"/>
        </w:rPr>
      </w:pPr>
      <w:r w:rsidRPr="00F36956">
        <w:rPr>
          <w:rFonts w:ascii="Arial" w:hAnsi="Arial" w:cs="Arial"/>
          <w:bCs/>
          <w:color w:val="1F497D"/>
          <w:sz w:val="20"/>
        </w:rPr>
        <w:t>Julia Whiting, H</w:t>
      </w:r>
      <w:r w:rsidR="00C36BD2" w:rsidRPr="00F36956">
        <w:rPr>
          <w:rFonts w:ascii="Arial" w:hAnsi="Arial" w:cs="Arial"/>
          <w:bCs/>
          <w:color w:val="1F497D"/>
          <w:sz w:val="20"/>
        </w:rPr>
        <w:t>ealth Visiting Programme Lead</w:t>
      </w:r>
    </w:p>
    <w:p w:rsidR="00C36BD2" w:rsidRPr="00F36956" w:rsidRDefault="00C36BD2" w:rsidP="00D17719">
      <w:pPr>
        <w:rPr>
          <w:rFonts w:ascii="Arial" w:hAnsi="Arial" w:cs="Arial"/>
          <w:bCs/>
          <w:color w:val="1F497D"/>
          <w:sz w:val="20"/>
        </w:rPr>
      </w:pPr>
      <w:r w:rsidRPr="00F36956">
        <w:rPr>
          <w:rFonts w:ascii="Arial" w:hAnsi="Arial" w:cs="Arial"/>
          <w:bCs/>
          <w:color w:val="1F497D"/>
          <w:sz w:val="20"/>
        </w:rPr>
        <w:t>T: 01223</w:t>
      </w:r>
      <w:r w:rsidR="00C80A56" w:rsidRPr="00F36956">
        <w:rPr>
          <w:rFonts w:ascii="Arial" w:hAnsi="Arial" w:cs="Arial"/>
          <w:bCs/>
          <w:color w:val="1F497D"/>
          <w:sz w:val="20"/>
        </w:rPr>
        <w:t xml:space="preserve"> 743374</w:t>
      </w:r>
    </w:p>
    <w:p w:rsidR="00C80A56" w:rsidRPr="00F36956" w:rsidRDefault="00C80A56" w:rsidP="00D17719">
      <w:pPr>
        <w:rPr>
          <w:rFonts w:ascii="Arial" w:hAnsi="Arial" w:cs="Arial"/>
          <w:bCs/>
          <w:color w:val="1F497D"/>
          <w:sz w:val="20"/>
        </w:rPr>
      </w:pPr>
      <w:r w:rsidRPr="00F36956">
        <w:rPr>
          <w:rFonts w:ascii="Arial" w:hAnsi="Arial" w:cs="Arial"/>
          <w:bCs/>
          <w:color w:val="1F497D"/>
          <w:sz w:val="20"/>
        </w:rPr>
        <w:t>M: 07884180319/07535638</w:t>
      </w:r>
      <w:r w:rsidR="00F36956" w:rsidRPr="00F36956">
        <w:rPr>
          <w:rFonts w:ascii="Arial" w:hAnsi="Arial" w:cs="Arial"/>
          <w:bCs/>
          <w:color w:val="1F497D"/>
          <w:sz w:val="20"/>
        </w:rPr>
        <w:t>236</w:t>
      </w:r>
    </w:p>
    <w:p w:rsidR="00F36956" w:rsidRPr="00F36956" w:rsidRDefault="00F36956" w:rsidP="00D17719">
      <w:pPr>
        <w:rPr>
          <w:rFonts w:ascii="Arial" w:hAnsi="Arial" w:cs="Arial"/>
          <w:bCs/>
          <w:color w:val="1F497D"/>
          <w:sz w:val="20"/>
        </w:rPr>
      </w:pPr>
      <w:r>
        <w:rPr>
          <w:rFonts w:ascii="Arial" w:hAnsi="Arial" w:cs="Arial"/>
          <w:bCs/>
          <w:color w:val="1F497D"/>
          <w:sz w:val="20"/>
        </w:rPr>
        <w:t>E</w:t>
      </w:r>
      <w:r w:rsidRPr="00F36956">
        <w:rPr>
          <w:rFonts w:ascii="Arial" w:hAnsi="Arial" w:cs="Arial"/>
          <w:bCs/>
          <w:color w:val="1F497D"/>
          <w:sz w:val="20"/>
        </w:rPr>
        <w:t xml:space="preserve">: </w:t>
      </w:r>
      <w:hyperlink r:id="rId23" w:history="1">
        <w:r w:rsidRPr="00F36956">
          <w:rPr>
            <w:rStyle w:val="Hyperlink"/>
            <w:rFonts w:ascii="Arial" w:hAnsi="Arial" w:cs="Arial"/>
            <w:bCs/>
            <w:sz w:val="20"/>
          </w:rPr>
          <w:t>Julia.whiting@eoe.nhs.uk</w:t>
        </w:r>
      </w:hyperlink>
    </w:p>
    <w:p w:rsidR="00F36956" w:rsidRDefault="00F36956" w:rsidP="00D17719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F36956" w:rsidRPr="00F36956" w:rsidRDefault="00F36956" w:rsidP="00D17719">
      <w:pPr>
        <w:rPr>
          <w:rFonts w:ascii="Arial" w:hAnsi="Arial" w:cs="Arial"/>
          <w:bCs/>
          <w:color w:val="1F497D"/>
          <w:sz w:val="20"/>
        </w:rPr>
      </w:pPr>
      <w:r w:rsidRPr="00F36956">
        <w:rPr>
          <w:rFonts w:ascii="Arial" w:hAnsi="Arial" w:cs="Arial"/>
          <w:bCs/>
          <w:color w:val="1F497D"/>
          <w:sz w:val="20"/>
        </w:rPr>
        <w:t>Glyn Pritchard, Health Visiting Programme Manager</w:t>
      </w:r>
    </w:p>
    <w:p w:rsidR="00F36956" w:rsidRPr="00F36956" w:rsidRDefault="00F36956" w:rsidP="00F36956">
      <w:pPr>
        <w:rPr>
          <w:rFonts w:ascii="Arial" w:hAnsi="Arial" w:cs="Arial"/>
          <w:color w:val="1F497D"/>
          <w:sz w:val="20"/>
        </w:rPr>
      </w:pPr>
      <w:r w:rsidRPr="00F36956">
        <w:rPr>
          <w:rFonts w:ascii="Arial" w:hAnsi="Arial" w:cs="Arial"/>
          <w:color w:val="1F497D"/>
          <w:sz w:val="20"/>
        </w:rPr>
        <w:t>T: 01223 743376</w:t>
      </w:r>
    </w:p>
    <w:p w:rsidR="00F36956" w:rsidRPr="00F36956" w:rsidRDefault="00F36956" w:rsidP="00F36956">
      <w:pPr>
        <w:rPr>
          <w:rFonts w:ascii="Arial" w:hAnsi="Arial" w:cs="Arial"/>
          <w:color w:val="1F497D"/>
          <w:sz w:val="20"/>
        </w:rPr>
      </w:pPr>
      <w:r w:rsidRPr="00F36956">
        <w:rPr>
          <w:rFonts w:ascii="Arial" w:hAnsi="Arial" w:cs="Arial"/>
          <w:color w:val="1F497D"/>
          <w:sz w:val="20"/>
        </w:rPr>
        <w:t>M: 07774 706665</w:t>
      </w:r>
    </w:p>
    <w:p w:rsidR="00F36956" w:rsidRPr="00F36956" w:rsidRDefault="00F36956" w:rsidP="00F36956">
      <w:pPr>
        <w:rPr>
          <w:rFonts w:ascii="Arial" w:hAnsi="Arial" w:cs="Arial"/>
          <w:color w:val="1F497D"/>
          <w:sz w:val="20"/>
        </w:rPr>
      </w:pPr>
      <w:r w:rsidRPr="00F36956">
        <w:rPr>
          <w:rFonts w:ascii="Arial" w:hAnsi="Arial" w:cs="Arial"/>
          <w:color w:val="1F497D"/>
          <w:sz w:val="20"/>
        </w:rPr>
        <w:t xml:space="preserve">E: </w:t>
      </w:r>
      <w:hyperlink r:id="rId24" w:history="1">
        <w:r w:rsidRPr="00F36956">
          <w:rPr>
            <w:rStyle w:val="Hyperlink"/>
            <w:rFonts w:ascii="Arial" w:hAnsi="Arial" w:cs="Arial"/>
            <w:sz w:val="20"/>
          </w:rPr>
          <w:t>glyn.pritchard@eoe.nhs.uk</w:t>
        </w:r>
      </w:hyperlink>
      <w:r w:rsidRPr="00F36956">
        <w:rPr>
          <w:rFonts w:ascii="Arial" w:hAnsi="Arial" w:cs="Arial"/>
          <w:color w:val="1F497D"/>
          <w:sz w:val="20"/>
        </w:rPr>
        <w:t xml:space="preserve">, </w:t>
      </w:r>
    </w:p>
    <w:p w:rsidR="00F36956" w:rsidRDefault="00F36956" w:rsidP="00F36956">
      <w:pPr>
        <w:rPr>
          <w:rFonts w:ascii="Arial" w:hAnsi="Arial" w:cs="Arial"/>
          <w:color w:val="1F497D"/>
          <w:sz w:val="20"/>
        </w:rPr>
      </w:pPr>
      <w:r w:rsidRPr="00F36956">
        <w:rPr>
          <w:rFonts w:ascii="Arial" w:hAnsi="Arial" w:cs="Arial"/>
          <w:color w:val="1F497D"/>
          <w:sz w:val="20"/>
        </w:rPr>
        <w:t xml:space="preserve">Confidential E: </w:t>
      </w:r>
      <w:hyperlink r:id="rId25" w:history="1">
        <w:r w:rsidRPr="00F36956">
          <w:rPr>
            <w:rStyle w:val="Hyperlink"/>
            <w:rFonts w:ascii="Arial" w:hAnsi="Arial" w:cs="Arial"/>
            <w:sz w:val="20"/>
          </w:rPr>
          <w:t>glyn.pritchard@nhs.net</w:t>
        </w:r>
      </w:hyperlink>
    </w:p>
    <w:p w:rsidR="00F36956" w:rsidRDefault="00F36956" w:rsidP="00F36956">
      <w:pPr>
        <w:rPr>
          <w:rFonts w:ascii="Arial" w:hAnsi="Arial" w:cs="Arial"/>
          <w:color w:val="1F497D"/>
          <w:sz w:val="20"/>
        </w:rPr>
      </w:pPr>
    </w:p>
    <w:p w:rsidR="00F36956" w:rsidRDefault="00F36956" w:rsidP="00F36956">
      <w:pPr>
        <w:rPr>
          <w:rFonts w:ascii="Arial" w:hAnsi="Arial" w:cs="Arial"/>
          <w:color w:val="1F497D"/>
          <w:sz w:val="20"/>
        </w:rPr>
      </w:pPr>
      <w:r>
        <w:rPr>
          <w:rFonts w:ascii="Arial" w:hAnsi="Arial" w:cs="Arial"/>
          <w:color w:val="1F497D"/>
          <w:sz w:val="20"/>
        </w:rPr>
        <w:t>Sarah Hornby, Health Visiting Programme Support</w:t>
      </w:r>
    </w:p>
    <w:p w:rsidR="00F36956" w:rsidRDefault="00F36956" w:rsidP="00F36956">
      <w:pPr>
        <w:rPr>
          <w:rFonts w:ascii="Arial" w:hAnsi="Arial" w:cs="Arial"/>
          <w:color w:val="1F497D"/>
          <w:sz w:val="20"/>
        </w:rPr>
      </w:pPr>
      <w:r>
        <w:rPr>
          <w:rFonts w:ascii="Arial" w:hAnsi="Arial" w:cs="Arial"/>
          <w:color w:val="1F497D"/>
          <w:sz w:val="20"/>
        </w:rPr>
        <w:t>T: 01223 743388</w:t>
      </w:r>
    </w:p>
    <w:p w:rsidR="00F36956" w:rsidRDefault="00F36956" w:rsidP="00F36956">
      <w:pPr>
        <w:rPr>
          <w:rFonts w:ascii="Arial" w:hAnsi="Arial" w:cs="Arial"/>
          <w:color w:val="1F497D"/>
          <w:sz w:val="20"/>
        </w:rPr>
      </w:pPr>
      <w:r>
        <w:rPr>
          <w:rFonts w:ascii="Arial" w:hAnsi="Arial" w:cs="Arial"/>
          <w:color w:val="1F497D"/>
          <w:sz w:val="20"/>
        </w:rPr>
        <w:t>E: healthvisitorpa@eoe.nhs.uk</w:t>
      </w:r>
    </w:p>
    <w:p w:rsidR="00F36956" w:rsidRDefault="00F36956" w:rsidP="00F36956">
      <w:pPr>
        <w:rPr>
          <w:rFonts w:ascii="Arial" w:hAnsi="Arial" w:cs="Arial"/>
          <w:color w:val="1F497D"/>
          <w:sz w:val="20"/>
        </w:rPr>
      </w:pPr>
    </w:p>
    <w:p w:rsidR="00F36956" w:rsidRPr="00F36956" w:rsidRDefault="00F36956" w:rsidP="00F36956">
      <w:pPr>
        <w:rPr>
          <w:rFonts w:ascii="Arial" w:hAnsi="Arial" w:cs="Arial"/>
          <w:color w:val="1F497D"/>
          <w:sz w:val="20"/>
        </w:rPr>
      </w:pPr>
    </w:p>
    <w:p w:rsidR="00F36956" w:rsidRPr="00C36BD2" w:rsidRDefault="00F36956" w:rsidP="00D17719">
      <w:pPr>
        <w:rPr>
          <w:rFonts w:ascii="Arial" w:eastAsia="Times New Roman" w:hAnsi="Arial" w:cs="Arial"/>
          <w:b/>
          <w:sz w:val="20"/>
          <w:lang w:eastAsia="en-GB"/>
        </w:rPr>
      </w:pPr>
    </w:p>
    <w:sectPr w:rsidR="00F36956" w:rsidRPr="00C36BD2" w:rsidSect="004165A8">
      <w:headerReference w:type="default" r:id="rId26"/>
      <w:footerReference w:type="default" r:id="rId2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F4" w:rsidRDefault="003D23F4">
      <w:r>
        <w:separator/>
      </w:r>
    </w:p>
  </w:endnote>
  <w:endnote w:type="continuationSeparator" w:id="0">
    <w:p w:rsidR="003D23F4" w:rsidRDefault="003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F4" w:rsidRPr="00DE5F19" w:rsidRDefault="003D23F4">
    <w:pPr>
      <w:pStyle w:val="Footer"/>
      <w:rPr>
        <w:sz w:val="16"/>
        <w:szCs w:val="16"/>
      </w:rPr>
    </w:pPr>
    <w:r w:rsidRPr="00DE5F19">
      <w:rPr>
        <w:sz w:val="16"/>
        <w:szCs w:val="16"/>
      </w:rPr>
      <w:fldChar w:fldCharType="begin"/>
    </w:r>
    <w:r w:rsidRPr="00DE5F19">
      <w:rPr>
        <w:sz w:val="16"/>
        <w:szCs w:val="16"/>
      </w:rPr>
      <w:instrText xml:space="preserve"> FILENAME  \p  \* MERGEFORMAT </w:instrText>
    </w:r>
    <w:r w:rsidRPr="00DE5F19">
      <w:rPr>
        <w:sz w:val="16"/>
        <w:szCs w:val="16"/>
      </w:rPr>
      <w:fldChar w:fldCharType="separate"/>
    </w:r>
    <w:r w:rsidR="00AA69B8">
      <w:rPr>
        <w:noProof/>
        <w:sz w:val="16"/>
        <w:szCs w:val="16"/>
      </w:rPr>
      <w:t>W:\PGMDE\Education &amp; Development\Health Visiting\Admin &amp; Finance\HV Weekly News\Weekly News 18.10.12 .docx</w:t>
    </w:r>
    <w:r w:rsidRPr="00DE5F19">
      <w:rPr>
        <w:sz w:val="16"/>
        <w:szCs w:val="16"/>
      </w:rPr>
      <w:fldChar w:fldCharType="end"/>
    </w:r>
  </w:p>
  <w:p w:rsidR="003D23F4" w:rsidRPr="00D839F6" w:rsidRDefault="003D23F4" w:rsidP="00D839F6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F4" w:rsidRDefault="003D23F4">
      <w:r>
        <w:separator/>
      </w:r>
    </w:p>
  </w:footnote>
  <w:footnote w:type="continuationSeparator" w:id="0">
    <w:p w:rsidR="003D23F4" w:rsidRDefault="003D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F4" w:rsidRDefault="003D23F4">
    <w:pPr>
      <w:pStyle w:val="Header"/>
    </w:pPr>
    <w:r>
      <w:rPr>
        <w:noProof/>
        <w:lang w:eastAsia="en-GB"/>
      </w:rPr>
      <w:drawing>
        <wp:inline distT="0" distB="0" distL="0" distR="0">
          <wp:extent cx="1609725" cy="1057275"/>
          <wp:effectExtent l="19050" t="0" r="9525" b="0"/>
          <wp:docPr id="14" name="Picture 14" descr="\\vic-sandat2\vlewis\My Documents\Deanery\Non medical\HV\Marketing materials\H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vic-sandat2\vlewis\My Documents\Deanery\Non medical\HV\Marketing materials\HV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1724025" cy="952500"/>
          <wp:effectExtent l="19050" t="0" r="9525" b="0"/>
          <wp:docPr id="11" name="Picture 11" descr="S:\Communications\Corporate Communications Team\14 Branding and logos\New MP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:\Communications\Corporate Communications Team\14 Branding and logos\New MPD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DFA"/>
    <w:multiLevelType w:val="hybridMultilevel"/>
    <w:tmpl w:val="2458874E"/>
    <w:lvl w:ilvl="0" w:tplc="A29A9FF6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1D6CF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64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4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7671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26C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2F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EC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F2B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17CE8"/>
    <w:multiLevelType w:val="hybridMultilevel"/>
    <w:tmpl w:val="253E485C"/>
    <w:lvl w:ilvl="0" w:tplc="B17C7B9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D4CAC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F41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A7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A6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028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21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CA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B6A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E74DC"/>
    <w:multiLevelType w:val="hybridMultilevel"/>
    <w:tmpl w:val="F05A48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A7955"/>
    <w:multiLevelType w:val="hybridMultilevel"/>
    <w:tmpl w:val="24F05478"/>
    <w:lvl w:ilvl="0" w:tplc="2AF416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9300FD2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8DE61E46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A7A4E2BE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1E9CD28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CBDE7AE2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A202C7CE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B3567B1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6686B6C6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">
    <w:nsid w:val="250F580D"/>
    <w:multiLevelType w:val="hybridMultilevel"/>
    <w:tmpl w:val="80E44882"/>
    <w:lvl w:ilvl="0" w:tplc="EFBA5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538DF"/>
    <w:multiLevelType w:val="hybridMultilevel"/>
    <w:tmpl w:val="E542B7AA"/>
    <w:lvl w:ilvl="0" w:tplc="FFFFFFFF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61731"/>
    <w:multiLevelType w:val="hybridMultilevel"/>
    <w:tmpl w:val="0942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36E9E"/>
    <w:multiLevelType w:val="hybridMultilevel"/>
    <w:tmpl w:val="C40817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A681D"/>
    <w:multiLevelType w:val="hybridMultilevel"/>
    <w:tmpl w:val="C01C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55E78"/>
    <w:multiLevelType w:val="hybridMultilevel"/>
    <w:tmpl w:val="B8B213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35B1E"/>
    <w:multiLevelType w:val="hybridMultilevel"/>
    <w:tmpl w:val="B3A4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B007E"/>
    <w:multiLevelType w:val="hybridMultilevel"/>
    <w:tmpl w:val="8D4C1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551BC"/>
    <w:multiLevelType w:val="hybridMultilevel"/>
    <w:tmpl w:val="A0BCCC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A26888"/>
    <w:multiLevelType w:val="hybridMultilevel"/>
    <w:tmpl w:val="00B6B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82BAF"/>
    <w:multiLevelType w:val="hybridMultilevel"/>
    <w:tmpl w:val="3D7C1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53DB5"/>
    <w:multiLevelType w:val="hybridMultilevel"/>
    <w:tmpl w:val="2E90D9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503A9"/>
    <w:multiLevelType w:val="hybridMultilevel"/>
    <w:tmpl w:val="12B8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D4643B"/>
    <w:multiLevelType w:val="hybridMultilevel"/>
    <w:tmpl w:val="DEC0F6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51733"/>
    <w:multiLevelType w:val="hybridMultilevel"/>
    <w:tmpl w:val="6F54596C"/>
    <w:lvl w:ilvl="0" w:tplc="C268959A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D0A60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909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4D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88B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D23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DA4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A2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762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410ED5"/>
    <w:multiLevelType w:val="hybridMultilevel"/>
    <w:tmpl w:val="461ACD6C"/>
    <w:lvl w:ilvl="0" w:tplc="FFFFFFFF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C43FB"/>
    <w:multiLevelType w:val="hybridMultilevel"/>
    <w:tmpl w:val="64326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14D5D"/>
    <w:multiLevelType w:val="hybridMultilevel"/>
    <w:tmpl w:val="5316D350"/>
    <w:lvl w:ilvl="0" w:tplc="A734FF8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BA365F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FEB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E9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E69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74D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AB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23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92A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C91D81"/>
    <w:multiLevelType w:val="hybridMultilevel"/>
    <w:tmpl w:val="24C8761E"/>
    <w:lvl w:ilvl="0" w:tplc="72443976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B7525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C81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09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025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0CF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E8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E9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4E1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543980"/>
    <w:multiLevelType w:val="hybridMultilevel"/>
    <w:tmpl w:val="4A1A436C"/>
    <w:lvl w:ilvl="0" w:tplc="EFC86DF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1E006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CA9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E2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04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183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6D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C2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005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1"/>
  </w:num>
  <w:num w:numId="5">
    <w:abstractNumId w:val="3"/>
  </w:num>
  <w:num w:numId="6">
    <w:abstractNumId w:val="23"/>
  </w:num>
  <w:num w:numId="7">
    <w:abstractNumId w:val="22"/>
  </w:num>
  <w:num w:numId="8">
    <w:abstractNumId w:val="19"/>
  </w:num>
  <w:num w:numId="9">
    <w:abstractNumId w:val="5"/>
  </w:num>
  <w:num w:numId="10">
    <w:abstractNumId w:val="12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1"/>
  </w:num>
  <w:num w:numId="15">
    <w:abstractNumId w:val="10"/>
  </w:num>
  <w:num w:numId="16">
    <w:abstractNumId w:val="7"/>
  </w:num>
  <w:num w:numId="17">
    <w:abstractNumId w:val="14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0"/>
  </w:num>
  <w:num w:numId="21">
    <w:abstractNumId w:val="13"/>
  </w:num>
  <w:num w:numId="22">
    <w:abstractNumId w:val="17"/>
  </w:num>
  <w:num w:numId="23">
    <w:abstractNumId w:val="9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82"/>
    <w:rsid w:val="00006549"/>
    <w:rsid w:val="0000787B"/>
    <w:rsid w:val="000107ED"/>
    <w:rsid w:val="0001344B"/>
    <w:rsid w:val="00015D72"/>
    <w:rsid w:val="00020C3D"/>
    <w:rsid w:val="000251D9"/>
    <w:rsid w:val="0002581F"/>
    <w:rsid w:val="000340DC"/>
    <w:rsid w:val="000355C7"/>
    <w:rsid w:val="00042437"/>
    <w:rsid w:val="00043424"/>
    <w:rsid w:val="0004381E"/>
    <w:rsid w:val="0005218E"/>
    <w:rsid w:val="00052AC6"/>
    <w:rsid w:val="00056367"/>
    <w:rsid w:val="0005785F"/>
    <w:rsid w:val="00060A5E"/>
    <w:rsid w:val="00074845"/>
    <w:rsid w:val="00075D85"/>
    <w:rsid w:val="00076CBE"/>
    <w:rsid w:val="0008479E"/>
    <w:rsid w:val="000914E7"/>
    <w:rsid w:val="000941E9"/>
    <w:rsid w:val="000A0ABE"/>
    <w:rsid w:val="000A0ADF"/>
    <w:rsid w:val="000B1710"/>
    <w:rsid w:val="000B394F"/>
    <w:rsid w:val="000B6199"/>
    <w:rsid w:val="000B735B"/>
    <w:rsid w:val="000B74DB"/>
    <w:rsid w:val="000B79A8"/>
    <w:rsid w:val="000C1487"/>
    <w:rsid w:val="000C38C7"/>
    <w:rsid w:val="000C5BEC"/>
    <w:rsid w:val="000D19FF"/>
    <w:rsid w:val="000D56DF"/>
    <w:rsid w:val="000E6FCA"/>
    <w:rsid w:val="000F0915"/>
    <w:rsid w:val="000F1A0F"/>
    <w:rsid w:val="00105046"/>
    <w:rsid w:val="00105540"/>
    <w:rsid w:val="0011684C"/>
    <w:rsid w:val="00122663"/>
    <w:rsid w:val="001230BE"/>
    <w:rsid w:val="001403E7"/>
    <w:rsid w:val="00152D28"/>
    <w:rsid w:val="00154BD7"/>
    <w:rsid w:val="001567C6"/>
    <w:rsid w:val="00160F68"/>
    <w:rsid w:val="0016632F"/>
    <w:rsid w:val="00170A58"/>
    <w:rsid w:val="001746A4"/>
    <w:rsid w:val="0017746A"/>
    <w:rsid w:val="001806C4"/>
    <w:rsid w:val="001814A5"/>
    <w:rsid w:val="001934EE"/>
    <w:rsid w:val="0019658E"/>
    <w:rsid w:val="001A1545"/>
    <w:rsid w:val="001A225B"/>
    <w:rsid w:val="001A2937"/>
    <w:rsid w:val="001B149E"/>
    <w:rsid w:val="001B20E7"/>
    <w:rsid w:val="001B585F"/>
    <w:rsid w:val="001B7A89"/>
    <w:rsid w:val="001C3533"/>
    <w:rsid w:val="001C5016"/>
    <w:rsid w:val="001D7128"/>
    <w:rsid w:val="001E176E"/>
    <w:rsid w:val="001E20E1"/>
    <w:rsid w:val="001E2B40"/>
    <w:rsid w:val="001F14A4"/>
    <w:rsid w:val="001F1E1B"/>
    <w:rsid w:val="0020260C"/>
    <w:rsid w:val="00207A26"/>
    <w:rsid w:val="002107D1"/>
    <w:rsid w:val="00213926"/>
    <w:rsid w:val="002143F2"/>
    <w:rsid w:val="00216D0B"/>
    <w:rsid w:val="00222C25"/>
    <w:rsid w:val="0022415D"/>
    <w:rsid w:val="0023209A"/>
    <w:rsid w:val="00235457"/>
    <w:rsid w:val="00235B11"/>
    <w:rsid w:val="00240BC4"/>
    <w:rsid w:val="0024138C"/>
    <w:rsid w:val="00243744"/>
    <w:rsid w:val="00247229"/>
    <w:rsid w:val="00255F10"/>
    <w:rsid w:val="002572F4"/>
    <w:rsid w:val="0026147A"/>
    <w:rsid w:val="0026773D"/>
    <w:rsid w:val="00270A87"/>
    <w:rsid w:val="0027171C"/>
    <w:rsid w:val="00274C9F"/>
    <w:rsid w:val="00277F2E"/>
    <w:rsid w:val="00284C9F"/>
    <w:rsid w:val="00290358"/>
    <w:rsid w:val="0029129C"/>
    <w:rsid w:val="0029662A"/>
    <w:rsid w:val="0029693D"/>
    <w:rsid w:val="00297BCA"/>
    <w:rsid w:val="002A1DB1"/>
    <w:rsid w:val="002A20FA"/>
    <w:rsid w:val="002B51E6"/>
    <w:rsid w:val="002B57D0"/>
    <w:rsid w:val="002C5F2E"/>
    <w:rsid w:val="002C7B0D"/>
    <w:rsid w:val="002E00A1"/>
    <w:rsid w:val="002E3139"/>
    <w:rsid w:val="002E42D0"/>
    <w:rsid w:val="002F2938"/>
    <w:rsid w:val="003019BD"/>
    <w:rsid w:val="003020FA"/>
    <w:rsid w:val="00305985"/>
    <w:rsid w:val="003068DC"/>
    <w:rsid w:val="00314260"/>
    <w:rsid w:val="00321696"/>
    <w:rsid w:val="00321D5F"/>
    <w:rsid w:val="00330B65"/>
    <w:rsid w:val="00334977"/>
    <w:rsid w:val="003350D5"/>
    <w:rsid w:val="00336CEB"/>
    <w:rsid w:val="00355542"/>
    <w:rsid w:val="00365BB4"/>
    <w:rsid w:val="00366B4E"/>
    <w:rsid w:val="00373CB2"/>
    <w:rsid w:val="00376276"/>
    <w:rsid w:val="003811EE"/>
    <w:rsid w:val="00387236"/>
    <w:rsid w:val="00396B96"/>
    <w:rsid w:val="003A2828"/>
    <w:rsid w:val="003B0BA6"/>
    <w:rsid w:val="003B2501"/>
    <w:rsid w:val="003C71EF"/>
    <w:rsid w:val="003D132A"/>
    <w:rsid w:val="003D23F4"/>
    <w:rsid w:val="003E4598"/>
    <w:rsid w:val="003E5C70"/>
    <w:rsid w:val="003F34FC"/>
    <w:rsid w:val="003F5416"/>
    <w:rsid w:val="003F7644"/>
    <w:rsid w:val="00402F6A"/>
    <w:rsid w:val="00404E64"/>
    <w:rsid w:val="00415034"/>
    <w:rsid w:val="004165A8"/>
    <w:rsid w:val="00422C50"/>
    <w:rsid w:val="00423F40"/>
    <w:rsid w:val="00440AC0"/>
    <w:rsid w:val="00440D17"/>
    <w:rsid w:val="00442FFF"/>
    <w:rsid w:val="00443A81"/>
    <w:rsid w:val="00446ED6"/>
    <w:rsid w:val="00453989"/>
    <w:rsid w:val="00461F52"/>
    <w:rsid w:val="00472042"/>
    <w:rsid w:val="004761CA"/>
    <w:rsid w:val="00482B69"/>
    <w:rsid w:val="00487DD5"/>
    <w:rsid w:val="00490260"/>
    <w:rsid w:val="00496C47"/>
    <w:rsid w:val="00497F08"/>
    <w:rsid w:val="004A094F"/>
    <w:rsid w:val="004C4D3D"/>
    <w:rsid w:val="004D1652"/>
    <w:rsid w:val="004D5A94"/>
    <w:rsid w:val="004D75DB"/>
    <w:rsid w:val="004E2E75"/>
    <w:rsid w:val="004E4A94"/>
    <w:rsid w:val="004E5672"/>
    <w:rsid w:val="004F5560"/>
    <w:rsid w:val="004F7FDC"/>
    <w:rsid w:val="00514AF6"/>
    <w:rsid w:val="00515F6B"/>
    <w:rsid w:val="00524B8B"/>
    <w:rsid w:val="00532D2C"/>
    <w:rsid w:val="00542DE9"/>
    <w:rsid w:val="00547CD1"/>
    <w:rsid w:val="005539E1"/>
    <w:rsid w:val="005600B8"/>
    <w:rsid w:val="00560D76"/>
    <w:rsid w:val="00563283"/>
    <w:rsid w:val="0056732A"/>
    <w:rsid w:val="0056756E"/>
    <w:rsid w:val="00570610"/>
    <w:rsid w:val="00580280"/>
    <w:rsid w:val="00587190"/>
    <w:rsid w:val="00592F6D"/>
    <w:rsid w:val="005B7047"/>
    <w:rsid w:val="005C3809"/>
    <w:rsid w:val="005C52F2"/>
    <w:rsid w:val="005C6A47"/>
    <w:rsid w:val="005D26FC"/>
    <w:rsid w:val="005D6867"/>
    <w:rsid w:val="005F31E2"/>
    <w:rsid w:val="006017C5"/>
    <w:rsid w:val="00606C87"/>
    <w:rsid w:val="006103F3"/>
    <w:rsid w:val="00612673"/>
    <w:rsid w:val="00614E59"/>
    <w:rsid w:val="00616B49"/>
    <w:rsid w:val="00622E4C"/>
    <w:rsid w:val="006314EA"/>
    <w:rsid w:val="0063182B"/>
    <w:rsid w:val="00633B8F"/>
    <w:rsid w:val="00641414"/>
    <w:rsid w:val="00645766"/>
    <w:rsid w:val="00650076"/>
    <w:rsid w:val="0065124D"/>
    <w:rsid w:val="00653861"/>
    <w:rsid w:val="00654E83"/>
    <w:rsid w:val="006648E2"/>
    <w:rsid w:val="00665005"/>
    <w:rsid w:val="006652DE"/>
    <w:rsid w:val="006660ED"/>
    <w:rsid w:val="00670B6E"/>
    <w:rsid w:val="00673D8E"/>
    <w:rsid w:val="00680178"/>
    <w:rsid w:val="00682ADB"/>
    <w:rsid w:val="00692301"/>
    <w:rsid w:val="00692869"/>
    <w:rsid w:val="006A2ECE"/>
    <w:rsid w:val="006A4713"/>
    <w:rsid w:val="006B3242"/>
    <w:rsid w:val="006C2718"/>
    <w:rsid w:val="006C77F7"/>
    <w:rsid w:val="006D087F"/>
    <w:rsid w:val="006D095A"/>
    <w:rsid w:val="006D2E0B"/>
    <w:rsid w:val="006E1308"/>
    <w:rsid w:val="006E496A"/>
    <w:rsid w:val="006E5862"/>
    <w:rsid w:val="006F11A0"/>
    <w:rsid w:val="00702840"/>
    <w:rsid w:val="007141BC"/>
    <w:rsid w:val="007269B3"/>
    <w:rsid w:val="00732133"/>
    <w:rsid w:val="007346D0"/>
    <w:rsid w:val="007371F5"/>
    <w:rsid w:val="00737966"/>
    <w:rsid w:val="00743549"/>
    <w:rsid w:val="00752680"/>
    <w:rsid w:val="00754F7C"/>
    <w:rsid w:val="00767D51"/>
    <w:rsid w:val="007800FC"/>
    <w:rsid w:val="0078334E"/>
    <w:rsid w:val="00784005"/>
    <w:rsid w:val="00785DB1"/>
    <w:rsid w:val="007875AF"/>
    <w:rsid w:val="00794696"/>
    <w:rsid w:val="007959BA"/>
    <w:rsid w:val="00795E61"/>
    <w:rsid w:val="007B5316"/>
    <w:rsid w:val="007C1C41"/>
    <w:rsid w:val="007C1F31"/>
    <w:rsid w:val="007C2A8D"/>
    <w:rsid w:val="007C73A8"/>
    <w:rsid w:val="007D28D9"/>
    <w:rsid w:val="007E1E23"/>
    <w:rsid w:val="007E28B2"/>
    <w:rsid w:val="007E2A66"/>
    <w:rsid w:val="007E4ABC"/>
    <w:rsid w:val="007E5829"/>
    <w:rsid w:val="007E70A3"/>
    <w:rsid w:val="007E74A9"/>
    <w:rsid w:val="007F37AC"/>
    <w:rsid w:val="007F4161"/>
    <w:rsid w:val="007F489F"/>
    <w:rsid w:val="007F6848"/>
    <w:rsid w:val="007F6C2C"/>
    <w:rsid w:val="00801A7B"/>
    <w:rsid w:val="00801FCB"/>
    <w:rsid w:val="008049E0"/>
    <w:rsid w:val="0081455D"/>
    <w:rsid w:val="0082541B"/>
    <w:rsid w:val="008377AF"/>
    <w:rsid w:val="00842FF3"/>
    <w:rsid w:val="00866F1D"/>
    <w:rsid w:val="00870868"/>
    <w:rsid w:val="00880BF2"/>
    <w:rsid w:val="008901C7"/>
    <w:rsid w:val="00895AF1"/>
    <w:rsid w:val="00896C2A"/>
    <w:rsid w:val="00897800"/>
    <w:rsid w:val="008B3E4C"/>
    <w:rsid w:val="008B3F24"/>
    <w:rsid w:val="008B575F"/>
    <w:rsid w:val="008C1340"/>
    <w:rsid w:val="008D0C8C"/>
    <w:rsid w:val="008D21CB"/>
    <w:rsid w:val="008D5AE0"/>
    <w:rsid w:val="008F085C"/>
    <w:rsid w:val="008F371B"/>
    <w:rsid w:val="008F561C"/>
    <w:rsid w:val="00910382"/>
    <w:rsid w:val="00912705"/>
    <w:rsid w:val="00914333"/>
    <w:rsid w:val="00936F82"/>
    <w:rsid w:val="00937E27"/>
    <w:rsid w:val="00944B5F"/>
    <w:rsid w:val="00946FAD"/>
    <w:rsid w:val="00951CC5"/>
    <w:rsid w:val="00953588"/>
    <w:rsid w:val="00956AA7"/>
    <w:rsid w:val="009605FF"/>
    <w:rsid w:val="0097038B"/>
    <w:rsid w:val="00974800"/>
    <w:rsid w:val="00977476"/>
    <w:rsid w:val="00987F4A"/>
    <w:rsid w:val="00992DBE"/>
    <w:rsid w:val="009956DE"/>
    <w:rsid w:val="00997002"/>
    <w:rsid w:val="009A11C6"/>
    <w:rsid w:val="009A750E"/>
    <w:rsid w:val="009B2DA9"/>
    <w:rsid w:val="009B65C4"/>
    <w:rsid w:val="009C2A7B"/>
    <w:rsid w:val="009C3412"/>
    <w:rsid w:val="009C3C16"/>
    <w:rsid w:val="009C75A2"/>
    <w:rsid w:val="009D3DBD"/>
    <w:rsid w:val="009E41E4"/>
    <w:rsid w:val="009E59E4"/>
    <w:rsid w:val="009E5EF0"/>
    <w:rsid w:val="00A11A00"/>
    <w:rsid w:val="00A1536B"/>
    <w:rsid w:val="00A161A6"/>
    <w:rsid w:val="00A20194"/>
    <w:rsid w:val="00A20269"/>
    <w:rsid w:val="00A208EC"/>
    <w:rsid w:val="00A23601"/>
    <w:rsid w:val="00A40171"/>
    <w:rsid w:val="00A40E05"/>
    <w:rsid w:val="00A42B5B"/>
    <w:rsid w:val="00A43971"/>
    <w:rsid w:val="00A43FF7"/>
    <w:rsid w:val="00A51043"/>
    <w:rsid w:val="00A5153B"/>
    <w:rsid w:val="00A57253"/>
    <w:rsid w:val="00A60187"/>
    <w:rsid w:val="00A624BE"/>
    <w:rsid w:val="00A6623C"/>
    <w:rsid w:val="00A66E76"/>
    <w:rsid w:val="00A75C00"/>
    <w:rsid w:val="00A944E0"/>
    <w:rsid w:val="00AA26C6"/>
    <w:rsid w:val="00AA46E9"/>
    <w:rsid w:val="00AA69B8"/>
    <w:rsid w:val="00AC3C02"/>
    <w:rsid w:val="00AC4B98"/>
    <w:rsid w:val="00AC68AC"/>
    <w:rsid w:val="00AE1CCF"/>
    <w:rsid w:val="00AE7F2A"/>
    <w:rsid w:val="00AF2193"/>
    <w:rsid w:val="00AF30CF"/>
    <w:rsid w:val="00AF6C2D"/>
    <w:rsid w:val="00AF72F9"/>
    <w:rsid w:val="00B00296"/>
    <w:rsid w:val="00B031FC"/>
    <w:rsid w:val="00B06441"/>
    <w:rsid w:val="00B11996"/>
    <w:rsid w:val="00B1259F"/>
    <w:rsid w:val="00B15B86"/>
    <w:rsid w:val="00B2005C"/>
    <w:rsid w:val="00B2362A"/>
    <w:rsid w:val="00B27087"/>
    <w:rsid w:val="00B3081B"/>
    <w:rsid w:val="00B33BE8"/>
    <w:rsid w:val="00B35192"/>
    <w:rsid w:val="00B35282"/>
    <w:rsid w:val="00B45786"/>
    <w:rsid w:val="00B55BA9"/>
    <w:rsid w:val="00B611F6"/>
    <w:rsid w:val="00B644EA"/>
    <w:rsid w:val="00B67F0C"/>
    <w:rsid w:val="00B71531"/>
    <w:rsid w:val="00B73112"/>
    <w:rsid w:val="00B81D20"/>
    <w:rsid w:val="00B905EA"/>
    <w:rsid w:val="00B96E2D"/>
    <w:rsid w:val="00B97474"/>
    <w:rsid w:val="00BB5690"/>
    <w:rsid w:val="00BB5C7B"/>
    <w:rsid w:val="00BC129A"/>
    <w:rsid w:val="00BC375B"/>
    <w:rsid w:val="00BC45BA"/>
    <w:rsid w:val="00BD35FA"/>
    <w:rsid w:val="00BF005F"/>
    <w:rsid w:val="00BF3090"/>
    <w:rsid w:val="00BF6B0B"/>
    <w:rsid w:val="00BF6CA5"/>
    <w:rsid w:val="00BF70BB"/>
    <w:rsid w:val="00BF7388"/>
    <w:rsid w:val="00C02398"/>
    <w:rsid w:val="00C22F85"/>
    <w:rsid w:val="00C36656"/>
    <w:rsid w:val="00C36BD2"/>
    <w:rsid w:val="00C72D1E"/>
    <w:rsid w:val="00C73EAA"/>
    <w:rsid w:val="00C76D35"/>
    <w:rsid w:val="00C77E4F"/>
    <w:rsid w:val="00C80A56"/>
    <w:rsid w:val="00C8628A"/>
    <w:rsid w:val="00CA38C3"/>
    <w:rsid w:val="00CB67E8"/>
    <w:rsid w:val="00CB7BF8"/>
    <w:rsid w:val="00CC5A77"/>
    <w:rsid w:val="00CD29E9"/>
    <w:rsid w:val="00CD74FC"/>
    <w:rsid w:val="00CF0284"/>
    <w:rsid w:val="00D00059"/>
    <w:rsid w:val="00D00FC0"/>
    <w:rsid w:val="00D03B5A"/>
    <w:rsid w:val="00D05F39"/>
    <w:rsid w:val="00D12EAA"/>
    <w:rsid w:val="00D13B3B"/>
    <w:rsid w:val="00D17719"/>
    <w:rsid w:val="00D204A6"/>
    <w:rsid w:val="00D204FB"/>
    <w:rsid w:val="00D22383"/>
    <w:rsid w:val="00D22C0A"/>
    <w:rsid w:val="00D235D9"/>
    <w:rsid w:val="00D30521"/>
    <w:rsid w:val="00D3445D"/>
    <w:rsid w:val="00D34FC8"/>
    <w:rsid w:val="00D41FDA"/>
    <w:rsid w:val="00D53728"/>
    <w:rsid w:val="00D566B0"/>
    <w:rsid w:val="00D60642"/>
    <w:rsid w:val="00D65085"/>
    <w:rsid w:val="00D839F6"/>
    <w:rsid w:val="00D83EA1"/>
    <w:rsid w:val="00D87396"/>
    <w:rsid w:val="00D904C6"/>
    <w:rsid w:val="00D92233"/>
    <w:rsid w:val="00D92AC5"/>
    <w:rsid w:val="00DA232E"/>
    <w:rsid w:val="00DA691A"/>
    <w:rsid w:val="00DB04C4"/>
    <w:rsid w:val="00DC01C9"/>
    <w:rsid w:val="00DC0D4A"/>
    <w:rsid w:val="00DC2D90"/>
    <w:rsid w:val="00DC69D9"/>
    <w:rsid w:val="00DD7384"/>
    <w:rsid w:val="00DE441D"/>
    <w:rsid w:val="00DE5F19"/>
    <w:rsid w:val="00DF668A"/>
    <w:rsid w:val="00E02B0E"/>
    <w:rsid w:val="00E078A4"/>
    <w:rsid w:val="00E10606"/>
    <w:rsid w:val="00E15989"/>
    <w:rsid w:val="00E3226C"/>
    <w:rsid w:val="00E325BC"/>
    <w:rsid w:val="00E33C04"/>
    <w:rsid w:val="00E36D5B"/>
    <w:rsid w:val="00E41FE4"/>
    <w:rsid w:val="00E44766"/>
    <w:rsid w:val="00E46D9B"/>
    <w:rsid w:val="00E53D93"/>
    <w:rsid w:val="00E56002"/>
    <w:rsid w:val="00E56821"/>
    <w:rsid w:val="00E71274"/>
    <w:rsid w:val="00E74E50"/>
    <w:rsid w:val="00E800E8"/>
    <w:rsid w:val="00E80E96"/>
    <w:rsid w:val="00E8150A"/>
    <w:rsid w:val="00E8290A"/>
    <w:rsid w:val="00E876AB"/>
    <w:rsid w:val="00E9311F"/>
    <w:rsid w:val="00E96127"/>
    <w:rsid w:val="00EA0DB1"/>
    <w:rsid w:val="00EA0F73"/>
    <w:rsid w:val="00EA10FB"/>
    <w:rsid w:val="00EA4DE3"/>
    <w:rsid w:val="00EB26FB"/>
    <w:rsid w:val="00EC323E"/>
    <w:rsid w:val="00EC3E1C"/>
    <w:rsid w:val="00EC4AAF"/>
    <w:rsid w:val="00EC5B35"/>
    <w:rsid w:val="00ED5CD2"/>
    <w:rsid w:val="00ED6AF7"/>
    <w:rsid w:val="00EE6F0E"/>
    <w:rsid w:val="00F018BE"/>
    <w:rsid w:val="00F01BED"/>
    <w:rsid w:val="00F01C5A"/>
    <w:rsid w:val="00F07B6A"/>
    <w:rsid w:val="00F1053C"/>
    <w:rsid w:val="00F17517"/>
    <w:rsid w:val="00F23DFA"/>
    <w:rsid w:val="00F25EB2"/>
    <w:rsid w:val="00F33C10"/>
    <w:rsid w:val="00F3418A"/>
    <w:rsid w:val="00F36956"/>
    <w:rsid w:val="00F40180"/>
    <w:rsid w:val="00F57E28"/>
    <w:rsid w:val="00F61A21"/>
    <w:rsid w:val="00F654B5"/>
    <w:rsid w:val="00F736F9"/>
    <w:rsid w:val="00F7746B"/>
    <w:rsid w:val="00F83BD0"/>
    <w:rsid w:val="00F8466B"/>
    <w:rsid w:val="00F90238"/>
    <w:rsid w:val="00F90872"/>
    <w:rsid w:val="00F97156"/>
    <w:rsid w:val="00FA2618"/>
    <w:rsid w:val="00FA4D70"/>
    <w:rsid w:val="00FA4E73"/>
    <w:rsid w:val="00FA5E68"/>
    <w:rsid w:val="00FA6049"/>
    <w:rsid w:val="00FA6F5A"/>
    <w:rsid w:val="00FA7E9E"/>
    <w:rsid w:val="00FB14D8"/>
    <w:rsid w:val="00FD0644"/>
    <w:rsid w:val="00FE4856"/>
    <w:rsid w:val="00FE55F9"/>
    <w:rsid w:val="00FE654C"/>
    <w:rsid w:val="00FE75C8"/>
    <w:rsid w:val="00FE7D41"/>
    <w:rsid w:val="00FF4B83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5A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65A8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4165A8"/>
    <w:pPr>
      <w:keepNext/>
      <w:outlineLvl w:val="1"/>
    </w:pPr>
    <w:rPr>
      <w:rFonts w:ascii="Arial" w:hAnsi="Arial"/>
      <w:sz w:val="28"/>
      <w:u w:val="single"/>
    </w:rPr>
  </w:style>
  <w:style w:type="paragraph" w:styleId="Heading3">
    <w:name w:val="heading 3"/>
    <w:basedOn w:val="Normal"/>
    <w:next w:val="Normal"/>
    <w:qFormat/>
    <w:rsid w:val="004165A8"/>
    <w:pPr>
      <w:keepNext/>
      <w:jc w:val="center"/>
      <w:outlineLvl w:val="2"/>
    </w:pPr>
    <w:rPr>
      <w:rFonts w:ascii="Arial" w:eastAsia="Times New Roman" w:hAnsi="Arial"/>
      <w:color w:val="FF0000"/>
      <w:u w:val="single"/>
      <w:lang w:val="en-US"/>
    </w:rPr>
  </w:style>
  <w:style w:type="paragraph" w:styleId="Heading4">
    <w:name w:val="heading 4"/>
    <w:basedOn w:val="Normal"/>
    <w:next w:val="Normal"/>
    <w:qFormat/>
    <w:rsid w:val="004165A8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4165A8"/>
    <w:pPr>
      <w:keepNext/>
      <w:outlineLvl w:val="4"/>
    </w:pPr>
    <w:rPr>
      <w:rFonts w:ascii="Times New Roman" w:hAnsi="Times New Roman"/>
      <w:i/>
      <w:iCs/>
      <w:color w:val="99CC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165A8"/>
    <w:rPr>
      <w:rFonts w:ascii="Arial" w:eastAsia="Times New Roman" w:hAnsi="Arial"/>
      <w:color w:val="FF0000"/>
      <w:lang w:val="en-US"/>
    </w:rPr>
  </w:style>
  <w:style w:type="paragraph" w:styleId="BodyText">
    <w:name w:val="Body Text"/>
    <w:basedOn w:val="Normal"/>
    <w:rsid w:val="004165A8"/>
    <w:pPr>
      <w:jc w:val="center"/>
    </w:pPr>
    <w:rPr>
      <w:rFonts w:ascii="Arial" w:hAnsi="Arial"/>
      <w:sz w:val="28"/>
      <w:u w:val="single"/>
    </w:rPr>
  </w:style>
  <w:style w:type="paragraph" w:styleId="BodyText3">
    <w:name w:val="Body Text 3"/>
    <w:basedOn w:val="Normal"/>
    <w:rsid w:val="004165A8"/>
    <w:rPr>
      <w:rFonts w:ascii="Arial" w:hAnsi="Arial" w:cs="Arial"/>
      <w:b/>
      <w:bCs/>
      <w:u w:val="single"/>
    </w:rPr>
  </w:style>
  <w:style w:type="paragraph" w:styleId="Header">
    <w:name w:val="header"/>
    <w:basedOn w:val="Normal"/>
    <w:link w:val="HeaderChar"/>
    <w:uiPriority w:val="99"/>
    <w:rsid w:val="004165A8"/>
    <w:pPr>
      <w:tabs>
        <w:tab w:val="center" w:pos="4320"/>
        <w:tab w:val="right" w:pos="8640"/>
      </w:tabs>
    </w:pPr>
    <w:rPr>
      <w:rFonts w:ascii="Arial" w:eastAsia="Times New Roman" w:hAnsi="Arial"/>
    </w:rPr>
  </w:style>
  <w:style w:type="paragraph" w:styleId="FootnoteText">
    <w:name w:val="footnote text"/>
    <w:basedOn w:val="Normal"/>
    <w:semiHidden/>
    <w:rsid w:val="004165A8"/>
    <w:rPr>
      <w:sz w:val="20"/>
    </w:rPr>
  </w:style>
  <w:style w:type="character" w:styleId="FootnoteReference">
    <w:name w:val="footnote reference"/>
    <w:semiHidden/>
    <w:rsid w:val="004165A8"/>
    <w:rPr>
      <w:vertAlign w:val="superscript"/>
    </w:rPr>
  </w:style>
  <w:style w:type="character" w:styleId="Strong">
    <w:name w:val="Strong"/>
    <w:uiPriority w:val="22"/>
    <w:qFormat/>
    <w:rsid w:val="004165A8"/>
    <w:rPr>
      <w:b/>
      <w:bCs/>
    </w:rPr>
  </w:style>
  <w:style w:type="paragraph" w:styleId="BalloonText">
    <w:name w:val="Balloon Text"/>
    <w:basedOn w:val="Normal"/>
    <w:semiHidden/>
    <w:rsid w:val="004165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165A8"/>
    <w:pPr>
      <w:tabs>
        <w:tab w:val="center" w:pos="4153"/>
        <w:tab w:val="right" w:pos="8306"/>
      </w:tabs>
    </w:pPr>
  </w:style>
  <w:style w:type="character" w:styleId="Hyperlink">
    <w:name w:val="Hyperlink"/>
    <w:rsid w:val="00B1199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60A5E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060A5E"/>
    <w:rPr>
      <w:rFonts w:ascii="Arial" w:eastAsia="Times New Roman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0C1487"/>
    <w:rPr>
      <w:rFonts w:ascii="Times New Roman" w:eastAsia="Calibri" w:hAnsi="Times New Roman"/>
      <w:szCs w:val="24"/>
      <w:lang w:eastAsia="en-GB"/>
    </w:rPr>
  </w:style>
  <w:style w:type="paragraph" w:customStyle="1" w:styleId="bodytext0">
    <w:name w:val="bodytext"/>
    <w:basedOn w:val="Normal"/>
    <w:uiPriority w:val="99"/>
    <w:semiHidden/>
    <w:rsid w:val="000C1487"/>
    <w:pPr>
      <w:spacing w:after="100" w:line="360" w:lineRule="auto"/>
    </w:pPr>
    <w:rPr>
      <w:rFonts w:ascii="Arial" w:eastAsia="Calibri" w:hAnsi="Arial" w:cs="Arial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F40180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7746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7746A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6C7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235B11"/>
    <w:rPr>
      <w:i/>
      <w:iCs/>
    </w:rPr>
  </w:style>
  <w:style w:type="character" w:styleId="FollowedHyperlink">
    <w:name w:val="FollowedHyperlink"/>
    <w:rsid w:val="007371F5"/>
    <w:rPr>
      <w:color w:val="800080"/>
      <w:u w:val="single"/>
    </w:rPr>
  </w:style>
  <w:style w:type="table" w:styleId="TableGrid">
    <w:name w:val="Table Grid"/>
    <w:basedOn w:val="TableNormal"/>
    <w:rsid w:val="0044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5A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65A8"/>
    <w:pPr>
      <w:keepNext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4165A8"/>
    <w:pPr>
      <w:keepNext/>
      <w:outlineLvl w:val="1"/>
    </w:pPr>
    <w:rPr>
      <w:rFonts w:ascii="Arial" w:hAnsi="Arial"/>
      <w:sz w:val="28"/>
      <w:u w:val="single"/>
    </w:rPr>
  </w:style>
  <w:style w:type="paragraph" w:styleId="Heading3">
    <w:name w:val="heading 3"/>
    <w:basedOn w:val="Normal"/>
    <w:next w:val="Normal"/>
    <w:qFormat/>
    <w:rsid w:val="004165A8"/>
    <w:pPr>
      <w:keepNext/>
      <w:jc w:val="center"/>
      <w:outlineLvl w:val="2"/>
    </w:pPr>
    <w:rPr>
      <w:rFonts w:ascii="Arial" w:eastAsia="Times New Roman" w:hAnsi="Arial"/>
      <w:color w:val="FF0000"/>
      <w:u w:val="single"/>
      <w:lang w:val="en-US"/>
    </w:rPr>
  </w:style>
  <w:style w:type="paragraph" w:styleId="Heading4">
    <w:name w:val="heading 4"/>
    <w:basedOn w:val="Normal"/>
    <w:next w:val="Normal"/>
    <w:qFormat/>
    <w:rsid w:val="004165A8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4165A8"/>
    <w:pPr>
      <w:keepNext/>
      <w:outlineLvl w:val="4"/>
    </w:pPr>
    <w:rPr>
      <w:rFonts w:ascii="Times New Roman" w:hAnsi="Times New Roman"/>
      <w:i/>
      <w:iCs/>
      <w:color w:val="99CC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165A8"/>
    <w:rPr>
      <w:rFonts w:ascii="Arial" w:eastAsia="Times New Roman" w:hAnsi="Arial"/>
      <w:color w:val="FF0000"/>
      <w:lang w:val="en-US"/>
    </w:rPr>
  </w:style>
  <w:style w:type="paragraph" w:styleId="BodyText">
    <w:name w:val="Body Text"/>
    <w:basedOn w:val="Normal"/>
    <w:rsid w:val="004165A8"/>
    <w:pPr>
      <w:jc w:val="center"/>
    </w:pPr>
    <w:rPr>
      <w:rFonts w:ascii="Arial" w:hAnsi="Arial"/>
      <w:sz w:val="28"/>
      <w:u w:val="single"/>
    </w:rPr>
  </w:style>
  <w:style w:type="paragraph" w:styleId="BodyText3">
    <w:name w:val="Body Text 3"/>
    <w:basedOn w:val="Normal"/>
    <w:rsid w:val="004165A8"/>
    <w:rPr>
      <w:rFonts w:ascii="Arial" w:hAnsi="Arial" w:cs="Arial"/>
      <w:b/>
      <w:bCs/>
      <w:u w:val="single"/>
    </w:rPr>
  </w:style>
  <w:style w:type="paragraph" w:styleId="Header">
    <w:name w:val="header"/>
    <w:basedOn w:val="Normal"/>
    <w:link w:val="HeaderChar"/>
    <w:uiPriority w:val="99"/>
    <w:rsid w:val="004165A8"/>
    <w:pPr>
      <w:tabs>
        <w:tab w:val="center" w:pos="4320"/>
        <w:tab w:val="right" w:pos="8640"/>
      </w:tabs>
    </w:pPr>
    <w:rPr>
      <w:rFonts w:ascii="Arial" w:eastAsia="Times New Roman" w:hAnsi="Arial"/>
    </w:rPr>
  </w:style>
  <w:style w:type="paragraph" w:styleId="FootnoteText">
    <w:name w:val="footnote text"/>
    <w:basedOn w:val="Normal"/>
    <w:semiHidden/>
    <w:rsid w:val="004165A8"/>
    <w:rPr>
      <w:sz w:val="20"/>
    </w:rPr>
  </w:style>
  <w:style w:type="character" w:styleId="FootnoteReference">
    <w:name w:val="footnote reference"/>
    <w:semiHidden/>
    <w:rsid w:val="004165A8"/>
    <w:rPr>
      <w:vertAlign w:val="superscript"/>
    </w:rPr>
  </w:style>
  <w:style w:type="character" w:styleId="Strong">
    <w:name w:val="Strong"/>
    <w:uiPriority w:val="22"/>
    <w:qFormat/>
    <w:rsid w:val="004165A8"/>
    <w:rPr>
      <w:b/>
      <w:bCs/>
    </w:rPr>
  </w:style>
  <w:style w:type="paragraph" w:styleId="BalloonText">
    <w:name w:val="Balloon Text"/>
    <w:basedOn w:val="Normal"/>
    <w:semiHidden/>
    <w:rsid w:val="004165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165A8"/>
    <w:pPr>
      <w:tabs>
        <w:tab w:val="center" w:pos="4153"/>
        <w:tab w:val="right" w:pos="8306"/>
      </w:tabs>
    </w:pPr>
  </w:style>
  <w:style w:type="character" w:styleId="Hyperlink">
    <w:name w:val="Hyperlink"/>
    <w:rsid w:val="00B1199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60A5E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060A5E"/>
    <w:rPr>
      <w:rFonts w:ascii="Arial" w:eastAsia="Times New Roman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0C1487"/>
    <w:rPr>
      <w:rFonts w:ascii="Times New Roman" w:eastAsia="Calibri" w:hAnsi="Times New Roman"/>
      <w:szCs w:val="24"/>
      <w:lang w:eastAsia="en-GB"/>
    </w:rPr>
  </w:style>
  <w:style w:type="paragraph" w:customStyle="1" w:styleId="bodytext0">
    <w:name w:val="bodytext"/>
    <w:basedOn w:val="Normal"/>
    <w:uiPriority w:val="99"/>
    <w:semiHidden/>
    <w:rsid w:val="000C1487"/>
    <w:pPr>
      <w:spacing w:after="100" w:line="360" w:lineRule="auto"/>
    </w:pPr>
    <w:rPr>
      <w:rFonts w:ascii="Arial" w:eastAsia="Calibri" w:hAnsi="Arial" w:cs="Arial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F40180"/>
    <w:pPr>
      <w:ind w:left="720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7746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7746A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6C77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235B11"/>
    <w:rPr>
      <w:i/>
      <w:iCs/>
    </w:rPr>
  </w:style>
  <w:style w:type="character" w:styleId="FollowedHyperlink">
    <w:name w:val="FollowedHyperlink"/>
    <w:rsid w:val="007371F5"/>
    <w:rPr>
      <w:color w:val="800080"/>
      <w:u w:val="single"/>
    </w:rPr>
  </w:style>
  <w:style w:type="table" w:styleId="TableGrid">
    <w:name w:val="Table Grid"/>
    <w:basedOn w:val="TableNormal"/>
    <w:rsid w:val="0044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8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0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7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5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lyn.pritchard@eoe.nhs.uk" TargetMode="External"/><Relationship Id="rId18" Type="http://schemas.openxmlformats.org/officeDocument/2006/relationships/hyperlink" Target="http://events.eoe.nhs.uk/all/2358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package" Target="embeddings/Microsoft_Word_Document3.docx"/><Relationship Id="rId25" Type="http://schemas.openxmlformats.org/officeDocument/2006/relationships/hyperlink" Target="mailto:glyn.pritchard@nhs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://events.eoe.nhs.uk/all/235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24" Type="http://schemas.openxmlformats.org/officeDocument/2006/relationships/hyperlink" Target="mailto:glyn.pritchard@eoe.nhs.uk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2.xlsx"/><Relationship Id="rId23" Type="http://schemas.openxmlformats.org/officeDocument/2006/relationships/hyperlink" Target="mailto:Julia.whiting@eoe.nhs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healthvisitorpa@eoe.nhs.uk" TargetMode="External"/><Relationship Id="rId19" Type="http://schemas.openxmlformats.org/officeDocument/2006/relationships/hyperlink" Target="http://events.eoe.nhs.uk/all/23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althvisitorpa@eoe.nhs.uk" TargetMode="External"/><Relationship Id="rId14" Type="http://schemas.openxmlformats.org/officeDocument/2006/relationships/image" Target="media/image2.emf"/><Relationship Id="rId22" Type="http://schemas.openxmlformats.org/officeDocument/2006/relationships/oleObject" Target="embeddings/oleObject1.bin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3A80-1969-4457-958D-C36D6C7D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641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</vt:lpstr>
    </vt:vector>
  </TitlesOfParts>
  <Company>Cambridge &amp; Peterborough Mental Health Trust</Company>
  <LinksUpToDate>false</LinksUpToDate>
  <CharactersWithSpaces>5116</CharactersWithSpaces>
  <SharedDoc>false</SharedDoc>
  <HLinks>
    <vt:vector size="48" baseType="variant">
      <vt:variant>
        <vt:i4>7274567</vt:i4>
      </vt:variant>
      <vt:variant>
        <vt:i4>33</vt:i4>
      </vt:variant>
      <vt:variant>
        <vt:i4>0</vt:i4>
      </vt:variant>
      <vt:variant>
        <vt:i4>5</vt:i4>
      </vt:variant>
      <vt:variant>
        <vt:lpwstr>mailto:lawrence.ashelford@addenbrookes.nhs.uk</vt:lpwstr>
      </vt:variant>
      <vt:variant>
        <vt:lpwstr/>
      </vt:variant>
      <vt:variant>
        <vt:i4>5701739</vt:i4>
      </vt:variant>
      <vt:variant>
        <vt:i4>30</vt:i4>
      </vt:variant>
      <vt:variant>
        <vt:i4>0</vt:i4>
      </vt:variant>
      <vt:variant>
        <vt:i4>5</vt:i4>
      </vt:variant>
      <vt:variant>
        <vt:lpwstr>mailto:cristina.page@cambridgshire.nhs.uk</vt:lpwstr>
      </vt:variant>
      <vt:variant>
        <vt:lpwstr/>
      </vt:variant>
      <vt:variant>
        <vt:i4>655421</vt:i4>
      </vt:variant>
      <vt:variant>
        <vt:i4>24</vt:i4>
      </vt:variant>
      <vt:variant>
        <vt:i4>0</vt:i4>
      </vt:variant>
      <vt:variant>
        <vt:i4>5</vt:i4>
      </vt:variant>
      <vt:variant>
        <vt:lpwstr>mailto:lisa.thake@cambridgeshire.nhs.uk</vt:lpwstr>
      </vt:variant>
      <vt:variant>
        <vt:lpwstr/>
      </vt:variant>
      <vt:variant>
        <vt:i4>8192075</vt:i4>
      </vt:variant>
      <vt:variant>
        <vt:i4>18</vt:i4>
      </vt:variant>
      <vt:variant>
        <vt:i4>0</vt:i4>
      </vt:variant>
      <vt:variant>
        <vt:i4>5</vt:i4>
      </vt:variant>
      <vt:variant>
        <vt:lpwstr>mailto:c-pct.catch@nhs.net</vt:lpwstr>
      </vt:variant>
      <vt:variant>
        <vt:lpwstr/>
      </vt:variant>
      <vt:variant>
        <vt:i4>4980838</vt:i4>
      </vt:variant>
      <vt:variant>
        <vt:i4>12</vt:i4>
      </vt:variant>
      <vt:variant>
        <vt:i4>0</vt:i4>
      </vt:variant>
      <vt:variant>
        <vt:i4>5</vt:i4>
      </vt:variant>
      <vt:variant>
        <vt:lpwstr>mailto:tina.almond@peterboroughpct.nhs.uk</vt:lpwstr>
      </vt:variant>
      <vt:variant>
        <vt:lpwstr/>
      </vt:variant>
      <vt:variant>
        <vt:i4>2621440</vt:i4>
      </vt:variant>
      <vt:variant>
        <vt:i4>6</vt:i4>
      </vt:variant>
      <vt:variant>
        <vt:i4>0</vt:i4>
      </vt:variant>
      <vt:variant>
        <vt:i4>5</vt:i4>
      </vt:variant>
      <vt:variant>
        <vt:lpwstr>mailto:samantha.maltby@addenbrookes.nhs.uk</vt:lpwstr>
      </vt:variant>
      <vt:variant>
        <vt:lpwstr/>
      </vt:variant>
      <vt:variant>
        <vt:i4>6488088</vt:i4>
      </vt:variant>
      <vt:variant>
        <vt:i4>3</vt:i4>
      </vt:variant>
      <vt:variant>
        <vt:i4>0</vt:i4>
      </vt:variant>
      <vt:variant>
        <vt:i4>5</vt:i4>
      </vt:variant>
      <vt:variant>
        <vt:lpwstr>mailto:alice.hillyard@nhs.net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mailto:CATCH.Temp1@cambridgeshire.nhs.uk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</dc:title>
  <dc:subject/>
  <dc:creator>Test</dc:creator>
  <cp:keywords/>
  <cp:lastModifiedBy>gpritchard</cp:lastModifiedBy>
  <cp:revision>8</cp:revision>
  <cp:lastPrinted>2012-12-18T14:22:00Z</cp:lastPrinted>
  <dcterms:created xsi:type="dcterms:W3CDTF">2012-10-18T14:11:00Z</dcterms:created>
  <dcterms:modified xsi:type="dcterms:W3CDTF">2012-12-18T14:22:00Z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SManagedDocument">
    <vt:bool>true</vt:bool>
  </property>
  <property fmtid="{D5CDD505-2E9C-101B-9397-08002B2CF9AE}" pid="3" name="ECSType">
    <vt:i4>128</vt:i4>
  </property>
  <property fmtid="{D5CDD505-2E9C-101B-9397-08002B2CF9AE}" pid="4" name="ECSSubType">
    <vt:i4>0</vt:i4>
  </property>
  <property fmtid="{D5CDD505-2E9C-101B-9397-08002B2CF9AE}" pid="5" name="ECSKey">
    <vt:lpwstr>3038296</vt:lpwstr>
  </property>
  <property fmtid="{D5CDD505-2E9C-101B-9397-08002B2CF9AE}" pid="6" name="ECSSystem">
    <vt:lpwstr>DATA</vt:lpwstr>
  </property>
  <property fmtid="{D5CDD505-2E9C-101B-9397-08002B2CF9AE}" pid="7" name="ECSFileManagerID">
    <vt:lpwstr>\\evolsvr\ecs$\Account Ledgers\56334\56334-0004-1\Documents\CATCH Invite to Join.doc</vt:lpwstr>
  </property>
</Properties>
</file>