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623"/>
        <w:gridCol w:w="142"/>
        <w:gridCol w:w="126"/>
        <w:gridCol w:w="299"/>
        <w:gridCol w:w="1843"/>
        <w:gridCol w:w="2695"/>
      </w:tblGrid>
      <w:tr w:rsidR="003E2A89" w:rsidRPr="006A270C" w:rsidTr="00F52EBC">
        <w:tc>
          <w:tcPr>
            <w:tcW w:w="10350" w:type="dxa"/>
            <w:gridSpan w:val="7"/>
            <w:shd w:val="clear" w:color="auto" w:fill="7030A0"/>
          </w:tcPr>
          <w:p w:rsidR="003E2A89" w:rsidRPr="006A270C" w:rsidRDefault="003E2A89" w:rsidP="00201C61">
            <w:pPr>
              <w:widowControl w:val="0"/>
              <w:spacing w:after="0" w:line="240" w:lineRule="auto"/>
              <w:jc w:val="center"/>
              <w:rPr>
                <w:rFonts w:ascii="Arial" w:hAnsi="Arial" w:cs="Arial"/>
                <w:color w:val="FFFFFF" w:themeColor="background1"/>
                <w:sz w:val="52"/>
                <w:szCs w:val="52"/>
                <w:lang w:val="en-US"/>
                <w14:ligatures w14:val="none"/>
              </w:rPr>
            </w:pPr>
            <w:r w:rsidRPr="006A270C">
              <w:rPr>
                <w:rFonts w:ascii="Arial" w:hAnsi="Arial" w:cs="Arial"/>
                <w:color w:val="FFFFFF" w:themeColor="background1"/>
                <w:sz w:val="52"/>
                <w:szCs w:val="52"/>
                <w:lang w:val="en-US"/>
                <w14:ligatures w14:val="none"/>
              </w:rPr>
              <w:t xml:space="preserve">Health Visiting </w:t>
            </w:r>
            <w:proofErr w:type="spellStart"/>
            <w:r w:rsidRPr="006A270C">
              <w:rPr>
                <w:rFonts w:ascii="Arial" w:hAnsi="Arial" w:cs="Arial"/>
                <w:color w:val="FFFFFF" w:themeColor="background1"/>
                <w:sz w:val="52"/>
                <w:szCs w:val="52"/>
                <w:lang w:val="en-US"/>
                <w14:ligatures w14:val="none"/>
              </w:rPr>
              <w:t>Programme</w:t>
            </w:r>
            <w:proofErr w:type="spellEnd"/>
          </w:p>
          <w:p w:rsidR="003E2A89" w:rsidRPr="006A270C" w:rsidRDefault="003E2A89" w:rsidP="00201C61">
            <w:pPr>
              <w:spacing w:after="0" w:line="276" w:lineRule="auto"/>
              <w:jc w:val="center"/>
              <w:rPr>
                <w:rFonts w:ascii="Arial" w:hAnsi="Arial" w:cs="Arial"/>
              </w:rPr>
            </w:pPr>
            <w:r w:rsidRPr="006A270C">
              <w:rPr>
                <w:rFonts w:ascii="Arial" w:hAnsi="Arial" w:cs="Arial"/>
                <w:color w:val="FFFFFF" w:themeColor="background1"/>
                <w:sz w:val="52"/>
                <w:szCs w:val="52"/>
                <w:lang w:val="en-US"/>
                <w14:ligatures w14:val="none"/>
              </w:rPr>
              <w:t>Weekly News</w:t>
            </w:r>
          </w:p>
        </w:tc>
      </w:tr>
      <w:tr w:rsidR="003E2A89" w:rsidRPr="006A270C" w:rsidTr="00F52EBC">
        <w:tc>
          <w:tcPr>
            <w:tcW w:w="10350" w:type="dxa"/>
            <w:gridSpan w:val="7"/>
            <w:shd w:val="clear" w:color="auto" w:fill="7030A0"/>
          </w:tcPr>
          <w:p w:rsidR="003E2A89" w:rsidRPr="00CE6E41" w:rsidRDefault="003E2A89" w:rsidP="00974723">
            <w:pPr>
              <w:spacing w:after="200" w:line="276" w:lineRule="auto"/>
              <w:jc w:val="right"/>
              <w:rPr>
                <w:rFonts w:ascii="Arial" w:hAnsi="Arial" w:cs="Arial"/>
              </w:rPr>
            </w:pPr>
            <w:r w:rsidRPr="00CE6E41">
              <w:rPr>
                <w:rFonts w:ascii="Arial" w:hAnsi="Arial" w:cs="Arial"/>
                <w:noProof/>
                <w:color w:val="FFFFFF" w:themeColor="background1"/>
                <w14:ligatures w14:val="none"/>
                <w14:cntxtAlts w14:val="0"/>
              </w:rPr>
              <w:t xml:space="preserve">Issue </w:t>
            </w:r>
            <w:r w:rsidR="00CE6E41" w:rsidRPr="00CE6E41">
              <w:rPr>
                <w:rFonts w:ascii="Arial" w:hAnsi="Arial" w:cs="Arial"/>
                <w:noProof/>
                <w:color w:val="FFFFFF" w:themeColor="background1"/>
                <w14:ligatures w14:val="none"/>
                <w14:cntxtAlts w14:val="0"/>
              </w:rPr>
              <w:t>4</w:t>
            </w:r>
            <w:r w:rsidR="00974723">
              <w:rPr>
                <w:rFonts w:ascii="Arial" w:hAnsi="Arial" w:cs="Arial"/>
                <w:noProof/>
                <w:color w:val="FFFFFF" w:themeColor="background1"/>
                <w14:ligatures w14:val="none"/>
                <w14:cntxtAlts w14:val="0"/>
              </w:rPr>
              <w:t xml:space="preserve">8 </w:t>
            </w:r>
            <w:r w:rsidR="00CA7218">
              <w:rPr>
                <w:rFonts w:ascii="Arial" w:hAnsi="Arial" w:cs="Arial"/>
                <w:noProof/>
                <w:color w:val="FFFFFF" w:themeColor="background1"/>
                <w14:ligatures w14:val="none"/>
                <w14:cntxtAlts w14:val="0"/>
              </w:rPr>
              <w:t>1</w:t>
            </w:r>
            <w:r w:rsidR="00974723">
              <w:rPr>
                <w:rFonts w:ascii="Arial" w:hAnsi="Arial" w:cs="Arial"/>
                <w:noProof/>
                <w:color w:val="FFFFFF" w:themeColor="background1"/>
                <w14:ligatures w14:val="none"/>
                <w14:cntxtAlts w14:val="0"/>
              </w:rPr>
              <w:t>7</w:t>
            </w:r>
            <w:r w:rsidR="00DD53A4" w:rsidRPr="00DD53A4">
              <w:rPr>
                <w:rFonts w:ascii="Arial" w:hAnsi="Arial" w:cs="Arial"/>
                <w:noProof/>
                <w:color w:val="FFFFFF" w:themeColor="background1"/>
                <w:vertAlign w:val="superscript"/>
                <w14:ligatures w14:val="none"/>
                <w14:cntxtAlts w14:val="0"/>
              </w:rPr>
              <w:t>th</w:t>
            </w:r>
            <w:r w:rsidR="00DD53A4">
              <w:rPr>
                <w:rFonts w:ascii="Arial" w:hAnsi="Arial" w:cs="Arial"/>
                <w:noProof/>
                <w:color w:val="FFFFFF" w:themeColor="background1"/>
                <w14:ligatures w14:val="none"/>
                <w14:cntxtAlts w14:val="0"/>
              </w:rPr>
              <w:t xml:space="preserve"> </w:t>
            </w:r>
            <w:r w:rsidR="00D03706">
              <w:rPr>
                <w:rFonts w:ascii="Arial" w:hAnsi="Arial" w:cs="Arial"/>
                <w:noProof/>
                <w:color w:val="FFFFFF" w:themeColor="background1"/>
                <w14:ligatures w14:val="none"/>
                <w14:cntxtAlts w14:val="0"/>
              </w:rPr>
              <w:t>Octob</w:t>
            </w:r>
            <w:r w:rsidR="000D10FA" w:rsidRPr="00CE6E41">
              <w:rPr>
                <w:rFonts w:ascii="Arial" w:hAnsi="Arial" w:cs="Arial"/>
                <w:noProof/>
                <w:color w:val="FFFFFF" w:themeColor="background1"/>
                <w14:ligatures w14:val="none"/>
                <w14:cntxtAlts w14:val="0"/>
              </w:rPr>
              <w:t>er</w:t>
            </w:r>
            <w:r w:rsidRPr="00CE6E41">
              <w:rPr>
                <w:rFonts w:ascii="Arial" w:hAnsi="Arial" w:cs="Arial"/>
                <w:noProof/>
                <w:color w:val="FFFFFF" w:themeColor="background1"/>
                <w14:ligatures w14:val="none"/>
                <w14:cntxtAlts w14:val="0"/>
              </w:rPr>
              <w:t xml:space="preserve"> 2013</w:t>
            </w:r>
          </w:p>
        </w:tc>
      </w:tr>
      <w:tr w:rsidR="00F52EBC" w:rsidTr="00F52EBC">
        <w:tc>
          <w:tcPr>
            <w:tcW w:w="10350" w:type="dxa"/>
            <w:gridSpan w:val="7"/>
            <w:hideMark/>
          </w:tcPr>
          <w:p w:rsidR="00F52EBC" w:rsidRDefault="00F52EBC">
            <w:pPr>
              <w:spacing w:after="0" w:line="360" w:lineRule="auto"/>
              <w:jc w:val="both"/>
              <w:rPr>
                <w:rFonts w:ascii="Arial" w:hAnsi="Arial" w:cs="Arial"/>
                <w:b/>
                <w:color w:val="7030A0"/>
                <w:sz w:val="36"/>
                <w:szCs w:val="24"/>
                <w:lang w:val="en-US" w:eastAsia="en-US"/>
                <w14:ligatures w14:val="none"/>
              </w:rPr>
            </w:pPr>
          </w:p>
        </w:tc>
      </w:tr>
      <w:tr w:rsidR="00A306C4" w:rsidRPr="006A270C" w:rsidTr="00722FB2">
        <w:trPr>
          <w:trHeight w:val="446"/>
        </w:trPr>
        <w:tc>
          <w:tcPr>
            <w:tcW w:w="10350" w:type="dxa"/>
            <w:gridSpan w:val="7"/>
            <w:shd w:val="clear" w:color="auto" w:fill="auto"/>
          </w:tcPr>
          <w:p w:rsidR="00A306C4" w:rsidRPr="00A306C4" w:rsidRDefault="00A306C4" w:rsidP="00A306C4">
            <w:pPr>
              <w:rPr>
                <w:rFonts w:ascii="Arial" w:hAnsi="Arial" w:cs="Arial"/>
                <w:sz w:val="32"/>
                <w:szCs w:val="24"/>
              </w:rPr>
            </w:pPr>
            <w:r w:rsidRPr="00A306C4">
              <w:rPr>
                <w:rFonts w:ascii="Arial" w:hAnsi="Arial" w:cs="Arial"/>
                <w:b/>
                <w:noProof/>
                <w:color w:val="7030A0"/>
                <w:sz w:val="32"/>
                <w:szCs w:val="40"/>
                <w14:ligatures w14:val="none"/>
                <w14:cntxtAlts w14:val="0"/>
              </w:rPr>
              <w:t>Leadership Final Event – 9</w:t>
            </w:r>
            <w:r w:rsidRPr="00A306C4">
              <w:rPr>
                <w:rFonts w:ascii="Arial" w:hAnsi="Arial" w:cs="Arial"/>
                <w:b/>
                <w:noProof/>
                <w:color w:val="7030A0"/>
                <w:sz w:val="32"/>
                <w:szCs w:val="40"/>
                <w:vertAlign w:val="superscript"/>
                <w14:ligatures w14:val="none"/>
                <w14:cntxtAlts w14:val="0"/>
              </w:rPr>
              <w:t>th</w:t>
            </w:r>
            <w:r w:rsidRPr="00A306C4">
              <w:rPr>
                <w:rFonts w:ascii="Arial" w:hAnsi="Arial" w:cs="Arial"/>
                <w:b/>
                <w:noProof/>
                <w:color w:val="7030A0"/>
                <w:sz w:val="32"/>
                <w:szCs w:val="40"/>
                <w14:ligatures w14:val="none"/>
                <w14:cntxtAlts w14:val="0"/>
              </w:rPr>
              <w:t xml:space="preserve"> December 2013</w:t>
            </w:r>
          </w:p>
        </w:tc>
      </w:tr>
      <w:tr w:rsidR="00A306C4" w:rsidRPr="006A270C" w:rsidTr="008A0664">
        <w:trPr>
          <w:trHeight w:val="327"/>
        </w:trPr>
        <w:tc>
          <w:tcPr>
            <w:tcW w:w="10350" w:type="dxa"/>
            <w:gridSpan w:val="7"/>
            <w:shd w:val="clear" w:color="auto" w:fill="auto"/>
          </w:tcPr>
          <w:p w:rsidR="00A306C4" w:rsidRDefault="00A306C4" w:rsidP="00705D40">
            <w:pPr>
              <w:jc w:val="both"/>
              <w:rPr>
                <w:rFonts w:ascii="Arial" w:hAnsi="Arial" w:cs="Arial"/>
                <w:color w:val="auto"/>
                <w:sz w:val="24"/>
                <w:szCs w:val="24"/>
              </w:rPr>
            </w:pPr>
            <w:r w:rsidRPr="00A306C4">
              <w:rPr>
                <w:rFonts w:ascii="Arial" w:hAnsi="Arial" w:cs="Arial"/>
                <w:color w:val="000000" w:themeColor="text1"/>
                <w:sz w:val="24"/>
                <w:szCs w:val="28"/>
              </w:rPr>
              <w:t>For everyone that has taken part in our Leadership Programme so far, we are pleased to reveal that the agenda has now been finalised.</w:t>
            </w:r>
            <w:r w:rsidRPr="00A306C4">
              <w:rPr>
                <w:rFonts w:ascii="Arial" w:hAnsi="Arial" w:cs="Arial"/>
                <w:color w:val="auto"/>
                <w:sz w:val="24"/>
                <w:szCs w:val="24"/>
              </w:rPr>
              <w:t xml:space="preserve"> </w:t>
            </w:r>
            <w:r w:rsidRPr="00A306C4">
              <w:rPr>
                <w:rFonts w:ascii="Arial" w:hAnsi="Arial" w:cs="Arial"/>
                <w:color w:val="auto"/>
                <w:sz w:val="24"/>
                <w:szCs w:val="24"/>
              </w:rPr>
              <w:t>The event booking will be live from Monday 21</w:t>
            </w:r>
            <w:r w:rsidRPr="00A306C4">
              <w:rPr>
                <w:rFonts w:ascii="Arial" w:hAnsi="Arial" w:cs="Arial"/>
                <w:color w:val="auto"/>
                <w:sz w:val="24"/>
                <w:szCs w:val="24"/>
                <w:vertAlign w:val="superscript"/>
              </w:rPr>
              <w:t>st</w:t>
            </w:r>
            <w:r w:rsidRPr="00A306C4">
              <w:rPr>
                <w:rFonts w:ascii="Arial" w:hAnsi="Arial" w:cs="Arial"/>
                <w:color w:val="auto"/>
                <w:sz w:val="24"/>
                <w:szCs w:val="24"/>
              </w:rPr>
              <w:t xml:space="preserve"> October.  If you are eligible to attend, please expect a personal email inviting you to register.</w:t>
            </w:r>
          </w:p>
          <w:p w:rsidR="00A306C4" w:rsidRPr="00A306C4" w:rsidRDefault="00A306C4" w:rsidP="00705D40">
            <w:pPr>
              <w:jc w:val="both"/>
              <w:rPr>
                <w:rFonts w:ascii="Arial" w:hAnsi="Arial" w:cs="Arial"/>
                <w:color w:val="000000" w:themeColor="text1"/>
                <w:sz w:val="24"/>
                <w:szCs w:val="28"/>
              </w:rPr>
            </w:pPr>
          </w:p>
          <w:p w:rsidR="00A306C4" w:rsidRPr="00A306C4" w:rsidRDefault="00A306C4" w:rsidP="00A306C4">
            <w:pPr>
              <w:jc w:val="center"/>
              <w:rPr>
                <w:rFonts w:ascii="Arial" w:hAnsi="Arial" w:cs="Arial"/>
                <w:color w:val="000000" w:themeColor="text1"/>
                <w:sz w:val="24"/>
                <w:szCs w:val="28"/>
              </w:rPr>
            </w:pPr>
            <w:r>
              <w:rPr>
                <w:rFonts w:ascii="Arial" w:hAnsi="Arial" w:cs="Arial"/>
                <w:noProof/>
                <w:color w:val="000000" w:themeColor="text1"/>
                <w:sz w:val="24"/>
                <w:szCs w:val="28"/>
                <w14:ligatures w14:val="none"/>
                <w14:cntxtAlts w14:val="0"/>
              </w:rPr>
              <w:drawing>
                <wp:inline distT="0" distB="0" distL="0" distR="0" wp14:anchorId="77D6492F" wp14:editId="72C29405">
                  <wp:extent cx="4664755" cy="6586532"/>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22.tmp"/>
                          <pic:cNvPicPr/>
                        </pic:nvPicPr>
                        <pic:blipFill>
                          <a:blip r:embed="rId8">
                            <a:extLst>
                              <a:ext uri="{28A0092B-C50C-407E-A947-70E740481C1C}">
                                <a14:useLocalDpi xmlns:a14="http://schemas.microsoft.com/office/drawing/2010/main" val="0"/>
                              </a:ext>
                            </a:extLst>
                          </a:blip>
                          <a:stretch>
                            <a:fillRect/>
                          </a:stretch>
                        </pic:blipFill>
                        <pic:spPr>
                          <a:xfrm>
                            <a:off x="0" y="0"/>
                            <a:ext cx="4667343" cy="6590186"/>
                          </a:xfrm>
                          <a:prstGeom prst="rect">
                            <a:avLst/>
                          </a:prstGeom>
                        </pic:spPr>
                      </pic:pic>
                    </a:graphicData>
                  </a:graphic>
                </wp:inline>
              </w:drawing>
            </w:r>
          </w:p>
        </w:tc>
      </w:tr>
      <w:tr w:rsidR="00A306C4" w:rsidRPr="006A270C" w:rsidTr="008A0664">
        <w:trPr>
          <w:trHeight w:val="327"/>
        </w:trPr>
        <w:tc>
          <w:tcPr>
            <w:tcW w:w="10350" w:type="dxa"/>
            <w:gridSpan w:val="7"/>
            <w:shd w:val="clear" w:color="auto" w:fill="auto"/>
          </w:tcPr>
          <w:p w:rsidR="00A306C4" w:rsidRPr="006A270C" w:rsidRDefault="00A306C4" w:rsidP="00705D40">
            <w:pPr>
              <w:jc w:val="both"/>
              <w:rPr>
                <w:rFonts w:ascii="Arial" w:hAnsi="Arial" w:cs="Arial"/>
                <w:color w:val="000000" w:themeColor="text1"/>
                <w:sz w:val="24"/>
                <w:szCs w:val="28"/>
              </w:rPr>
            </w:pPr>
            <w:r w:rsidRPr="006A270C">
              <w:rPr>
                <w:rFonts w:ascii="Arial" w:hAnsi="Arial" w:cs="Arial"/>
                <w:noProof/>
                <w:sz w:val="4"/>
                <w:szCs w:val="16"/>
                <w14:ligatures w14:val="none"/>
                <w14:cntxtAlts w14:val="0"/>
              </w:rPr>
              <w:lastRenderedPageBreak/>
              <mc:AlternateContent>
                <mc:Choice Requires="wps">
                  <w:drawing>
                    <wp:anchor distT="0" distB="0" distL="114300" distR="114300" simplePos="0" relativeHeight="251724800" behindDoc="0" locked="0" layoutInCell="1" allowOverlap="1" wp14:anchorId="13AB90C9" wp14:editId="37DE18FB">
                      <wp:simplePos x="0" y="0"/>
                      <wp:positionH relativeFrom="column">
                        <wp:posOffset>-139700</wp:posOffset>
                      </wp:positionH>
                      <wp:positionV relativeFrom="paragraph">
                        <wp:posOffset>108585</wp:posOffset>
                      </wp:positionV>
                      <wp:extent cx="6713220" cy="0"/>
                      <wp:effectExtent l="0" t="0" r="11430" b="19050"/>
                      <wp:wrapNone/>
                      <wp:docPr id="14" name="Straight Connector 14"/>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55pt" to="517.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" strokecolor="#4a7ebb"/>
                  </w:pict>
                </mc:Fallback>
              </mc:AlternateContent>
            </w:r>
          </w:p>
        </w:tc>
      </w:tr>
      <w:tr w:rsidR="00C00AE6" w:rsidRPr="006A270C" w:rsidTr="00F52EBC">
        <w:trPr>
          <w:trHeight w:val="798"/>
        </w:trPr>
        <w:tc>
          <w:tcPr>
            <w:tcW w:w="10350" w:type="dxa"/>
            <w:gridSpan w:val="7"/>
            <w:shd w:val="clear" w:color="auto" w:fill="E5DFEC" w:themeFill="accent4" w:themeFillTint="33"/>
          </w:tcPr>
          <w:p w:rsidR="00B72F77" w:rsidRPr="00974723" w:rsidRDefault="00C00AE6" w:rsidP="00974723">
            <w:pPr>
              <w:rPr>
                <w:rFonts w:ascii="Arial" w:hAnsi="Arial" w:cs="Arial"/>
                <w:b/>
                <w:color w:val="5F497A" w:themeColor="accent4" w:themeShade="BF"/>
                <w:sz w:val="44"/>
                <w:szCs w:val="44"/>
              </w:rPr>
            </w:pPr>
            <w:r w:rsidRPr="00F3668E">
              <w:rPr>
                <w:rFonts w:ascii="Arial" w:hAnsi="Arial" w:cs="Arial"/>
                <w:b/>
                <w:color w:val="5F497A" w:themeColor="accent4" w:themeShade="BF"/>
                <w:sz w:val="44"/>
                <w:szCs w:val="44"/>
              </w:rPr>
              <w:t>Spreading the word more widely - sharing practice</w:t>
            </w:r>
          </w:p>
        </w:tc>
      </w:tr>
      <w:tr w:rsidR="00974723" w:rsidRPr="006A270C" w:rsidTr="002749B1">
        <w:trPr>
          <w:trHeight w:val="1572"/>
        </w:trPr>
        <w:tc>
          <w:tcPr>
            <w:tcW w:w="7655" w:type="dxa"/>
            <w:gridSpan w:val="6"/>
            <w:shd w:val="clear" w:color="auto" w:fill="E5DFEC" w:themeFill="accent4" w:themeFillTint="33"/>
          </w:tcPr>
          <w:p w:rsidR="00974723" w:rsidRPr="00974723" w:rsidRDefault="00974723" w:rsidP="00974723">
            <w:pPr>
              <w:jc w:val="center"/>
              <w:rPr>
                <w:rFonts w:ascii="Arial" w:hAnsi="Arial" w:cs="Arial"/>
                <w:b/>
                <w:color w:val="F79646" w:themeColor="accent6"/>
                <w:sz w:val="40"/>
                <w:szCs w:val="36"/>
              </w:rPr>
            </w:pPr>
            <w:r w:rsidRPr="00974723">
              <w:rPr>
                <w:rFonts w:ascii="Arial" w:hAnsi="Arial" w:cs="Arial"/>
                <w:b/>
                <w:color w:val="F79646" w:themeColor="accent6"/>
                <w:sz w:val="40"/>
                <w:szCs w:val="36"/>
              </w:rPr>
              <w:t>Infant Feeding Friendly cafes in Luton (</w:t>
            </w:r>
            <w:proofErr w:type="spellStart"/>
            <w:r w:rsidRPr="00974723">
              <w:rPr>
                <w:rFonts w:ascii="Arial" w:hAnsi="Arial" w:cs="Arial"/>
                <w:b/>
                <w:color w:val="F79646" w:themeColor="accent6"/>
                <w:sz w:val="40"/>
                <w:szCs w:val="36"/>
              </w:rPr>
              <w:t>NewB’s</w:t>
            </w:r>
            <w:proofErr w:type="spellEnd"/>
            <w:r w:rsidRPr="00974723">
              <w:rPr>
                <w:rFonts w:ascii="Arial" w:hAnsi="Arial" w:cs="Arial"/>
                <w:b/>
                <w:color w:val="F79646" w:themeColor="accent6"/>
                <w:sz w:val="40"/>
                <w:szCs w:val="36"/>
              </w:rPr>
              <w:t xml:space="preserve"> cafes) Launched June 2013</w:t>
            </w:r>
          </w:p>
        </w:tc>
        <w:tc>
          <w:tcPr>
            <w:tcW w:w="2695" w:type="dxa"/>
            <w:shd w:val="clear" w:color="auto" w:fill="E5DFEC" w:themeFill="accent4" w:themeFillTint="33"/>
          </w:tcPr>
          <w:p w:rsidR="00974723" w:rsidRPr="00F3668E" w:rsidRDefault="00974723" w:rsidP="002749B1">
            <w:pPr>
              <w:jc w:val="center"/>
              <w:rPr>
                <w:rFonts w:ascii="Arial" w:hAnsi="Arial" w:cs="Arial"/>
                <w:b/>
                <w:color w:val="5F497A" w:themeColor="accent4" w:themeShade="BF"/>
                <w:sz w:val="44"/>
                <w:szCs w:val="44"/>
              </w:rPr>
            </w:pPr>
            <w:r w:rsidRPr="00974723">
              <w:rPr>
                <w:rFonts w:ascii="Arial" w:hAnsi="Arial" w:cs="Arial"/>
                <w:b/>
                <w:noProof/>
                <w:sz w:val="36"/>
                <w:szCs w:val="36"/>
                <w14:ligatures w14:val="none"/>
                <w14:cntxtAlts w14:val="0"/>
              </w:rPr>
              <w:drawing>
                <wp:inline distT="0" distB="0" distL="0" distR="0" wp14:anchorId="38FA4464" wp14:editId="741E82AC">
                  <wp:extent cx="1392467" cy="931683"/>
                  <wp:effectExtent l="0" t="0" r="0" b="1905"/>
                  <wp:docPr id="9" name="Picture 9" descr="Ne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741" cy="931866"/>
                          </a:xfrm>
                          <a:prstGeom prst="rect">
                            <a:avLst/>
                          </a:prstGeom>
                          <a:noFill/>
                          <a:ln>
                            <a:noFill/>
                          </a:ln>
                        </pic:spPr>
                      </pic:pic>
                    </a:graphicData>
                  </a:graphic>
                </wp:inline>
              </w:drawing>
            </w:r>
          </w:p>
        </w:tc>
      </w:tr>
      <w:tr w:rsidR="00974723" w:rsidRPr="006A270C" w:rsidTr="00F52EBC">
        <w:trPr>
          <w:trHeight w:val="798"/>
        </w:trPr>
        <w:tc>
          <w:tcPr>
            <w:tcW w:w="10350" w:type="dxa"/>
            <w:gridSpan w:val="7"/>
            <w:shd w:val="clear" w:color="auto" w:fill="E5DFEC" w:themeFill="accent4" w:themeFillTint="33"/>
          </w:tcPr>
          <w:p w:rsidR="00974723" w:rsidRPr="00974723" w:rsidRDefault="00974723" w:rsidP="002749B1">
            <w:pPr>
              <w:jc w:val="both"/>
              <w:rPr>
                <w:rFonts w:ascii="Arial" w:hAnsi="Arial" w:cs="Arial"/>
                <w:sz w:val="24"/>
                <w:szCs w:val="24"/>
              </w:rPr>
            </w:pPr>
            <w:r w:rsidRPr="00974723">
              <w:rPr>
                <w:rFonts w:ascii="Arial" w:hAnsi="Arial" w:cs="Arial"/>
                <w:sz w:val="24"/>
                <w:szCs w:val="24"/>
              </w:rPr>
              <w:t>Studies show that supportive contact can significantly increase breastfeeding duration and increase positive experiences of breastfeeding. Those mothers who are well supported have an enjoyable and successful experience of feeding.  As a public health intervention, breastfeeding is beneficial to both mother and child in terms of reducing the incidences of ill health and increasing optimal child development and early attachment which greatly influence outcomes in later life.</w:t>
            </w:r>
          </w:p>
          <w:p w:rsidR="00974723" w:rsidRPr="00974723" w:rsidRDefault="00974723" w:rsidP="002749B1">
            <w:pPr>
              <w:jc w:val="both"/>
              <w:rPr>
                <w:rFonts w:ascii="Arial" w:hAnsi="Arial" w:cs="Arial"/>
                <w:sz w:val="24"/>
                <w:szCs w:val="24"/>
              </w:rPr>
            </w:pPr>
            <w:r w:rsidRPr="00974723">
              <w:rPr>
                <w:rFonts w:ascii="Arial" w:hAnsi="Arial" w:cs="Arial"/>
                <w:sz w:val="24"/>
                <w:szCs w:val="24"/>
              </w:rPr>
              <w:t xml:space="preserve">Partnership working and sharing of good practice has been the key to the development of a support network of café style groups running every day of the week in a children’s centre venue across Luton. The ethos of the cafes is community social support, where breastfeeding is seen as positive and normal. The café is set in an ambiance of a friendly and relaxed atmosphere.  Café style seating including sofas, drinks and healthy snacks are available. Staff support is provided by children’s centre Breastfeeding Champions and a Breastfeeding Support Worker from the 0-19 Service.  All support staff have completed the two day UNICEF Relationship Building and Breastfeeding Course to ensure evidence based information and support is available. </w:t>
            </w:r>
          </w:p>
          <w:p w:rsidR="00974723" w:rsidRPr="00974723" w:rsidRDefault="00974723" w:rsidP="002749B1">
            <w:pPr>
              <w:jc w:val="both"/>
              <w:rPr>
                <w:rFonts w:ascii="Arial" w:hAnsi="Arial" w:cs="Arial"/>
                <w:sz w:val="24"/>
                <w:szCs w:val="24"/>
              </w:rPr>
            </w:pPr>
            <w:r w:rsidRPr="00974723">
              <w:rPr>
                <w:rFonts w:ascii="Arial" w:hAnsi="Arial" w:cs="Arial"/>
                <w:sz w:val="24"/>
                <w:szCs w:val="24"/>
              </w:rPr>
              <w:t>Various activities are held within the café which include taster sessions on baby massage, loyalty cards with gifts on achievements and ‘Baby Showers” for antenatal contacts. There are plans for future development in supporting oral health and in the timely introduction of solid food.</w:t>
            </w:r>
          </w:p>
          <w:p w:rsidR="00974723" w:rsidRPr="00974723" w:rsidRDefault="00974723" w:rsidP="002749B1">
            <w:pPr>
              <w:jc w:val="both"/>
              <w:rPr>
                <w:rFonts w:ascii="Arial" w:hAnsi="Arial" w:cs="Arial"/>
                <w:sz w:val="24"/>
                <w:szCs w:val="24"/>
              </w:rPr>
            </w:pPr>
            <w:r w:rsidRPr="00974723">
              <w:rPr>
                <w:rFonts w:ascii="Arial" w:hAnsi="Arial" w:cs="Arial"/>
                <w:sz w:val="24"/>
                <w:szCs w:val="24"/>
                <w:lang w:val="en-US" w:eastAsia="en-US"/>
              </w:rPr>
              <w:t>On average 55 breastfeeding mothers were seen in each cafe over a 3 month period, this excludes the figures for those mothers mixed or formula feeding and the numbers of partners/grandparents attending alongside the mothers. Antenatal figures are not significant at present.</w:t>
            </w:r>
          </w:p>
          <w:p w:rsidR="00974723" w:rsidRPr="002749B1" w:rsidRDefault="00974723" w:rsidP="002749B1">
            <w:pPr>
              <w:jc w:val="both"/>
              <w:rPr>
                <w:rFonts w:ascii="Arial" w:hAnsi="Arial" w:cs="Arial"/>
                <w:sz w:val="24"/>
                <w:szCs w:val="24"/>
              </w:rPr>
            </w:pPr>
            <w:r w:rsidRPr="00974723">
              <w:rPr>
                <w:rFonts w:ascii="Arial" w:hAnsi="Arial" w:cs="Arial"/>
                <w:sz w:val="24"/>
                <w:szCs w:val="24"/>
                <w:lang w:val="en-US" w:eastAsia="en-US"/>
              </w:rPr>
              <w:t xml:space="preserve"> More than half of all consulted stated they had received enough support to continue breastfeeding beyond 6-8 weeks and those mothers who had also accessed the Bump 2 Babe </w:t>
            </w:r>
            <w:proofErr w:type="spellStart"/>
            <w:r w:rsidRPr="00974723">
              <w:rPr>
                <w:rFonts w:ascii="Arial" w:hAnsi="Arial" w:cs="Arial"/>
                <w:sz w:val="24"/>
                <w:szCs w:val="24"/>
                <w:lang w:val="en-US" w:eastAsia="en-US"/>
              </w:rPr>
              <w:t>programme</w:t>
            </w:r>
            <w:proofErr w:type="spellEnd"/>
            <w:r w:rsidRPr="00974723">
              <w:rPr>
                <w:rFonts w:ascii="Arial" w:hAnsi="Arial" w:cs="Arial"/>
                <w:sz w:val="24"/>
                <w:szCs w:val="24"/>
                <w:lang w:val="en-US" w:eastAsia="en-US"/>
              </w:rPr>
              <w:t xml:space="preserve"> found the  signposting and cafe support beneficial.   The majority like the healthy option cakes supplied!</w:t>
            </w:r>
          </w:p>
        </w:tc>
      </w:tr>
      <w:tr w:rsidR="00B72F77" w:rsidRPr="006A270C" w:rsidTr="00F52EBC">
        <w:trPr>
          <w:trHeight w:val="1130"/>
        </w:trPr>
        <w:tc>
          <w:tcPr>
            <w:tcW w:w="5387" w:type="dxa"/>
            <w:gridSpan w:val="3"/>
            <w:shd w:val="clear" w:color="auto" w:fill="E5DFEC" w:themeFill="accent4" w:themeFillTint="33"/>
          </w:tcPr>
          <w:p w:rsidR="00974723" w:rsidRPr="00974723" w:rsidRDefault="00974723" w:rsidP="00974723">
            <w:pPr>
              <w:rPr>
                <w:rFonts w:ascii="Arial" w:hAnsi="Arial" w:cs="Arial"/>
                <w:sz w:val="24"/>
                <w:szCs w:val="24"/>
              </w:rPr>
            </w:pPr>
            <w:r w:rsidRPr="00974723">
              <w:rPr>
                <w:rFonts w:ascii="Arial" w:hAnsi="Arial" w:cs="Arial"/>
                <w:sz w:val="24"/>
                <w:szCs w:val="24"/>
              </w:rPr>
              <w:lastRenderedPageBreak/>
              <w:t>Author: Linda Masterson, Breastfeeding Coordinator CCS (Luton)</w:t>
            </w:r>
          </w:p>
          <w:p w:rsidR="008B1B84" w:rsidRPr="00974723" w:rsidRDefault="00974723" w:rsidP="00B72F77">
            <w:pPr>
              <w:spacing w:before="120"/>
              <w:rPr>
                <w:rFonts w:ascii="Arial" w:hAnsi="Arial" w:cs="Arial"/>
                <w:color w:val="auto"/>
                <w:sz w:val="24"/>
                <w:szCs w:val="24"/>
              </w:rPr>
            </w:pPr>
            <w:r w:rsidRPr="00974723">
              <w:rPr>
                <w:rFonts w:ascii="Arial" w:hAnsi="Arial" w:cs="Arial"/>
                <w:color w:val="auto"/>
                <w:sz w:val="24"/>
                <w:szCs w:val="24"/>
              </w:rPr>
              <w:t xml:space="preserve">For more information contact: </w:t>
            </w:r>
          </w:p>
          <w:p w:rsidR="00974723" w:rsidRPr="00974723" w:rsidRDefault="00974723" w:rsidP="00B72F77">
            <w:pPr>
              <w:spacing w:before="120"/>
              <w:rPr>
                <w:rFonts w:ascii="Arial" w:hAnsi="Arial" w:cs="Arial"/>
                <w:color w:val="auto"/>
                <w:sz w:val="24"/>
                <w:szCs w:val="24"/>
              </w:rPr>
            </w:pPr>
            <w:r w:rsidRPr="00974723">
              <w:rPr>
                <w:rFonts w:ascii="Arial" w:hAnsi="Arial" w:cs="Arial"/>
                <w:color w:val="auto"/>
                <w:sz w:val="24"/>
                <w:szCs w:val="24"/>
              </w:rPr>
              <w:t>Gillian Botha</w:t>
            </w:r>
          </w:p>
          <w:p w:rsidR="00974723" w:rsidRPr="00B72F77" w:rsidRDefault="00974723" w:rsidP="00B72F77">
            <w:pPr>
              <w:spacing w:before="120"/>
              <w:rPr>
                <w:rFonts w:ascii="Arial" w:hAnsi="Arial" w:cs="Arial"/>
                <w:color w:val="auto"/>
                <w:sz w:val="24"/>
                <w:szCs w:val="24"/>
              </w:rPr>
            </w:pPr>
            <w:hyperlink r:id="rId10" w:history="1">
              <w:r w:rsidRPr="00974723">
                <w:rPr>
                  <w:rStyle w:val="Hyperlink"/>
                  <w:rFonts w:ascii="Arial" w:hAnsi="Arial" w:cs="Arial"/>
                  <w:sz w:val="24"/>
                  <w:szCs w:val="24"/>
                </w:rPr>
                <w:t>Gillian.botha@ccs.nhs.uk</w:t>
              </w:r>
            </w:hyperlink>
            <w:r>
              <w:rPr>
                <w:rFonts w:ascii="Arial" w:hAnsi="Arial" w:cs="Arial"/>
                <w:color w:val="auto"/>
                <w:sz w:val="24"/>
                <w:szCs w:val="24"/>
              </w:rPr>
              <w:t xml:space="preserve"> </w:t>
            </w:r>
          </w:p>
        </w:tc>
        <w:tc>
          <w:tcPr>
            <w:tcW w:w="4963" w:type="dxa"/>
            <w:gridSpan w:val="4"/>
            <w:shd w:val="clear" w:color="auto" w:fill="E5DFEC" w:themeFill="accent4" w:themeFillTint="33"/>
            <w:vAlign w:val="center"/>
          </w:tcPr>
          <w:p w:rsidR="00B72F77" w:rsidRPr="00DD53A4" w:rsidRDefault="002749B1" w:rsidP="00B72F77">
            <w:pPr>
              <w:rPr>
                <w:rFonts w:ascii="Arial" w:hAnsi="Arial" w:cs="Arial"/>
                <w:b/>
                <w:color w:val="F79646" w:themeColor="accent6"/>
                <w:sz w:val="44"/>
                <w:szCs w:val="44"/>
              </w:rPr>
            </w:pPr>
            <w:r>
              <w:rPr>
                <w:noProof/>
                <w14:ligatures w14:val="none"/>
                <w14:cntxtAlts w14:val="0"/>
              </w:rPr>
              <w:drawing>
                <wp:inline distT="0" distB="0" distL="0" distR="0" wp14:anchorId="5187F23A" wp14:editId="67646AB8">
                  <wp:extent cx="3014345" cy="537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20.tmp"/>
                          <pic:cNvPicPr/>
                        </pic:nvPicPr>
                        <pic:blipFill>
                          <a:blip r:embed="rId11">
                            <a:extLst>
                              <a:ext uri="{28A0092B-C50C-407E-A947-70E740481C1C}">
                                <a14:useLocalDpi xmlns:a14="http://schemas.microsoft.com/office/drawing/2010/main" val="0"/>
                              </a:ext>
                            </a:extLst>
                          </a:blip>
                          <a:stretch>
                            <a:fillRect/>
                          </a:stretch>
                        </pic:blipFill>
                        <pic:spPr>
                          <a:xfrm>
                            <a:off x="0" y="0"/>
                            <a:ext cx="3014345" cy="537845"/>
                          </a:xfrm>
                          <a:prstGeom prst="rect">
                            <a:avLst/>
                          </a:prstGeom>
                        </pic:spPr>
                      </pic:pic>
                    </a:graphicData>
                  </a:graphic>
                </wp:inline>
              </w:drawing>
            </w:r>
            <w:r w:rsidR="00B72F77">
              <w:rPr>
                <w:noProof/>
                <w14:ligatures w14:val="none"/>
                <w14:cntxtAlts w14:val="0"/>
              </w:rPr>
              <w:drawing>
                <wp:anchor distT="0" distB="0" distL="114300" distR="114300" simplePos="0" relativeHeight="251713536" behindDoc="1" locked="0" layoutInCell="1" allowOverlap="1" wp14:anchorId="125EF1E8" wp14:editId="5F731BAF">
                  <wp:simplePos x="0" y="0"/>
                  <wp:positionH relativeFrom="column">
                    <wp:posOffset>4054475</wp:posOffset>
                  </wp:positionH>
                  <wp:positionV relativeFrom="paragraph">
                    <wp:posOffset>516890</wp:posOffset>
                  </wp:positionV>
                  <wp:extent cx="3077845" cy="629920"/>
                  <wp:effectExtent l="0" t="0" r="8255" b="0"/>
                  <wp:wrapNone/>
                  <wp:docPr id="10" name="Picture 10"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F77">
              <w:rPr>
                <w:noProof/>
                <w14:ligatures w14:val="none"/>
                <w14:cntxtAlts w14:val="0"/>
              </w:rPr>
              <w:drawing>
                <wp:anchor distT="0" distB="0" distL="114300" distR="114300" simplePos="0" relativeHeight="251712512" behindDoc="1" locked="0" layoutInCell="1" allowOverlap="1" wp14:anchorId="5DF9F093" wp14:editId="588F15BC">
                  <wp:simplePos x="0" y="0"/>
                  <wp:positionH relativeFrom="column">
                    <wp:posOffset>4054475</wp:posOffset>
                  </wp:positionH>
                  <wp:positionV relativeFrom="paragraph">
                    <wp:posOffset>516890</wp:posOffset>
                  </wp:positionV>
                  <wp:extent cx="3077845" cy="629920"/>
                  <wp:effectExtent l="0" t="0" r="8255" b="0"/>
                  <wp:wrapNone/>
                  <wp:docPr id="8" name="Picture 8"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F77">
              <w:rPr>
                <w:noProof/>
                <w14:ligatures w14:val="none"/>
                <w14:cntxtAlts w14:val="0"/>
              </w:rPr>
              <w:drawing>
                <wp:anchor distT="0" distB="0" distL="114300" distR="114300" simplePos="0" relativeHeight="251711488" behindDoc="1" locked="0" layoutInCell="1" allowOverlap="1" wp14:anchorId="0441C171" wp14:editId="69A6ADFE">
                  <wp:simplePos x="0" y="0"/>
                  <wp:positionH relativeFrom="column">
                    <wp:posOffset>4054475</wp:posOffset>
                  </wp:positionH>
                  <wp:positionV relativeFrom="paragraph">
                    <wp:posOffset>440690</wp:posOffset>
                  </wp:positionV>
                  <wp:extent cx="3077845" cy="629920"/>
                  <wp:effectExtent l="0" t="0" r="8255" b="0"/>
                  <wp:wrapNone/>
                  <wp:docPr id="7" name="Picture 7"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F77">
              <w:rPr>
                <w:noProof/>
                <w14:ligatures w14:val="none"/>
                <w14:cntxtAlts w14:val="0"/>
              </w:rPr>
              <w:drawing>
                <wp:anchor distT="0" distB="0" distL="114300" distR="114300" simplePos="0" relativeHeight="251710464" behindDoc="1" locked="0" layoutInCell="1" allowOverlap="1" wp14:anchorId="3A6DCDFA" wp14:editId="2183CE75">
                  <wp:simplePos x="0" y="0"/>
                  <wp:positionH relativeFrom="column">
                    <wp:posOffset>4054475</wp:posOffset>
                  </wp:positionH>
                  <wp:positionV relativeFrom="paragraph">
                    <wp:posOffset>440690</wp:posOffset>
                  </wp:positionV>
                  <wp:extent cx="3077845" cy="629920"/>
                  <wp:effectExtent l="0" t="0" r="8255" b="0"/>
                  <wp:wrapNone/>
                  <wp:docPr id="4" name="Picture 4"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6F4" w:rsidRPr="006A270C" w:rsidTr="00B87C6E">
        <w:trPr>
          <w:trHeight w:val="377"/>
        </w:trPr>
        <w:tc>
          <w:tcPr>
            <w:tcW w:w="10350" w:type="dxa"/>
            <w:gridSpan w:val="7"/>
            <w:shd w:val="clear" w:color="auto" w:fill="auto"/>
          </w:tcPr>
          <w:p w:rsidR="00AB56F4" w:rsidRDefault="00B87C6E" w:rsidP="00B72F77">
            <w:pPr>
              <w:rPr>
                <w:noProof/>
                <w14:ligatures w14:val="none"/>
                <w14:cntxtAlts w14:val="0"/>
              </w:rPr>
            </w:pPr>
            <w:r w:rsidRPr="006A270C">
              <w:rPr>
                <w:rFonts w:ascii="Arial" w:hAnsi="Arial" w:cs="Arial"/>
                <w:noProof/>
                <w:sz w:val="4"/>
                <w:szCs w:val="16"/>
                <w14:ligatures w14:val="none"/>
                <w14:cntxtAlts w14:val="0"/>
              </w:rPr>
              <mc:AlternateContent>
                <mc:Choice Requires="wps">
                  <w:drawing>
                    <wp:anchor distT="0" distB="0" distL="114300" distR="114300" simplePos="0" relativeHeight="251726848" behindDoc="0" locked="0" layoutInCell="1" allowOverlap="1" wp14:anchorId="385CF40D" wp14:editId="610B6818">
                      <wp:simplePos x="0" y="0"/>
                      <wp:positionH relativeFrom="column">
                        <wp:posOffset>-120915</wp:posOffset>
                      </wp:positionH>
                      <wp:positionV relativeFrom="paragraph">
                        <wp:posOffset>134443</wp:posOffset>
                      </wp:positionV>
                      <wp:extent cx="67132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6pt" to="51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" strokecolor="#4a7ebb"/>
                  </w:pict>
                </mc:Fallback>
              </mc:AlternateContent>
            </w:r>
          </w:p>
        </w:tc>
      </w:tr>
      <w:tr w:rsidR="00AB56F4" w:rsidRPr="006A270C" w:rsidTr="00B87C6E">
        <w:trPr>
          <w:trHeight w:val="680"/>
        </w:trPr>
        <w:tc>
          <w:tcPr>
            <w:tcW w:w="10350" w:type="dxa"/>
            <w:gridSpan w:val="7"/>
            <w:shd w:val="clear" w:color="auto" w:fill="auto"/>
          </w:tcPr>
          <w:p w:rsidR="00AB56F4" w:rsidRPr="00B87C6E" w:rsidRDefault="00AB56F4" w:rsidP="00B87C6E">
            <w:pPr>
              <w:jc w:val="center"/>
              <w:rPr>
                <w:rFonts w:ascii="Arial" w:hAnsi="Arial" w:cs="Arial"/>
                <w:b/>
                <w:bCs/>
                <w:color w:val="7030A0"/>
                <w:sz w:val="44"/>
                <w:szCs w:val="44"/>
              </w:rPr>
            </w:pPr>
            <w:r w:rsidRPr="00B87C6E">
              <w:rPr>
                <w:rFonts w:ascii="Arial" w:hAnsi="Arial" w:cs="Arial"/>
                <w:b/>
                <w:bCs/>
                <w:color w:val="7030A0"/>
                <w:sz w:val="44"/>
                <w:szCs w:val="44"/>
              </w:rPr>
              <w:t>Rapid Appraisal Refresh</w:t>
            </w:r>
          </w:p>
        </w:tc>
      </w:tr>
      <w:tr w:rsidR="00AB56F4" w:rsidRPr="006A270C" w:rsidTr="00B87C6E">
        <w:trPr>
          <w:trHeight w:val="4689"/>
        </w:trPr>
        <w:tc>
          <w:tcPr>
            <w:tcW w:w="10350" w:type="dxa"/>
            <w:gridSpan w:val="7"/>
            <w:shd w:val="clear" w:color="auto" w:fill="auto"/>
          </w:tcPr>
          <w:p w:rsidR="00AB56F4" w:rsidRPr="00B87C6E" w:rsidRDefault="00AB56F4" w:rsidP="00B87C6E">
            <w:pPr>
              <w:jc w:val="both"/>
              <w:rPr>
                <w:rFonts w:ascii="Arial" w:hAnsi="Arial" w:cs="Arial"/>
                <w:sz w:val="24"/>
              </w:rPr>
            </w:pPr>
            <w:r w:rsidRPr="00B87C6E">
              <w:rPr>
                <w:rFonts w:ascii="Arial" w:hAnsi="Arial" w:cs="Arial"/>
                <w:sz w:val="24"/>
              </w:rPr>
              <w:t xml:space="preserve">Many of you will have taken part in the Rapid Appraisal process that took place in each organisation during 2012 and early 2013. This enabled each organisation to see their progress towards delivering the Health Visitor Implementation Programme as envisaged in A Call to Action. </w:t>
            </w:r>
          </w:p>
          <w:p w:rsidR="00AB56F4" w:rsidRPr="00B87C6E" w:rsidRDefault="00AB56F4" w:rsidP="00B87C6E">
            <w:pPr>
              <w:jc w:val="both"/>
              <w:rPr>
                <w:rFonts w:ascii="Arial" w:hAnsi="Arial" w:cs="Arial"/>
                <w:sz w:val="24"/>
              </w:rPr>
            </w:pPr>
          </w:p>
          <w:p w:rsidR="00AB56F4" w:rsidRPr="00B87C6E" w:rsidRDefault="00AB56F4" w:rsidP="00B87C6E">
            <w:pPr>
              <w:jc w:val="both"/>
              <w:rPr>
                <w:rFonts w:ascii="Arial" w:hAnsi="Arial" w:cs="Arial"/>
                <w:sz w:val="24"/>
              </w:rPr>
            </w:pPr>
            <w:r w:rsidRPr="00B87C6E">
              <w:rPr>
                <w:rFonts w:ascii="Arial" w:hAnsi="Arial" w:cs="Arial"/>
                <w:sz w:val="24"/>
              </w:rPr>
              <w:t xml:space="preserve">We are pleased to announce that there will be an opportunity offered to each organisation for </w:t>
            </w:r>
            <w:bookmarkStart w:id="0" w:name="_GoBack"/>
            <w:bookmarkEnd w:id="0"/>
            <w:r w:rsidR="00B87C6E" w:rsidRPr="00B87C6E">
              <w:rPr>
                <w:rFonts w:ascii="Arial" w:hAnsi="Arial" w:cs="Arial"/>
                <w:sz w:val="24"/>
              </w:rPr>
              <w:t>a further</w:t>
            </w:r>
            <w:r w:rsidRPr="00B87C6E">
              <w:rPr>
                <w:rFonts w:ascii="Arial" w:hAnsi="Arial" w:cs="Arial"/>
                <w:sz w:val="24"/>
              </w:rPr>
              <w:t xml:space="preserve"> appraisal carried out during the period January 2014 to March 2014. This will assess the further progress that each organisation will have undoubtedly made since the first process. </w:t>
            </w:r>
          </w:p>
          <w:p w:rsidR="00AB56F4" w:rsidRPr="00B87C6E" w:rsidRDefault="00AB56F4" w:rsidP="00B87C6E">
            <w:pPr>
              <w:jc w:val="both"/>
              <w:rPr>
                <w:rFonts w:ascii="Arial" w:hAnsi="Arial" w:cs="Arial"/>
                <w:sz w:val="24"/>
              </w:rPr>
            </w:pPr>
          </w:p>
          <w:p w:rsidR="00AB56F4" w:rsidRPr="00B87C6E" w:rsidRDefault="00AB56F4" w:rsidP="00B87C6E">
            <w:pPr>
              <w:jc w:val="both"/>
              <w:rPr>
                <w:rFonts w:ascii="Arial" w:hAnsi="Arial" w:cs="Arial"/>
                <w:sz w:val="24"/>
              </w:rPr>
            </w:pPr>
            <w:r w:rsidRPr="00B87C6E">
              <w:rPr>
                <w:rFonts w:ascii="Arial" w:hAnsi="Arial" w:cs="Arial"/>
                <w:sz w:val="24"/>
              </w:rPr>
              <w:t>As with the first round the appraisals will incorporate peer review by health visitors with expert clinical skills and knowledge from within the East of England.</w:t>
            </w:r>
          </w:p>
        </w:tc>
      </w:tr>
      <w:tr w:rsidR="008B1B84" w:rsidRPr="006A270C" w:rsidTr="001B4DE2">
        <w:trPr>
          <w:trHeight w:val="273"/>
        </w:trPr>
        <w:tc>
          <w:tcPr>
            <w:tcW w:w="5387" w:type="dxa"/>
            <w:gridSpan w:val="3"/>
            <w:shd w:val="clear" w:color="auto" w:fill="auto"/>
          </w:tcPr>
          <w:p w:rsidR="008B1B84" w:rsidRPr="00B72F77" w:rsidRDefault="001B4DE2" w:rsidP="00B72F77">
            <w:pPr>
              <w:spacing w:before="120"/>
              <w:rPr>
                <w:rFonts w:ascii="Arial" w:hAnsi="Arial" w:cs="Arial"/>
                <w:color w:val="auto"/>
                <w:sz w:val="24"/>
                <w:szCs w:val="24"/>
              </w:rPr>
            </w:pPr>
            <w:r w:rsidRPr="006A270C">
              <w:rPr>
                <w:rFonts w:ascii="Arial" w:hAnsi="Arial" w:cs="Arial"/>
                <w:noProof/>
                <w:sz w:val="4"/>
                <w:szCs w:val="16"/>
                <w14:ligatures w14:val="none"/>
                <w14:cntxtAlts w14:val="0"/>
              </w:rPr>
              <mc:AlternateContent>
                <mc:Choice Requires="wps">
                  <w:drawing>
                    <wp:anchor distT="0" distB="0" distL="114300" distR="114300" simplePos="0" relativeHeight="251718656" behindDoc="0" locked="0" layoutInCell="1" allowOverlap="1" wp14:anchorId="589421CA" wp14:editId="45E12091">
                      <wp:simplePos x="0" y="0"/>
                      <wp:positionH relativeFrom="column">
                        <wp:posOffset>-124460</wp:posOffset>
                      </wp:positionH>
                      <wp:positionV relativeFrom="paragraph">
                        <wp:posOffset>174595</wp:posOffset>
                      </wp:positionV>
                      <wp:extent cx="67132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3.75pt" to="51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VL1QEAAJYDAAAOAAAAZHJzL2Uyb0RvYy54bWysU8lu2zAQvRfoPxC815LtOk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" strokecolor="#4a7ebb"/>
                  </w:pict>
                </mc:Fallback>
              </mc:AlternateContent>
            </w:r>
          </w:p>
        </w:tc>
        <w:tc>
          <w:tcPr>
            <w:tcW w:w="4963" w:type="dxa"/>
            <w:gridSpan w:val="4"/>
            <w:shd w:val="clear" w:color="auto" w:fill="auto"/>
            <w:vAlign w:val="center"/>
          </w:tcPr>
          <w:p w:rsidR="008B1B84" w:rsidRDefault="008B1B84" w:rsidP="00B72F77">
            <w:pPr>
              <w:rPr>
                <w:noProof/>
                <w14:ligatures w14:val="none"/>
                <w14:cntxtAlts w14:val="0"/>
              </w:rPr>
            </w:pPr>
          </w:p>
        </w:tc>
      </w:tr>
      <w:tr w:rsidR="00C00AE6" w:rsidRPr="006A270C" w:rsidTr="00F52EBC">
        <w:tc>
          <w:tcPr>
            <w:tcW w:w="2622" w:type="dxa"/>
            <w:shd w:val="clear" w:color="auto" w:fill="auto"/>
          </w:tcPr>
          <w:p w:rsidR="00C00AE6" w:rsidRPr="006A270C" w:rsidRDefault="00C00AE6" w:rsidP="00201C61">
            <w:pPr>
              <w:spacing w:after="0" w:line="360" w:lineRule="auto"/>
              <w:jc w:val="both"/>
              <w:rPr>
                <w:rFonts w:ascii="Arial" w:hAnsi="Arial" w:cs="Arial"/>
                <w:sz w:val="24"/>
                <w:szCs w:val="24"/>
                <w:lang w:val="en-US"/>
                <w14:ligatures w14:val="none"/>
              </w:rPr>
            </w:pPr>
            <w:r w:rsidRPr="006A270C">
              <w:rPr>
                <w:rFonts w:ascii="Arial" w:hAnsi="Arial" w:cs="Arial"/>
                <w:b/>
                <w:bCs/>
                <w:noProof/>
                <w:color w:val="0070C0"/>
                <w:sz w:val="26"/>
                <w:szCs w:val="26"/>
                <w14:ligatures w14:val="none"/>
                <w14:cntxtAlts w14:val="0"/>
              </w:rPr>
              <w:drawing>
                <wp:inline distT="0" distB="0" distL="0" distR="0" wp14:anchorId="68AB40E0" wp14:editId="0CE4C84A">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4"/>
            <w:shd w:val="clear" w:color="auto" w:fill="auto"/>
          </w:tcPr>
          <w:p w:rsidR="00C00AE6" w:rsidRPr="006A270C" w:rsidRDefault="00C00AE6" w:rsidP="00201C61">
            <w:pPr>
              <w:spacing w:after="0" w:line="360" w:lineRule="auto"/>
              <w:jc w:val="both"/>
              <w:rPr>
                <w:rFonts w:ascii="Arial" w:hAnsi="Arial" w:cs="Arial"/>
                <w:sz w:val="24"/>
                <w:szCs w:val="24"/>
                <w:lang w:val="en-US"/>
                <w14:ligatures w14:val="none"/>
              </w:rPr>
            </w:pPr>
            <w:r w:rsidRPr="006A270C">
              <w:rPr>
                <w:rFonts w:ascii="Arial" w:hAnsi="Arial" w:cs="Arial"/>
                <w:b/>
                <w:bCs/>
                <w:color w:val="0070C0"/>
                <w:sz w:val="28"/>
                <w:szCs w:val="28"/>
                <w14:ligatures w14:val="none"/>
              </w:rPr>
              <w:t xml:space="preserve">East of </w:t>
            </w:r>
            <w:proofErr w:type="spellStart"/>
            <w:r w:rsidRPr="006A270C">
              <w:rPr>
                <w:rFonts w:ascii="Arial" w:hAnsi="Arial" w:cs="Arial"/>
                <w:b/>
                <w:bCs/>
                <w:color w:val="0070C0"/>
                <w:sz w:val="28"/>
                <w:szCs w:val="28"/>
                <w14:ligatures w14:val="none"/>
              </w:rPr>
              <w:t>Eng</w:t>
            </w:r>
            <w:proofErr w:type="spellEnd"/>
            <w:r w:rsidRPr="006A270C">
              <w:rPr>
                <w:rFonts w:ascii="Arial" w:hAnsi="Arial" w:cs="Arial"/>
                <w:b/>
                <w:bCs/>
                <w:color w:val="0070C0"/>
                <w:sz w:val="28"/>
                <w:szCs w:val="28"/>
                <w14:ligatures w14:val="none"/>
              </w:rPr>
              <w:t xml:space="preserve"> HV </w:t>
            </w:r>
            <w:proofErr w:type="spellStart"/>
            <w:r w:rsidRPr="006A270C">
              <w:rPr>
                <w:rFonts w:ascii="Arial" w:hAnsi="Arial" w:cs="Arial"/>
                <w:b/>
                <w:bCs/>
                <w:color w:val="0070C0"/>
                <w:sz w:val="28"/>
                <w:szCs w:val="28"/>
                <w14:ligatures w14:val="none"/>
              </w:rPr>
              <w:t>prog@HealthVisitors</w:t>
            </w:r>
            <w:proofErr w:type="spellEnd"/>
          </w:p>
        </w:tc>
        <w:tc>
          <w:tcPr>
            <w:tcW w:w="4538" w:type="dxa"/>
            <w:gridSpan w:val="2"/>
            <w:vMerge w:val="restart"/>
            <w:shd w:val="clear" w:color="auto" w:fill="auto"/>
          </w:tcPr>
          <w:p w:rsidR="00C00AE6" w:rsidRPr="006A270C" w:rsidRDefault="00C00AE6" w:rsidP="00201C61">
            <w:pPr>
              <w:pStyle w:val="ListBullet2"/>
              <w:widowControl w:val="0"/>
              <w:spacing w:after="0"/>
              <w:ind w:left="142" w:firstLine="0"/>
              <w:rPr>
                <w:rFonts w:ascii="Arial" w:hAnsi="Arial" w:cs="Arial"/>
                <w:b/>
                <w:sz w:val="22"/>
                <w:szCs w:val="22"/>
                <w14:ligatures w14:val="none"/>
              </w:rPr>
            </w:pPr>
            <w:r w:rsidRPr="006A270C">
              <w:rPr>
                <w:rFonts w:ascii="Arial" w:hAnsi="Arial" w:cs="Arial"/>
                <w:b/>
                <w:sz w:val="22"/>
                <w:szCs w:val="22"/>
                <w14:ligatures w14:val="none"/>
              </w:rPr>
              <w:t xml:space="preserve">We are also on </w:t>
            </w:r>
            <w:r w:rsidRPr="006A270C">
              <w:rPr>
                <w:rFonts w:ascii="Arial" w:hAnsi="Arial" w:cs="Arial"/>
                <w:b/>
                <w:noProof/>
                <w:sz w:val="22"/>
                <w:szCs w:val="22"/>
                <w14:ligatures w14:val="none"/>
                <w14:cntxtAlts w14:val="0"/>
              </w:rPr>
              <w:drawing>
                <wp:inline distT="0" distB="0" distL="0" distR="0" wp14:anchorId="3FE47C79" wp14:editId="3B8813A3">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C00AE6" w:rsidRPr="006A270C" w:rsidRDefault="00C00AE6" w:rsidP="00201C61">
            <w:pPr>
              <w:pStyle w:val="ListBullet2"/>
              <w:widowControl w:val="0"/>
              <w:spacing w:after="0"/>
              <w:ind w:left="142" w:firstLine="0"/>
              <w:rPr>
                <w:rFonts w:ascii="Arial" w:hAnsi="Arial" w:cs="Arial"/>
                <w:sz w:val="22"/>
                <w:szCs w:val="22"/>
              </w:rPr>
            </w:pPr>
          </w:p>
          <w:p w:rsidR="00C00AE6" w:rsidRPr="006A270C" w:rsidRDefault="00C00AE6" w:rsidP="00201C61">
            <w:pPr>
              <w:spacing w:after="0" w:line="360" w:lineRule="auto"/>
              <w:jc w:val="both"/>
              <w:rPr>
                <w:rStyle w:val="Hyperlink"/>
                <w:rFonts w:ascii="Arial" w:hAnsi="Arial" w:cs="Arial"/>
                <w:color w:val="auto"/>
                <w:sz w:val="22"/>
                <w:szCs w:val="22"/>
                <w14:ligatures w14:val="none"/>
              </w:rPr>
            </w:pPr>
            <w:r w:rsidRPr="006A270C">
              <w:rPr>
                <w:rFonts w:ascii="Arial" w:hAnsi="Arial" w:cs="Arial"/>
                <w:sz w:val="22"/>
                <w:szCs w:val="22"/>
              </w:rPr>
              <w:t xml:space="preserve">Visit </w:t>
            </w:r>
            <w:hyperlink r:id="rId15" w:history="1">
              <w:r w:rsidRPr="00865133">
                <w:rPr>
                  <w:rStyle w:val="Hyperlink"/>
                  <w:rFonts w:ascii="Arial" w:hAnsi="Arial" w:cs="Arial"/>
                  <w:sz w:val="22"/>
                  <w:szCs w:val="22"/>
                  <w:u w:val="none"/>
                  <w14:ligatures w14:val="none"/>
                </w:rPr>
                <w:t>www.flickr.com/healthvisitors</w:t>
              </w:r>
            </w:hyperlink>
            <w:r w:rsidRPr="00865133">
              <w:rPr>
                <w:rStyle w:val="Hyperlink"/>
                <w:rFonts w:ascii="Arial" w:hAnsi="Arial" w:cs="Arial"/>
                <w:color w:val="auto"/>
                <w:sz w:val="22"/>
                <w:szCs w:val="22"/>
                <w:u w:val="none"/>
                <w14:ligatures w14:val="none"/>
              </w:rPr>
              <w:t xml:space="preserve"> to see the photographs from July’s Building Community Capacity Conference</w:t>
            </w:r>
          </w:p>
          <w:p w:rsidR="00C00AE6" w:rsidRPr="006A270C" w:rsidRDefault="00C00AE6" w:rsidP="00201C61">
            <w:pPr>
              <w:spacing w:after="0" w:line="360" w:lineRule="auto"/>
              <w:jc w:val="both"/>
              <w:rPr>
                <w:rFonts w:ascii="Arial" w:hAnsi="Arial" w:cs="Arial"/>
                <w:sz w:val="24"/>
                <w:szCs w:val="24"/>
                <w:lang w:val="en-US"/>
                <w14:ligatures w14:val="none"/>
              </w:rPr>
            </w:pPr>
          </w:p>
        </w:tc>
      </w:tr>
      <w:tr w:rsidR="00C00AE6" w:rsidRPr="006A270C" w:rsidTr="00F52EBC">
        <w:tc>
          <w:tcPr>
            <w:tcW w:w="5812" w:type="dxa"/>
            <w:gridSpan w:val="5"/>
            <w:shd w:val="clear" w:color="auto" w:fill="auto"/>
          </w:tcPr>
          <w:p w:rsidR="00C00AE6" w:rsidRDefault="00C00AE6" w:rsidP="008256F1">
            <w:pPr>
              <w:spacing w:after="0" w:line="360" w:lineRule="auto"/>
              <w:jc w:val="both"/>
              <w:rPr>
                <w:rFonts w:ascii="Arial" w:hAnsi="Arial" w:cs="Arial"/>
                <w:sz w:val="22"/>
                <w:szCs w:val="24"/>
                <w14:ligatures w14:val="none"/>
              </w:rPr>
            </w:pPr>
            <w:r w:rsidRPr="006A270C">
              <w:rPr>
                <w:rFonts w:ascii="Arial" w:hAnsi="Arial" w:cs="Arial"/>
                <w:sz w:val="22"/>
                <w:szCs w:val="24"/>
                <w14:ligatures w14:val="none"/>
              </w:rPr>
              <w:t>We are now up to</w:t>
            </w:r>
            <w:r w:rsidRPr="006A270C">
              <w:rPr>
                <w:rFonts w:ascii="Arial" w:hAnsi="Arial" w:cs="Arial"/>
                <w:b/>
                <w:bCs/>
                <w:sz w:val="20"/>
                <w:szCs w:val="24"/>
                <w14:ligatures w14:val="none"/>
              </w:rPr>
              <w:t xml:space="preserve"> </w:t>
            </w:r>
            <w:r>
              <w:rPr>
                <w:rFonts w:ascii="Arial" w:hAnsi="Arial" w:cs="Arial"/>
                <w:b/>
                <w:bCs/>
                <w:color w:val="FF0000"/>
                <w:sz w:val="48"/>
                <w:szCs w:val="52"/>
                <w14:ligatures w14:val="none"/>
              </w:rPr>
              <w:t>1</w:t>
            </w:r>
            <w:r w:rsidR="008256F1">
              <w:rPr>
                <w:rFonts w:ascii="Arial" w:hAnsi="Arial" w:cs="Arial"/>
                <w:b/>
                <w:bCs/>
                <w:color w:val="FF0000"/>
                <w:sz w:val="48"/>
                <w:szCs w:val="52"/>
                <w14:ligatures w14:val="none"/>
              </w:rPr>
              <w:t>5</w:t>
            </w:r>
            <w:r w:rsidR="00A306C4">
              <w:rPr>
                <w:rFonts w:ascii="Arial" w:hAnsi="Arial" w:cs="Arial"/>
                <w:b/>
                <w:bCs/>
                <w:color w:val="FF0000"/>
                <w:sz w:val="48"/>
                <w:szCs w:val="52"/>
                <w14:ligatures w14:val="none"/>
              </w:rPr>
              <w:t>2</w:t>
            </w:r>
            <w:r w:rsidRPr="006A270C">
              <w:rPr>
                <w:rFonts w:ascii="Arial" w:hAnsi="Arial" w:cs="Arial"/>
                <w:b/>
                <w:bCs/>
                <w:color w:val="FF0000"/>
                <w:sz w:val="52"/>
                <w:szCs w:val="52"/>
                <w14:ligatures w14:val="none"/>
              </w:rPr>
              <w:t xml:space="preserve"> </w:t>
            </w:r>
            <w:r w:rsidRPr="006A270C">
              <w:rPr>
                <w:rFonts w:ascii="Arial" w:hAnsi="Arial" w:cs="Arial"/>
                <w:sz w:val="22"/>
                <w:szCs w:val="24"/>
                <w14:ligatures w14:val="none"/>
              </w:rPr>
              <w:t>followers which is excellent</w:t>
            </w:r>
            <w:r w:rsidRPr="006A270C">
              <w:rPr>
                <w:rFonts w:ascii="Arial" w:hAnsi="Arial" w:cs="Arial"/>
                <w:sz w:val="24"/>
                <w:szCs w:val="24"/>
                <w14:ligatures w14:val="none"/>
              </w:rPr>
              <w:t xml:space="preserve">. </w:t>
            </w:r>
            <w:r w:rsidRPr="006A270C">
              <w:rPr>
                <w:rFonts w:ascii="Arial" w:hAnsi="Arial" w:cs="Arial"/>
                <w:sz w:val="22"/>
                <w:szCs w:val="24"/>
                <w14:ligatures w14:val="none"/>
              </w:rPr>
              <w:t>Keep on following for some more updates!</w:t>
            </w:r>
          </w:p>
          <w:p w:rsidR="00B72F77" w:rsidRPr="006A270C" w:rsidRDefault="00B72F77" w:rsidP="008256F1">
            <w:pPr>
              <w:spacing w:after="0" w:line="360" w:lineRule="auto"/>
              <w:jc w:val="both"/>
              <w:rPr>
                <w:rFonts w:ascii="Arial" w:hAnsi="Arial" w:cs="Arial"/>
                <w:sz w:val="24"/>
                <w:szCs w:val="24"/>
                <w:lang w:val="en-US"/>
                <w14:ligatures w14:val="none"/>
              </w:rPr>
            </w:pPr>
          </w:p>
        </w:tc>
        <w:tc>
          <w:tcPr>
            <w:tcW w:w="4538" w:type="dxa"/>
            <w:gridSpan w:val="2"/>
            <w:vMerge/>
            <w:shd w:val="clear" w:color="auto" w:fill="auto"/>
          </w:tcPr>
          <w:p w:rsidR="00C00AE6" w:rsidRPr="006A270C" w:rsidRDefault="00C00AE6" w:rsidP="00201C61">
            <w:pPr>
              <w:spacing w:after="0" w:line="360" w:lineRule="auto"/>
              <w:jc w:val="both"/>
              <w:rPr>
                <w:rFonts w:ascii="Arial" w:hAnsi="Arial" w:cs="Arial"/>
                <w:sz w:val="24"/>
                <w:szCs w:val="24"/>
                <w:lang w:val="en-US"/>
                <w14:ligatures w14:val="none"/>
              </w:rPr>
            </w:pPr>
          </w:p>
        </w:tc>
      </w:tr>
      <w:tr w:rsidR="00C00AE6" w:rsidRPr="006A270C" w:rsidTr="00F52EBC">
        <w:tc>
          <w:tcPr>
            <w:tcW w:w="10350" w:type="dxa"/>
            <w:gridSpan w:val="7"/>
            <w:shd w:val="clear" w:color="auto" w:fill="auto"/>
          </w:tcPr>
          <w:p w:rsidR="00C00AE6" w:rsidRPr="006A270C" w:rsidRDefault="00C00AE6" w:rsidP="00201C61">
            <w:pPr>
              <w:spacing w:after="0" w:line="360" w:lineRule="auto"/>
              <w:jc w:val="both"/>
              <w:rPr>
                <w:rFonts w:ascii="Arial" w:hAnsi="Arial" w:cs="Arial"/>
                <w:sz w:val="24"/>
                <w:szCs w:val="24"/>
                <w:lang w:val="en-US"/>
                <w14:ligatures w14:val="none"/>
              </w:rPr>
            </w:pPr>
            <w:r w:rsidRPr="006A270C">
              <w:rPr>
                <w:rFonts w:ascii="Arial" w:hAnsi="Arial" w:cs="Arial"/>
                <w:noProof/>
                <w:sz w:val="24"/>
                <w:szCs w:val="24"/>
                <w14:ligatures w14:val="none"/>
                <w14:cntxtAlts w14:val="0"/>
              </w:rPr>
              <mc:AlternateContent>
                <mc:Choice Requires="wps">
                  <w:drawing>
                    <wp:anchor distT="0" distB="0" distL="114300" distR="114300" simplePos="0" relativeHeight="251700224" behindDoc="0" locked="0" layoutInCell="1" allowOverlap="1" wp14:anchorId="4C2A42B2" wp14:editId="0C4D8C6C">
                      <wp:simplePos x="0" y="0"/>
                      <wp:positionH relativeFrom="column">
                        <wp:posOffset>-121285</wp:posOffset>
                      </wp:positionH>
                      <wp:positionV relativeFrom="paragraph">
                        <wp:posOffset>112263</wp:posOffset>
                      </wp:positionV>
                      <wp:extent cx="6713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8.85pt" to="519.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" strokecolor="#4a7ebb"/>
                  </w:pict>
                </mc:Fallback>
              </mc:AlternateContent>
            </w:r>
          </w:p>
        </w:tc>
      </w:tr>
      <w:tr w:rsidR="00C00AE6" w:rsidRPr="006A270C" w:rsidTr="00F52EBC">
        <w:tc>
          <w:tcPr>
            <w:tcW w:w="10350" w:type="dxa"/>
            <w:gridSpan w:val="7"/>
            <w:shd w:val="clear" w:color="auto" w:fill="FFFFFF" w:themeFill="background1"/>
          </w:tcPr>
          <w:p w:rsidR="00C00AE6" w:rsidRPr="006A270C" w:rsidRDefault="00C00AE6" w:rsidP="00AE2983">
            <w:pPr>
              <w:rPr>
                <w:rFonts w:ascii="Arial" w:hAnsi="Arial" w:cs="Arial"/>
              </w:rPr>
            </w:pPr>
            <w:r w:rsidRPr="006A270C">
              <w:rPr>
                <w:rFonts w:ascii="Arial" w:hAnsi="Arial" w:cs="Arial"/>
                <w:b/>
                <w:bCs/>
                <w:noProof/>
                <w:color w:val="7030A0"/>
                <w:sz w:val="36"/>
                <w:szCs w:val="22"/>
                <w14:ligatures w14:val="none"/>
                <w14:cntxtAlts w14:val="0"/>
              </w:rPr>
              <w:t xml:space="preserve">For information </w:t>
            </w:r>
            <w:r w:rsidRPr="006A270C">
              <w:rPr>
                <w:rFonts w:ascii="Arial" w:hAnsi="Arial" w:cs="Arial"/>
                <w:b/>
                <w:bCs/>
                <w:noProof/>
                <w:color w:val="7030A0"/>
                <w:sz w:val="36"/>
                <w:szCs w:val="36"/>
                <w14:ligatures w14:val="none"/>
                <w14:cntxtAlts w14:val="0"/>
              </w:rPr>
              <w:t xml:space="preserve">- </w:t>
            </w:r>
            <w:r w:rsidRPr="006A270C">
              <w:rPr>
                <w:rFonts w:ascii="Arial" w:hAnsi="Arial" w:cs="Arial"/>
                <w:b/>
                <w:color w:val="7030A0"/>
                <w:sz w:val="36"/>
                <w:szCs w:val="36"/>
              </w:rPr>
              <w:t>Autumn Communities of Practice Events</w:t>
            </w:r>
          </w:p>
          <w:p w:rsidR="00C00AE6" w:rsidRDefault="00C00AE6" w:rsidP="00AE2983">
            <w:pPr>
              <w:jc w:val="both"/>
              <w:rPr>
                <w:rFonts w:ascii="Arial" w:hAnsi="Arial" w:cs="Arial"/>
                <w:sz w:val="24"/>
                <w:szCs w:val="24"/>
              </w:rPr>
            </w:pPr>
            <w:r w:rsidRPr="006A270C">
              <w:rPr>
                <w:rFonts w:ascii="Arial" w:hAnsi="Arial" w:cs="Arial"/>
                <w:sz w:val="24"/>
                <w:szCs w:val="24"/>
              </w:rPr>
              <w:t xml:space="preserve">Local Communities of Practice events are now being planned to take place in October. Please speak to your Locality Lead to get involved. – Rowena for Cambridgeshire and Peterborough, Helen for Norfolk and Suffolk, Jenny for Essex and Sue for Beds and Herts (contact details </w:t>
            </w:r>
            <w:r>
              <w:rPr>
                <w:rFonts w:ascii="Arial" w:hAnsi="Arial" w:cs="Arial"/>
                <w:sz w:val="24"/>
                <w:szCs w:val="24"/>
              </w:rPr>
              <w:t>below).</w:t>
            </w:r>
          </w:p>
          <w:p w:rsidR="00C00AE6" w:rsidRDefault="00C00AE6" w:rsidP="003E39C2">
            <w:pPr>
              <w:jc w:val="both"/>
              <w:rPr>
                <w:rFonts w:ascii="Arial" w:hAnsi="Arial" w:cs="Arial"/>
                <w:sz w:val="24"/>
                <w:szCs w:val="24"/>
              </w:rPr>
            </w:pPr>
            <w:r>
              <w:rPr>
                <w:rFonts w:ascii="Arial" w:hAnsi="Arial" w:cs="Arial"/>
                <w:sz w:val="24"/>
                <w:szCs w:val="24"/>
              </w:rPr>
              <w:lastRenderedPageBreak/>
              <w:t>Communities of Practice in your area:</w:t>
            </w:r>
          </w:p>
          <w:p w:rsidR="00C00AE6" w:rsidRDefault="00C00AE6" w:rsidP="003E39C2">
            <w:pPr>
              <w:jc w:val="both"/>
              <w:rPr>
                <w:rFonts w:ascii="Arial" w:hAnsi="Arial" w:cs="Arial"/>
                <w:sz w:val="24"/>
                <w:szCs w:val="24"/>
              </w:rPr>
            </w:pPr>
            <w:r>
              <w:rPr>
                <w:rFonts w:ascii="Arial" w:hAnsi="Arial" w:cs="Arial"/>
                <w:sz w:val="24"/>
                <w:szCs w:val="24"/>
              </w:rPr>
              <w:t xml:space="preserve">Essex will be held on </w:t>
            </w:r>
            <w:r w:rsidRPr="003E39C2">
              <w:rPr>
                <w:rFonts w:ascii="Arial" w:hAnsi="Arial" w:cs="Arial"/>
                <w:b/>
                <w:sz w:val="24"/>
                <w:szCs w:val="24"/>
              </w:rPr>
              <w:t>23</w:t>
            </w:r>
            <w:r w:rsidRPr="003E39C2">
              <w:rPr>
                <w:rFonts w:ascii="Arial" w:hAnsi="Arial" w:cs="Arial"/>
                <w:b/>
                <w:sz w:val="24"/>
                <w:szCs w:val="24"/>
                <w:vertAlign w:val="superscript"/>
              </w:rPr>
              <w:t>rd</w:t>
            </w:r>
            <w:r w:rsidRPr="003E39C2">
              <w:rPr>
                <w:rFonts w:ascii="Arial" w:hAnsi="Arial" w:cs="Arial"/>
                <w:b/>
                <w:sz w:val="24"/>
                <w:szCs w:val="24"/>
              </w:rPr>
              <w:t xml:space="preserve"> October in the Marconi Centre in Chelmsford</w:t>
            </w:r>
            <w:r>
              <w:rPr>
                <w:rFonts w:ascii="Arial" w:hAnsi="Arial" w:cs="Arial"/>
                <w:sz w:val="24"/>
                <w:szCs w:val="24"/>
              </w:rPr>
              <w:t>.</w:t>
            </w:r>
          </w:p>
          <w:p w:rsidR="00C00AE6" w:rsidRPr="00336496" w:rsidRDefault="00C00AE6" w:rsidP="00865133">
            <w:pPr>
              <w:jc w:val="both"/>
              <w:rPr>
                <w:rFonts w:ascii="Arial" w:hAnsi="Arial" w:cs="Arial"/>
                <w:b/>
                <w:sz w:val="24"/>
                <w:szCs w:val="24"/>
              </w:rPr>
            </w:pPr>
            <w:r>
              <w:rPr>
                <w:rFonts w:ascii="Arial" w:hAnsi="Arial" w:cs="Arial"/>
                <w:sz w:val="24"/>
                <w:szCs w:val="24"/>
              </w:rPr>
              <w:t xml:space="preserve">Bedfordshire and Hertfordshire will be held on </w:t>
            </w:r>
            <w:r>
              <w:rPr>
                <w:rFonts w:ascii="Arial" w:hAnsi="Arial" w:cs="Arial"/>
                <w:b/>
                <w:sz w:val="24"/>
                <w:szCs w:val="24"/>
              </w:rPr>
              <w:t>6</w:t>
            </w:r>
            <w:r w:rsidRPr="00AF0CAF">
              <w:rPr>
                <w:rFonts w:ascii="Arial" w:hAnsi="Arial" w:cs="Arial"/>
                <w:b/>
                <w:sz w:val="24"/>
                <w:szCs w:val="24"/>
                <w:vertAlign w:val="superscript"/>
              </w:rPr>
              <w:t>th</w:t>
            </w:r>
            <w:r>
              <w:rPr>
                <w:rFonts w:ascii="Arial" w:hAnsi="Arial" w:cs="Arial"/>
                <w:b/>
                <w:sz w:val="24"/>
                <w:szCs w:val="24"/>
              </w:rPr>
              <w:t xml:space="preserve"> November, venue TBC</w:t>
            </w:r>
          </w:p>
        </w:tc>
      </w:tr>
      <w:tr w:rsidR="00C00AE6" w:rsidRPr="006A270C" w:rsidTr="00F52EBC">
        <w:trPr>
          <w:trHeight w:val="707"/>
        </w:trPr>
        <w:tc>
          <w:tcPr>
            <w:tcW w:w="10350" w:type="dxa"/>
            <w:gridSpan w:val="7"/>
            <w:shd w:val="clear" w:color="auto" w:fill="auto"/>
          </w:tcPr>
          <w:p w:rsidR="00C00AE6" w:rsidRPr="00865133" w:rsidRDefault="00C00AE6" w:rsidP="001B4DE2">
            <w:pPr>
              <w:spacing w:before="120"/>
              <w:rPr>
                <w:rFonts w:ascii="Arial" w:hAnsi="Arial" w:cs="Arial"/>
                <w:b/>
                <w:color w:val="7030A0"/>
                <w:sz w:val="36"/>
                <w:szCs w:val="36"/>
              </w:rPr>
            </w:pPr>
            <w:r w:rsidRPr="006A270C">
              <w:rPr>
                <w:rFonts w:ascii="Arial" w:hAnsi="Arial" w:cs="Arial"/>
                <w:noProof/>
                <w:sz w:val="24"/>
                <w:szCs w:val="24"/>
                <w14:ligatures w14:val="none"/>
                <w14:cntxtAlts w14:val="0"/>
              </w:rPr>
              <w:lastRenderedPageBreak/>
              <mc:AlternateContent>
                <mc:Choice Requires="wps">
                  <w:drawing>
                    <wp:anchor distT="0" distB="0" distL="114300" distR="114300" simplePos="0" relativeHeight="251702272" behindDoc="0" locked="0" layoutInCell="1" allowOverlap="1" wp14:anchorId="1610B1FA" wp14:editId="198873C7">
                      <wp:simplePos x="0" y="0"/>
                      <wp:positionH relativeFrom="column">
                        <wp:posOffset>-119380</wp:posOffset>
                      </wp:positionH>
                      <wp:positionV relativeFrom="paragraph">
                        <wp:posOffset>6084</wp:posOffset>
                      </wp:positionV>
                      <wp:extent cx="6713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5pt" to="51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" strokecolor="#4a7ebb"/>
                  </w:pict>
                </mc:Fallback>
              </mc:AlternateContent>
            </w:r>
            <w:r w:rsidRPr="006A270C">
              <w:rPr>
                <w:rFonts w:ascii="Arial" w:hAnsi="Arial" w:cs="Arial"/>
                <w:b/>
                <w:color w:val="7030A0"/>
                <w:sz w:val="36"/>
                <w:szCs w:val="36"/>
              </w:rPr>
              <w:t>Reminder – spreading the word more widely – sharing practice</w:t>
            </w:r>
          </w:p>
        </w:tc>
      </w:tr>
      <w:tr w:rsidR="00C00AE6" w:rsidRPr="006A270C" w:rsidTr="00F52EBC">
        <w:trPr>
          <w:trHeight w:val="707"/>
        </w:trPr>
        <w:tc>
          <w:tcPr>
            <w:tcW w:w="10350" w:type="dxa"/>
            <w:gridSpan w:val="7"/>
            <w:shd w:val="clear" w:color="auto" w:fill="auto"/>
          </w:tcPr>
          <w:p w:rsidR="00C00AE6" w:rsidRPr="006A270C" w:rsidRDefault="00C00AE6" w:rsidP="00865133">
            <w:pPr>
              <w:rPr>
                <w:rFonts w:ascii="Arial" w:hAnsi="Arial" w:cs="Arial"/>
                <w:sz w:val="24"/>
                <w:szCs w:val="20"/>
              </w:rPr>
            </w:pPr>
            <w:r w:rsidRPr="006A270C">
              <w:rPr>
                <w:rFonts w:ascii="Arial" w:hAnsi="Arial" w:cs="Arial"/>
                <w:sz w:val="24"/>
                <w:szCs w:val="20"/>
              </w:rPr>
              <w:t>Please ensure you get your article in to us in plenty of time.</w:t>
            </w:r>
          </w:p>
          <w:p w:rsidR="00C00AE6" w:rsidRPr="006A270C" w:rsidRDefault="00C00AE6" w:rsidP="00865133">
            <w:pPr>
              <w:spacing w:after="0" w:line="360" w:lineRule="auto"/>
              <w:jc w:val="both"/>
              <w:rPr>
                <w:rFonts w:ascii="Arial" w:hAnsi="Arial" w:cs="Arial"/>
                <w:sz w:val="24"/>
                <w:szCs w:val="20"/>
              </w:rPr>
            </w:pPr>
            <w:r w:rsidRPr="006A270C">
              <w:rPr>
                <w:rFonts w:ascii="Arial" w:hAnsi="Arial" w:cs="Arial"/>
                <w:sz w:val="24"/>
                <w:szCs w:val="20"/>
              </w:rPr>
              <w:t xml:space="preserve">The sharing practice article contents that we have received so far have been excellent. </w:t>
            </w:r>
          </w:p>
          <w:p w:rsidR="00C00AE6" w:rsidRPr="006A270C" w:rsidRDefault="00C00AE6" w:rsidP="0011230D">
            <w:pPr>
              <w:spacing w:before="120"/>
              <w:rPr>
                <w:rFonts w:ascii="Arial" w:hAnsi="Arial" w:cs="Arial"/>
                <w:noProof/>
                <w:sz w:val="24"/>
                <w:szCs w:val="24"/>
                <w14:ligatures w14:val="none"/>
                <w14:cntxtAlts w14:val="0"/>
              </w:rPr>
            </w:pPr>
            <w:r>
              <w:rPr>
                <w:rFonts w:ascii="Arial" w:hAnsi="Arial" w:cs="Arial"/>
                <w:sz w:val="24"/>
                <w:szCs w:val="20"/>
              </w:rPr>
              <w:t xml:space="preserve">Schedules have been circulated again, so please note when your next submission is due.  </w:t>
            </w:r>
            <w:r w:rsidRPr="006A270C">
              <w:rPr>
                <w:rFonts w:ascii="Arial" w:hAnsi="Arial" w:cs="Arial"/>
                <w:sz w:val="24"/>
                <w:szCs w:val="20"/>
              </w:rPr>
              <w:t>Details of the next scheduled articles listed below:-</w:t>
            </w:r>
          </w:p>
        </w:tc>
      </w:tr>
      <w:tr w:rsidR="00C00AE6" w:rsidRPr="006A270C" w:rsidTr="00F52EBC">
        <w:trPr>
          <w:trHeight w:val="910"/>
        </w:trPr>
        <w:tc>
          <w:tcPr>
            <w:tcW w:w="5513" w:type="dxa"/>
            <w:gridSpan w:val="4"/>
            <w:shd w:val="clear" w:color="auto" w:fill="auto"/>
          </w:tcPr>
          <w:p w:rsidR="00C00AE6" w:rsidRPr="002749B1" w:rsidRDefault="00C00AE6" w:rsidP="006A270C">
            <w:pPr>
              <w:rPr>
                <w:rFonts w:ascii="Arial" w:hAnsi="Arial" w:cs="Arial"/>
                <w:b/>
                <w:color w:val="FF0000"/>
                <w:sz w:val="24"/>
                <w:szCs w:val="20"/>
              </w:rPr>
            </w:pPr>
            <w:r w:rsidRPr="002749B1">
              <w:rPr>
                <w:rFonts w:ascii="Arial" w:hAnsi="Arial" w:cs="Arial"/>
                <w:b/>
                <w:color w:val="FF0000"/>
                <w:sz w:val="24"/>
                <w:szCs w:val="20"/>
              </w:rPr>
              <w:t xml:space="preserve">24 October </w:t>
            </w:r>
            <w:r w:rsidR="008B1B84" w:rsidRPr="002749B1">
              <w:rPr>
                <w:rFonts w:ascii="Arial" w:hAnsi="Arial" w:cs="Arial"/>
                <w:b/>
                <w:color w:val="FF0000"/>
                <w:sz w:val="24"/>
                <w:szCs w:val="20"/>
              </w:rPr>
              <w:t>–</w:t>
            </w:r>
            <w:r w:rsidRPr="002749B1">
              <w:rPr>
                <w:rFonts w:ascii="Arial" w:hAnsi="Arial" w:cs="Arial"/>
                <w:b/>
                <w:color w:val="FF0000"/>
                <w:sz w:val="24"/>
                <w:szCs w:val="20"/>
              </w:rPr>
              <w:t xml:space="preserve"> Cambridgeshire</w:t>
            </w:r>
          </w:p>
          <w:p w:rsidR="008B1B84" w:rsidRDefault="008B1B84" w:rsidP="006A270C">
            <w:pPr>
              <w:rPr>
                <w:rFonts w:ascii="Arial" w:hAnsi="Arial" w:cs="Arial"/>
                <w:sz w:val="24"/>
                <w:szCs w:val="20"/>
              </w:rPr>
            </w:pPr>
            <w:r>
              <w:rPr>
                <w:rFonts w:ascii="Arial" w:hAnsi="Arial" w:cs="Arial"/>
                <w:sz w:val="24"/>
                <w:szCs w:val="20"/>
              </w:rPr>
              <w:t>31 October – Peterborough</w:t>
            </w:r>
          </w:p>
          <w:p w:rsidR="008B1B84" w:rsidRPr="006A270C" w:rsidRDefault="008B1B84" w:rsidP="006A270C">
            <w:pPr>
              <w:rPr>
                <w:rFonts w:ascii="Arial" w:hAnsi="Arial" w:cs="Arial"/>
                <w:sz w:val="24"/>
                <w:szCs w:val="20"/>
              </w:rPr>
            </w:pPr>
            <w:r>
              <w:rPr>
                <w:rFonts w:ascii="Arial" w:hAnsi="Arial" w:cs="Arial"/>
                <w:sz w:val="24"/>
                <w:szCs w:val="20"/>
              </w:rPr>
              <w:t xml:space="preserve">7 November – ECCH </w:t>
            </w:r>
          </w:p>
        </w:tc>
        <w:tc>
          <w:tcPr>
            <w:tcW w:w="4837" w:type="dxa"/>
            <w:gridSpan w:val="3"/>
            <w:shd w:val="clear" w:color="auto" w:fill="auto"/>
          </w:tcPr>
          <w:p w:rsidR="00C00AE6" w:rsidRPr="006A270C" w:rsidRDefault="00C00AE6" w:rsidP="00E104FF">
            <w:pPr>
              <w:pStyle w:val="ListBullet2"/>
              <w:widowControl w:val="0"/>
              <w:spacing w:after="0"/>
              <w:ind w:left="142" w:firstLine="0"/>
              <w:rPr>
                <w:rFonts w:ascii="Arial" w:hAnsi="Arial" w:cs="Arial"/>
                <w:sz w:val="24"/>
              </w:rPr>
            </w:pPr>
            <w:r w:rsidRPr="006A270C">
              <w:rPr>
                <w:rFonts w:ascii="Arial" w:hAnsi="Arial" w:cs="Arial"/>
                <w:sz w:val="24"/>
              </w:rPr>
              <w:t xml:space="preserve">Articles of up to 200 words in Word format highlighting an innovation or area of good practice (including contact details) are to be sent to Sophie Lakes, </w:t>
            </w:r>
            <w:hyperlink r:id="rId16"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C00AE6" w:rsidRPr="006A270C" w:rsidRDefault="00C00AE6" w:rsidP="003E39C2">
            <w:pPr>
              <w:pStyle w:val="ListBullet2"/>
              <w:widowControl w:val="0"/>
              <w:spacing w:after="0"/>
              <w:ind w:left="0" w:firstLine="0"/>
              <w:rPr>
                <w:rFonts w:ascii="Arial" w:hAnsi="Arial" w:cs="Arial"/>
                <w:sz w:val="24"/>
                <w:szCs w:val="24"/>
              </w:rPr>
            </w:pPr>
          </w:p>
        </w:tc>
      </w:tr>
      <w:tr w:rsidR="00C00AE6" w:rsidRPr="006A270C" w:rsidTr="00F52EBC">
        <w:tc>
          <w:tcPr>
            <w:tcW w:w="10350" w:type="dxa"/>
            <w:gridSpan w:val="7"/>
            <w:shd w:val="clear" w:color="auto" w:fill="auto"/>
          </w:tcPr>
          <w:p w:rsidR="00C00AE6" w:rsidRPr="006A270C" w:rsidRDefault="00C00AE6" w:rsidP="00201C61">
            <w:pPr>
              <w:spacing w:before="240" w:after="100" w:afterAutospacing="1"/>
              <w:rPr>
                <w:rFonts w:ascii="Arial" w:hAnsi="Arial" w:cs="Arial"/>
                <w:noProof/>
                <w:sz w:val="24"/>
                <w:szCs w:val="24"/>
                <w14:ligatures w14:val="none"/>
                <w14:cntxtAlts w14:val="0"/>
              </w:rPr>
            </w:pPr>
            <w:r w:rsidRPr="006A270C">
              <w:rPr>
                <w:rFonts w:ascii="Arial" w:hAnsi="Arial" w:cs="Arial"/>
                <w:noProof/>
              </w:rPr>
              <mc:AlternateContent>
                <mc:Choice Requires="wps">
                  <w:drawing>
                    <wp:anchor distT="0" distB="0" distL="114300" distR="114300" simplePos="0" relativeHeight="251699200" behindDoc="0" locked="0" layoutInCell="1" allowOverlap="1" wp14:anchorId="22CE565D" wp14:editId="60D3E2AF">
                      <wp:simplePos x="0" y="0"/>
                      <wp:positionH relativeFrom="column">
                        <wp:posOffset>-81915</wp:posOffset>
                      </wp:positionH>
                      <wp:positionV relativeFrom="paragraph">
                        <wp:posOffset>2540</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51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" strokecolor="#4a7ebb"/>
                  </w:pict>
                </mc:Fallback>
              </mc:AlternateContent>
            </w:r>
            <w:r w:rsidRPr="006A270C">
              <w:rPr>
                <w:rFonts w:ascii="Arial" w:hAnsi="Arial" w:cs="Arial"/>
                <w:b/>
                <w:color w:val="7030A0"/>
                <w:sz w:val="36"/>
                <w:szCs w:val="36"/>
                <w:lang w:val="en-US"/>
                <w14:ligatures w14:val="none"/>
              </w:rPr>
              <w:t>Contacts</w:t>
            </w:r>
          </w:p>
        </w:tc>
      </w:tr>
      <w:tr w:rsidR="00C00AE6" w:rsidRPr="006A270C" w:rsidTr="00F52EBC">
        <w:tc>
          <w:tcPr>
            <w:tcW w:w="5245" w:type="dxa"/>
            <w:gridSpan w:val="2"/>
            <w:shd w:val="clear" w:color="auto" w:fill="auto"/>
          </w:tcPr>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Julia Whiting, Health Visiting Programme Lead</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M: 07535 638236</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17" w:history="1">
              <w:r w:rsidRPr="001B4DE2">
                <w:rPr>
                  <w:rFonts w:ascii="Arial" w:hAnsi="Arial" w:cs="Arial"/>
                  <w:color w:val="0000FF"/>
                  <w:sz w:val="22"/>
                  <w:szCs w:val="22"/>
                  <w:u w:val="single"/>
                </w:rPr>
                <w:t>Julia.whiting2@nhs.net</w:t>
              </w:r>
            </w:hyperlink>
            <w:r w:rsidRPr="001B4DE2">
              <w:rPr>
                <w:rFonts w:ascii="Arial" w:hAnsi="Arial" w:cs="Arial"/>
                <w:color w:val="0000FF"/>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Sue Mills, HV Locality Lead, Herts and Beds</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M: 07506 512182</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18" w:history="1">
              <w:r w:rsidRPr="001B4DE2">
                <w:rPr>
                  <w:rFonts w:ascii="Arial" w:hAnsi="Arial" w:cs="Arial"/>
                  <w:color w:val="0000FF"/>
                  <w:sz w:val="22"/>
                  <w:szCs w:val="22"/>
                  <w:u w:val="single"/>
                </w:rPr>
                <w:t>suemills@nhs.net</w:t>
              </w:r>
            </w:hyperlink>
            <w:r w:rsidRPr="001B4DE2">
              <w:rPr>
                <w:rFonts w:ascii="Arial" w:hAnsi="Arial" w:cs="Arial"/>
                <w:color w:val="0000FF"/>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Rowena Harvey, HV Locality Lead, </w:t>
            </w:r>
            <w:proofErr w:type="spellStart"/>
            <w:r w:rsidRPr="001B4DE2">
              <w:rPr>
                <w:rFonts w:ascii="Arial" w:hAnsi="Arial" w:cs="Arial"/>
                <w:sz w:val="22"/>
                <w:szCs w:val="22"/>
              </w:rPr>
              <w:t>Cambs</w:t>
            </w:r>
            <w:proofErr w:type="spellEnd"/>
            <w:r w:rsidRPr="001B4DE2">
              <w:rPr>
                <w:rFonts w:ascii="Arial" w:hAnsi="Arial" w:cs="Arial"/>
                <w:sz w:val="22"/>
                <w:szCs w:val="22"/>
              </w:rPr>
              <w:t xml:space="preserve"> and Peterborough</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M: 07768 568175</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19" w:history="1">
              <w:r w:rsidRPr="001B4DE2">
                <w:rPr>
                  <w:rFonts w:ascii="Arial" w:hAnsi="Arial" w:cs="Arial"/>
                  <w:color w:val="0000FF"/>
                  <w:sz w:val="22"/>
                  <w:szCs w:val="22"/>
                  <w:u w:val="single"/>
                </w:rPr>
                <w:t>rowena.harvey@nhs.net</w:t>
              </w:r>
            </w:hyperlink>
            <w:r w:rsidRPr="001B4DE2">
              <w:rPr>
                <w:rFonts w:ascii="Arial" w:hAnsi="Arial" w:cs="Arial"/>
                <w:color w:val="0000FF"/>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Jenny Gilmour, HV Locality Lead, Essex </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T: 07946 755758</w:t>
            </w:r>
          </w:p>
          <w:p w:rsidR="00C00AE6" w:rsidRPr="006A270C" w:rsidRDefault="00C00AE6" w:rsidP="00201C61">
            <w:pPr>
              <w:spacing w:after="0" w:line="240" w:lineRule="auto"/>
              <w:rPr>
                <w:rFonts w:ascii="Arial" w:hAnsi="Arial" w:cs="Arial"/>
                <w:sz w:val="20"/>
                <w:szCs w:val="20"/>
              </w:rPr>
            </w:pPr>
            <w:r w:rsidRPr="001B4DE2">
              <w:rPr>
                <w:rFonts w:ascii="Arial" w:hAnsi="Arial" w:cs="Arial"/>
                <w:sz w:val="22"/>
                <w:szCs w:val="22"/>
              </w:rPr>
              <w:t xml:space="preserve">E: </w:t>
            </w:r>
            <w:hyperlink r:id="rId20" w:history="1">
              <w:r w:rsidRPr="001B4DE2">
                <w:rPr>
                  <w:rStyle w:val="Hyperlink"/>
                  <w:rFonts w:ascii="Arial" w:hAnsi="Arial" w:cs="Arial"/>
                  <w:sz w:val="22"/>
                  <w:szCs w:val="22"/>
                </w:rPr>
                <w:t>jennygilmour@nhs.net</w:t>
              </w:r>
            </w:hyperlink>
            <w:r w:rsidRPr="006A270C">
              <w:rPr>
                <w:rFonts w:ascii="Arial" w:hAnsi="Arial" w:cs="Arial"/>
                <w:sz w:val="20"/>
                <w:szCs w:val="20"/>
              </w:rPr>
              <w:t xml:space="preserve"> </w:t>
            </w:r>
          </w:p>
        </w:tc>
        <w:tc>
          <w:tcPr>
            <w:tcW w:w="5105" w:type="dxa"/>
            <w:gridSpan w:val="5"/>
            <w:shd w:val="clear" w:color="auto" w:fill="auto"/>
          </w:tcPr>
          <w:p w:rsidR="00C00AE6" w:rsidRPr="006A270C" w:rsidRDefault="00C00AE6" w:rsidP="00201C61">
            <w:pPr>
              <w:spacing w:after="0" w:line="240" w:lineRule="auto"/>
              <w:rPr>
                <w:rFonts w:ascii="Arial" w:hAnsi="Arial" w:cs="Arial"/>
                <w:sz w:val="20"/>
                <w:szCs w:val="20"/>
              </w:rPr>
            </w:pPr>
          </w:p>
          <w:p w:rsidR="001B4DE2" w:rsidRDefault="001B4DE2" w:rsidP="00201C61">
            <w:pPr>
              <w:spacing w:after="0" w:line="240" w:lineRule="auto"/>
              <w:rPr>
                <w:rFonts w:ascii="Arial" w:hAnsi="Arial" w:cs="Arial"/>
                <w:sz w:val="22"/>
                <w:szCs w:val="22"/>
              </w:rPr>
            </w:pPr>
          </w:p>
          <w:p w:rsidR="001B4DE2" w:rsidRDefault="001B4DE2"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Helen Wallace, HV Locality Lead, Norfolk and Suffolk</w:t>
            </w:r>
          </w:p>
          <w:p w:rsidR="00C00AE6" w:rsidRPr="001B4DE2" w:rsidRDefault="00C00AE6" w:rsidP="00201C61">
            <w:pPr>
              <w:spacing w:after="0" w:line="240" w:lineRule="auto"/>
              <w:rPr>
                <w:rStyle w:val="Hyperlink"/>
                <w:rFonts w:ascii="Arial" w:hAnsi="Arial" w:cs="Arial"/>
                <w:color w:val="000000" w:themeColor="text1"/>
                <w:sz w:val="22"/>
                <w:szCs w:val="22"/>
              </w:rPr>
            </w:pPr>
            <w:r w:rsidRPr="001B4DE2">
              <w:rPr>
                <w:rFonts w:ascii="Arial" w:hAnsi="Arial" w:cs="Arial"/>
                <w:sz w:val="22"/>
                <w:szCs w:val="22"/>
              </w:rPr>
              <w:t xml:space="preserve">E: </w:t>
            </w:r>
            <w:hyperlink r:id="rId21" w:history="1">
              <w:r w:rsidRPr="001B4DE2">
                <w:rPr>
                  <w:rStyle w:val="Hyperlink"/>
                  <w:rFonts w:ascii="Arial" w:hAnsi="Arial" w:cs="Arial"/>
                  <w:sz w:val="22"/>
                  <w:szCs w:val="22"/>
                </w:rPr>
                <w:t>Helen.wallace9@nhs.net</w:t>
              </w:r>
            </w:hyperlink>
            <w:r w:rsidRPr="001B4DE2">
              <w:rPr>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Sophie Lakes, Health Visiting Programme Support</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T: 01603 595816</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22" w:history="1">
              <w:r w:rsidRPr="001B4DE2">
                <w:rPr>
                  <w:rStyle w:val="Hyperlink"/>
                  <w:rFonts w:ascii="Arial" w:hAnsi="Arial" w:cs="Arial"/>
                  <w:sz w:val="22"/>
                  <w:szCs w:val="22"/>
                </w:rPr>
                <w:t>sophie.lakes@nhs.net</w:t>
              </w:r>
            </w:hyperlink>
            <w:r w:rsidRPr="001B4DE2">
              <w:rPr>
                <w:rFonts w:ascii="Arial" w:hAnsi="Arial" w:cs="Arial"/>
                <w:color w:val="00B0F0"/>
                <w:sz w:val="22"/>
                <w:szCs w:val="22"/>
              </w:rPr>
              <w:t xml:space="preserve"> </w:t>
            </w:r>
          </w:p>
          <w:p w:rsidR="00C00AE6" w:rsidRPr="006A270C" w:rsidRDefault="00C00AE6" w:rsidP="00201C61">
            <w:pPr>
              <w:spacing w:before="240" w:after="100" w:afterAutospacing="1"/>
              <w:rPr>
                <w:rFonts w:ascii="Arial" w:hAnsi="Arial" w:cs="Arial"/>
                <w:noProof/>
                <w:sz w:val="20"/>
                <w:szCs w:val="20"/>
              </w:rPr>
            </w:pPr>
          </w:p>
        </w:tc>
      </w:tr>
    </w:tbl>
    <w:p w:rsidR="00AB00CC" w:rsidRPr="006A270C" w:rsidRDefault="00AB00CC" w:rsidP="001B4DE2">
      <w:pPr>
        <w:rPr>
          <w:rFonts w:ascii="Arial" w:hAnsi="Arial" w:cs="Arial"/>
        </w:rPr>
      </w:pPr>
    </w:p>
    <w:sectPr w:rsidR="00AB00CC" w:rsidRPr="006A270C" w:rsidSect="00A306C4">
      <w:footerReference w:type="default" r:id="rId23"/>
      <w:pgSz w:w="11906" w:h="16838"/>
      <w:pgMar w:top="709"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Light">
    <w:charset w:val="00"/>
    <w:family w:val="auto"/>
    <w:pitch w:val="default"/>
  </w:font>
  <w:font w:name="Myriad Pro">
    <w:charset w:val="00"/>
    <w:family w:val="auto"/>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B87C6E">
    <w:pPr>
      <w:pStyle w:val="Footer"/>
    </w:pPr>
    <w:r>
      <w:fldChar w:fldCharType="begin"/>
    </w:r>
    <w:r>
      <w:instrText xml:space="preserve"> FILENAME  \p  \* MERGEFORMAT </w:instrText>
    </w:r>
    <w:r>
      <w:fldChar w:fldCharType="separate"/>
    </w:r>
    <w:r w:rsidR="007E3EF4">
      <w:rPr>
        <w:noProof/>
      </w:rPr>
      <w:t>W:\PGMDE\Education &amp; Development\Health Visiting\Admin &amp; Finance\HV Weekly News\Weekly News 2013\10. October 2013\Weekly News 17 10 13.docx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A3"/>
    <w:multiLevelType w:val="hybridMultilevel"/>
    <w:tmpl w:val="D20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2A3"/>
    <w:multiLevelType w:val="hybridMultilevel"/>
    <w:tmpl w:val="5DC24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306306"/>
    <w:multiLevelType w:val="hybridMultilevel"/>
    <w:tmpl w:val="419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790300"/>
    <w:multiLevelType w:val="hybridMultilevel"/>
    <w:tmpl w:val="1E2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32169"/>
    <w:multiLevelType w:val="hybridMultilevel"/>
    <w:tmpl w:val="D43805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7C44CB"/>
    <w:multiLevelType w:val="hybridMultilevel"/>
    <w:tmpl w:val="F84AC4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85142A"/>
    <w:multiLevelType w:val="hybridMultilevel"/>
    <w:tmpl w:val="92265A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EF1099"/>
    <w:multiLevelType w:val="multilevel"/>
    <w:tmpl w:val="5ACCA244"/>
    <w:lvl w:ilvl="0">
      <w:start w:val="1"/>
      <w:numFmt w:val="decimal"/>
      <w:lvlText w:val="%1."/>
      <w:lvlJc w:val="left"/>
      <w:pPr>
        <w:ind w:left="360" w:hanging="360"/>
      </w:pPr>
    </w:lvl>
    <w:lvl w:ilvl="1">
      <w:start w:val="1"/>
      <w:numFmt w:val="decimal"/>
      <w:isLgl/>
      <w:lvlText w:val="%1.%2."/>
      <w:lvlJc w:val="left"/>
      <w:pPr>
        <w:ind w:left="2138"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58973F4"/>
    <w:multiLevelType w:val="hybridMultilevel"/>
    <w:tmpl w:val="318E90C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45023"/>
    <w:multiLevelType w:val="hybridMultilevel"/>
    <w:tmpl w:val="0AC0C7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820A4B"/>
    <w:multiLevelType w:val="hybridMultilevel"/>
    <w:tmpl w:val="3EE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CA488E"/>
    <w:multiLevelType w:val="hybridMultilevel"/>
    <w:tmpl w:val="5F38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0A01F8"/>
    <w:multiLevelType w:val="hybridMultilevel"/>
    <w:tmpl w:val="867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233C6A"/>
    <w:multiLevelType w:val="hybridMultilevel"/>
    <w:tmpl w:val="E53603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63697C"/>
    <w:multiLevelType w:val="multilevel"/>
    <w:tmpl w:val="276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61ADF"/>
    <w:multiLevelType w:val="hybridMultilevel"/>
    <w:tmpl w:val="3DF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DB2B52"/>
    <w:multiLevelType w:val="hybridMultilevel"/>
    <w:tmpl w:val="5D0ACE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8E6AEF"/>
    <w:multiLevelType w:val="hybridMultilevel"/>
    <w:tmpl w:val="413021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C7261F4"/>
    <w:multiLevelType w:val="hybridMultilevel"/>
    <w:tmpl w:val="32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9"/>
  </w:num>
  <w:num w:numId="5">
    <w:abstractNumId w:val="16"/>
  </w:num>
  <w:num w:numId="6">
    <w:abstractNumId w:val="17"/>
  </w:num>
  <w:num w:numId="7">
    <w:abstractNumId w:val="0"/>
  </w:num>
  <w:num w:numId="8">
    <w:abstractNumId w:val="15"/>
  </w:num>
  <w:num w:numId="9">
    <w:abstractNumId w:val="18"/>
  </w:num>
  <w:num w:numId="10">
    <w:abstractNumId w:val="8"/>
  </w:num>
  <w:num w:numId="11">
    <w:abstractNumId w:val="14"/>
  </w:num>
  <w:num w:numId="12">
    <w:abstractNumId w:val="7"/>
  </w:num>
  <w:num w:numId="13">
    <w:abstractNumId w:val="4"/>
  </w:num>
  <w:num w:numId="14">
    <w:abstractNumId w:val="6"/>
  </w:num>
  <w:num w:numId="15">
    <w:abstractNumId w:val="13"/>
  </w:num>
  <w:num w:numId="16">
    <w:abstractNumId w:val="1"/>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046105"/>
    <w:rsid w:val="000D10FA"/>
    <w:rsid w:val="0011230D"/>
    <w:rsid w:val="00113EB9"/>
    <w:rsid w:val="00122EA1"/>
    <w:rsid w:val="001349B2"/>
    <w:rsid w:val="0014787F"/>
    <w:rsid w:val="001574B1"/>
    <w:rsid w:val="00187C73"/>
    <w:rsid w:val="001B4DE2"/>
    <w:rsid w:val="00214D48"/>
    <w:rsid w:val="00231056"/>
    <w:rsid w:val="00240231"/>
    <w:rsid w:val="002749B1"/>
    <w:rsid w:val="002B1EE8"/>
    <w:rsid w:val="002C16E1"/>
    <w:rsid w:val="00336496"/>
    <w:rsid w:val="003E2A89"/>
    <w:rsid w:val="003E39C2"/>
    <w:rsid w:val="00442A5C"/>
    <w:rsid w:val="00467071"/>
    <w:rsid w:val="004F7711"/>
    <w:rsid w:val="005040B7"/>
    <w:rsid w:val="005C13A5"/>
    <w:rsid w:val="005D3141"/>
    <w:rsid w:val="00614BC9"/>
    <w:rsid w:val="006A270C"/>
    <w:rsid w:val="006E53E3"/>
    <w:rsid w:val="00711727"/>
    <w:rsid w:val="0079044F"/>
    <w:rsid w:val="007E3EF4"/>
    <w:rsid w:val="008256F1"/>
    <w:rsid w:val="00865133"/>
    <w:rsid w:val="008B1B84"/>
    <w:rsid w:val="00914CFB"/>
    <w:rsid w:val="00936CC2"/>
    <w:rsid w:val="009535E2"/>
    <w:rsid w:val="00974723"/>
    <w:rsid w:val="009A4E6A"/>
    <w:rsid w:val="009C3703"/>
    <w:rsid w:val="009F4AF2"/>
    <w:rsid w:val="00A00DE0"/>
    <w:rsid w:val="00A0389E"/>
    <w:rsid w:val="00A306C4"/>
    <w:rsid w:val="00A37113"/>
    <w:rsid w:val="00A560AC"/>
    <w:rsid w:val="00A64B1E"/>
    <w:rsid w:val="00A715AA"/>
    <w:rsid w:val="00AA2715"/>
    <w:rsid w:val="00AB00CC"/>
    <w:rsid w:val="00AB3D1F"/>
    <w:rsid w:val="00AB56F4"/>
    <w:rsid w:val="00AE2983"/>
    <w:rsid w:val="00AE61C2"/>
    <w:rsid w:val="00AF0CAF"/>
    <w:rsid w:val="00B01017"/>
    <w:rsid w:val="00B04ED9"/>
    <w:rsid w:val="00B122E1"/>
    <w:rsid w:val="00B72F77"/>
    <w:rsid w:val="00B81443"/>
    <w:rsid w:val="00B85729"/>
    <w:rsid w:val="00B87C6E"/>
    <w:rsid w:val="00BC57EC"/>
    <w:rsid w:val="00BD11DD"/>
    <w:rsid w:val="00C00AE6"/>
    <w:rsid w:val="00C24B92"/>
    <w:rsid w:val="00CA7218"/>
    <w:rsid w:val="00CE6E41"/>
    <w:rsid w:val="00D03706"/>
    <w:rsid w:val="00D126C7"/>
    <w:rsid w:val="00D504B3"/>
    <w:rsid w:val="00DB23D3"/>
    <w:rsid w:val="00DD2163"/>
    <w:rsid w:val="00DD53A4"/>
    <w:rsid w:val="00E42218"/>
    <w:rsid w:val="00E748FE"/>
    <w:rsid w:val="00EC6769"/>
    <w:rsid w:val="00EF219A"/>
    <w:rsid w:val="00F34902"/>
    <w:rsid w:val="00F3668E"/>
    <w:rsid w:val="00F52EBC"/>
    <w:rsid w:val="00F72075"/>
    <w:rsid w:val="00F9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 w:type="character" w:customStyle="1" w:styleId="A2">
    <w:name w:val="A2"/>
    <w:basedOn w:val="DefaultParagraphFont"/>
    <w:uiPriority w:val="99"/>
    <w:rsid w:val="00A00DE0"/>
    <w:rPr>
      <w:rFonts w:ascii="Myriad Pro Light" w:hAnsi="Myriad Pro Light" w:hint="default"/>
      <w:color w:val="000000"/>
    </w:rPr>
  </w:style>
  <w:style w:type="character" w:customStyle="1" w:styleId="A1">
    <w:name w:val="A1"/>
    <w:basedOn w:val="DefaultParagraphFont"/>
    <w:uiPriority w:val="99"/>
    <w:rsid w:val="00A00DE0"/>
    <w:rPr>
      <w:rFonts w:ascii="Myriad Pro" w:hAnsi="Myriad Pro"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 w:type="character" w:customStyle="1" w:styleId="A2">
    <w:name w:val="A2"/>
    <w:basedOn w:val="DefaultParagraphFont"/>
    <w:uiPriority w:val="99"/>
    <w:rsid w:val="00A00DE0"/>
    <w:rPr>
      <w:rFonts w:ascii="Myriad Pro Light" w:hAnsi="Myriad Pro Light" w:hint="default"/>
      <w:color w:val="000000"/>
    </w:rPr>
  </w:style>
  <w:style w:type="character" w:customStyle="1" w:styleId="A1">
    <w:name w:val="A1"/>
    <w:basedOn w:val="DefaultParagraphFont"/>
    <w:uiPriority w:val="99"/>
    <w:rsid w:val="00A00DE0"/>
    <w:rPr>
      <w:rFonts w:ascii="Myriad Pro" w:hAnsi="Myria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795">
      <w:bodyDiv w:val="1"/>
      <w:marLeft w:val="0"/>
      <w:marRight w:val="0"/>
      <w:marTop w:val="0"/>
      <w:marBottom w:val="0"/>
      <w:divBdr>
        <w:top w:val="none" w:sz="0" w:space="0" w:color="auto"/>
        <w:left w:val="none" w:sz="0" w:space="0" w:color="auto"/>
        <w:bottom w:val="none" w:sz="0" w:space="0" w:color="auto"/>
        <w:right w:val="none" w:sz="0" w:space="0" w:color="auto"/>
      </w:divBdr>
    </w:div>
    <w:div w:id="79763061">
      <w:bodyDiv w:val="1"/>
      <w:marLeft w:val="0"/>
      <w:marRight w:val="0"/>
      <w:marTop w:val="0"/>
      <w:marBottom w:val="0"/>
      <w:divBdr>
        <w:top w:val="none" w:sz="0" w:space="0" w:color="auto"/>
        <w:left w:val="none" w:sz="0" w:space="0" w:color="auto"/>
        <w:bottom w:val="none" w:sz="0" w:space="0" w:color="auto"/>
        <w:right w:val="none" w:sz="0" w:space="0" w:color="auto"/>
      </w:divBdr>
    </w:div>
    <w:div w:id="85659197">
      <w:bodyDiv w:val="1"/>
      <w:marLeft w:val="0"/>
      <w:marRight w:val="0"/>
      <w:marTop w:val="0"/>
      <w:marBottom w:val="0"/>
      <w:divBdr>
        <w:top w:val="none" w:sz="0" w:space="0" w:color="auto"/>
        <w:left w:val="none" w:sz="0" w:space="0" w:color="auto"/>
        <w:bottom w:val="none" w:sz="0" w:space="0" w:color="auto"/>
        <w:right w:val="none" w:sz="0" w:space="0" w:color="auto"/>
      </w:divBdr>
    </w:div>
    <w:div w:id="215363129">
      <w:bodyDiv w:val="1"/>
      <w:marLeft w:val="0"/>
      <w:marRight w:val="0"/>
      <w:marTop w:val="0"/>
      <w:marBottom w:val="0"/>
      <w:divBdr>
        <w:top w:val="none" w:sz="0" w:space="0" w:color="auto"/>
        <w:left w:val="none" w:sz="0" w:space="0" w:color="auto"/>
        <w:bottom w:val="none" w:sz="0" w:space="0" w:color="auto"/>
        <w:right w:val="none" w:sz="0" w:space="0" w:color="auto"/>
      </w:divBdr>
    </w:div>
    <w:div w:id="254169602">
      <w:bodyDiv w:val="1"/>
      <w:marLeft w:val="0"/>
      <w:marRight w:val="0"/>
      <w:marTop w:val="0"/>
      <w:marBottom w:val="0"/>
      <w:divBdr>
        <w:top w:val="none" w:sz="0" w:space="0" w:color="auto"/>
        <w:left w:val="none" w:sz="0" w:space="0" w:color="auto"/>
        <w:bottom w:val="none" w:sz="0" w:space="0" w:color="auto"/>
        <w:right w:val="none" w:sz="0" w:space="0" w:color="auto"/>
      </w:divBdr>
    </w:div>
    <w:div w:id="265844680">
      <w:bodyDiv w:val="1"/>
      <w:marLeft w:val="0"/>
      <w:marRight w:val="0"/>
      <w:marTop w:val="0"/>
      <w:marBottom w:val="0"/>
      <w:divBdr>
        <w:top w:val="none" w:sz="0" w:space="0" w:color="auto"/>
        <w:left w:val="none" w:sz="0" w:space="0" w:color="auto"/>
        <w:bottom w:val="none" w:sz="0" w:space="0" w:color="auto"/>
        <w:right w:val="none" w:sz="0" w:space="0" w:color="auto"/>
      </w:divBdr>
    </w:div>
    <w:div w:id="362631074">
      <w:bodyDiv w:val="1"/>
      <w:marLeft w:val="0"/>
      <w:marRight w:val="0"/>
      <w:marTop w:val="0"/>
      <w:marBottom w:val="0"/>
      <w:divBdr>
        <w:top w:val="none" w:sz="0" w:space="0" w:color="auto"/>
        <w:left w:val="none" w:sz="0" w:space="0" w:color="auto"/>
        <w:bottom w:val="none" w:sz="0" w:space="0" w:color="auto"/>
        <w:right w:val="none" w:sz="0" w:space="0" w:color="auto"/>
      </w:divBdr>
    </w:div>
    <w:div w:id="3912017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111">
          <w:marLeft w:val="0"/>
          <w:marRight w:val="0"/>
          <w:marTop w:val="0"/>
          <w:marBottom w:val="0"/>
          <w:divBdr>
            <w:top w:val="none" w:sz="0" w:space="0" w:color="auto"/>
            <w:left w:val="none" w:sz="0" w:space="0" w:color="auto"/>
            <w:bottom w:val="none" w:sz="0" w:space="0" w:color="auto"/>
            <w:right w:val="none" w:sz="0" w:space="0" w:color="auto"/>
          </w:divBdr>
          <w:divsChild>
            <w:div w:id="875312274">
              <w:marLeft w:val="0"/>
              <w:marRight w:val="0"/>
              <w:marTop w:val="0"/>
              <w:marBottom w:val="0"/>
              <w:divBdr>
                <w:top w:val="none" w:sz="0" w:space="0" w:color="auto"/>
                <w:left w:val="none" w:sz="0" w:space="0" w:color="auto"/>
                <w:bottom w:val="none" w:sz="0" w:space="0" w:color="auto"/>
                <w:right w:val="none" w:sz="0" w:space="0" w:color="auto"/>
              </w:divBdr>
              <w:divsChild>
                <w:div w:id="710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9282">
      <w:bodyDiv w:val="1"/>
      <w:marLeft w:val="0"/>
      <w:marRight w:val="0"/>
      <w:marTop w:val="0"/>
      <w:marBottom w:val="0"/>
      <w:divBdr>
        <w:top w:val="none" w:sz="0" w:space="0" w:color="auto"/>
        <w:left w:val="none" w:sz="0" w:space="0" w:color="auto"/>
        <w:bottom w:val="none" w:sz="0" w:space="0" w:color="auto"/>
        <w:right w:val="none" w:sz="0" w:space="0" w:color="auto"/>
      </w:divBdr>
    </w:div>
    <w:div w:id="542790543">
      <w:bodyDiv w:val="1"/>
      <w:marLeft w:val="0"/>
      <w:marRight w:val="0"/>
      <w:marTop w:val="0"/>
      <w:marBottom w:val="0"/>
      <w:divBdr>
        <w:top w:val="none" w:sz="0" w:space="0" w:color="auto"/>
        <w:left w:val="none" w:sz="0" w:space="0" w:color="auto"/>
        <w:bottom w:val="none" w:sz="0" w:space="0" w:color="auto"/>
        <w:right w:val="none" w:sz="0" w:space="0" w:color="auto"/>
      </w:divBdr>
    </w:div>
    <w:div w:id="647367920">
      <w:bodyDiv w:val="1"/>
      <w:marLeft w:val="0"/>
      <w:marRight w:val="0"/>
      <w:marTop w:val="0"/>
      <w:marBottom w:val="0"/>
      <w:divBdr>
        <w:top w:val="none" w:sz="0" w:space="0" w:color="auto"/>
        <w:left w:val="none" w:sz="0" w:space="0" w:color="auto"/>
        <w:bottom w:val="none" w:sz="0" w:space="0" w:color="auto"/>
        <w:right w:val="none" w:sz="0" w:space="0" w:color="auto"/>
      </w:divBdr>
    </w:div>
    <w:div w:id="742457928">
      <w:bodyDiv w:val="1"/>
      <w:marLeft w:val="0"/>
      <w:marRight w:val="0"/>
      <w:marTop w:val="0"/>
      <w:marBottom w:val="0"/>
      <w:divBdr>
        <w:top w:val="none" w:sz="0" w:space="0" w:color="auto"/>
        <w:left w:val="none" w:sz="0" w:space="0" w:color="auto"/>
        <w:bottom w:val="none" w:sz="0" w:space="0" w:color="auto"/>
        <w:right w:val="none" w:sz="0" w:space="0" w:color="auto"/>
      </w:divBdr>
    </w:div>
    <w:div w:id="796338163">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953443849">
      <w:bodyDiv w:val="1"/>
      <w:marLeft w:val="0"/>
      <w:marRight w:val="0"/>
      <w:marTop w:val="0"/>
      <w:marBottom w:val="0"/>
      <w:divBdr>
        <w:top w:val="none" w:sz="0" w:space="0" w:color="auto"/>
        <w:left w:val="none" w:sz="0" w:space="0" w:color="auto"/>
        <w:bottom w:val="none" w:sz="0" w:space="0" w:color="auto"/>
        <w:right w:val="none" w:sz="0" w:space="0" w:color="auto"/>
      </w:divBdr>
    </w:div>
    <w:div w:id="957637214">
      <w:bodyDiv w:val="1"/>
      <w:marLeft w:val="0"/>
      <w:marRight w:val="0"/>
      <w:marTop w:val="0"/>
      <w:marBottom w:val="0"/>
      <w:divBdr>
        <w:top w:val="none" w:sz="0" w:space="0" w:color="auto"/>
        <w:left w:val="none" w:sz="0" w:space="0" w:color="auto"/>
        <w:bottom w:val="none" w:sz="0" w:space="0" w:color="auto"/>
        <w:right w:val="none" w:sz="0" w:space="0" w:color="auto"/>
      </w:divBdr>
    </w:div>
    <w:div w:id="1033115139">
      <w:bodyDiv w:val="1"/>
      <w:marLeft w:val="0"/>
      <w:marRight w:val="0"/>
      <w:marTop w:val="0"/>
      <w:marBottom w:val="0"/>
      <w:divBdr>
        <w:top w:val="none" w:sz="0" w:space="0" w:color="auto"/>
        <w:left w:val="none" w:sz="0" w:space="0" w:color="auto"/>
        <w:bottom w:val="none" w:sz="0" w:space="0" w:color="auto"/>
        <w:right w:val="none" w:sz="0" w:space="0" w:color="auto"/>
      </w:divBdr>
    </w:div>
    <w:div w:id="1052653944">
      <w:bodyDiv w:val="1"/>
      <w:marLeft w:val="0"/>
      <w:marRight w:val="0"/>
      <w:marTop w:val="0"/>
      <w:marBottom w:val="0"/>
      <w:divBdr>
        <w:top w:val="none" w:sz="0" w:space="0" w:color="auto"/>
        <w:left w:val="none" w:sz="0" w:space="0" w:color="auto"/>
        <w:bottom w:val="none" w:sz="0" w:space="0" w:color="auto"/>
        <w:right w:val="none" w:sz="0" w:space="0" w:color="auto"/>
      </w:divBdr>
    </w:div>
    <w:div w:id="1059979787">
      <w:bodyDiv w:val="1"/>
      <w:marLeft w:val="0"/>
      <w:marRight w:val="0"/>
      <w:marTop w:val="0"/>
      <w:marBottom w:val="0"/>
      <w:divBdr>
        <w:top w:val="none" w:sz="0" w:space="0" w:color="auto"/>
        <w:left w:val="none" w:sz="0" w:space="0" w:color="auto"/>
        <w:bottom w:val="none" w:sz="0" w:space="0" w:color="auto"/>
        <w:right w:val="none" w:sz="0" w:space="0" w:color="auto"/>
      </w:divBdr>
    </w:div>
    <w:div w:id="1114250134">
      <w:bodyDiv w:val="1"/>
      <w:marLeft w:val="0"/>
      <w:marRight w:val="0"/>
      <w:marTop w:val="0"/>
      <w:marBottom w:val="0"/>
      <w:divBdr>
        <w:top w:val="none" w:sz="0" w:space="0" w:color="auto"/>
        <w:left w:val="none" w:sz="0" w:space="0" w:color="auto"/>
        <w:bottom w:val="none" w:sz="0" w:space="0" w:color="auto"/>
        <w:right w:val="none" w:sz="0" w:space="0" w:color="auto"/>
      </w:divBdr>
    </w:div>
    <w:div w:id="1178427388">
      <w:bodyDiv w:val="1"/>
      <w:marLeft w:val="0"/>
      <w:marRight w:val="0"/>
      <w:marTop w:val="0"/>
      <w:marBottom w:val="0"/>
      <w:divBdr>
        <w:top w:val="none" w:sz="0" w:space="0" w:color="auto"/>
        <w:left w:val="none" w:sz="0" w:space="0" w:color="auto"/>
        <w:bottom w:val="none" w:sz="0" w:space="0" w:color="auto"/>
        <w:right w:val="none" w:sz="0" w:space="0" w:color="auto"/>
      </w:divBdr>
    </w:div>
    <w:div w:id="1185939712">
      <w:bodyDiv w:val="1"/>
      <w:marLeft w:val="0"/>
      <w:marRight w:val="0"/>
      <w:marTop w:val="0"/>
      <w:marBottom w:val="0"/>
      <w:divBdr>
        <w:top w:val="none" w:sz="0" w:space="0" w:color="auto"/>
        <w:left w:val="none" w:sz="0" w:space="0" w:color="auto"/>
        <w:bottom w:val="none" w:sz="0" w:space="0" w:color="auto"/>
        <w:right w:val="none" w:sz="0" w:space="0" w:color="auto"/>
      </w:divBdr>
    </w:div>
    <w:div w:id="1366247046">
      <w:bodyDiv w:val="1"/>
      <w:marLeft w:val="0"/>
      <w:marRight w:val="0"/>
      <w:marTop w:val="0"/>
      <w:marBottom w:val="0"/>
      <w:divBdr>
        <w:top w:val="none" w:sz="0" w:space="0" w:color="auto"/>
        <w:left w:val="none" w:sz="0" w:space="0" w:color="auto"/>
        <w:bottom w:val="none" w:sz="0" w:space="0" w:color="auto"/>
        <w:right w:val="none" w:sz="0" w:space="0" w:color="auto"/>
      </w:divBdr>
    </w:div>
    <w:div w:id="1413893469">
      <w:bodyDiv w:val="1"/>
      <w:marLeft w:val="0"/>
      <w:marRight w:val="0"/>
      <w:marTop w:val="0"/>
      <w:marBottom w:val="0"/>
      <w:divBdr>
        <w:top w:val="none" w:sz="0" w:space="0" w:color="auto"/>
        <w:left w:val="none" w:sz="0" w:space="0" w:color="auto"/>
        <w:bottom w:val="none" w:sz="0" w:space="0" w:color="auto"/>
        <w:right w:val="none" w:sz="0" w:space="0" w:color="auto"/>
      </w:divBdr>
    </w:div>
    <w:div w:id="1436442657">
      <w:bodyDiv w:val="1"/>
      <w:marLeft w:val="0"/>
      <w:marRight w:val="0"/>
      <w:marTop w:val="0"/>
      <w:marBottom w:val="0"/>
      <w:divBdr>
        <w:top w:val="none" w:sz="0" w:space="0" w:color="auto"/>
        <w:left w:val="none" w:sz="0" w:space="0" w:color="auto"/>
        <w:bottom w:val="none" w:sz="0" w:space="0" w:color="auto"/>
        <w:right w:val="none" w:sz="0" w:space="0" w:color="auto"/>
      </w:divBdr>
    </w:div>
    <w:div w:id="1453863431">
      <w:bodyDiv w:val="1"/>
      <w:marLeft w:val="0"/>
      <w:marRight w:val="0"/>
      <w:marTop w:val="0"/>
      <w:marBottom w:val="0"/>
      <w:divBdr>
        <w:top w:val="none" w:sz="0" w:space="0" w:color="auto"/>
        <w:left w:val="none" w:sz="0" w:space="0" w:color="auto"/>
        <w:bottom w:val="none" w:sz="0" w:space="0" w:color="auto"/>
        <w:right w:val="none" w:sz="0" w:space="0" w:color="auto"/>
      </w:divBdr>
      <w:divsChild>
        <w:div w:id="1201164783">
          <w:marLeft w:val="0"/>
          <w:marRight w:val="0"/>
          <w:marTop w:val="0"/>
          <w:marBottom w:val="0"/>
          <w:divBdr>
            <w:top w:val="none" w:sz="0" w:space="0" w:color="auto"/>
            <w:left w:val="none" w:sz="0" w:space="0" w:color="auto"/>
            <w:bottom w:val="none" w:sz="0" w:space="0" w:color="auto"/>
            <w:right w:val="none" w:sz="0" w:space="0" w:color="auto"/>
          </w:divBdr>
          <w:divsChild>
            <w:div w:id="1846893983">
              <w:marLeft w:val="0"/>
              <w:marRight w:val="0"/>
              <w:marTop w:val="0"/>
              <w:marBottom w:val="0"/>
              <w:divBdr>
                <w:top w:val="none" w:sz="0" w:space="0" w:color="auto"/>
                <w:left w:val="none" w:sz="0" w:space="0" w:color="auto"/>
                <w:bottom w:val="none" w:sz="0" w:space="0" w:color="auto"/>
                <w:right w:val="none" w:sz="0" w:space="0" w:color="auto"/>
              </w:divBdr>
              <w:divsChild>
                <w:div w:id="19028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452">
      <w:bodyDiv w:val="1"/>
      <w:marLeft w:val="0"/>
      <w:marRight w:val="0"/>
      <w:marTop w:val="0"/>
      <w:marBottom w:val="0"/>
      <w:divBdr>
        <w:top w:val="none" w:sz="0" w:space="0" w:color="auto"/>
        <w:left w:val="none" w:sz="0" w:space="0" w:color="auto"/>
        <w:bottom w:val="none" w:sz="0" w:space="0" w:color="auto"/>
        <w:right w:val="none" w:sz="0" w:space="0" w:color="auto"/>
      </w:divBdr>
    </w:div>
    <w:div w:id="1507015318">
      <w:bodyDiv w:val="1"/>
      <w:marLeft w:val="0"/>
      <w:marRight w:val="0"/>
      <w:marTop w:val="0"/>
      <w:marBottom w:val="0"/>
      <w:divBdr>
        <w:top w:val="none" w:sz="0" w:space="0" w:color="auto"/>
        <w:left w:val="none" w:sz="0" w:space="0" w:color="auto"/>
        <w:bottom w:val="none" w:sz="0" w:space="0" w:color="auto"/>
        <w:right w:val="none" w:sz="0" w:space="0" w:color="auto"/>
      </w:divBdr>
    </w:div>
    <w:div w:id="1643730791">
      <w:bodyDiv w:val="1"/>
      <w:marLeft w:val="0"/>
      <w:marRight w:val="0"/>
      <w:marTop w:val="0"/>
      <w:marBottom w:val="0"/>
      <w:divBdr>
        <w:top w:val="none" w:sz="0" w:space="0" w:color="auto"/>
        <w:left w:val="none" w:sz="0" w:space="0" w:color="auto"/>
        <w:bottom w:val="none" w:sz="0" w:space="0" w:color="auto"/>
        <w:right w:val="none" w:sz="0" w:space="0" w:color="auto"/>
      </w:divBdr>
    </w:div>
    <w:div w:id="1675572256">
      <w:bodyDiv w:val="1"/>
      <w:marLeft w:val="0"/>
      <w:marRight w:val="0"/>
      <w:marTop w:val="0"/>
      <w:marBottom w:val="0"/>
      <w:divBdr>
        <w:top w:val="none" w:sz="0" w:space="0" w:color="auto"/>
        <w:left w:val="none" w:sz="0" w:space="0" w:color="auto"/>
        <w:bottom w:val="none" w:sz="0" w:space="0" w:color="auto"/>
        <w:right w:val="none" w:sz="0" w:space="0" w:color="auto"/>
      </w:divBdr>
    </w:div>
    <w:div w:id="1710884010">
      <w:bodyDiv w:val="1"/>
      <w:marLeft w:val="0"/>
      <w:marRight w:val="0"/>
      <w:marTop w:val="0"/>
      <w:marBottom w:val="0"/>
      <w:divBdr>
        <w:top w:val="none" w:sz="0" w:space="0" w:color="auto"/>
        <w:left w:val="none" w:sz="0" w:space="0" w:color="auto"/>
        <w:bottom w:val="none" w:sz="0" w:space="0" w:color="auto"/>
        <w:right w:val="none" w:sz="0" w:space="0" w:color="auto"/>
      </w:divBdr>
    </w:div>
    <w:div w:id="1743945517">
      <w:bodyDiv w:val="1"/>
      <w:marLeft w:val="0"/>
      <w:marRight w:val="0"/>
      <w:marTop w:val="0"/>
      <w:marBottom w:val="0"/>
      <w:divBdr>
        <w:top w:val="none" w:sz="0" w:space="0" w:color="auto"/>
        <w:left w:val="none" w:sz="0" w:space="0" w:color="auto"/>
        <w:bottom w:val="none" w:sz="0" w:space="0" w:color="auto"/>
        <w:right w:val="none" w:sz="0" w:space="0" w:color="auto"/>
      </w:divBdr>
    </w:div>
    <w:div w:id="1830054855">
      <w:bodyDiv w:val="1"/>
      <w:marLeft w:val="0"/>
      <w:marRight w:val="0"/>
      <w:marTop w:val="0"/>
      <w:marBottom w:val="0"/>
      <w:divBdr>
        <w:top w:val="none" w:sz="0" w:space="0" w:color="auto"/>
        <w:left w:val="none" w:sz="0" w:space="0" w:color="auto"/>
        <w:bottom w:val="none" w:sz="0" w:space="0" w:color="auto"/>
        <w:right w:val="none" w:sz="0" w:space="0" w:color="auto"/>
      </w:divBdr>
    </w:div>
    <w:div w:id="1956209297">
      <w:bodyDiv w:val="1"/>
      <w:marLeft w:val="0"/>
      <w:marRight w:val="0"/>
      <w:marTop w:val="0"/>
      <w:marBottom w:val="0"/>
      <w:divBdr>
        <w:top w:val="none" w:sz="0" w:space="0" w:color="auto"/>
        <w:left w:val="none" w:sz="0" w:space="0" w:color="auto"/>
        <w:bottom w:val="none" w:sz="0" w:space="0" w:color="auto"/>
        <w:right w:val="none" w:sz="0" w:space="0" w:color="auto"/>
      </w:divBdr>
      <w:divsChild>
        <w:div w:id="1397321288">
          <w:marLeft w:val="0"/>
          <w:marRight w:val="0"/>
          <w:marTop w:val="0"/>
          <w:marBottom w:val="0"/>
          <w:divBdr>
            <w:top w:val="none" w:sz="0" w:space="0" w:color="auto"/>
            <w:left w:val="none" w:sz="0" w:space="0" w:color="auto"/>
            <w:bottom w:val="none" w:sz="0" w:space="0" w:color="auto"/>
            <w:right w:val="none" w:sz="0" w:space="0" w:color="auto"/>
          </w:divBdr>
          <w:divsChild>
            <w:div w:id="233980161">
              <w:marLeft w:val="0"/>
              <w:marRight w:val="0"/>
              <w:marTop w:val="0"/>
              <w:marBottom w:val="0"/>
              <w:divBdr>
                <w:top w:val="none" w:sz="0" w:space="0" w:color="auto"/>
                <w:left w:val="none" w:sz="0" w:space="0" w:color="auto"/>
                <w:bottom w:val="none" w:sz="0" w:space="0" w:color="auto"/>
                <w:right w:val="none" w:sz="0" w:space="0" w:color="auto"/>
              </w:divBdr>
              <w:divsChild>
                <w:div w:id="136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9055">
      <w:bodyDiv w:val="1"/>
      <w:marLeft w:val="0"/>
      <w:marRight w:val="0"/>
      <w:marTop w:val="0"/>
      <w:marBottom w:val="0"/>
      <w:divBdr>
        <w:top w:val="none" w:sz="0" w:space="0" w:color="auto"/>
        <w:left w:val="none" w:sz="0" w:space="0" w:color="auto"/>
        <w:bottom w:val="none" w:sz="0" w:space="0" w:color="auto"/>
        <w:right w:val="none" w:sz="0" w:space="0" w:color="auto"/>
      </w:divBdr>
      <w:divsChild>
        <w:div w:id="923760851">
          <w:marLeft w:val="0"/>
          <w:marRight w:val="0"/>
          <w:marTop w:val="0"/>
          <w:marBottom w:val="0"/>
          <w:divBdr>
            <w:top w:val="none" w:sz="0" w:space="0" w:color="auto"/>
            <w:left w:val="none" w:sz="0" w:space="0" w:color="auto"/>
            <w:bottom w:val="none" w:sz="0" w:space="0" w:color="auto"/>
            <w:right w:val="none" w:sz="0" w:space="0" w:color="auto"/>
          </w:divBdr>
          <w:divsChild>
            <w:div w:id="590890694">
              <w:marLeft w:val="0"/>
              <w:marRight w:val="0"/>
              <w:marTop w:val="0"/>
              <w:marBottom w:val="0"/>
              <w:divBdr>
                <w:top w:val="none" w:sz="0" w:space="0" w:color="auto"/>
                <w:left w:val="none" w:sz="0" w:space="0" w:color="auto"/>
                <w:bottom w:val="none" w:sz="0" w:space="0" w:color="auto"/>
                <w:right w:val="none" w:sz="0" w:space="0" w:color="auto"/>
              </w:divBdr>
              <w:divsChild>
                <w:div w:id="297300931">
                  <w:marLeft w:val="0"/>
                  <w:marRight w:val="0"/>
                  <w:marTop w:val="0"/>
                  <w:marBottom w:val="0"/>
                  <w:divBdr>
                    <w:top w:val="none" w:sz="0" w:space="0" w:color="auto"/>
                    <w:left w:val="none" w:sz="0" w:space="0" w:color="auto"/>
                    <w:bottom w:val="none" w:sz="0" w:space="0" w:color="auto"/>
                    <w:right w:val="none" w:sz="0" w:space="0" w:color="auto"/>
                  </w:divBdr>
                  <w:divsChild>
                    <w:div w:id="1341545342">
                      <w:marLeft w:val="0"/>
                      <w:marRight w:val="0"/>
                      <w:marTop w:val="0"/>
                      <w:marBottom w:val="0"/>
                      <w:divBdr>
                        <w:top w:val="none" w:sz="0" w:space="0" w:color="auto"/>
                        <w:left w:val="none" w:sz="0" w:space="0" w:color="auto"/>
                        <w:bottom w:val="none" w:sz="0" w:space="0" w:color="auto"/>
                        <w:right w:val="none" w:sz="0" w:space="0" w:color="auto"/>
                      </w:divBdr>
                      <w:divsChild>
                        <w:div w:id="5199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36834">
      <w:bodyDiv w:val="1"/>
      <w:marLeft w:val="0"/>
      <w:marRight w:val="0"/>
      <w:marTop w:val="0"/>
      <w:marBottom w:val="0"/>
      <w:divBdr>
        <w:top w:val="none" w:sz="0" w:space="0" w:color="auto"/>
        <w:left w:val="none" w:sz="0" w:space="0" w:color="auto"/>
        <w:bottom w:val="none" w:sz="0" w:space="0" w:color="auto"/>
        <w:right w:val="none" w:sz="0" w:space="0" w:color="auto"/>
      </w:divBdr>
    </w:div>
    <w:div w:id="20191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5.emf"/><Relationship Id="rId18" Type="http://schemas.openxmlformats.org/officeDocument/2006/relationships/hyperlink" Target="mailto:suemills@nhs.net" TargetMode="External"/><Relationship Id="rId3" Type="http://schemas.microsoft.com/office/2007/relationships/stylesWithEffects" Target="stylesWithEffects.xml"/><Relationship Id="rId21" Type="http://schemas.openxmlformats.org/officeDocument/2006/relationships/hyperlink" Target="mailto:Helen.wallace9@nhs.ne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Julia.whiting2@nh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ophie.lakes@nhs.net" TargetMode="External"/><Relationship Id="rId20" Type="http://schemas.openxmlformats.org/officeDocument/2006/relationships/hyperlink" Target="mailto:jennygilmour@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ickr.com/healthvisitors" TargetMode="External"/><Relationship Id="rId23" Type="http://schemas.openxmlformats.org/officeDocument/2006/relationships/footer" Target="footer1.xml"/><Relationship Id="rId10" Type="http://schemas.openxmlformats.org/officeDocument/2006/relationships/hyperlink" Target="mailto:Gillian.botha@ccs.nhs.uk" TargetMode="External"/><Relationship Id="rId19" Type="http://schemas.openxmlformats.org/officeDocument/2006/relationships/hyperlink" Target="mailto:rowena.harvey@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sophie.lak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5</cp:revision>
  <dcterms:created xsi:type="dcterms:W3CDTF">2013-10-17T14:56:00Z</dcterms:created>
  <dcterms:modified xsi:type="dcterms:W3CDTF">2013-10-17T15:32:00Z</dcterms:modified>
</cp:coreProperties>
</file>