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5E0BA4" w:rsidRDefault="000905B8">
      <w:pPr>
        <w:rPr>
          <w:rFonts w:ascii="Arial" w:hAnsi="Arial" w:cs="Arial"/>
        </w:rPr>
      </w:pPr>
    </w:p>
    <w:tbl>
      <w:tblPr>
        <w:tblStyle w:val="TableGrid"/>
        <w:tblW w:w="0" w:type="auto"/>
        <w:tblLook w:val="04A0" w:firstRow="1" w:lastRow="0" w:firstColumn="1" w:lastColumn="0" w:noHBand="0" w:noVBand="1"/>
      </w:tblPr>
      <w:tblGrid>
        <w:gridCol w:w="8523"/>
      </w:tblGrid>
      <w:tr w:rsidR="00216D0B" w:rsidRPr="005E0BA4" w:rsidTr="003000E0">
        <w:trPr>
          <w:trHeight w:val="80"/>
        </w:trPr>
        <w:tc>
          <w:tcPr>
            <w:tcW w:w="8856" w:type="dxa"/>
            <w:tcBorders>
              <w:top w:val="nil"/>
              <w:left w:val="nil"/>
              <w:bottom w:val="single" w:sz="4" w:space="0" w:color="auto"/>
              <w:right w:val="nil"/>
            </w:tcBorders>
            <w:shd w:val="clear" w:color="auto" w:fill="auto"/>
          </w:tcPr>
          <w:p w:rsidR="00216D0B" w:rsidRPr="005E0BA4" w:rsidRDefault="00216D0B" w:rsidP="00060A5E">
            <w:pPr>
              <w:rPr>
                <w:rFonts w:ascii="Arial" w:eastAsia="Times New Roman" w:hAnsi="Arial" w:cs="Arial"/>
                <w:color w:val="FFFFFF" w:themeColor="background1"/>
                <w:sz w:val="22"/>
                <w:szCs w:val="22"/>
                <w:lang w:eastAsia="en-GB"/>
              </w:rPr>
            </w:pPr>
          </w:p>
        </w:tc>
      </w:tr>
      <w:tr w:rsidR="00440AC0" w:rsidRPr="005E0BA4" w:rsidTr="00FF1E19">
        <w:tc>
          <w:tcPr>
            <w:tcW w:w="8856"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5E0BA4" w:rsidRDefault="00060A5E" w:rsidP="00060A5E">
      <w:pPr>
        <w:rPr>
          <w:rFonts w:ascii="Arial" w:eastAsia="Times New Roman" w:hAnsi="Arial" w:cs="Arial"/>
          <w:szCs w:val="24"/>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D13F07">
        <w:rPr>
          <w:rFonts w:ascii="Arial" w:eastAsia="Times New Roman" w:hAnsi="Arial" w:cs="Arial"/>
          <w:color w:val="808080"/>
          <w:sz w:val="20"/>
          <w:lang w:eastAsia="en-GB"/>
        </w:rPr>
        <w:t>2</w:t>
      </w:r>
      <w:r w:rsidR="00720680">
        <w:rPr>
          <w:rFonts w:ascii="Arial" w:eastAsia="Times New Roman" w:hAnsi="Arial" w:cs="Arial"/>
          <w:color w:val="808080"/>
          <w:sz w:val="20"/>
          <w:lang w:eastAsia="en-GB"/>
        </w:rPr>
        <w:t>2</w:t>
      </w:r>
    </w:p>
    <w:p w:rsidR="00060A5E" w:rsidRDefault="00720680"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14</w:t>
      </w:r>
      <w:r w:rsidRPr="00720680">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w:t>
      </w:r>
      <w:r w:rsidR="00D13F07">
        <w:rPr>
          <w:rFonts w:ascii="Arial" w:eastAsia="Times New Roman" w:hAnsi="Arial" w:cs="Arial"/>
          <w:color w:val="808080"/>
          <w:sz w:val="20"/>
          <w:lang w:eastAsia="en-GB"/>
        </w:rPr>
        <w:t>March</w:t>
      </w:r>
      <w:r w:rsidR="00322C94" w:rsidRPr="005E0BA4">
        <w:rPr>
          <w:rFonts w:ascii="Arial" w:eastAsia="Times New Roman" w:hAnsi="Arial" w:cs="Arial"/>
          <w:color w:val="808080"/>
          <w:sz w:val="20"/>
          <w:lang w:eastAsia="en-GB"/>
        </w:rPr>
        <w:t xml:space="preserve"> 2013 </w:t>
      </w:r>
    </w:p>
    <w:p w:rsidR="00C55C91" w:rsidRPr="00C55C91" w:rsidRDefault="00A44999" w:rsidP="00C55C91">
      <w:pPr>
        <w:pStyle w:val="ListParagraph"/>
        <w:spacing w:after="200" w:line="276" w:lineRule="auto"/>
        <w:ind w:left="0"/>
        <w:contextualSpacing/>
        <w:rPr>
          <w:rFonts w:ascii="Arial" w:hAnsi="Arial" w:cs="Arial"/>
          <w:sz w:val="20"/>
          <w:szCs w:val="20"/>
        </w:rPr>
      </w:pPr>
      <w:r>
        <w:rPr>
          <w:noProof/>
          <w:lang w:eastAsia="en-GB"/>
        </w:rPr>
        <w:drawing>
          <wp:anchor distT="0" distB="0" distL="114300" distR="114300" simplePos="0" relativeHeight="251661312" behindDoc="0" locked="0" layoutInCell="1" allowOverlap="1" wp14:anchorId="20DF6A78" wp14:editId="36043BDC">
            <wp:simplePos x="0" y="0"/>
            <wp:positionH relativeFrom="column">
              <wp:posOffset>4410075</wp:posOffset>
            </wp:positionH>
            <wp:positionV relativeFrom="paragraph">
              <wp:posOffset>184785</wp:posOffset>
            </wp:positionV>
            <wp:extent cx="847725" cy="37425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374255"/>
                    </a:xfrm>
                    <a:prstGeom prst="rect">
                      <a:avLst/>
                    </a:prstGeom>
                    <a:noFill/>
                  </pic:spPr>
                </pic:pic>
              </a:graphicData>
            </a:graphic>
            <wp14:sizeRelH relativeFrom="page">
              <wp14:pctWidth>0</wp14:pctWidth>
            </wp14:sizeRelH>
            <wp14:sizeRelV relativeFrom="page">
              <wp14:pctHeight>0</wp14:pctHeight>
            </wp14:sizeRelV>
          </wp:anchor>
        </w:drawing>
      </w:r>
      <w:r w:rsidR="00C55C91" w:rsidRPr="00C55C91">
        <w:rPr>
          <w:rFonts w:ascii="Arial" w:eastAsia="Times New Roman" w:hAnsi="Arial" w:cs="Arial"/>
          <w:b/>
          <w:sz w:val="20"/>
          <w:lang w:eastAsia="en-GB"/>
        </w:rPr>
        <w:t>…………………………………………………………………………………………………………….</w:t>
      </w:r>
    </w:p>
    <w:p w:rsidR="00A44999" w:rsidRDefault="00AB62AD" w:rsidP="00A44999">
      <w:pPr>
        <w:rPr>
          <w:rFonts w:ascii="Arial" w:hAnsi="Arial" w:cs="Arial"/>
          <w:b/>
        </w:rPr>
      </w:pPr>
      <w:r w:rsidRPr="005E0BA4">
        <w:rPr>
          <w:rFonts w:ascii="Arial" w:hAnsi="Arial" w:cs="Arial"/>
          <w:b/>
          <w:szCs w:val="24"/>
        </w:rPr>
        <w:t>Congratulations –</w:t>
      </w:r>
      <w:r>
        <w:rPr>
          <w:rFonts w:ascii="Arial" w:hAnsi="Arial" w:cs="Arial"/>
          <w:b/>
          <w:szCs w:val="24"/>
        </w:rPr>
        <w:t xml:space="preserve"> </w:t>
      </w:r>
      <w:r w:rsidR="00A44999" w:rsidRPr="002A6CE4">
        <w:rPr>
          <w:rFonts w:ascii="Arial" w:hAnsi="Arial" w:cs="Arial"/>
          <w:b/>
        </w:rPr>
        <w:t>Practice Teacher of the Year Award 2013</w:t>
      </w:r>
    </w:p>
    <w:p w:rsidR="00A44999" w:rsidRDefault="00A44999" w:rsidP="00A44999">
      <w:pPr>
        <w:rPr>
          <w:rFonts w:ascii="Arial" w:hAnsi="Arial" w:cs="Arial"/>
          <w:b/>
        </w:rPr>
      </w:pPr>
    </w:p>
    <w:p w:rsidR="00A44999" w:rsidRDefault="00A44999" w:rsidP="00AB62AD">
      <w:pPr>
        <w:rPr>
          <w:rFonts w:ascii="Arial" w:hAnsi="Arial" w:cs="Arial"/>
          <w:sz w:val="20"/>
        </w:rPr>
      </w:pPr>
      <w:r w:rsidRPr="00A44999">
        <w:rPr>
          <w:rFonts w:ascii="Arial" w:hAnsi="Arial" w:cs="Arial"/>
          <w:sz w:val="20"/>
        </w:rPr>
        <w:t>East Ipswich received best team and Ama</w:t>
      </w:r>
      <w:r>
        <w:rPr>
          <w:rFonts w:ascii="Arial" w:hAnsi="Arial" w:cs="Arial"/>
          <w:sz w:val="20"/>
        </w:rPr>
        <w:t xml:space="preserve">nda Lund Lack received best Practice Teacher; please see her response to having received this award below. </w:t>
      </w:r>
    </w:p>
    <w:p w:rsidR="00A44999" w:rsidRDefault="00A44999" w:rsidP="00AB62AD">
      <w:pPr>
        <w:rPr>
          <w:rFonts w:ascii="Arial" w:hAnsi="Arial" w:cs="Arial"/>
          <w:sz w:val="20"/>
        </w:rPr>
      </w:pPr>
    </w:p>
    <w:p w:rsidR="000A26DF" w:rsidRPr="00A44999" w:rsidRDefault="00A44999" w:rsidP="00A44999">
      <w:pPr>
        <w:ind w:left="720"/>
        <w:rPr>
          <w:rFonts w:ascii="Arial" w:hAnsi="Arial" w:cs="Arial"/>
          <w:i/>
          <w:sz w:val="20"/>
        </w:rPr>
      </w:pPr>
      <w:r w:rsidRPr="00A44999">
        <w:rPr>
          <w:rFonts w:ascii="Arial" w:hAnsi="Arial" w:cs="Arial"/>
          <w:i/>
          <w:sz w:val="20"/>
        </w:rPr>
        <w:t>“</w:t>
      </w:r>
      <w:r w:rsidRPr="00A44999">
        <w:rPr>
          <w:rFonts w:ascii="Arial" w:hAnsi="Arial" w:cs="Arial"/>
          <w:i/>
          <w:sz w:val="20"/>
        </w:rPr>
        <w:t>I was honoured to receive this award having been nominated by a student who completed her health visitor training in September 2012 and by my line manager. This ‘special award’ was to recognize the contribution I had made in the effort to train health visitors in line with the Call For Action policy, the government initiative to substantially increase the number of health visitors on a national level. This has meant adopting a new way of providing the practice element of the training. Instead of having a student that I train over a year I now supervise 6 students and their designated mentors. I’ve been a practice teacher since 1997 and during that time I’ve not only taught students but have been involved in the extended role that includes implementation of health visiting policy and strategy locally, advising on practice development and working alongside the university staff. I have enjoyed all aspects of the role and working with so many people so it falls to me to say that this is not a sole effort. I would like to specially th</w:t>
      </w:r>
      <w:r w:rsidRPr="00A44999">
        <w:rPr>
          <w:rFonts w:ascii="Arial" w:hAnsi="Arial" w:cs="Arial"/>
          <w:i/>
          <w:sz w:val="20"/>
        </w:rPr>
        <w:t xml:space="preserve">ank those who nominated me and </w:t>
      </w:r>
      <w:r w:rsidRPr="00A44999">
        <w:rPr>
          <w:rFonts w:ascii="Arial" w:hAnsi="Arial" w:cs="Arial"/>
          <w:i/>
          <w:sz w:val="20"/>
        </w:rPr>
        <w:t>managers, students, university staff, fellow practice teachers, mentors and my team. Thank you very much to all of you, I share the award with you</w:t>
      </w:r>
      <w:r w:rsidRPr="00A44999">
        <w:rPr>
          <w:rFonts w:ascii="Arial" w:hAnsi="Arial" w:cs="Arial"/>
          <w:i/>
          <w:sz w:val="20"/>
        </w:rPr>
        <w:t>”</w:t>
      </w:r>
    </w:p>
    <w:p w:rsidR="00AB62AD" w:rsidRPr="005E0BA4" w:rsidRDefault="00AB62AD" w:rsidP="00AB62AD">
      <w:pPr>
        <w:rPr>
          <w:rFonts w:ascii="Arial" w:eastAsia="Times New Roman" w:hAnsi="Arial" w:cs="Arial"/>
          <w:b/>
          <w:szCs w:val="24"/>
          <w:lang w:eastAsia="en-GB"/>
        </w:rPr>
      </w:pPr>
      <w:r w:rsidRPr="005E0BA4">
        <w:rPr>
          <w:rFonts w:ascii="Arial" w:eastAsia="Times New Roman" w:hAnsi="Arial" w:cs="Arial"/>
          <w:b/>
          <w:sz w:val="20"/>
          <w:lang w:eastAsia="en-GB"/>
        </w:rPr>
        <w:t>……………………………………………………………………………………………………………</w:t>
      </w:r>
    </w:p>
    <w:p w:rsidR="00EA6A3D" w:rsidRPr="00373D51" w:rsidRDefault="00EA6A3D" w:rsidP="00C55C91">
      <w:pPr>
        <w:rPr>
          <w:rFonts w:ascii="Arial" w:hAnsi="Arial" w:cs="Arial"/>
          <w:b/>
          <w:sz w:val="20"/>
        </w:rPr>
      </w:pPr>
    </w:p>
    <w:p w:rsidR="00D13F07" w:rsidRDefault="00D07121" w:rsidP="00C55C91">
      <w:pPr>
        <w:rPr>
          <w:rFonts w:ascii="Arial" w:hAnsi="Arial" w:cs="Arial"/>
          <w:b/>
          <w:szCs w:val="24"/>
        </w:rPr>
      </w:pPr>
      <w:r w:rsidRPr="00D07121">
        <w:rPr>
          <w:rFonts w:ascii="Arial" w:hAnsi="Arial" w:cs="Arial"/>
          <w:b/>
          <w:szCs w:val="24"/>
        </w:rPr>
        <w:t>Action – Requests for Practice Teacher Training 2013</w:t>
      </w:r>
    </w:p>
    <w:p w:rsidR="00D07121" w:rsidRDefault="00D07121" w:rsidP="00C55C91">
      <w:pPr>
        <w:rPr>
          <w:rFonts w:ascii="Arial" w:hAnsi="Arial" w:cs="Arial"/>
          <w:b/>
          <w:sz w:val="20"/>
        </w:rPr>
      </w:pPr>
    </w:p>
    <w:p w:rsidR="00D07121" w:rsidRDefault="00D07121" w:rsidP="00C55C91">
      <w:pPr>
        <w:rPr>
          <w:rFonts w:ascii="Arial" w:hAnsi="Arial" w:cs="Arial"/>
          <w:sz w:val="20"/>
        </w:rPr>
      </w:pPr>
      <w:r w:rsidRPr="00D07121">
        <w:rPr>
          <w:rFonts w:ascii="Arial" w:hAnsi="Arial" w:cs="Arial"/>
          <w:sz w:val="20"/>
        </w:rPr>
        <w:t xml:space="preserve">Please can </w:t>
      </w:r>
      <w:r w:rsidR="00EA6A3D">
        <w:rPr>
          <w:rFonts w:ascii="Arial" w:hAnsi="Arial" w:cs="Arial"/>
          <w:sz w:val="20"/>
        </w:rPr>
        <w:t>operational leads forward any final requests f</w:t>
      </w:r>
      <w:r>
        <w:rPr>
          <w:rFonts w:ascii="Arial" w:hAnsi="Arial" w:cs="Arial"/>
          <w:sz w:val="20"/>
        </w:rPr>
        <w:t>or Practice Teacher training places for 13/14</w:t>
      </w:r>
      <w:r w:rsidR="00EA6A3D">
        <w:rPr>
          <w:rFonts w:ascii="Arial" w:hAnsi="Arial" w:cs="Arial"/>
          <w:sz w:val="20"/>
        </w:rPr>
        <w:t xml:space="preserve"> to Lucy (</w:t>
      </w:r>
      <w:hyperlink r:id="rId10" w:history="1">
        <w:r w:rsidR="00EA6A3D" w:rsidRPr="00627FFB">
          <w:rPr>
            <w:rStyle w:val="Hyperlink"/>
            <w:rFonts w:ascii="Arial" w:hAnsi="Arial" w:cs="Arial"/>
            <w:sz w:val="20"/>
          </w:rPr>
          <w:t>HealthVisitorPA@eoe.nhs,uk</w:t>
        </w:r>
      </w:hyperlink>
      <w:r w:rsidR="00EA6A3D">
        <w:rPr>
          <w:rFonts w:ascii="Arial" w:hAnsi="Arial" w:cs="Arial"/>
          <w:sz w:val="20"/>
        </w:rPr>
        <w:t>).</w:t>
      </w:r>
      <w:r>
        <w:rPr>
          <w:rFonts w:ascii="Arial" w:hAnsi="Arial" w:cs="Arial"/>
          <w:sz w:val="20"/>
        </w:rPr>
        <w:t>Requests to date are:</w:t>
      </w:r>
    </w:p>
    <w:p w:rsidR="00D07121" w:rsidRDefault="00D07121" w:rsidP="00C55C91">
      <w:pPr>
        <w:rPr>
          <w:rFonts w:ascii="Arial" w:hAnsi="Arial" w:cs="Arial"/>
          <w:sz w:val="20"/>
        </w:rPr>
      </w:pPr>
    </w:p>
    <w:tbl>
      <w:tblPr>
        <w:tblStyle w:val="TableGrid"/>
        <w:tblW w:w="0" w:type="auto"/>
        <w:jc w:val="center"/>
        <w:tblLook w:val="04A0" w:firstRow="1" w:lastRow="0" w:firstColumn="1" w:lastColumn="0" w:noHBand="0" w:noVBand="1"/>
      </w:tblPr>
      <w:tblGrid>
        <w:gridCol w:w="1951"/>
        <w:gridCol w:w="1418"/>
      </w:tblGrid>
      <w:tr w:rsidR="00D07121" w:rsidTr="00D07121">
        <w:trPr>
          <w:jc w:val="center"/>
        </w:trPr>
        <w:tc>
          <w:tcPr>
            <w:tcW w:w="1951" w:type="dxa"/>
          </w:tcPr>
          <w:p w:rsidR="00D07121" w:rsidRDefault="00D07121" w:rsidP="00C55C91">
            <w:pPr>
              <w:rPr>
                <w:rFonts w:ascii="Arial" w:hAnsi="Arial" w:cs="Arial"/>
                <w:sz w:val="20"/>
              </w:rPr>
            </w:pPr>
            <w:r>
              <w:rPr>
                <w:rFonts w:ascii="Arial" w:hAnsi="Arial" w:cs="Arial"/>
                <w:sz w:val="20"/>
              </w:rPr>
              <w:t>ACECIC</w:t>
            </w:r>
          </w:p>
        </w:tc>
        <w:tc>
          <w:tcPr>
            <w:tcW w:w="1418" w:type="dxa"/>
          </w:tcPr>
          <w:p w:rsidR="00D07121" w:rsidRDefault="00D07121" w:rsidP="00C55C91">
            <w:pPr>
              <w:rPr>
                <w:rFonts w:ascii="Arial" w:hAnsi="Arial" w:cs="Arial"/>
                <w:sz w:val="20"/>
              </w:rPr>
            </w:pPr>
            <w:r>
              <w:rPr>
                <w:rFonts w:ascii="Arial" w:hAnsi="Arial" w:cs="Arial"/>
                <w:sz w:val="20"/>
              </w:rPr>
              <w:t>1</w:t>
            </w:r>
          </w:p>
        </w:tc>
      </w:tr>
      <w:tr w:rsidR="00D07121" w:rsidTr="00D07121">
        <w:trPr>
          <w:jc w:val="center"/>
        </w:trPr>
        <w:tc>
          <w:tcPr>
            <w:tcW w:w="1951" w:type="dxa"/>
          </w:tcPr>
          <w:p w:rsidR="00D07121" w:rsidRDefault="00D07121" w:rsidP="00C55C91">
            <w:pPr>
              <w:rPr>
                <w:rFonts w:ascii="Arial" w:hAnsi="Arial" w:cs="Arial"/>
                <w:sz w:val="20"/>
              </w:rPr>
            </w:pPr>
            <w:r>
              <w:rPr>
                <w:rFonts w:ascii="Arial" w:hAnsi="Arial" w:cs="Arial"/>
                <w:sz w:val="20"/>
              </w:rPr>
              <w:t>SEPT West Essex</w:t>
            </w:r>
          </w:p>
        </w:tc>
        <w:tc>
          <w:tcPr>
            <w:tcW w:w="1418" w:type="dxa"/>
          </w:tcPr>
          <w:p w:rsidR="00D07121" w:rsidRDefault="00D07121" w:rsidP="00C55C91">
            <w:pPr>
              <w:rPr>
                <w:rFonts w:ascii="Arial" w:hAnsi="Arial" w:cs="Arial"/>
                <w:sz w:val="20"/>
              </w:rPr>
            </w:pPr>
            <w:r>
              <w:rPr>
                <w:rFonts w:ascii="Arial" w:hAnsi="Arial" w:cs="Arial"/>
                <w:sz w:val="20"/>
              </w:rPr>
              <w:t>1</w:t>
            </w:r>
          </w:p>
        </w:tc>
      </w:tr>
      <w:tr w:rsidR="00D07121" w:rsidTr="00D07121">
        <w:trPr>
          <w:jc w:val="center"/>
        </w:trPr>
        <w:tc>
          <w:tcPr>
            <w:tcW w:w="1951" w:type="dxa"/>
          </w:tcPr>
          <w:p w:rsidR="00D07121" w:rsidRDefault="00D07121" w:rsidP="00C55C91">
            <w:pPr>
              <w:rPr>
                <w:rFonts w:ascii="Arial" w:hAnsi="Arial" w:cs="Arial"/>
                <w:sz w:val="20"/>
              </w:rPr>
            </w:pPr>
            <w:r>
              <w:rPr>
                <w:rFonts w:ascii="Arial" w:hAnsi="Arial" w:cs="Arial"/>
                <w:sz w:val="20"/>
              </w:rPr>
              <w:t>NELFT SW Essex</w:t>
            </w:r>
          </w:p>
        </w:tc>
        <w:tc>
          <w:tcPr>
            <w:tcW w:w="1418" w:type="dxa"/>
          </w:tcPr>
          <w:p w:rsidR="00D07121" w:rsidRDefault="00D07121" w:rsidP="00C55C91">
            <w:pPr>
              <w:rPr>
                <w:rFonts w:ascii="Arial" w:hAnsi="Arial" w:cs="Arial"/>
                <w:sz w:val="20"/>
              </w:rPr>
            </w:pPr>
            <w:r>
              <w:rPr>
                <w:rFonts w:ascii="Arial" w:hAnsi="Arial" w:cs="Arial"/>
                <w:sz w:val="20"/>
              </w:rPr>
              <w:t>2</w:t>
            </w:r>
          </w:p>
        </w:tc>
      </w:tr>
      <w:tr w:rsidR="00D07121" w:rsidTr="00D07121">
        <w:trPr>
          <w:jc w:val="center"/>
        </w:trPr>
        <w:tc>
          <w:tcPr>
            <w:tcW w:w="1951" w:type="dxa"/>
          </w:tcPr>
          <w:p w:rsidR="00D07121" w:rsidRDefault="00D07121" w:rsidP="00C55C91">
            <w:pPr>
              <w:rPr>
                <w:rFonts w:ascii="Arial" w:hAnsi="Arial" w:cs="Arial"/>
                <w:sz w:val="20"/>
              </w:rPr>
            </w:pPr>
            <w:r>
              <w:rPr>
                <w:rFonts w:ascii="Arial" w:hAnsi="Arial" w:cs="Arial"/>
                <w:sz w:val="20"/>
              </w:rPr>
              <w:t>SEPT SE Essex</w:t>
            </w:r>
          </w:p>
        </w:tc>
        <w:tc>
          <w:tcPr>
            <w:tcW w:w="1418" w:type="dxa"/>
          </w:tcPr>
          <w:p w:rsidR="00D07121" w:rsidRDefault="00D07121" w:rsidP="00C55C91">
            <w:pPr>
              <w:rPr>
                <w:rFonts w:ascii="Arial" w:hAnsi="Arial" w:cs="Arial"/>
                <w:sz w:val="20"/>
              </w:rPr>
            </w:pPr>
            <w:r>
              <w:rPr>
                <w:rFonts w:ascii="Arial" w:hAnsi="Arial" w:cs="Arial"/>
                <w:sz w:val="20"/>
              </w:rPr>
              <w:t>2</w:t>
            </w:r>
          </w:p>
        </w:tc>
      </w:tr>
      <w:tr w:rsidR="00D07121" w:rsidTr="00D07121">
        <w:trPr>
          <w:jc w:val="center"/>
        </w:trPr>
        <w:tc>
          <w:tcPr>
            <w:tcW w:w="1951" w:type="dxa"/>
          </w:tcPr>
          <w:p w:rsidR="00D07121" w:rsidRDefault="00D07121" w:rsidP="00C55C91">
            <w:pPr>
              <w:rPr>
                <w:rFonts w:ascii="Arial" w:hAnsi="Arial" w:cs="Arial"/>
                <w:sz w:val="20"/>
              </w:rPr>
            </w:pPr>
            <w:r>
              <w:rPr>
                <w:rFonts w:ascii="Arial" w:hAnsi="Arial" w:cs="Arial"/>
                <w:sz w:val="20"/>
              </w:rPr>
              <w:t>ECCH</w:t>
            </w:r>
          </w:p>
        </w:tc>
        <w:tc>
          <w:tcPr>
            <w:tcW w:w="1418" w:type="dxa"/>
          </w:tcPr>
          <w:p w:rsidR="00D07121" w:rsidRDefault="00D07121" w:rsidP="00C55C91">
            <w:pPr>
              <w:rPr>
                <w:rFonts w:ascii="Arial" w:hAnsi="Arial" w:cs="Arial"/>
                <w:sz w:val="20"/>
              </w:rPr>
            </w:pPr>
            <w:r>
              <w:rPr>
                <w:rFonts w:ascii="Arial" w:hAnsi="Arial" w:cs="Arial"/>
                <w:sz w:val="20"/>
              </w:rPr>
              <w:t>1</w:t>
            </w:r>
          </w:p>
        </w:tc>
      </w:tr>
      <w:tr w:rsidR="00D07121" w:rsidRPr="00D07121" w:rsidTr="00D07121">
        <w:trPr>
          <w:jc w:val="center"/>
        </w:trPr>
        <w:tc>
          <w:tcPr>
            <w:tcW w:w="1951" w:type="dxa"/>
          </w:tcPr>
          <w:p w:rsidR="00D07121" w:rsidRPr="00D07121" w:rsidRDefault="00D07121" w:rsidP="00C55C91">
            <w:pPr>
              <w:rPr>
                <w:rFonts w:ascii="Arial" w:hAnsi="Arial" w:cs="Arial"/>
                <w:b/>
                <w:sz w:val="20"/>
              </w:rPr>
            </w:pPr>
            <w:r w:rsidRPr="00D07121">
              <w:rPr>
                <w:rFonts w:ascii="Arial" w:hAnsi="Arial" w:cs="Arial"/>
                <w:b/>
                <w:sz w:val="20"/>
              </w:rPr>
              <w:t xml:space="preserve">Total </w:t>
            </w:r>
          </w:p>
        </w:tc>
        <w:tc>
          <w:tcPr>
            <w:tcW w:w="1418" w:type="dxa"/>
          </w:tcPr>
          <w:p w:rsidR="00D07121" w:rsidRPr="00D07121" w:rsidRDefault="00D07121" w:rsidP="00C55C91">
            <w:pPr>
              <w:rPr>
                <w:rFonts w:ascii="Arial" w:hAnsi="Arial" w:cs="Arial"/>
                <w:b/>
                <w:sz w:val="20"/>
              </w:rPr>
            </w:pPr>
            <w:r w:rsidRPr="00D07121">
              <w:rPr>
                <w:rFonts w:ascii="Arial" w:hAnsi="Arial" w:cs="Arial"/>
                <w:b/>
                <w:sz w:val="20"/>
              </w:rPr>
              <w:t>7</w:t>
            </w:r>
          </w:p>
        </w:tc>
      </w:tr>
    </w:tbl>
    <w:p w:rsidR="00D07121" w:rsidRDefault="00D07121" w:rsidP="00C55C91">
      <w:pPr>
        <w:rPr>
          <w:rFonts w:ascii="Arial" w:hAnsi="Arial" w:cs="Arial"/>
          <w:sz w:val="20"/>
        </w:rPr>
      </w:pPr>
    </w:p>
    <w:p w:rsidR="00C55C91" w:rsidRDefault="00C55C91" w:rsidP="00C55C91">
      <w:pPr>
        <w:rPr>
          <w:rFonts w:ascii="Arial" w:eastAsia="Times New Roman" w:hAnsi="Arial" w:cs="Arial"/>
          <w:b/>
          <w:sz w:val="20"/>
          <w:lang w:eastAsia="en-GB"/>
        </w:rPr>
      </w:pPr>
      <w:r w:rsidRPr="005E0BA4">
        <w:rPr>
          <w:rFonts w:ascii="Arial" w:eastAsia="Times New Roman" w:hAnsi="Arial" w:cs="Arial"/>
          <w:b/>
          <w:sz w:val="20"/>
          <w:lang w:eastAsia="en-GB"/>
        </w:rPr>
        <w:t>……………………………………………………………………………………………………………</w:t>
      </w:r>
    </w:p>
    <w:p w:rsidR="00EA6A3D" w:rsidRDefault="00EA6A3D" w:rsidP="00C55C91">
      <w:pPr>
        <w:rPr>
          <w:rFonts w:ascii="Arial" w:eastAsia="Times New Roman" w:hAnsi="Arial" w:cs="Arial"/>
          <w:b/>
          <w:sz w:val="20"/>
          <w:lang w:eastAsia="en-GB"/>
        </w:rPr>
      </w:pPr>
    </w:p>
    <w:p w:rsidR="00EA6A3D" w:rsidRDefault="00EA6A3D" w:rsidP="00C55C91">
      <w:pPr>
        <w:rPr>
          <w:rFonts w:ascii="Arial" w:eastAsia="Times New Roman" w:hAnsi="Arial" w:cs="Arial"/>
          <w:sz w:val="20"/>
          <w:lang w:eastAsia="en-GB"/>
        </w:rPr>
      </w:pPr>
      <w:r>
        <w:rPr>
          <w:rFonts w:ascii="Arial" w:eastAsia="Times New Roman" w:hAnsi="Arial" w:cs="Arial"/>
          <w:b/>
          <w:szCs w:val="24"/>
          <w:lang w:eastAsia="en-GB"/>
        </w:rPr>
        <w:t>Action – Licences for the Distribution of Vitamins by HV Teams</w:t>
      </w:r>
    </w:p>
    <w:p w:rsidR="00EA6A3D" w:rsidRDefault="00EA6A3D" w:rsidP="00C55C91">
      <w:pPr>
        <w:rPr>
          <w:rFonts w:ascii="Arial" w:eastAsia="Times New Roman" w:hAnsi="Arial" w:cs="Arial"/>
          <w:sz w:val="20"/>
          <w:lang w:eastAsia="en-GB"/>
        </w:rPr>
      </w:pPr>
    </w:p>
    <w:p w:rsidR="00EA6A3D" w:rsidRDefault="00A223A1" w:rsidP="00C55C91">
      <w:pPr>
        <w:rPr>
          <w:rFonts w:ascii="Arial" w:eastAsia="Times New Roman" w:hAnsi="Arial" w:cs="Arial"/>
          <w:sz w:val="20"/>
          <w:lang w:eastAsia="en-GB"/>
        </w:rPr>
      </w:pPr>
      <w:r>
        <w:rPr>
          <w:rFonts w:ascii="Arial" w:eastAsia="Times New Roman" w:hAnsi="Arial" w:cs="Arial"/>
          <w:sz w:val="20"/>
          <w:lang w:eastAsia="en-GB"/>
        </w:rPr>
        <w:t>Please ensure that you comply with new regulations if you distribute vitamins through, for example, Children’s Centres. New regulations that are effective from 1</w:t>
      </w:r>
      <w:r w:rsidRPr="00A223A1">
        <w:rPr>
          <w:rFonts w:ascii="Arial" w:eastAsia="Times New Roman" w:hAnsi="Arial" w:cs="Arial"/>
          <w:sz w:val="20"/>
          <w:vertAlign w:val="superscript"/>
          <w:lang w:eastAsia="en-GB"/>
        </w:rPr>
        <w:t>st</w:t>
      </w:r>
      <w:r>
        <w:rPr>
          <w:rFonts w:ascii="Arial" w:eastAsia="Times New Roman" w:hAnsi="Arial" w:cs="Arial"/>
          <w:sz w:val="20"/>
          <w:lang w:eastAsia="en-GB"/>
        </w:rPr>
        <w:t xml:space="preserve"> April 2013 require a licence if the distribution point is outside the ownership of your organisation, e.g. local authority run. </w:t>
      </w:r>
    </w:p>
    <w:p w:rsidR="00A44999" w:rsidRDefault="00A44999" w:rsidP="00C55C91">
      <w:pPr>
        <w:rPr>
          <w:rFonts w:ascii="Arial" w:eastAsia="Times New Roman" w:hAnsi="Arial" w:cs="Arial"/>
          <w:sz w:val="20"/>
          <w:lang w:eastAsia="en-GB"/>
        </w:rPr>
      </w:pPr>
    </w:p>
    <w:p w:rsidR="00A223A1" w:rsidRDefault="00A223A1" w:rsidP="00C55C91">
      <w:pPr>
        <w:rPr>
          <w:rFonts w:ascii="Arial" w:eastAsia="Times New Roman" w:hAnsi="Arial" w:cs="Arial"/>
          <w:sz w:val="20"/>
          <w:lang w:eastAsia="en-GB"/>
        </w:rPr>
      </w:pPr>
      <w:r>
        <w:rPr>
          <w:rFonts w:ascii="Arial" w:eastAsia="Times New Roman" w:hAnsi="Arial" w:cs="Arial"/>
          <w:sz w:val="20"/>
          <w:lang w:eastAsia="en-GB"/>
        </w:rPr>
        <w:lastRenderedPageBreak/>
        <w:t xml:space="preserve">Pamela Agapiou is working on this in NCCH including how this might be funded via the East Anglia Area Team. Further information from </w:t>
      </w:r>
      <w:hyperlink r:id="rId11" w:history="1">
        <w:r w:rsidRPr="00627FFB">
          <w:rPr>
            <w:rStyle w:val="Hyperlink"/>
            <w:rFonts w:ascii="Arial" w:eastAsia="Times New Roman" w:hAnsi="Arial" w:cs="Arial"/>
            <w:sz w:val="20"/>
            <w:lang w:eastAsia="en-GB"/>
          </w:rPr>
          <w:t>Pamela.agapiou@nhs.net</w:t>
        </w:r>
      </w:hyperlink>
      <w:r>
        <w:rPr>
          <w:rFonts w:ascii="Arial" w:eastAsia="Times New Roman" w:hAnsi="Arial" w:cs="Arial"/>
          <w:sz w:val="20"/>
          <w:lang w:eastAsia="en-GB"/>
        </w:rPr>
        <w:t xml:space="preserve"> or 01493 3</w:t>
      </w:r>
      <w:r w:rsidRPr="00A223A1">
        <w:rPr>
          <w:rFonts w:ascii="Arial" w:eastAsia="Times New Roman" w:hAnsi="Arial" w:cs="Arial"/>
          <w:bCs/>
          <w:iCs/>
          <w:sz w:val="20"/>
          <w:lang w:eastAsia="en-GB"/>
        </w:rPr>
        <w:t>37953</w:t>
      </w:r>
      <w:r w:rsidRPr="00A223A1">
        <w:rPr>
          <w:rFonts w:ascii="Arial" w:eastAsia="Times New Roman" w:hAnsi="Arial" w:cs="Arial"/>
          <w:bCs/>
          <w:sz w:val="20"/>
          <w:lang w:eastAsia="en-GB"/>
        </w:rPr>
        <w:t xml:space="preserve"> </w:t>
      </w:r>
      <w:r>
        <w:rPr>
          <w:rFonts w:ascii="Arial" w:eastAsia="Times New Roman" w:hAnsi="Arial" w:cs="Arial"/>
          <w:bCs/>
          <w:sz w:val="20"/>
          <w:lang w:eastAsia="en-GB"/>
        </w:rPr>
        <w:t xml:space="preserve">or </w:t>
      </w:r>
      <w:r w:rsidRPr="00A223A1">
        <w:rPr>
          <w:rFonts w:ascii="Arial" w:eastAsia="Times New Roman" w:hAnsi="Arial" w:cs="Arial"/>
          <w:sz w:val="20"/>
          <w:lang w:eastAsia="en-GB"/>
        </w:rPr>
        <w:t>07776</w:t>
      </w:r>
      <w:r>
        <w:rPr>
          <w:rFonts w:ascii="Arial" w:eastAsia="Times New Roman" w:hAnsi="Arial" w:cs="Arial"/>
          <w:sz w:val="20"/>
          <w:lang w:eastAsia="en-GB"/>
        </w:rPr>
        <w:t xml:space="preserve"> </w:t>
      </w:r>
      <w:r w:rsidRPr="00A223A1">
        <w:rPr>
          <w:rFonts w:ascii="Arial" w:eastAsia="Times New Roman" w:hAnsi="Arial" w:cs="Arial"/>
          <w:sz w:val="20"/>
          <w:lang w:eastAsia="en-GB"/>
        </w:rPr>
        <w:t>170935</w:t>
      </w:r>
      <w:r>
        <w:rPr>
          <w:rFonts w:ascii="Arial" w:eastAsia="Times New Roman" w:hAnsi="Arial" w:cs="Arial"/>
          <w:sz w:val="20"/>
          <w:lang w:eastAsia="en-GB"/>
        </w:rPr>
        <w:t>.</w:t>
      </w:r>
    </w:p>
    <w:p w:rsidR="00A223A1" w:rsidRDefault="00A223A1" w:rsidP="00C55C91">
      <w:pPr>
        <w:rPr>
          <w:rFonts w:ascii="Arial" w:eastAsia="Times New Roman" w:hAnsi="Arial" w:cs="Arial"/>
          <w:sz w:val="20"/>
          <w:lang w:eastAsia="en-GB"/>
        </w:rPr>
      </w:pPr>
    </w:p>
    <w:p w:rsidR="00A223A1" w:rsidRDefault="00A223A1" w:rsidP="00C55C91">
      <w:pPr>
        <w:rPr>
          <w:rFonts w:ascii="Arial" w:eastAsia="Times New Roman" w:hAnsi="Arial" w:cs="Arial"/>
          <w:sz w:val="20"/>
          <w:lang w:eastAsia="en-GB"/>
        </w:rPr>
      </w:pPr>
      <w:r>
        <w:rPr>
          <w:rFonts w:ascii="Arial" w:eastAsia="Times New Roman" w:hAnsi="Arial" w:cs="Arial"/>
          <w:sz w:val="20"/>
          <w:lang w:eastAsia="en-GB"/>
        </w:rPr>
        <w:t>Guidance with further information and links embedded.</w:t>
      </w:r>
    </w:p>
    <w:p w:rsidR="00A223A1" w:rsidRDefault="00A223A1" w:rsidP="00C55C91">
      <w:pPr>
        <w:rPr>
          <w:rFonts w:ascii="Arial" w:eastAsia="Times New Roman" w:hAnsi="Arial" w:cs="Arial"/>
          <w:sz w:val="20"/>
          <w:lang w:eastAsia="en-GB"/>
        </w:rPr>
      </w:pPr>
    </w:p>
    <w:p w:rsidR="00A223A1" w:rsidRDefault="00A223A1" w:rsidP="00373D51">
      <w:pPr>
        <w:rPr>
          <w:rFonts w:ascii="Arial" w:eastAsia="Times New Roman" w:hAnsi="Arial" w:cs="Arial"/>
          <w:sz w:val="20"/>
          <w:lang w:eastAsia="en-GB"/>
        </w:rPr>
      </w:pPr>
      <w:r>
        <w:rPr>
          <w:rFonts w:ascii="Arial" w:eastAsia="Times New Roman" w:hAnsi="Arial" w:cs="Arial"/>
          <w:sz w:val="20"/>
          <w:lang w:eastAsia="en-GB"/>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8" ShapeID="_x0000_i1025" DrawAspect="Icon" ObjectID="_1424776944" r:id="rId13">
            <o:FieldCodes>\s</o:FieldCodes>
          </o:OLEObject>
        </w:object>
      </w:r>
      <w:r>
        <w:rPr>
          <w:rFonts w:ascii="Arial" w:eastAsia="Times New Roman" w:hAnsi="Arial" w:cs="Arial"/>
          <w:sz w:val="20"/>
          <w:lang w:eastAsia="en-GB"/>
        </w:rPr>
        <w:object w:dxaOrig="1539" w:dyaOrig="996">
          <v:shape id="_x0000_i1026" type="#_x0000_t75" style="width:77.25pt;height:49.5pt" o:ole="">
            <v:imagedata r:id="rId14" o:title=""/>
          </v:shape>
          <o:OLEObject Type="Embed" ProgID="AcroExch.Document.7" ShapeID="_x0000_i1026" DrawAspect="Icon" ObjectID="_1424776945" r:id="rId15"/>
        </w:object>
      </w:r>
    </w:p>
    <w:p w:rsidR="00EA6A3D" w:rsidRPr="005E0BA4" w:rsidRDefault="00EA6A3D" w:rsidP="00C55C91">
      <w:pPr>
        <w:rPr>
          <w:rFonts w:ascii="Arial" w:eastAsia="Times New Roman" w:hAnsi="Arial" w:cs="Arial"/>
          <w:b/>
          <w:szCs w:val="24"/>
          <w:lang w:eastAsia="en-GB"/>
        </w:rPr>
      </w:pPr>
      <w:r>
        <w:rPr>
          <w:rFonts w:ascii="Arial" w:eastAsia="Times New Roman" w:hAnsi="Arial" w:cs="Arial"/>
          <w:b/>
          <w:sz w:val="20"/>
          <w:lang w:eastAsia="en-GB"/>
        </w:rPr>
        <w:t>…………………………………………………………………………………………………………….</w:t>
      </w:r>
    </w:p>
    <w:p w:rsidR="00C857A8" w:rsidRPr="00F6763D" w:rsidRDefault="00C857A8" w:rsidP="00C857A8">
      <w:pPr>
        <w:rPr>
          <w:rFonts w:ascii="Arial" w:hAnsi="Arial" w:cs="Arial"/>
          <w:sz w:val="20"/>
        </w:rPr>
      </w:pPr>
    </w:p>
    <w:p w:rsidR="00A24484" w:rsidRDefault="003C587B" w:rsidP="00A24484">
      <w:r>
        <w:rPr>
          <w:rFonts w:ascii="Arial" w:eastAsia="Times New Roman" w:hAnsi="Arial" w:cs="Arial"/>
          <w:b/>
          <w:szCs w:val="24"/>
          <w:lang w:eastAsia="en-GB"/>
        </w:rPr>
        <w:t>Information – Spreading t</w:t>
      </w:r>
      <w:r w:rsidR="00A24484">
        <w:rPr>
          <w:rFonts w:ascii="Arial" w:eastAsia="Times New Roman" w:hAnsi="Arial" w:cs="Arial"/>
          <w:b/>
          <w:szCs w:val="24"/>
          <w:lang w:eastAsia="en-GB"/>
        </w:rPr>
        <w:t>he Word M</w:t>
      </w:r>
      <w:r w:rsidR="00A24484" w:rsidRPr="005E0BA4">
        <w:rPr>
          <w:rFonts w:ascii="Arial" w:eastAsia="Times New Roman" w:hAnsi="Arial" w:cs="Arial"/>
          <w:b/>
          <w:szCs w:val="24"/>
          <w:lang w:eastAsia="en-GB"/>
        </w:rPr>
        <w:t>ore Widely – Sharing Practice</w:t>
      </w:r>
    </w:p>
    <w:p w:rsidR="00A24484" w:rsidRPr="00373D51" w:rsidRDefault="00A24484" w:rsidP="00A24484">
      <w:pPr>
        <w:rPr>
          <w:sz w:val="20"/>
        </w:rPr>
      </w:pPr>
    </w:p>
    <w:tbl>
      <w:tblPr>
        <w:tblStyle w:val="TableGrid"/>
        <w:tblW w:w="0" w:type="auto"/>
        <w:tblLook w:val="04A0" w:firstRow="1" w:lastRow="0" w:firstColumn="1" w:lastColumn="0" w:noHBand="0" w:noVBand="1"/>
      </w:tblPr>
      <w:tblGrid>
        <w:gridCol w:w="8523"/>
      </w:tblGrid>
      <w:tr w:rsidR="00A24484" w:rsidTr="00A24484">
        <w:tc>
          <w:tcPr>
            <w:tcW w:w="8523" w:type="dxa"/>
            <w:shd w:val="clear" w:color="auto" w:fill="ECDFF5"/>
          </w:tcPr>
          <w:p w:rsidR="009E395F" w:rsidRDefault="009E395F" w:rsidP="00373D51">
            <w:pPr>
              <w:spacing w:line="276" w:lineRule="auto"/>
              <w:jc w:val="center"/>
              <w:rPr>
                <w:rFonts w:ascii="Calibri" w:eastAsia="Calibri" w:hAnsi="Calibri"/>
                <w:b/>
                <w:sz w:val="22"/>
                <w:szCs w:val="22"/>
              </w:rPr>
            </w:pPr>
            <w:r w:rsidRPr="009E395F">
              <w:rPr>
                <w:rFonts w:ascii="Calibri" w:eastAsia="Calibri" w:hAnsi="Calibri"/>
                <w:b/>
                <w:sz w:val="22"/>
                <w:szCs w:val="22"/>
              </w:rPr>
              <w:t>Anglian Community Enterprise Community Interest Company Children’s Community Services: Breastfeeding Support.</w:t>
            </w:r>
          </w:p>
          <w:p w:rsidR="00373D51" w:rsidRPr="009E395F" w:rsidRDefault="00373D51" w:rsidP="00373D51">
            <w:pPr>
              <w:spacing w:line="276" w:lineRule="auto"/>
              <w:jc w:val="center"/>
              <w:rPr>
                <w:rFonts w:ascii="Calibri" w:eastAsia="Calibri" w:hAnsi="Calibri"/>
                <w:sz w:val="22"/>
                <w:szCs w:val="22"/>
              </w:rPr>
            </w:pPr>
          </w:p>
          <w:p w:rsidR="009E395F" w:rsidRDefault="009E395F" w:rsidP="009E395F">
            <w:pPr>
              <w:spacing w:line="276" w:lineRule="auto"/>
              <w:rPr>
                <w:rFonts w:ascii="Calibri" w:eastAsia="Calibri" w:hAnsi="Calibri"/>
                <w:sz w:val="22"/>
                <w:szCs w:val="22"/>
              </w:rPr>
            </w:pPr>
            <w:r w:rsidRPr="009E395F">
              <w:rPr>
                <w:rFonts w:ascii="Calibri" w:eastAsia="Calibri" w:hAnsi="Calibri"/>
                <w:sz w:val="22"/>
                <w:szCs w:val="22"/>
              </w:rPr>
              <w:t xml:space="preserve">ACE is committed to supporting the UNICEF Baby Friendly Initiative and in April 2011 Breastfeeding Supporters were integrated into each of the 8 Children’s Community Services Teams to assist the Health Visiting service with breastfeeding management and performance as recommended by NICE best practice guidelines.  </w:t>
            </w:r>
          </w:p>
          <w:p w:rsidR="009E395F" w:rsidRPr="00373D51" w:rsidRDefault="009E395F" w:rsidP="009E395F">
            <w:pPr>
              <w:spacing w:line="276" w:lineRule="auto"/>
              <w:rPr>
                <w:rFonts w:ascii="Calibri" w:eastAsia="Calibri" w:hAnsi="Calibri"/>
                <w:sz w:val="20"/>
              </w:rPr>
            </w:pPr>
          </w:p>
          <w:p w:rsidR="009E395F" w:rsidRDefault="009E395F" w:rsidP="009E395F">
            <w:pPr>
              <w:spacing w:line="276" w:lineRule="auto"/>
              <w:rPr>
                <w:rFonts w:ascii="Calibri" w:eastAsia="Calibri" w:hAnsi="Calibri"/>
                <w:sz w:val="22"/>
                <w:szCs w:val="22"/>
              </w:rPr>
            </w:pPr>
            <w:r w:rsidRPr="009E395F">
              <w:rPr>
                <w:rFonts w:ascii="Calibri" w:eastAsia="Calibri" w:hAnsi="Calibri"/>
                <w:sz w:val="22"/>
                <w:szCs w:val="22"/>
              </w:rPr>
              <w:t xml:space="preserve">Breastfeeding Supporters together with Health Visiting Team members contact all new mothers within 48 hours of discharge notification and soon after a home birth to ensure mothers are happy with their chosen feeding method.  Contact continues to all breastfeeding mothers with the offer of weekly face to face home visits and additional telephone and texting contact to help them be successful.  </w:t>
            </w:r>
          </w:p>
          <w:p w:rsidR="009E395F" w:rsidRPr="00373D51" w:rsidRDefault="009E395F" w:rsidP="009E395F">
            <w:pPr>
              <w:spacing w:line="276" w:lineRule="auto"/>
              <w:rPr>
                <w:rFonts w:ascii="Calibri" w:eastAsia="Calibri" w:hAnsi="Calibri"/>
                <w:sz w:val="20"/>
              </w:rPr>
            </w:pPr>
          </w:p>
          <w:p w:rsidR="009E395F" w:rsidRDefault="009E395F" w:rsidP="009E395F">
            <w:pPr>
              <w:spacing w:line="276" w:lineRule="auto"/>
              <w:rPr>
                <w:rFonts w:ascii="Calibri" w:eastAsia="Calibri" w:hAnsi="Calibri"/>
                <w:sz w:val="22"/>
                <w:szCs w:val="22"/>
              </w:rPr>
            </w:pPr>
            <w:r w:rsidRPr="009E395F">
              <w:rPr>
                <w:rFonts w:ascii="Calibri" w:eastAsia="Calibri" w:hAnsi="Calibri"/>
                <w:sz w:val="22"/>
                <w:szCs w:val="22"/>
              </w:rPr>
              <w:t xml:space="preserve">Health Visiting Teams recognise the importance of supporting mothers to build close and loving relationships with their baby. Staff fully appreciate any breast milk a baby receives has benefits to both mother and baby. We support this by providing a free electric breast pump loan service which ensures mothers have access to suitable equipment to enable them in their decision to breastfeed.  </w:t>
            </w:r>
          </w:p>
          <w:p w:rsidR="009E395F" w:rsidRPr="00373D51" w:rsidRDefault="009E395F" w:rsidP="009E395F">
            <w:pPr>
              <w:spacing w:line="276" w:lineRule="auto"/>
              <w:rPr>
                <w:rFonts w:ascii="Calibri" w:eastAsia="Calibri" w:hAnsi="Calibri"/>
                <w:sz w:val="20"/>
              </w:rPr>
            </w:pPr>
          </w:p>
          <w:p w:rsidR="009E395F" w:rsidRDefault="009E395F" w:rsidP="009E395F">
            <w:pPr>
              <w:spacing w:line="276" w:lineRule="auto"/>
              <w:rPr>
                <w:rFonts w:ascii="Calibri" w:eastAsia="Calibri" w:hAnsi="Calibri"/>
                <w:sz w:val="22"/>
                <w:szCs w:val="22"/>
              </w:rPr>
            </w:pPr>
            <w:r w:rsidRPr="009E395F">
              <w:rPr>
                <w:rFonts w:ascii="Calibri" w:eastAsia="Calibri" w:hAnsi="Calibri"/>
                <w:sz w:val="22"/>
                <w:szCs w:val="22"/>
              </w:rPr>
              <w:t>Health Visiting teams and Breast Feeding Supporters work in partnership with Barnardo’s Children’s Centres to facilitate “Baby Beginnings” groups across North East Essex. These groups promote breastfeeding as the norm.  Baby Beginnings Facebook and Twitter provide communities where mothers can link with each other and a specific Breastfeeding Supporter and or Nursery Nurse who are available to offer followers information and advice as well as respond to queries and signpost to Health Visitors.</w:t>
            </w:r>
          </w:p>
          <w:p w:rsidR="009E395F" w:rsidRPr="00373D51" w:rsidRDefault="009E395F" w:rsidP="009E395F">
            <w:pPr>
              <w:spacing w:line="276" w:lineRule="auto"/>
              <w:rPr>
                <w:rFonts w:ascii="Calibri" w:eastAsia="Calibri" w:hAnsi="Calibri"/>
                <w:sz w:val="20"/>
              </w:rPr>
            </w:pPr>
          </w:p>
          <w:p w:rsidR="009E395F" w:rsidRPr="009E395F" w:rsidRDefault="009E395F" w:rsidP="009E395F">
            <w:pPr>
              <w:spacing w:line="276" w:lineRule="auto"/>
              <w:rPr>
                <w:rFonts w:ascii="Calibri" w:eastAsia="Calibri" w:hAnsi="Calibri"/>
                <w:sz w:val="22"/>
                <w:szCs w:val="22"/>
              </w:rPr>
            </w:pPr>
            <w:r w:rsidRPr="009E395F">
              <w:rPr>
                <w:rFonts w:ascii="Calibri" w:eastAsia="Calibri" w:hAnsi="Calibri"/>
                <w:sz w:val="22"/>
                <w:szCs w:val="22"/>
              </w:rPr>
              <w:t xml:space="preserve">Since the introduction of integrated Children’s Community workforce  in 2011 ACE annual breastfeeding percentage at 6-8 weeks increased by 4.47% from 43.26% in 2010/11 to 47.73% in 2011/12. This is illustrated in the graph below. </w:t>
            </w:r>
          </w:p>
          <w:p w:rsidR="009E395F" w:rsidRPr="00373D51" w:rsidRDefault="009E395F" w:rsidP="009E395F">
            <w:pPr>
              <w:spacing w:line="276" w:lineRule="auto"/>
              <w:rPr>
                <w:rFonts w:ascii="Calibri" w:eastAsia="Calibri" w:hAnsi="Calibri"/>
                <w:sz w:val="20"/>
              </w:rPr>
            </w:pPr>
          </w:p>
          <w:p w:rsidR="009E395F" w:rsidRPr="009E395F" w:rsidRDefault="009E395F" w:rsidP="009E395F">
            <w:pPr>
              <w:spacing w:line="276" w:lineRule="auto"/>
              <w:rPr>
                <w:rFonts w:ascii="Calibri" w:eastAsia="Calibri" w:hAnsi="Calibri"/>
                <w:sz w:val="22"/>
                <w:szCs w:val="22"/>
              </w:rPr>
            </w:pPr>
            <w:r w:rsidRPr="009E395F">
              <w:rPr>
                <w:rFonts w:ascii="Calibri" w:eastAsia="Calibri" w:hAnsi="Calibri"/>
                <w:noProof/>
                <w:sz w:val="22"/>
                <w:szCs w:val="22"/>
                <w:lang w:eastAsia="en-GB"/>
              </w:rPr>
              <w:lastRenderedPageBreak/>
              <w:drawing>
                <wp:inline distT="0" distB="0" distL="0" distR="0" wp14:anchorId="67D0021C" wp14:editId="31EDE8A1">
                  <wp:extent cx="4695825" cy="20097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395F" w:rsidRPr="009E395F" w:rsidRDefault="009E395F" w:rsidP="009E395F">
            <w:pPr>
              <w:spacing w:line="276" w:lineRule="auto"/>
              <w:rPr>
                <w:rFonts w:ascii="Calibri" w:eastAsia="Calibri" w:hAnsi="Calibri"/>
                <w:sz w:val="22"/>
                <w:szCs w:val="22"/>
              </w:rPr>
            </w:pPr>
            <w:r w:rsidRPr="009E395F">
              <w:rPr>
                <w:rFonts w:ascii="Calibri" w:eastAsia="Calibri" w:hAnsi="Calibri"/>
                <w:sz w:val="22"/>
                <w:szCs w:val="22"/>
              </w:rPr>
              <w:t>For further information, please contact,</w:t>
            </w:r>
          </w:p>
          <w:p w:rsidR="00A24484" w:rsidRDefault="009E395F" w:rsidP="00373D51">
            <w:pPr>
              <w:spacing w:line="276" w:lineRule="auto"/>
              <w:rPr>
                <w:rFonts w:ascii="Arial" w:eastAsia="Times New Roman" w:hAnsi="Arial" w:cs="Arial"/>
                <w:b/>
                <w:sz w:val="20"/>
                <w:lang w:eastAsia="en-GB"/>
              </w:rPr>
            </w:pPr>
            <w:r w:rsidRPr="009E395F">
              <w:rPr>
                <w:rFonts w:ascii="Calibri" w:eastAsia="Calibri" w:hAnsi="Calibri"/>
                <w:sz w:val="22"/>
                <w:szCs w:val="22"/>
                <w:lang w:val="en-US"/>
              </w:rPr>
              <w:t>Sarah Bailey</w:t>
            </w:r>
            <w:r w:rsidRPr="009E395F">
              <w:rPr>
                <w:rFonts w:ascii="Calibri" w:eastAsia="Calibri" w:hAnsi="Calibri"/>
                <w:sz w:val="22"/>
                <w:szCs w:val="22"/>
                <w:lang w:val="en-US"/>
              </w:rPr>
              <w:br/>
              <w:t>Locality Manager - Colchester</w:t>
            </w:r>
            <w:r w:rsidRPr="009E395F">
              <w:rPr>
                <w:rFonts w:ascii="Calibri" w:eastAsia="Calibri" w:hAnsi="Calibri"/>
                <w:sz w:val="22"/>
                <w:szCs w:val="22"/>
                <w:lang w:val="en-US"/>
              </w:rPr>
              <w:br/>
            </w:r>
            <w:hyperlink r:id="rId17" w:history="1">
              <w:r w:rsidR="00373D51" w:rsidRPr="00662BBA">
                <w:rPr>
                  <w:rStyle w:val="Hyperlink"/>
                  <w:rFonts w:ascii="Calibri" w:eastAsia="Calibri" w:hAnsi="Calibri"/>
                  <w:sz w:val="22"/>
                  <w:szCs w:val="22"/>
                  <w:lang w:val="en-US"/>
                </w:rPr>
                <w:t>sarah.bailey@acecic.nhs.uk</w:t>
              </w:r>
            </w:hyperlink>
            <w:r w:rsidR="00373D51">
              <w:rPr>
                <w:rFonts w:ascii="Calibri" w:eastAsia="Calibri" w:hAnsi="Calibri"/>
                <w:sz w:val="22"/>
                <w:szCs w:val="22"/>
                <w:lang w:val="en-US"/>
              </w:rPr>
              <w:t xml:space="preserve">    </w:t>
            </w:r>
            <w:r w:rsidRPr="009E395F">
              <w:rPr>
                <w:rFonts w:ascii="Calibri" w:eastAsia="Calibri" w:hAnsi="Calibri"/>
                <w:sz w:val="22"/>
                <w:szCs w:val="22"/>
                <w:lang w:val="en-US"/>
              </w:rPr>
              <w:t xml:space="preserve">01206 288580 </w:t>
            </w:r>
          </w:p>
        </w:tc>
      </w:tr>
    </w:tbl>
    <w:p w:rsidR="00A24484" w:rsidRPr="00373D51" w:rsidRDefault="00A24484" w:rsidP="00A24484">
      <w:pPr>
        <w:rPr>
          <w:rFonts w:ascii="Arial" w:eastAsia="Times New Roman" w:hAnsi="Arial" w:cs="Arial"/>
          <w:b/>
          <w:sz w:val="20"/>
          <w:lang w:eastAsia="en-GB"/>
        </w:rPr>
      </w:pPr>
    </w:p>
    <w:p w:rsidR="005D3E1A" w:rsidRDefault="005D3E1A" w:rsidP="00A24484">
      <w:pPr>
        <w:rPr>
          <w:rFonts w:ascii="Arial" w:eastAsia="Times New Roman" w:hAnsi="Arial" w:cs="Arial"/>
          <w:b/>
          <w:szCs w:val="24"/>
          <w:lang w:eastAsia="en-GB"/>
        </w:rPr>
      </w:pPr>
      <w:r>
        <w:rPr>
          <w:rFonts w:ascii="Arial" w:eastAsia="Times New Roman" w:hAnsi="Arial" w:cs="Arial"/>
          <w:b/>
          <w:szCs w:val="24"/>
          <w:lang w:eastAsia="en-GB"/>
        </w:rPr>
        <w:t>Information – Slides and Posters – National Learning 27</w:t>
      </w:r>
      <w:r w:rsidRPr="005D3E1A">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Feb 2013</w:t>
      </w:r>
    </w:p>
    <w:p w:rsidR="005D3E1A" w:rsidRPr="00373D51" w:rsidRDefault="005D3E1A" w:rsidP="00A24484">
      <w:pPr>
        <w:rPr>
          <w:rFonts w:ascii="Arial" w:eastAsia="Times New Roman" w:hAnsi="Arial" w:cs="Arial"/>
          <w:b/>
          <w:sz w:val="20"/>
          <w:lang w:eastAsia="en-GB"/>
        </w:rPr>
      </w:pPr>
    </w:p>
    <w:p w:rsidR="005D3E1A" w:rsidRPr="005D3E1A" w:rsidRDefault="005D3E1A" w:rsidP="00A24484">
      <w:pPr>
        <w:rPr>
          <w:rFonts w:ascii="Arial" w:eastAsia="Times New Roman" w:hAnsi="Arial" w:cs="Arial"/>
          <w:b/>
          <w:sz w:val="20"/>
          <w:lang w:eastAsia="en-GB"/>
        </w:rPr>
      </w:pPr>
      <w:r w:rsidRPr="005D3E1A">
        <w:rPr>
          <w:rFonts w:ascii="Arial" w:hAnsi="Arial" w:cs="Arial"/>
          <w:sz w:val="20"/>
        </w:rPr>
        <w:t>Dear Colleagues</w:t>
      </w:r>
      <w:r w:rsidRPr="005D3E1A">
        <w:rPr>
          <w:sz w:val="20"/>
        </w:rPr>
        <w:t xml:space="preserve"> </w:t>
      </w:r>
      <w:r w:rsidRPr="005D3E1A">
        <w:rPr>
          <w:sz w:val="20"/>
        </w:rPr>
        <w:br/>
      </w:r>
      <w:r w:rsidRPr="005D3E1A">
        <w:rPr>
          <w:sz w:val="20"/>
        </w:rPr>
        <w:br/>
      </w:r>
      <w:r w:rsidRPr="005D3E1A">
        <w:rPr>
          <w:rFonts w:ascii="Arial" w:hAnsi="Arial" w:cs="Arial"/>
          <w:sz w:val="20"/>
        </w:rPr>
        <w:t>Many thanks to all of you who attended the National Health Visitor Learning and Sharing Event on the 27th February 2013 at The Royal Institute of British Architects.</w:t>
      </w:r>
      <w:r w:rsidRPr="005D3E1A">
        <w:rPr>
          <w:sz w:val="20"/>
        </w:rPr>
        <w:t xml:space="preserve"> </w:t>
      </w:r>
      <w:r w:rsidRPr="005D3E1A">
        <w:rPr>
          <w:sz w:val="20"/>
        </w:rPr>
        <w:br/>
      </w:r>
      <w:r w:rsidRPr="005D3E1A">
        <w:rPr>
          <w:sz w:val="20"/>
        </w:rPr>
        <w:br/>
      </w:r>
      <w:r w:rsidRPr="005D3E1A">
        <w:rPr>
          <w:rFonts w:ascii="Arial" w:hAnsi="Arial" w:cs="Arial"/>
          <w:sz w:val="20"/>
        </w:rPr>
        <w:t>We would like to express our sincere thanks to everyone for the positivity, energy and enthusiasm displayed throughout the venue that made the day so successful and productive.</w:t>
      </w:r>
      <w:r w:rsidRPr="005D3E1A">
        <w:rPr>
          <w:sz w:val="20"/>
        </w:rPr>
        <w:t xml:space="preserve"> </w:t>
      </w:r>
      <w:r w:rsidRPr="005D3E1A">
        <w:rPr>
          <w:sz w:val="20"/>
        </w:rPr>
        <w:br/>
      </w:r>
      <w:r w:rsidRPr="005D3E1A">
        <w:rPr>
          <w:sz w:val="20"/>
        </w:rPr>
        <w:br/>
      </w:r>
      <w:r w:rsidRPr="005D3E1A">
        <w:rPr>
          <w:rFonts w:ascii="Arial" w:hAnsi="Arial" w:cs="Arial"/>
          <w:sz w:val="20"/>
        </w:rPr>
        <w:t xml:space="preserve">The presentations and photographs from the day, along with the graphic artist's outputs are available for you to download. Please could we ask that you download any of these documents using the three links below by the </w:t>
      </w:r>
      <w:r w:rsidRPr="005D3E1A">
        <w:rPr>
          <w:rFonts w:ascii="Arial" w:hAnsi="Arial" w:cs="Arial"/>
          <w:b/>
          <w:bCs/>
          <w:sz w:val="20"/>
        </w:rPr>
        <w:t>31st March 2013</w:t>
      </w:r>
      <w:r w:rsidRPr="005D3E1A">
        <w:rPr>
          <w:rFonts w:ascii="Arial" w:hAnsi="Arial" w:cs="Arial"/>
          <w:sz w:val="20"/>
        </w:rPr>
        <w:t>.</w:t>
      </w:r>
      <w:r w:rsidRPr="005D3E1A">
        <w:rPr>
          <w:sz w:val="20"/>
        </w:rPr>
        <w:t xml:space="preserve"> </w:t>
      </w:r>
      <w:r w:rsidRPr="005D3E1A">
        <w:rPr>
          <w:sz w:val="20"/>
        </w:rPr>
        <w:br/>
      </w:r>
      <w:r w:rsidRPr="005D3E1A">
        <w:rPr>
          <w:sz w:val="20"/>
        </w:rPr>
        <w:br/>
      </w:r>
      <w:r w:rsidRPr="005D3E1A">
        <w:rPr>
          <w:rFonts w:ascii="Arial" w:hAnsi="Arial" w:cs="Arial"/>
          <w:sz w:val="20"/>
        </w:rPr>
        <w:t>Keynote speakers and workshop presentations can be downloaded via this link:</w:t>
      </w:r>
      <w:r w:rsidRPr="005D3E1A">
        <w:rPr>
          <w:sz w:val="20"/>
        </w:rPr>
        <w:t xml:space="preserve"> </w:t>
      </w:r>
      <w:r w:rsidRPr="005D3E1A">
        <w:rPr>
          <w:sz w:val="20"/>
        </w:rPr>
        <w:br/>
      </w:r>
      <w:hyperlink r:id="rId18" w:history="1">
        <w:r w:rsidRPr="005D3E1A">
          <w:rPr>
            <w:rFonts w:ascii="Arial" w:hAnsi="Arial" w:cs="Arial"/>
            <w:color w:val="0000FF" w:themeColor="hyperlink"/>
            <w:sz w:val="20"/>
            <w:u w:val="single"/>
          </w:rPr>
          <w:t>https://docs.google.com/folder/d/0Bze5aufgqAgxTlNGS3lWM1A2TlE/edit?usp=sharing</w:t>
        </w:r>
      </w:hyperlink>
      <w:r w:rsidRPr="005D3E1A">
        <w:rPr>
          <w:sz w:val="20"/>
        </w:rPr>
        <w:t xml:space="preserve"> </w:t>
      </w:r>
      <w:r w:rsidRPr="005D3E1A">
        <w:rPr>
          <w:sz w:val="20"/>
        </w:rPr>
        <w:br/>
      </w:r>
      <w:r w:rsidRPr="005D3E1A">
        <w:rPr>
          <w:sz w:val="20"/>
        </w:rPr>
        <w:br/>
      </w:r>
      <w:r w:rsidRPr="005D3E1A">
        <w:rPr>
          <w:rFonts w:ascii="Arial" w:hAnsi="Arial" w:cs="Arial"/>
          <w:sz w:val="20"/>
        </w:rPr>
        <w:t>The photographs from the day can be downloaded via this link:</w:t>
      </w:r>
      <w:r w:rsidRPr="005D3E1A">
        <w:rPr>
          <w:sz w:val="20"/>
        </w:rPr>
        <w:t xml:space="preserve"> </w:t>
      </w:r>
      <w:r w:rsidRPr="005D3E1A">
        <w:rPr>
          <w:sz w:val="20"/>
        </w:rPr>
        <w:br/>
      </w:r>
      <w:hyperlink r:id="rId19" w:history="1">
        <w:r w:rsidRPr="005D3E1A">
          <w:rPr>
            <w:rFonts w:ascii="Arial" w:hAnsi="Arial" w:cs="Arial"/>
            <w:color w:val="0000FF" w:themeColor="hyperlink"/>
            <w:sz w:val="20"/>
            <w:u w:val="single"/>
          </w:rPr>
          <w:t>https://plus.google.com/photos/103424013012947510503/albums/5852622975042897041?authkey=CLbIvpn73IaW8gE</w:t>
        </w:r>
      </w:hyperlink>
      <w:r w:rsidRPr="005D3E1A">
        <w:rPr>
          <w:sz w:val="20"/>
        </w:rPr>
        <w:t xml:space="preserve"> </w:t>
      </w:r>
      <w:r w:rsidRPr="005D3E1A">
        <w:rPr>
          <w:sz w:val="20"/>
        </w:rPr>
        <w:br/>
      </w:r>
      <w:r w:rsidRPr="005D3E1A">
        <w:rPr>
          <w:sz w:val="20"/>
        </w:rPr>
        <w:br/>
      </w:r>
      <w:r w:rsidRPr="005D3E1A">
        <w:rPr>
          <w:rFonts w:ascii="Arial" w:hAnsi="Arial" w:cs="Arial"/>
          <w:sz w:val="20"/>
        </w:rPr>
        <w:t>The graphic artist's outputs can be downloaded via this link:</w:t>
      </w:r>
      <w:r w:rsidRPr="005D3E1A">
        <w:rPr>
          <w:sz w:val="20"/>
        </w:rPr>
        <w:t xml:space="preserve"> </w:t>
      </w:r>
      <w:r w:rsidRPr="005D3E1A">
        <w:rPr>
          <w:sz w:val="20"/>
        </w:rPr>
        <w:br/>
      </w:r>
      <w:hyperlink r:id="rId20" w:history="1">
        <w:r w:rsidRPr="005D3E1A">
          <w:rPr>
            <w:rFonts w:ascii="Arial" w:hAnsi="Arial" w:cs="Arial"/>
            <w:color w:val="0000FF" w:themeColor="hyperlink"/>
            <w:sz w:val="20"/>
            <w:u w:val="single"/>
          </w:rPr>
          <w:t>https://plus.google.com/photos/103424013012947510503/albums/5852711251893149889?authkey=CMih5N_GqpGaWA</w:t>
        </w:r>
      </w:hyperlink>
      <w:r w:rsidRPr="005D3E1A">
        <w:rPr>
          <w:sz w:val="20"/>
        </w:rPr>
        <w:t xml:space="preserve"> </w:t>
      </w:r>
      <w:r w:rsidRPr="005D3E1A">
        <w:rPr>
          <w:sz w:val="20"/>
        </w:rPr>
        <w:br/>
      </w:r>
      <w:r w:rsidRPr="005D3E1A">
        <w:rPr>
          <w:sz w:val="20"/>
        </w:rPr>
        <w:br/>
      </w:r>
      <w:r w:rsidRPr="005D3E1A">
        <w:rPr>
          <w:rFonts w:ascii="Arial" w:hAnsi="Arial" w:cs="Arial"/>
          <w:sz w:val="20"/>
        </w:rPr>
        <w:t>Health Visitor Programme</w:t>
      </w:r>
      <w:r w:rsidRPr="005D3E1A">
        <w:rPr>
          <w:rFonts w:ascii="Arial" w:hAnsi="Arial" w:cs="Arial"/>
          <w:sz w:val="20"/>
        </w:rPr>
        <w:br/>
        <w:t>Department of Health</w:t>
      </w:r>
      <w:r w:rsidRPr="005D3E1A">
        <w:rPr>
          <w:rFonts w:ascii="Arial" w:hAnsi="Arial" w:cs="Arial"/>
          <w:sz w:val="20"/>
        </w:rPr>
        <w:br/>
        <w:t>Room 285D</w:t>
      </w:r>
      <w:r w:rsidRPr="005D3E1A">
        <w:rPr>
          <w:rFonts w:ascii="Arial" w:hAnsi="Arial" w:cs="Arial"/>
          <w:sz w:val="20"/>
        </w:rPr>
        <w:br/>
        <w:t>Skipton House</w:t>
      </w:r>
      <w:r w:rsidRPr="005D3E1A">
        <w:rPr>
          <w:rFonts w:ascii="Arial" w:hAnsi="Arial" w:cs="Arial"/>
          <w:sz w:val="20"/>
        </w:rPr>
        <w:br/>
        <w:t>80 London Road</w:t>
      </w:r>
      <w:r w:rsidRPr="005D3E1A">
        <w:rPr>
          <w:rFonts w:ascii="Arial" w:hAnsi="Arial" w:cs="Arial"/>
          <w:sz w:val="20"/>
        </w:rPr>
        <w:br/>
        <w:t>London</w:t>
      </w:r>
      <w:r>
        <w:rPr>
          <w:rFonts w:ascii="Arial" w:hAnsi="Arial" w:cs="Arial"/>
          <w:sz w:val="20"/>
        </w:rPr>
        <w:t xml:space="preserve"> </w:t>
      </w:r>
      <w:r w:rsidRPr="005D3E1A">
        <w:rPr>
          <w:rFonts w:ascii="Arial" w:hAnsi="Arial" w:cs="Arial"/>
          <w:sz w:val="20"/>
        </w:rPr>
        <w:t>SE1 6LH</w:t>
      </w:r>
    </w:p>
    <w:p w:rsidR="00B33024" w:rsidRDefault="00DD300A" w:rsidP="0019248A">
      <w:pPr>
        <w:rPr>
          <w:rFonts w:ascii="Arial" w:eastAsia="Times New Roman" w:hAnsi="Arial" w:cs="Arial"/>
          <w:b/>
          <w:sz w:val="20"/>
          <w:lang w:eastAsia="en-GB"/>
        </w:rPr>
      </w:pPr>
      <w:r w:rsidRPr="005E0BA4">
        <w:rPr>
          <w:rFonts w:ascii="Arial" w:eastAsia="Times New Roman" w:hAnsi="Arial" w:cs="Arial"/>
          <w:b/>
          <w:sz w:val="20"/>
          <w:lang w:eastAsia="en-GB"/>
        </w:rPr>
        <w:t>…………………………………………………………………………………………………………….</w:t>
      </w:r>
    </w:p>
    <w:p w:rsidR="00471875" w:rsidRDefault="00471875" w:rsidP="00471875">
      <w:pPr>
        <w:rPr>
          <w:rFonts w:ascii="Arial" w:eastAsia="Times New Roman" w:hAnsi="Arial" w:cs="Arial"/>
          <w:b/>
          <w:sz w:val="20"/>
          <w:lang w:eastAsia="en-GB"/>
        </w:rPr>
      </w:pPr>
    </w:p>
    <w:p w:rsidR="00471875" w:rsidRDefault="00471875" w:rsidP="00471875">
      <w:pPr>
        <w:rPr>
          <w:rFonts w:ascii="Arial" w:eastAsia="Times New Roman" w:hAnsi="Arial" w:cs="Arial"/>
          <w:sz w:val="20"/>
          <w:lang w:eastAsia="en-GB"/>
        </w:rPr>
      </w:pPr>
      <w:r>
        <w:rPr>
          <w:rFonts w:ascii="Arial" w:eastAsia="Times New Roman" w:hAnsi="Arial" w:cs="Arial"/>
          <w:b/>
          <w:szCs w:val="24"/>
          <w:lang w:eastAsia="en-GB"/>
        </w:rPr>
        <w:t xml:space="preserve">Information – Sharing Success, Shaping the Future – </w:t>
      </w:r>
      <w:r>
        <w:rPr>
          <w:rFonts w:ascii="Arial" w:hAnsi="Arial" w:cs="Arial"/>
          <w:b/>
          <w:szCs w:val="24"/>
        </w:rPr>
        <w:t>EIS National Conference 27</w:t>
      </w:r>
      <w:r w:rsidRPr="00CE373B">
        <w:rPr>
          <w:rFonts w:ascii="Arial" w:hAnsi="Arial" w:cs="Arial"/>
          <w:b/>
          <w:szCs w:val="24"/>
          <w:vertAlign w:val="superscript"/>
        </w:rPr>
        <w:t>th</w:t>
      </w:r>
      <w:r>
        <w:rPr>
          <w:rFonts w:ascii="Arial" w:hAnsi="Arial" w:cs="Arial"/>
          <w:b/>
          <w:szCs w:val="24"/>
        </w:rPr>
        <w:t xml:space="preserve"> February </w:t>
      </w:r>
    </w:p>
    <w:p w:rsidR="00471875" w:rsidRPr="00A94F19" w:rsidRDefault="00471875" w:rsidP="00471875">
      <w:pPr>
        <w:rPr>
          <w:rFonts w:ascii="Arial" w:eastAsia="Times New Roman" w:hAnsi="Arial" w:cs="Arial"/>
          <w:sz w:val="20"/>
          <w:lang w:eastAsia="en-GB"/>
        </w:rPr>
      </w:pPr>
    </w:p>
    <w:p w:rsidR="00471875" w:rsidRDefault="00471875" w:rsidP="00471875">
      <w:pPr>
        <w:rPr>
          <w:rFonts w:ascii="Arial" w:eastAsia="Times New Roman" w:hAnsi="Arial" w:cs="Arial"/>
          <w:sz w:val="20"/>
          <w:lang w:eastAsia="en-GB"/>
        </w:rPr>
      </w:pPr>
      <w:r>
        <w:rPr>
          <w:rFonts w:ascii="Arial" w:eastAsia="Times New Roman" w:hAnsi="Arial" w:cs="Arial"/>
          <w:sz w:val="20"/>
          <w:lang w:eastAsia="en-GB"/>
        </w:rPr>
        <w:t>Please see below notes that Cath Slater made during the Ministerial Event 27</w:t>
      </w:r>
      <w:r w:rsidRPr="00A94F19">
        <w:rPr>
          <w:rFonts w:ascii="Arial" w:eastAsia="Times New Roman" w:hAnsi="Arial" w:cs="Arial"/>
          <w:sz w:val="20"/>
          <w:vertAlign w:val="superscript"/>
          <w:lang w:eastAsia="en-GB"/>
        </w:rPr>
        <w:t>th</w:t>
      </w:r>
      <w:r>
        <w:rPr>
          <w:rFonts w:ascii="Arial" w:eastAsia="Times New Roman" w:hAnsi="Arial" w:cs="Arial"/>
          <w:sz w:val="20"/>
          <w:lang w:eastAsia="en-GB"/>
        </w:rPr>
        <w:t xml:space="preserve"> February </w:t>
      </w:r>
    </w:p>
    <w:p w:rsidR="00471875" w:rsidRDefault="00471875" w:rsidP="00471875">
      <w:pPr>
        <w:rPr>
          <w:rFonts w:ascii="Arial" w:eastAsia="Times New Roman" w:hAnsi="Arial" w:cs="Arial"/>
          <w:sz w:val="20"/>
          <w:lang w:eastAsia="en-GB"/>
        </w:rPr>
      </w:pPr>
    </w:p>
    <w:p w:rsidR="00471875" w:rsidRPr="00A94F19" w:rsidRDefault="00471875" w:rsidP="00471875">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27" type="#_x0000_t75" style="width:76.5pt;height:49.5pt" o:ole="">
            <v:imagedata r:id="rId21" o:title=""/>
          </v:shape>
          <o:OLEObject Type="Embed" ProgID="Word.Document.8" ShapeID="_x0000_i1027" DrawAspect="Icon" ObjectID="_1424776946" r:id="rId22">
            <o:FieldCodes>\s</o:FieldCodes>
          </o:OLEObject>
        </w:object>
      </w:r>
      <w:r>
        <w:rPr>
          <w:rFonts w:ascii="Arial" w:eastAsia="Times New Roman" w:hAnsi="Arial" w:cs="Arial"/>
          <w:sz w:val="20"/>
          <w:lang w:eastAsia="en-GB"/>
        </w:rPr>
        <w:object w:dxaOrig="1536" w:dyaOrig="994">
          <v:shape id="_x0000_i1028" type="#_x0000_t75" style="width:76.5pt;height:49.5pt" o:ole="">
            <v:imagedata r:id="rId23" o:title=""/>
          </v:shape>
          <o:OLEObject Type="Embed" ProgID="AcroExch.Document.7" ShapeID="_x0000_i1028" DrawAspect="Icon" ObjectID="_1424776947" r:id="rId24"/>
        </w:object>
      </w:r>
    </w:p>
    <w:p w:rsidR="00471875" w:rsidRDefault="00471875" w:rsidP="00471875">
      <w:pPr>
        <w:rPr>
          <w:rFonts w:ascii="Arial" w:eastAsia="Times New Roman" w:hAnsi="Arial" w:cs="Arial"/>
          <w:sz w:val="20"/>
          <w:lang w:eastAsia="en-GB"/>
        </w:rPr>
      </w:pPr>
      <w:r>
        <w:rPr>
          <w:rFonts w:ascii="Arial" w:eastAsia="Times New Roman" w:hAnsi="Arial" w:cs="Arial"/>
          <w:b/>
          <w:sz w:val="20"/>
          <w:lang w:eastAsia="en-GB"/>
        </w:rPr>
        <w:t>..................................................................................................................................................</w:t>
      </w:r>
    </w:p>
    <w:p w:rsidR="00CC7D0D" w:rsidRPr="00373D51" w:rsidRDefault="00CC7D0D" w:rsidP="00CC7D0D">
      <w:pPr>
        <w:rPr>
          <w:rFonts w:ascii="Arial" w:eastAsia="Times New Roman" w:hAnsi="Arial" w:cs="Arial"/>
          <w:b/>
          <w:sz w:val="20"/>
          <w:lang w:eastAsia="en-GB"/>
        </w:rPr>
      </w:pPr>
    </w:p>
    <w:p w:rsidR="006D58A7" w:rsidRDefault="006D58A7" w:rsidP="00CC7D0D">
      <w:pPr>
        <w:rPr>
          <w:rFonts w:ascii="Arial" w:eastAsia="Times New Roman" w:hAnsi="Arial" w:cs="Arial"/>
          <w:sz w:val="20"/>
          <w:lang w:eastAsia="en-GB"/>
        </w:rPr>
      </w:pPr>
      <w:r>
        <w:rPr>
          <w:rFonts w:ascii="Arial" w:eastAsia="Times New Roman" w:hAnsi="Arial" w:cs="Arial"/>
          <w:b/>
          <w:szCs w:val="24"/>
          <w:lang w:eastAsia="en-GB"/>
        </w:rPr>
        <w:t>Information – Building Community Capacity – Briefing Sheet</w:t>
      </w:r>
    </w:p>
    <w:p w:rsidR="006D58A7" w:rsidRDefault="006D58A7" w:rsidP="00CC7D0D">
      <w:pPr>
        <w:rPr>
          <w:rFonts w:ascii="Arial" w:eastAsia="Times New Roman" w:hAnsi="Arial" w:cs="Arial"/>
          <w:sz w:val="20"/>
          <w:lang w:eastAsia="en-GB"/>
        </w:rPr>
      </w:pPr>
    </w:p>
    <w:p w:rsidR="006D58A7" w:rsidRDefault="006D58A7" w:rsidP="00CC7D0D">
      <w:pPr>
        <w:rPr>
          <w:rFonts w:ascii="Arial" w:eastAsia="Times New Roman" w:hAnsi="Arial" w:cs="Arial"/>
          <w:sz w:val="20"/>
          <w:lang w:eastAsia="en-GB"/>
        </w:rPr>
      </w:pPr>
      <w:r>
        <w:rPr>
          <w:rFonts w:ascii="Arial" w:eastAsia="Times New Roman" w:hAnsi="Arial" w:cs="Arial"/>
          <w:sz w:val="20"/>
          <w:lang w:eastAsia="en-GB"/>
        </w:rPr>
        <w:t>The attached provides background and guidance to all those working on BCC projects.</w:t>
      </w:r>
    </w:p>
    <w:p w:rsidR="006D58A7" w:rsidRDefault="006D58A7" w:rsidP="00CC7D0D">
      <w:pPr>
        <w:rPr>
          <w:rFonts w:ascii="Arial" w:eastAsia="Times New Roman" w:hAnsi="Arial" w:cs="Arial"/>
          <w:sz w:val="20"/>
          <w:lang w:eastAsia="en-GB"/>
        </w:rPr>
      </w:pPr>
    </w:p>
    <w:p w:rsidR="006553E5" w:rsidRDefault="006D58A7" w:rsidP="006553E5">
      <w:pPr>
        <w:rPr>
          <w:rFonts w:ascii="Arial" w:eastAsia="Times New Roman" w:hAnsi="Arial" w:cs="Arial"/>
          <w:b/>
          <w:sz w:val="20"/>
          <w:lang w:eastAsia="en-GB"/>
        </w:rPr>
      </w:pPr>
      <w:r>
        <w:rPr>
          <w:rFonts w:ascii="Arial" w:eastAsia="Times New Roman" w:hAnsi="Arial" w:cs="Arial"/>
          <w:sz w:val="20"/>
          <w:lang w:eastAsia="en-GB"/>
        </w:rPr>
        <w:object w:dxaOrig="1539" w:dyaOrig="996">
          <v:shape id="_x0000_i1029" type="#_x0000_t75" style="width:77.25pt;height:49.5pt" o:ole="">
            <v:imagedata r:id="rId25" o:title=""/>
          </v:shape>
          <o:OLEObject Type="Embed" ProgID="Word.Document.8" ShapeID="_x0000_i1029" DrawAspect="Icon" ObjectID="_1424776948" r:id="rId26">
            <o:FieldCodes>\s</o:FieldCodes>
          </o:OLEObject>
        </w:object>
      </w:r>
      <w:r>
        <w:rPr>
          <w:rFonts w:ascii="Arial" w:eastAsia="Times New Roman" w:hAnsi="Arial" w:cs="Arial"/>
          <w:sz w:val="20"/>
          <w:lang w:eastAsia="en-GB"/>
        </w:rPr>
        <w:object w:dxaOrig="1539" w:dyaOrig="996">
          <v:shape id="_x0000_i1030" type="#_x0000_t75" style="width:77.25pt;height:49.5pt" o:ole="">
            <v:imagedata r:id="rId27" o:title=""/>
          </v:shape>
          <o:OLEObject Type="Embed" ProgID="AcroExch.Document.7" ShapeID="_x0000_i1030" DrawAspect="Icon" ObjectID="_1424776949" r:id="rId28"/>
        </w:object>
      </w:r>
      <w:r w:rsidR="006553E5">
        <w:rPr>
          <w:rFonts w:ascii="Arial" w:eastAsia="Times New Roman" w:hAnsi="Arial" w:cs="Arial"/>
          <w:b/>
          <w:sz w:val="20"/>
          <w:lang w:eastAsia="en-GB"/>
        </w:rPr>
        <w:t>…………………………………………………………………………………………………………….</w:t>
      </w:r>
    </w:p>
    <w:p w:rsidR="006D58A7" w:rsidRDefault="006D58A7" w:rsidP="00CC7D0D">
      <w:pPr>
        <w:rPr>
          <w:rFonts w:ascii="Arial" w:eastAsia="Times New Roman" w:hAnsi="Arial" w:cs="Arial"/>
          <w:sz w:val="20"/>
          <w:lang w:eastAsia="en-GB"/>
        </w:rPr>
      </w:pPr>
    </w:p>
    <w:p w:rsidR="00912554" w:rsidRDefault="00912554" w:rsidP="00CC7D0D">
      <w:pPr>
        <w:rPr>
          <w:rFonts w:ascii="Arial" w:eastAsia="Times New Roman" w:hAnsi="Arial" w:cs="Arial"/>
          <w:sz w:val="20"/>
          <w:lang w:eastAsia="en-GB"/>
        </w:rPr>
      </w:pPr>
      <w:r>
        <w:rPr>
          <w:rFonts w:ascii="Arial" w:eastAsia="Times New Roman" w:hAnsi="Arial" w:cs="Arial"/>
          <w:b/>
          <w:szCs w:val="24"/>
          <w:lang w:eastAsia="en-GB"/>
        </w:rPr>
        <w:t>Information – Building Community Practice – Showcase Event – Date for you Diaries – Tuesday 9</w:t>
      </w:r>
      <w:r w:rsidRPr="00912554">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July 2013</w:t>
      </w:r>
    </w:p>
    <w:p w:rsidR="00912554" w:rsidRDefault="00912554" w:rsidP="00CC7D0D">
      <w:pPr>
        <w:rPr>
          <w:rFonts w:ascii="Arial" w:eastAsia="Times New Roman" w:hAnsi="Arial" w:cs="Arial"/>
          <w:sz w:val="20"/>
          <w:lang w:eastAsia="en-GB"/>
        </w:rPr>
      </w:pPr>
    </w:p>
    <w:p w:rsidR="00912554" w:rsidRDefault="00912554" w:rsidP="00CC7D0D">
      <w:pPr>
        <w:rPr>
          <w:rFonts w:ascii="Arial" w:eastAsia="Times New Roman" w:hAnsi="Arial" w:cs="Arial"/>
          <w:sz w:val="20"/>
          <w:lang w:eastAsia="en-GB"/>
        </w:rPr>
      </w:pPr>
      <w:r>
        <w:rPr>
          <w:rFonts w:ascii="Arial" w:eastAsia="Times New Roman" w:hAnsi="Arial" w:cs="Arial"/>
          <w:sz w:val="20"/>
          <w:lang w:eastAsia="en-GB"/>
        </w:rPr>
        <w:t>We have provisionally booked Tuesday 9</w:t>
      </w:r>
      <w:r w:rsidRPr="00912554">
        <w:rPr>
          <w:rFonts w:ascii="Arial" w:eastAsia="Times New Roman" w:hAnsi="Arial" w:cs="Arial"/>
          <w:sz w:val="20"/>
          <w:vertAlign w:val="superscript"/>
          <w:lang w:eastAsia="en-GB"/>
        </w:rPr>
        <w:t>th</w:t>
      </w:r>
      <w:r>
        <w:rPr>
          <w:rFonts w:ascii="Arial" w:eastAsia="Times New Roman" w:hAnsi="Arial" w:cs="Arial"/>
          <w:sz w:val="20"/>
          <w:lang w:eastAsia="en-GB"/>
        </w:rPr>
        <w:t xml:space="preserve"> July for a showcase event for BCC. Further details to follow.</w:t>
      </w:r>
    </w:p>
    <w:p w:rsidR="005D5219" w:rsidRDefault="005D5219" w:rsidP="00CC7D0D">
      <w:pPr>
        <w:rPr>
          <w:rFonts w:ascii="Arial" w:eastAsia="Times New Roman" w:hAnsi="Arial" w:cs="Arial"/>
          <w:sz w:val="20"/>
          <w:lang w:eastAsia="en-GB"/>
        </w:rPr>
      </w:pPr>
    </w:p>
    <w:p w:rsidR="005D5219" w:rsidRDefault="005D5219" w:rsidP="00CC7D0D">
      <w:pPr>
        <w:rPr>
          <w:rFonts w:ascii="Arial" w:eastAsia="Times New Roman" w:hAnsi="Arial" w:cs="Arial"/>
          <w:sz w:val="20"/>
          <w:lang w:eastAsia="en-GB"/>
        </w:rPr>
      </w:pPr>
      <w:r>
        <w:rPr>
          <w:rFonts w:ascii="Arial" w:eastAsia="Times New Roman" w:hAnsi="Arial" w:cs="Arial"/>
          <w:sz w:val="20"/>
          <w:lang w:eastAsia="en-GB"/>
        </w:rPr>
        <w:t>The event will be open to current health visitor students, health visitors in their first year of qualification and other partners, e.g. commissioners and other partners in the delivery of BCC.</w:t>
      </w:r>
    </w:p>
    <w:p w:rsidR="00912554" w:rsidRPr="00912554" w:rsidRDefault="00912554" w:rsidP="00CC7D0D">
      <w:pPr>
        <w:rPr>
          <w:rFonts w:ascii="Arial" w:eastAsia="Times New Roman" w:hAnsi="Arial" w:cs="Arial"/>
          <w:sz w:val="20"/>
          <w:lang w:eastAsia="en-GB"/>
        </w:rPr>
      </w:pPr>
    </w:p>
    <w:p w:rsidR="00A94F19" w:rsidRDefault="00A94F19" w:rsidP="00A94F19">
      <w:pPr>
        <w:rPr>
          <w:rFonts w:ascii="Arial" w:eastAsia="Times New Roman" w:hAnsi="Arial" w:cs="Arial"/>
          <w:b/>
          <w:sz w:val="20"/>
          <w:lang w:eastAsia="en-GB"/>
        </w:rPr>
      </w:pPr>
      <w:r>
        <w:rPr>
          <w:rFonts w:ascii="Arial" w:eastAsia="Times New Roman" w:hAnsi="Arial" w:cs="Arial"/>
          <w:b/>
          <w:sz w:val="20"/>
          <w:lang w:eastAsia="en-GB"/>
        </w:rPr>
        <w:t>…………………………………………………………………………………………………………….</w:t>
      </w:r>
    </w:p>
    <w:p w:rsidR="00A94F19" w:rsidRPr="006553E5" w:rsidRDefault="00A94F19" w:rsidP="00DD300A">
      <w:pPr>
        <w:rPr>
          <w:rFonts w:ascii="Arial" w:eastAsia="Times New Roman" w:hAnsi="Arial" w:cs="Arial"/>
          <w:b/>
          <w:sz w:val="20"/>
          <w:lang w:eastAsia="en-GB"/>
        </w:rPr>
      </w:pPr>
    </w:p>
    <w:p w:rsidR="00E9621A" w:rsidRDefault="00E9621A" w:rsidP="00DD300A">
      <w:pPr>
        <w:rPr>
          <w:rFonts w:ascii="Arial" w:eastAsia="Times New Roman" w:hAnsi="Arial" w:cs="Arial"/>
          <w:bCs/>
          <w:sz w:val="20"/>
          <w:lang w:eastAsia="en-GB"/>
        </w:rPr>
      </w:pPr>
      <w:r>
        <w:rPr>
          <w:rFonts w:ascii="Arial" w:eastAsia="Times New Roman" w:hAnsi="Arial" w:cs="Arial"/>
          <w:b/>
          <w:szCs w:val="24"/>
          <w:lang w:eastAsia="en-GB"/>
        </w:rPr>
        <w:t xml:space="preserve">Information – </w:t>
      </w:r>
      <w:r w:rsidRPr="00E9621A">
        <w:rPr>
          <w:rFonts w:ascii="Arial" w:eastAsia="Times New Roman" w:hAnsi="Arial" w:cs="Arial"/>
          <w:b/>
          <w:bCs/>
          <w:szCs w:val="24"/>
          <w:lang w:eastAsia="en-GB"/>
        </w:rPr>
        <w:t>Addressing post natal depression</w:t>
      </w:r>
      <w:r>
        <w:rPr>
          <w:rFonts w:ascii="Arial" w:eastAsia="Times New Roman" w:hAnsi="Arial" w:cs="Arial"/>
          <w:b/>
          <w:bCs/>
          <w:szCs w:val="24"/>
          <w:lang w:eastAsia="en-GB"/>
        </w:rPr>
        <w:t xml:space="preserve"> – </w:t>
      </w:r>
      <w:r>
        <w:rPr>
          <w:rFonts w:ascii="Arial" w:eastAsia="Times New Roman" w:hAnsi="Arial" w:cs="Arial"/>
          <w:b/>
          <w:szCs w:val="24"/>
          <w:lang w:eastAsia="en-GB"/>
        </w:rPr>
        <w:t xml:space="preserve">Conference; </w:t>
      </w:r>
      <w:r>
        <w:rPr>
          <w:rFonts w:ascii="Arial" w:eastAsia="Times New Roman" w:hAnsi="Arial" w:cs="Arial"/>
          <w:b/>
          <w:bCs/>
          <w:szCs w:val="24"/>
          <w:lang w:eastAsia="en-GB"/>
        </w:rPr>
        <w:t>Tuesday</w:t>
      </w:r>
      <w:r w:rsidRPr="00E9621A">
        <w:rPr>
          <w:rFonts w:ascii="Arial" w:eastAsia="Times New Roman" w:hAnsi="Arial" w:cs="Arial"/>
          <w:b/>
          <w:bCs/>
          <w:szCs w:val="24"/>
          <w:lang w:eastAsia="en-GB"/>
        </w:rPr>
        <w:t xml:space="preserve"> 4 June 2013, Nottingham</w:t>
      </w:r>
    </w:p>
    <w:p w:rsidR="00E9621A" w:rsidRDefault="00E9621A" w:rsidP="00DD300A">
      <w:pPr>
        <w:rPr>
          <w:rFonts w:ascii="Arial" w:eastAsia="Times New Roman" w:hAnsi="Arial" w:cs="Arial"/>
          <w:bCs/>
          <w:sz w:val="20"/>
          <w:lang w:eastAsia="en-GB"/>
        </w:rPr>
      </w:pPr>
    </w:p>
    <w:p w:rsidR="00E9621A" w:rsidRPr="00E9621A" w:rsidRDefault="00E9621A" w:rsidP="00E9621A">
      <w:pPr>
        <w:rPr>
          <w:rFonts w:ascii="Arial" w:eastAsia="Times New Roman" w:hAnsi="Arial" w:cs="Arial"/>
          <w:bCs/>
          <w:sz w:val="20"/>
          <w:lang w:eastAsia="en-GB"/>
        </w:rPr>
      </w:pPr>
      <w:r w:rsidRPr="00E9621A">
        <w:rPr>
          <w:rFonts w:ascii="Arial" w:eastAsia="Times New Roman" w:hAnsi="Arial" w:cs="Arial"/>
          <w:bCs/>
          <w:sz w:val="20"/>
          <w:lang w:eastAsia="en-GB"/>
        </w:rPr>
        <w:t>Post natal depression (PND) has been identified as a major cause of family instability and child vulnerability.  Early identification followed by support and treatment is an opportunity to make a significant contribution to strengthening unstable families and improving outcomes for children through better parenting and a more positive home environment.</w:t>
      </w:r>
    </w:p>
    <w:p w:rsidR="00E9621A" w:rsidRDefault="00E9621A" w:rsidP="00E9621A">
      <w:pPr>
        <w:rPr>
          <w:rFonts w:ascii="Arial" w:eastAsia="Times New Roman" w:hAnsi="Arial" w:cs="Arial"/>
          <w:sz w:val="20"/>
          <w:lang w:eastAsia="en-GB"/>
        </w:rPr>
      </w:pPr>
    </w:p>
    <w:p w:rsidR="00E9621A" w:rsidRDefault="00E9621A" w:rsidP="00E9621A">
      <w:pPr>
        <w:rPr>
          <w:rFonts w:ascii="Arial" w:eastAsia="Times New Roman" w:hAnsi="Arial" w:cs="Arial"/>
          <w:sz w:val="20"/>
          <w:lang w:eastAsia="en-GB"/>
        </w:rPr>
      </w:pPr>
      <w:r w:rsidRPr="00E9621A">
        <w:rPr>
          <w:rFonts w:ascii="Arial" w:eastAsia="Times New Roman" w:hAnsi="Arial" w:cs="Arial"/>
          <w:sz w:val="20"/>
          <w:lang w:eastAsia="en-GB"/>
        </w:rPr>
        <w:t>Some areas have integrated, multi-agency approaches to PND while others have significant gaps in provision, particularly in informal and community based support services.</w:t>
      </w:r>
    </w:p>
    <w:p w:rsidR="00E9621A" w:rsidRPr="00E9621A" w:rsidRDefault="00E9621A" w:rsidP="00E9621A">
      <w:pPr>
        <w:rPr>
          <w:rFonts w:ascii="Arial" w:eastAsia="Times New Roman" w:hAnsi="Arial" w:cs="Arial"/>
          <w:sz w:val="20"/>
          <w:lang w:eastAsia="en-GB"/>
        </w:rPr>
      </w:pPr>
    </w:p>
    <w:p w:rsidR="00E9621A" w:rsidRPr="00E9621A" w:rsidRDefault="00E9621A" w:rsidP="00E9621A">
      <w:pPr>
        <w:rPr>
          <w:rFonts w:ascii="Arial" w:eastAsia="Times New Roman" w:hAnsi="Arial" w:cs="Arial"/>
          <w:sz w:val="20"/>
          <w:lang w:eastAsia="en-GB"/>
        </w:rPr>
      </w:pPr>
      <w:r w:rsidRPr="00E9621A">
        <w:rPr>
          <w:rFonts w:ascii="Arial" w:eastAsia="Times New Roman" w:hAnsi="Arial" w:cs="Arial"/>
          <w:sz w:val="20"/>
          <w:lang w:eastAsia="en-GB"/>
        </w:rPr>
        <w:t>This Learning Day will:</w:t>
      </w:r>
    </w:p>
    <w:p w:rsidR="00E9621A" w:rsidRPr="00E9621A" w:rsidRDefault="00E9621A" w:rsidP="00E9621A">
      <w:pPr>
        <w:numPr>
          <w:ilvl w:val="0"/>
          <w:numId w:val="5"/>
        </w:numPr>
        <w:rPr>
          <w:rFonts w:ascii="Arial" w:eastAsia="Times New Roman" w:hAnsi="Arial" w:cs="Arial"/>
          <w:sz w:val="20"/>
          <w:lang w:eastAsia="en-GB"/>
        </w:rPr>
      </w:pPr>
      <w:r w:rsidRPr="00E9621A">
        <w:rPr>
          <w:rFonts w:ascii="Arial" w:eastAsia="Times New Roman" w:hAnsi="Arial" w:cs="Arial"/>
          <w:sz w:val="20"/>
          <w:lang w:eastAsia="en-GB"/>
        </w:rPr>
        <w:t>highlight the links between PND and vulnerable families</w:t>
      </w:r>
    </w:p>
    <w:p w:rsidR="00E9621A" w:rsidRPr="00E9621A" w:rsidRDefault="00E9621A" w:rsidP="00E9621A">
      <w:pPr>
        <w:numPr>
          <w:ilvl w:val="0"/>
          <w:numId w:val="5"/>
        </w:numPr>
        <w:rPr>
          <w:rFonts w:ascii="Arial" w:eastAsia="Times New Roman" w:hAnsi="Arial" w:cs="Arial"/>
          <w:sz w:val="20"/>
          <w:lang w:eastAsia="en-GB"/>
        </w:rPr>
      </w:pPr>
      <w:r w:rsidRPr="00E9621A">
        <w:rPr>
          <w:rFonts w:ascii="Arial" w:eastAsia="Times New Roman" w:hAnsi="Arial" w:cs="Arial"/>
          <w:sz w:val="20"/>
          <w:lang w:eastAsia="en-GB"/>
        </w:rPr>
        <w:t>provide examples of services which effectively tackle different levels of PND, including working with fathers and whole families</w:t>
      </w:r>
    </w:p>
    <w:p w:rsidR="00E9621A" w:rsidRPr="00E9621A" w:rsidRDefault="00E9621A" w:rsidP="00E9621A">
      <w:pPr>
        <w:numPr>
          <w:ilvl w:val="0"/>
          <w:numId w:val="5"/>
        </w:numPr>
        <w:rPr>
          <w:rFonts w:ascii="Arial" w:eastAsia="Times New Roman" w:hAnsi="Arial" w:cs="Arial"/>
          <w:sz w:val="20"/>
          <w:lang w:eastAsia="en-GB"/>
        </w:rPr>
      </w:pPr>
      <w:r w:rsidRPr="00E9621A">
        <w:rPr>
          <w:rFonts w:ascii="Arial" w:eastAsia="Times New Roman" w:hAnsi="Arial" w:cs="Arial"/>
          <w:sz w:val="20"/>
          <w:lang w:eastAsia="en-GB"/>
        </w:rPr>
        <w:t>feature several speakers whose own experience of PND has informed the service they offer</w:t>
      </w:r>
    </w:p>
    <w:p w:rsidR="00E9621A" w:rsidRDefault="00E9621A" w:rsidP="00E9621A">
      <w:pPr>
        <w:rPr>
          <w:rFonts w:ascii="Arial" w:eastAsia="Times New Roman" w:hAnsi="Arial" w:cs="Arial"/>
          <w:sz w:val="20"/>
          <w:lang w:eastAsia="en-GB"/>
        </w:rPr>
      </w:pPr>
    </w:p>
    <w:p w:rsidR="00E9621A" w:rsidRPr="00E9621A" w:rsidRDefault="00E9621A" w:rsidP="00E9621A">
      <w:pPr>
        <w:rPr>
          <w:rFonts w:ascii="Arial" w:eastAsia="Times New Roman" w:hAnsi="Arial" w:cs="Arial"/>
          <w:sz w:val="20"/>
          <w:lang w:eastAsia="en-GB"/>
        </w:rPr>
      </w:pPr>
      <w:r w:rsidRPr="00E9621A">
        <w:rPr>
          <w:rFonts w:ascii="Arial" w:eastAsia="Times New Roman" w:hAnsi="Arial" w:cs="Arial"/>
          <w:sz w:val="20"/>
          <w:lang w:eastAsia="en-GB"/>
        </w:rPr>
        <w:t xml:space="preserve">For further information and </w:t>
      </w:r>
      <w:r>
        <w:rPr>
          <w:rFonts w:ascii="Arial" w:eastAsia="Times New Roman" w:hAnsi="Arial" w:cs="Arial"/>
          <w:sz w:val="20"/>
          <w:lang w:eastAsia="en-GB"/>
        </w:rPr>
        <w:t xml:space="preserve">booking, </w:t>
      </w:r>
      <w:hyperlink r:id="rId29" w:history="1">
        <w:r w:rsidRPr="00E9621A">
          <w:rPr>
            <w:rStyle w:val="Hyperlink"/>
            <w:rFonts w:ascii="Arial" w:eastAsia="Times New Roman" w:hAnsi="Arial" w:cs="Arial"/>
            <w:sz w:val="20"/>
            <w:lang w:eastAsia="en-GB"/>
          </w:rPr>
          <w:t>www.ccclimited.org.uk</w:t>
        </w:r>
      </w:hyperlink>
      <w:r>
        <w:rPr>
          <w:rFonts w:ascii="Arial" w:eastAsia="Times New Roman" w:hAnsi="Arial" w:cs="Arial"/>
          <w:sz w:val="20"/>
          <w:lang w:eastAsia="en-GB"/>
        </w:rPr>
        <w:t xml:space="preserve"> or 0115 916 3104. </w:t>
      </w:r>
      <w:r w:rsidRPr="00E9621A">
        <w:rPr>
          <w:rFonts w:ascii="Arial" w:eastAsia="Times New Roman" w:hAnsi="Arial" w:cs="Arial"/>
          <w:sz w:val="20"/>
          <w:lang w:eastAsia="en-GB"/>
        </w:rPr>
        <w:t>There are discounts for team bookings and a few reduced rate places for small charities.</w:t>
      </w:r>
    </w:p>
    <w:p w:rsidR="00E9621A" w:rsidRDefault="00E9621A" w:rsidP="00E9621A">
      <w:pPr>
        <w:rPr>
          <w:rFonts w:ascii="Arial" w:eastAsia="Times New Roman" w:hAnsi="Arial" w:cs="Arial"/>
          <w:sz w:val="20"/>
          <w:lang w:eastAsia="en-GB"/>
        </w:rPr>
      </w:pPr>
    </w:p>
    <w:p w:rsidR="00E9621A" w:rsidRPr="00E9621A" w:rsidRDefault="00E9621A" w:rsidP="00E9621A">
      <w:pPr>
        <w:rPr>
          <w:rFonts w:ascii="Arial" w:eastAsia="Times New Roman" w:hAnsi="Arial" w:cs="Arial"/>
          <w:sz w:val="20"/>
          <w:lang w:eastAsia="en-GB"/>
        </w:rPr>
      </w:pPr>
      <w:r w:rsidRPr="00E9621A">
        <w:rPr>
          <w:rFonts w:ascii="Arial" w:eastAsia="Times New Roman" w:hAnsi="Arial" w:cs="Arial"/>
          <w:sz w:val="20"/>
          <w:lang w:eastAsia="en-GB"/>
        </w:rPr>
        <w:t>Jane Lakey</w:t>
      </w:r>
    </w:p>
    <w:p w:rsidR="00E9621A" w:rsidRPr="00E9621A" w:rsidRDefault="00E9621A" w:rsidP="00E9621A">
      <w:pPr>
        <w:rPr>
          <w:rFonts w:ascii="Arial" w:eastAsia="Times New Roman" w:hAnsi="Arial" w:cs="Arial"/>
          <w:sz w:val="20"/>
          <w:lang w:eastAsia="en-GB"/>
        </w:rPr>
      </w:pPr>
      <w:r w:rsidRPr="00E9621A">
        <w:rPr>
          <w:rFonts w:ascii="Arial" w:eastAsia="Times New Roman" w:hAnsi="Arial" w:cs="Arial"/>
          <w:sz w:val="20"/>
          <w:lang w:eastAsia="en-GB"/>
        </w:rPr>
        <w:t>Central Conference Consultants Ltd</w:t>
      </w:r>
    </w:p>
    <w:p w:rsidR="00E9621A" w:rsidRPr="00E9621A" w:rsidRDefault="00E9621A" w:rsidP="00DD300A">
      <w:pPr>
        <w:rPr>
          <w:rFonts w:ascii="Arial" w:eastAsia="Times New Roman" w:hAnsi="Arial" w:cs="Arial"/>
          <w:sz w:val="20"/>
          <w:lang w:eastAsia="en-GB"/>
        </w:rPr>
      </w:pPr>
    </w:p>
    <w:p w:rsidR="00DD300A" w:rsidRPr="005E0BA4" w:rsidRDefault="00DD300A" w:rsidP="00DD300A">
      <w:pPr>
        <w:rPr>
          <w:rFonts w:ascii="Arial" w:eastAsia="Times New Roman" w:hAnsi="Arial" w:cs="Arial"/>
          <w:b/>
          <w:sz w:val="20"/>
          <w:lang w:eastAsia="en-GB"/>
        </w:rPr>
      </w:pPr>
      <w:r w:rsidRPr="005E0BA4">
        <w:rPr>
          <w:rFonts w:ascii="Arial" w:eastAsia="Times New Roman" w:hAnsi="Arial" w:cs="Arial"/>
          <w:b/>
          <w:sz w:val="20"/>
          <w:lang w:eastAsia="en-GB"/>
        </w:rPr>
        <w:t>…………………………………………………………………………………………………………….</w:t>
      </w:r>
    </w:p>
    <w:p w:rsidR="003C587B" w:rsidRPr="006553E5" w:rsidRDefault="003C587B" w:rsidP="003C587B">
      <w:pPr>
        <w:rPr>
          <w:rFonts w:ascii="Arial" w:eastAsia="Times New Roman" w:hAnsi="Arial" w:cs="Arial"/>
          <w:b/>
          <w:sz w:val="20"/>
          <w:lang w:eastAsia="en-GB"/>
        </w:rPr>
      </w:pPr>
    </w:p>
    <w:p w:rsidR="00AC6C95" w:rsidRDefault="00AC6C95" w:rsidP="00D13F07">
      <w:pPr>
        <w:rPr>
          <w:rFonts w:ascii="Arial" w:eastAsia="Times New Roman" w:hAnsi="Arial" w:cs="Arial"/>
          <w:b/>
          <w:szCs w:val="24"/>
          <w:lang w:eastAsia="en-GB"/>
        </w:rPr>
      </w:pPr>
      <w:r>
        <w:rPr>
          <w:rFonts w:ascii="Arial" w:eastAsia="Times New Roman" w:hAnsi="Arial" w:cs="Arial"/>
          <w:b/>
          <w:szCs w:val="24"/>
          <w:lang w:eastAsia="en-GB"/>
        </w:rPr>
        <w:t xml:space="preserve">Information – How to use Twitter </w:t>
      </w:r>
    </w:p>
    <w:p w:rsidR="00AC6C95" w:rsidRDefault="00AC6C95" w:rsidP="00AC6C95">
      <w:pPr>
        <w:rPr>
          <w:rFonts w:ascii="Arial" w:hAnsi="Arial" w:cs="Arial"/>
          <w:sz w:val="20"/>
        </w:rPr>
      </w:pPr>
    </w:p>
    <w:p w:rsidR="00AC6C95" w:rsidRDefault="00AC6C95" w:rsidP="00D13F07">
      <w:pPr>
        <w:rPr>
          <w:rFonts w:ascii="Arial" w:eastAsia="Times New Roman" w:hAnsi="Arial" w:cs="Arial"/>
          <w:b/>
          <w:szCs w:val="24"/>
          <w:lang w:eastAsia="en-GB"/>
        </w:rPr>
      </w:pPr>
      <w:r>
        <w:rPr>
          <w:rFonts w:ascii="Arial" w:hAnsi="Arial" w:cs="Arial"/>
          <w:sz w:val="20"/>
        </w:rPr>
        <w:t xml:space="preserve">Please see below </w:t>
      </w:r>
      <w:r w:rsidR="00373D51">
        <w:rPr>
          <w:rFonts w:ascii="Arial" w:hAnsi="Arial" w:cs="Arial"/>
          <w:sz w:val="20"/>
        </w:rPr>
        <w:t>some basic steps</w:t>
      </w:r>
      <w:r>
        <w:rPr>
          <w:rFonts w:ascii="Arial" w:hAnsi="Arial" w:cs="Arial"/>
          <w:sz w:val="20"/>
        </w:rPr>
        <w:t xml:space="preserve"> on how to set yourself up</w:t>
      </w:r>
      <w:r w:rsidR="003015B1">
        <w:rPr>
          <w:rFonts w:ascii="Arial" w:hAnsi="Arial" w:cs="Arial"/>
          <w:sz w:val="20"/>
        </w:rPr>
        <w:t xml:space="preserve"> on Twitter.</w:t>
      </w:r>
    </w:p>
    <w:p w:rsidR="00AC6C95" w:rsidRPr="00AC6C95" w:rsidRDefault="00AC6C95" w:rsidP="00AC6C95">
      <w:pPr>
        <w:numPr>
          <w:ilvl w:val="0"/>
          <w:numId w:val="6"/>
        </w:numPr>
        <w:spacing w:before="100" w:beforeAutospacing="1" w:after="100" w:afterAutospacing="1"/>
        <w:rPr>
          <w:rFonts w:ascii="Arial" w:hAnsi="Arial" w:cs="Arial"/>
          <w:sz w:val="20"/>
        </w:rPr>
      </w:pPr>
      <w:r w:rsidRPr="00AC6C95">
        <w:rPr>
          <w:rFonts w:ascii="Arial" w:hAnsi="Arial" w:cs="Arial"/>
          <w:noProof/>
          <w:sz w:val="20"/>
          <w:lang w:eastAsia="en-GB"/>
        </w:rPr>
        <w:drawing>
          <wp:anchor distT="95250" distB="95250" distL="95250" distR="95250" simplePos="0" relativeHeight="251659264" behindDoc="0" locked="0" layoutInCell="1" allowOverlap="0" wp14:anchorId="4827D3BB" wp14:editId="3AF289FF">
            <wp:simplePos x="0" y="0"/>
            <wp:positionH relativeFrom="column">
              <wp:align>right</wp:align>
            </wp:positionH>
            <wp:positionV relativeFrom="line">
              <wp:posOffset>0</wp:posOffset>
            </wp:positionV>
            <wp:extent cx="1833245" cy="981075"/>
            <wp:effectExtent l="0" t="0" r="0" b="0"/>
            <wp:wrapSquare wrapText="bothSides"/>
            <wp:docPr id="12" name="Picture 12" descr="Twitt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home 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3412"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C95">
        <w:rPr>
          <w:rFonts w:ascii="Arial" w:hAnsi="Arial" w:cs="Arial"/>
          <w:sz w:val="20"/>
        </w:rPr>
        <w:t xml:space="preserve">Go to </w:t>
      </w:r>
      <w:hyperlink r:id="rId31" w:tgtFrame="_blank" w:history="1">
        <w:r w:rsidRPr="00AC6C95">
          <w:rPr>
            <w:rFonts w:ascii="Arial" w:hAnsi="Arial" w:cs="Arial"/>
            <w:sz w:val="20"/>
          </w:rPr>
          <w:t>www.twitter.com</w:t>
        </w:r>
      </w:hyperlink>
      <w:r w:rsidRPr="00AC6C95">
        <w:rPr>
          <w:rFonts w:ascii="Arial" w:hAnsi="Arial" w:cs="Arial"/>
          <w:sz w:val="20"/>
        </w:rPr>
        <w:t xml:space="preserve">. </w:t>
      </w:r>
    </w:p>
    <w:p w:rsidR="00AC6C95" w:rsidRPr="00AC6C95" w:rsidRDefault="00AC6C95" w:rsidP="00AC6C95">
      <w:pPr>
        <w:numPr>
          <w:ilvl w:val="0"/>
          <w:numId w:val="6"/>
        </w:numPr>
        <w:spacing w:before="100" w:beforeAutospacing="1" w:after="100" w:afterAutospacing="1"/>
        <w:rPr>
          <w:rFonts w:ascii="Arial" w:hAnsi="Arial" w:cs="Arial"/>
          <w:sz w:val="20"/>
        </w:rPr>
      </w:pPr>
      <w:r w:rsidRPr="00AC6C95">
        <w:rPr>
          <w:rFonts w:ascii="Arial" w:hAnsi="Arial" w:cs="Arial"/>
          <w:sz w:val="20"/>
        </w:rPr>
        <w:t xml:space="preserve">Click on: Join or Sign up </w:t>
      </w:r>
    </w:p>
    <w:p w:rsidR="00AC6C95" w:rsidRPr="00AC6C95" w:rsidRDefault="00AC6C95" w:rsidP="00AC6C95">
      <w:pPr>
        <w:numPr>
          <w:ilvl w:val="0"/>
          <w:numId w:val="6"/>
        </w:numPr>
        <w:spacing w:before="100" w:beforeAutospacing="1" w:after="100" w:afterAutospacing="1"/>
        <w:rPr>
          <w:rFonts w:ascii="Arial" w:hAnsi="Arial" w:cs="Arial"/>
          <w:sz w:val="20"/>
        </w:rPr>
      </w:pPr>
      <w:r w:rsidRPr="00AC6C95">
        <w:rPr>
          <w:rFonts w:ascii="Arial" w:hAnsi="Arial" w:cs="Arial"/>
          <w:sz w:val="20"/>
        </w:rPr>
        <w:t xml:space="preserve">Follow the steps to create a free Twitter account. </w:t>
      </w:r>
    </w:p>
    <w:p w:rsidR="00AC6C95" w:rsidRPr="00AC6C95" w:rsidRDefault="00165EC8" w:rsidP="00AC6C95">
      <w:pPr>
        <w:numPr>
          <w:ilvl w:val="0"/>
          <w:numId w:val="6"/>
        </w:numPr>
        <w:spacing w:before="100" w:beforeAutospacing="1" w:after="100" w:afterAutospacing="1"/>
        <w:rPr>
          <w:rFonts w:ascii="Arial" w:hAnsi="Arial" w:cs="Arial"/>
          <w:sz w:val="20"/>
        </w:rPr>
      </w:pPr>
      <w:r>
        <w:rPr>
          <w:rFonts w:ascii="Arial" w:hAnsi="Arial" w:cs="Arial"/>
          <w:sz w:val="20"/>
        </w:rPr>
        <w:t>Choose your own username.</w:t>
      </w:r>
    </w:p>
    <w:p w:rsidR="00AC6C95" w:rsidRPr="00AC6C95" w:rsidRDefault="00AC6C95" w:rsidP="00AC6C95">
      <w:pPr>
        <w:numPr>
          <w:ilvl w:val="0"/>
          <w:numId w:val="6"/>
        </w:numPr>
        <w:spacing w:before="100" w:beforeAutospacing="1" w:after="100" w:afterAutospacing="1"/>
        <w:rPr>
          <w:rFonts w:ascii="Arial" w:hAnsi="Arial" w:cs="Arial"/>
          <w:sz w:val="20"/>
        </w:rPr>
      </w:pPr>
      <w:r w:rsidRPr="00AC6C95">
        <w:rPr>
          <w:rFonts w:ascii="Arial" w:hAnsi="Arial" w:cs="Arial"/>
          <w:sz w:val="20"/>
        </w:rPr>
        <w:t xml:space="preserve">Choose your own password. You must type 6 letters or numbers. </w:t>
      </w:r>
    </w:p>
    <w:p w:rsidR="00AC6C95" w:rsidRPr="00AC6C95" w:rsidRDefault="00AC6C95" w:rsidP="00AC6C95">
      <w:pPr>
        <w:numPr>
          <w:ilvl w:val="0"/>
          <w:numId w:val="6"/>
        </w:numPr>
        <w:spacing w:before="100" w:beforeAutospacing="1" w:after="100" w:afterAutospacing="1"/>
        <w:rPr>
          <w:rFonts w:ascii="Arial" w:hAnsi="Arial" w:cs="Arial"/>
          <w:sz w:val="20"/>
        </w:rPr>
      </w:pPr>
      <w:r w:rsidRPr="00AC6C95">
        <w:rPr>
          <w:rFonts w:ascii="Arial" w:hAnsi="Arial" w:cs="Arial"/>
          <w:sz w:val="20"/>
        </w:rPr>
        <w:t xml:space="preserve">Type in your email address. </w:t>
      </w:r>
    </w:p>
    <w:p w:rsidR="00AC6C95" w:rsidRPr="00AC6C95" w:rsidRDefault="00AC6C95" w:rsidP="00AC6C95">
      <w:pPr>
        <w:numPr>
          <w:ilvl w:val="0"/>
          <w:numId w:val="6"/>
        </w:numPr>
        <w:spacing w:before="100" w:beforeAutospacing="1" w:after="100" w:afterAutospacing="1"/>
        <w:rPr>
          <w:rFonts w:ascii="Arial" w:hAnsi="Arial" w:cs="Arial"/>
          <w:sz w:val="20"/>
        </w:rPr>
      </w:pPr>
      <w:r w:rsidRPr="00AC6C95">
        <w:rPr>
          <w:rFonts w:ascii="Arial" w:hAnsi="Arial" w:cs="Arial"/>
          <w:sz w:val="20"/>
        </w:rPr>
        <w:t xml:space="preserve">Prove you are a human (type the letters you see in the word verification box). </w:t>
      </w:r>
    </w:p>
    <w:p w:rsidR="00AC6C95" w:rsidRDefault="00AC6C95" w:rsidP="00D13F07">
      <w:pPr>
        <w:numPr>
          <w:ilvl w:val="0"/>
          <w:numId w:val="6"/>
        </w:numPr>
        <w:spacing w:before="100" w:beforeAutospacing="1" w:after="100" w:afterAutospacing="1"/>
      </w:pPr>
      <w:r w:rsidRPr="00AC6C95">
        <w:rPr>
          <w:rFonts w:ascii="Arial" w:hAnsi="Arial" w:cs="Arial"/>
          <w:sz w:val="20"/>
        </w:rPr>
        <w:t>Accept the terms (Twitter users must be at least 13 years old). That's it!</w:t>
      </w:r>
      <w:r>
        <w:t xml:space="preserve"> </w:t>
      </w:r>
    </w:p>
    <w:p w:rsidR="003015B1" w:rsidRDefault="003015B1" w:rsidP="003015B1">
      <w:pPr>
        <w:spacing w:before="100" w:beforeAutospacing="1" w:after="100" w:afterAutospacing="1"/>
        <w:ind w:left="720"/>
      </w:pPr>
      <w:r w:rsidRPr="00AC6C95">
        <w:rPr>
          <w:rFonts w:ascii="Arial" w:hAnsi="Arial" w:cs="Arial"/>
          <w:sz w:val="20"/>
        </w:rPr>
        <w:t xml:space="preserve">Please click into </w:t>
      </w:r>
      <w:r>
        <w:rPr>
          <w:rFonts w:ascii="Arial" w:hAnsi="Arial" w:cs="Arial"/>
          <w:sz w:val="20"/>
        </w:rPr>
        <w:t xml:space="preserve">documents </w:t>
      </w:r>
      <w:r w:rsidRPr="00AC6C95">
        <w:rPr>
          <w:rFonts w:ascii="Arial" w:hAnsi="Arial" w:cs="Arial"/>
          <w:sz w:val="20"/>
        </w:rPr>
        <w:t>for more details</w:t>
      </w:r>
    </w:p>
    <w:p w:rsidR="00165EC8" w:rsidRDefault="00273E33" w:rsidP="00AC6C95">
      <w:pPr>
        <w:rPr>
          <w:rFonts w:ascii="Arial" w:hAnsi="Arial" w:cs="Arial"/>
          <w:sz w:val="20"/>
        </w:rPr>
      </w:pPr>
      <w:r>
        <w:rPr>
          <w:rFonts w:ascii="Arial" w:hAnsi="Arial" w:cs="Arial"/>
          <w:sz w:val="20"/>
        </w:rPr>
        <w:object w:dxaOrig="1536" w:dyaOrig="994">
          <v:shape id="_x0000_i1032" type="#_x0000_t75" style="width:76.5pt;height:49.5pt" o:ole="">
            <v:imagedata r:id="rId32" o:title=""/>
          </v:shape>
          <o:OLEObject Type="Embed" ProgID="Word.Document.12" ShapeID="_x0000_i1032" DrawAspect="Icon" ObjectID="_1424776950" r:id="rId33">
            <o:FieldCodes>\s</o:FieldCodes>
          </o:OLEObject>
        </w:object>
      </w:r>
      <w:r>
        <w:rPr>
          <w:rFonts w:ascii="Arial" w:hAnsi="Arial" w:cs="Arial"/>
          <w:sz w:val="20"/>
        </w:rPr>
        <w:object w:dxaOrig="1536" w:dyaOrig="994">
          <v:shape id="_x0000_i1033" type="#_x0000_t75" style="width:76.5pt;height:49.5pt" o:ole="">
            <v:imagedata r:id="rId34" o:title=""/>
          </v:shape>
          <o:OLEObject Type="Embed" ProgID="AcroExch.Document.7" ShapeID="_x0000_i1033" DrawAspect="Icon" ObjectID="_1424776951" r:id="rId35"/>
        </w:object>
      </w:r>
    </w:p>
    <w:p w:rsidR="00AC6C95" w:rsidRPr="00CC7D0D" w:rsidRDefault="00AC6C95" w:rsidP="00AC6C95">
      <w:pPr>
        <w:rPr>
          <w:rFonts w:ascii="Arial" w:hAnsi="Arial" w:cs="Arial"/>
          <w:sz w:val="20"/>
        </w:rPr>
      </w:pPr>
      <w:r>
        <w:rPr>
          <w:rFonts w:ascii="Arial" w:hAnsi="Arial" w:cs="Arial"/>
          <w:b/>
          <w:sz w:val="20"/>
        </w:rPr>
        <w:t>……………………………………………………………………………………………………………</w:t>
      </w:r>
      <w:r w:rsidRPr="00CC7D0D">
        <w:rPr>
          <w:rFonts w:ascii="Arial" w:hAnsi="Arial" w:cs="Arial"/>
          <w:sz w:val="20"/>
        </w:rPr>
        <w:t xml:space="preserve">  </w:t>
      </w:r>
    </w:p>
    <w:p w:rsidR="00AC6C95" w:rsidRPr="00AC6C95" w:rsidRDefault="00AC6C95" w:rsidP="00AC6C95">
      <w:pPr>
        <w:rPr>
          <w:rFonts w:ascii="Arial" w:hAnsi="Arial" w:cs="Arial"/>
          <w:b/>
          <w:sz w:val="20"/>
        </w:rPr>
      </w:pPr>
    </w:p>
    <w:p w:rsidR="00D13F07" w:rsidRPr="005E0BA4" w:rsidRDefault="00D13F07" w:rsidP="00D13F07">
      <w:pPr>
        <w:rPr>
          <w:rFonts w:ascii="Arial" w:hAnsi="Arial" w:cs="Arial"/>
          <w:b/>
          <w:szCs w:val="24"/>
        </w:rPr>
      </w:pPr>
      <w:r>
        <w:rPr>
          <w:rFonts w:ascii="Arial" w:hAnsi="Arial" w:cs="Arial"/>
          <w:b/>
          <w:szCs w:val="24"/>
        </w:rPr>
        <w:t>Reminder</w:t>
      </w:r>
      <w:r w:rsidRPr="005E0BA4">
        <w:rPr>
          <w:rFonts w:ascii="Arial" w:hAnsi="Arial" w:cs="Arial"/>
          <w:b/>
          <w:szCs w:val="24"/>
        </w:rPr>
        <w:t xml:space="preserve"> – Use of EoE Twitter Account</w:t>
      </w:r>
    </w:p>
    <w:p w:rsidR="00D13F07" w:rsidRPr="005E0BA4" w:rsidRDefault="00D13F07" w:rsidP="00D13F07">
      <w:pPr>
        <w:rPr>
          <w:rFonts w:ascii="Arial" w:hAnsi="Arial" w:cs="Arial"/>
          <w:b/>
          <w:sz w:val="20"/>
        </w:rPr>
      </w:pPr>
    </w:p>
    <w:p w:rsidR="00D13F07" w:rsidRDefault="00D13F07" w:rsidP="00D13F07">
      <w:pPr>
        <w:rPr>
          <w:rFonts w:ascii="Arial" w:hAnsi="Arial" w:cs="Arial"/>
          <w:sz w:val="20"/>
        </w:rPr>
      </w:pPr>
      <w:r w:rsidRPr="005E0BA4">
        <w:rPr>
          <w:rFonts w:ascii="Arial" w:hAnsi="Arial" w:cs="Arial"/>
          <w:sz w:val="20"/>
        </w:rPr>
        <w:t>Julia has been active</w:t>
      </w:r>
      <w:r w:rsidR="005D5219">
        <w:rPr>
          <w:rFonts w:ascii="Arial" w:hAnsi="Arial" w:cs="Arial"/>
          <w:sz w:val="20"/>
        </w:rPr>
        <w:t>ly Tweeting about the Programme</w:t>
      </w:r>
      <w:r w:rsidRPr="005E0BA4">
        <w:rPr>
          <w:rFonts w:ascii="Arial" w:hAnsi="Arial" w:cs="Arial"/>
          <w:sz w:val="20"/>
        </w:rPr>
        <w:t xml:space="preserve">. We would like you to follow our Twitter account, </w:t>
      </w:r>
      <w:r w:rsidRPr="005E0BA4">
        <w:rPr>
          <w:rFonts w:ascii="Arial" w:hAnsi="Arial" w:cs="Arial"/>
          <w:b/>
          <w:sz w:val="20"/>
        </w:rPr>
        <w:t>East of Eng HV Prog@HealthVisitors</w:t>
      </w:r>
      <w:r w:rsidRPr="005E0BA4">
        <w:rPr>
          <w:rFonts w:ascii="Arial" w:hAnsi="Arial" w:cs="Arial"/>
          <w:sz w:val="20"/>
        </w:rPr>
        <w:t xml:space="preserve"> and encourage practitioners to set up their own accounts. Please consider this as part of your communications strategies and work with your communications teams as care has to be exercised when considering the content.</w:t>
      </w:r>
    </w:p>
    <w:p w:rsidR="00DD300A" w:rsidRPr="005C03BB" w:rsidRDefault="00DD300A" w:rsidP="00060A5E">
      <w:pPr>
        <w:rPr>
          <w:rFonts w:ascii="Arial" w:eastAsia="Times New Roman" w:hAnsi="Arial" w:cs="Arial"/>
          <w:b/>
          <w:sz w:val="20"/>
          <w:lang w:eastAsia="en-GB"/>
        </w:rPr>
      </w:pPr>
    </w:p>
    <w:tbl>
      <w:tblPr>
        <w:tblStyle w:val="TableGrid"/>
        <w:tblW w:w="0" w:type="auto"/>
        <w:shd w:val="clear" w:color="auto" w:fill="F9E7FF"/>
        <w:tblLook w:val="04A0" w:firstRow="1" w:lastRow="0" w:firstColumn="1" w:lastColumn="0" w:noHBand="0" w:noVBand="1"/>
      </w:tblPr>
      <w:tblGrid>
        <w:gridCol w:w="8523"/>
      </w:tblGrid>
      <w:tr w:rsidR="005960E6" w:rsidTr="00720680">
        <w:tc>
          <w:tcPr>
            <w:tcW w:w="8523" w:type="dxa"/>
            <w:shd w:val="clear" w:color="auto" w:fill="ECDFF5"/>
          </w:tcPr>
          <w:p w:rsidR="005960E6" w:rsidRPr="00C55C91" w:rsidRDefault="005960E6" w:rsidP="005960E6">
            <w:pPr>
              <w:rPr>
                <w:rFonts w:ascii="Arial" w:eastAsia="Times New Roman" w:hAnsi="Arial" w:cs="Arial"/>
                <w:b/>
                <w:sz w:val="16"/>
                <w:szCs w:val="16"/>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b/>
                <w:szCs w:val="24"/>
                <w:lang w:eastAsia="en-GB"/>
              </w:rPr>
              <w:t>Reminder</w:t>
            </w:r>
            <w:r w:rsidR="003C587B">
              <w:rPr>
                <w:rFonts w:ascii="Arial" w:eastAsia="Times New Roman" w:hAnsi="Arial" w:cs="Arial"/>
                <w:b/>
                <w:szCs w:val="24"/>
                <w:lang w:eastAsia="en-GB"/>
              </w:rPr>
              <w:t xml:space="preserve"> – Spreading t</w:t>
            </w:r>
            <w:r>
              <w:rPr>
                <w:rFonts w:ascii="Arial" w:eastAsia="Times New Roman" w:hAnsi="Arial" w:cs="Arial"/>
                <w:b/>
                <w:szCs w:val="24"/>
                <w:lang w:eastAsia="en-GB"/>
              </w:rPr>
              <w:t>he Word M</w:t>
            </w:r>
            <w:r w:rsidRPr="005E0BA4">
              <w:rPr>
                <w:rFonts w:ascii="Arial" w:eastAsia="Times New Roman" w:hAnsi="Arial" w:cs="Arial"/>
                <w:b/>
                <w:szCs w:val="24"/>
                <w:lang w:eastAsia="en-GB"/>
              </w:rPr>
              <w:t>ore Widely – Sharing Practice</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In order to share the good practice that is underway in all our providers we are seeking an article, each week, from our providers on a rota basis which we will share via the HV Weekly News. This will help to ensure that we accelerate the roll out of the new offer and promote the health outcomes achieved by health visitors. </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Attached is a rota, starting with ECCH from the 7</w:t>
            </w:r>
            <w:r w:rsidRPr="005E0BA4">
              <w:rPr>
                <w:rFonts w:ascii="Arial" w:eastAsia="Times New Roman" w:hAnsi="Arial" w:cs="Arial"/>
                <w:sz w:val="20"/>
                <w:vertAlign w:val="superscript"/>
                <w:lang w:eastAsia="en-GB"/>
              </w:rPr>
              <w:t>th</w:t>
            </w:r>
            <w:r w:rsidRPr="005E0BA4">
              <w:rPr>
                <w:rFonts w:ascii="Arial" w:eastAsia="Times New Roman" w:hAnsi="Arial" w:cs="Arial"/>
                <w:sz w:val="20"/>
                <w:lang w:eastAsia="en-GB"/>
              </w:rPr>
              <w:t xml:space="preserve"> February 2013.</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 highlighting an innovation or area of good practice (including contact details) are to be sent to Lucy Hall, </w:t>
            </w:r>
            <w:hyperlink r:id="rId36" w:history="1">
              <w:r w:rsidRPr="005E0BA4">
                <w:rPr>
                  <w:rStyle w:val="Hyperlink"/>
                  <w:rFonts w:ascii="Arial" w:eastAsia="Times New Roman" w:hAnsi="Arial" w:cs="Arial"/>
                  <w:sz w:val="20"/>
                  <w:lang w:eastAsia="en-GB"/>
                </w:rPr>
                <w:t>HealthVisitorPA@eoe.nhs.uk</w:t>
              </w:r>
            </w:hyperlink>
            <w:r w:rsidRPr="005E0BA4">
              <w:rPr>
                <w:rFonts w:ascii="Arial" w:eastAsia="Times New Roman" w:hAnsi="Arial" w:cs="Arial"/>
                <w:sz w:val="20"/>
                <w:lang w:eastAsia="en-GB"/>
              </w:rPr>
              <w:t xml:space="preserve"> by the Wednesday of each week.</w:t>
            </w:r>
          </w:p>
          <w:p w:rsidR="005960E6" w:rsidRPr="005E0BA4" w:rsidRDefault="005960E6" w:rsidP="005960E6">
            <w:pPr>
              <w:rPr>
                <w:rFonts w:ascii="Arial" w:eastAsia="Times New Roman" w:hAnsi="Arial" w:cs="Arial"/>
                <w:sz w:val="20"/>
                <w:lang w:eastAsia="en-GB"/>
              </w:rPr>
            </w:pPr>
          </w:p>
          <w:p w:rsidR="005960E6" w:rsidRDefault="000B05EE" w:rsidP="005960E6">
            <w:pPr>
              <w:rPr>
                <w:rFonts w:ascii="Arial" w:eastAsia="Times New Roman" w:hAnsi="Arial" w:cs="Arial"/>
                <w:b/>
                <w:szCs w:val="24"/>
                <w:lang w:eastAsia="en-GB"/>
              </w:rPr>
            </w:pPr>
            <w:r w:rsidRPr="005E0BA4">
              <w:rPr>
                <w:rFonts w:ascii="Arial" w:eastAsia="Times New Roman" w:hAnsi="Arial" w:cs="Arial"/>
                <w:sz w:val="20"/>
                <w:lang w:eastAsia="en-GB"/>
              </w:rPr>
              <w:object w:dxaOrig="1539" w:dyaOrig="996">
                <v:shape id="_x0000_i1031" type="#_x0000_t75" style="width:77.25pt;height:49.5pt" o:ole="">
                  <v:imagedata r:id="rId37" o:title=""/>
                </v:shape>
                <o:OLEObject Type="Embed" ProgID="AcroExch.Document.7" ShapeID="_x0000_i1031" DrawAspect="Icon" ObjectID="_1424776952" r:id="rId38"/>
              </w:object>
            </w:r>
          </w:p>
        </w:tc>
      </w:tr>
    </w:tbl>
    <w:p w:rsidR="00210045" w:rsidRPr="005C03BB" w:rsidRDefault="00210045" w:rsidP="00C472A8">
      <w:pPr>
        <w:rPr>
          <w:rFonts w:ascii="Arial" w:eastAsia="Times New Roman" w:hAnsi="Arial" w:cs="Arial"/>
          <w:sz w:val="20"/>
          <w:lang w:eastAsia="en-GB"/>
        </w:rPr>
      </w:pPr>
      <w:r w:rsidRPr="005E0BA4">
        <w:rPr>
          <w:rFonts w:ascii="Arial" w:eastAsia="Times New Roman" w:hAnsi="Arial" w:cs="Arial"/>
          <w:b/>
          <w:szCs w:val="24"/>
          <w:lang w:eastAsia="en-GB"/>
        </w:rPr>
        <w:t>…………………………………………………………………………………….</w:t>
      </w:r>
    </w:p>
    <w:p w:rsidR="00210045" w:rsidRPr="005C03BB" w:rsidRDefault="00210045" w:rsidP="00C472A8">
      <w:pPr>
        <w:rPr>
          <w:rFonts w:ascii="Arial" w:eastAsia="Times New Roman" w:hAnsi="Arial" w:cs="Arial"/>
          <w:b/>
          <w:sz w:val="20"/>
          <w:lang w:eastAsia="en-GB"/>
        </w:rPr>
      </w:pPr>
    </w:p>
    <w:p w:rsidR="00C36BD2" w:rsidRPr="005E0BA4" w:rsidRDefault="00C36BD2" w:rsidP="00D17719">
      <w:pPr>
        <w:rPr>
          <w:rFonts w:ascii="Arial" w:hAnsi="Arial" w:cs="Arial"/>
          <w:b/>
        </w:rPr>
      </w:pPr>
      <w:r w:rsidRPr="005E0BA4">
        <w:rPr>
          <w:rFonts w:ascii="Arial" w:hAnsi="Arial" w:cs="Arial"/>
          <w:b/>
        </w:rPr>
        <w:lastRenderedPageBreak/>
        <w:t>Contacts</w:t>
      </w:r>
    </w:p>
    <w:p w:rsidR="00C36BD2" w:rsidRPr="00373D51" w:rsidRDefault="00C36BD2" w:rsidP="00D17719">
      <w:pPr>
        <w:rPr>
          <w:rFonts w:ascii="Arial" w:hAnsi="Arial" w:cs="Arial"/>
          <w:b/>
          <w:sz w:val="20"/>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36BD2" w:rsidRPr="005E0BA4" w:rsidRDefault="00C36BD2" w:rsidP="00D17719">
      <w:pPr>
        <w:rPr>
          <w:rFonts w:ascii="Arial" w:hAnsi="Arial" w:cs="Arial"/>
          <w:bCs/>
          <w:color w:val="1F497D"/>
          <w:sz w:val="20"/>
        </w:rPr>
      </w:pPr>
      <w:r w:rsidRPr="005E0BA4">
        <w:rPr>
          <w:rFonts w:ascii="Arial" w:hAnsi="Arial" w:cs="Arial"/>
          <w:bCs/>
          <w:color w:val="1F497D"/>
          <w:sz w:val="20"/>
        </w:rPr>
        <w:t>T: 01223</w:t>
      </w:r>
      <w:r w:rsidR="00C80A56" w:rsidRPr="005E0BA4">
        <w:rPr>
          <w:rFonts w:ascii="Arial" w:hAnsi="Arial" w:cs="Arial"/>
          <w:bCs/>
          <w:color w:val="1F497D"/>
          <w:sz w:val="20"/>
        </w:rPr>
        <w:t xml:space="preserve"> 743374</w:t>
      </w:r>
    </w:p>
    <w:p w:rsidR="00C80A56" w:rsidRPr="005E0BA4"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39" w:history="1">
        <w:r w:rsidRPr="005E0BA4">
          <w:rPr>
            <w:rStyle w:val="Hyperlink"/>
            <w:rFonts w:ascii="Arial" w:hAnsi="Arial" w:cs="Arial"/>
            <w:bCs/>
            <w:sz w:val="20"/>
          </w:rPr>
          <w:t>Julia.whiting@eoe.nhs.uk</w:t>
        </w:r>
      </w:hyperlink>
    </w:p>
    <w:p w:rsidR="00F36956" w:rsidRPr="00373D51" w:rsidRDefault="00F36956" w:rsidP="00D17719">
      <w:pPr>
        <w:rPr>
          <w:rFonts w:ascii="Arial" w:hAnsi="Arial" w:cs="Arial"/>
          <w:b/>
          <w:bCs/>
          <w:color w:val="1F497D"/>
          <w:sz w:val="20"/>
        </w:rPr>
      </w:pPr>
    </w:p>
    <w:p w:rsidR="00F36956" w:rsidRPr="005E0BA4" w:rsidRDefault="00F36956" w:rsidP="00D17719">
      <w:pPr>
        <w:rPr>
          <w:rFonts w:ascii="Arial" w:hAnsi="Arial" w:cs="Arial"/>
          <w:bCs/>
          <w:color w:val="1F497D"/>
          <w:sz w:val="20"/>
        </w:rPr>
      </w:pPr>
      <w:r w:rsidRPr="005E0BA4">
        <w:rPr>
          <w:rFonts w:ascii="Arial" w:hAnsi="Arial" w:cs="Arial"/>
          <w:bCs/>
          <w:color w:val="1F497D"/>
          <w:sz w:val="20"/>
        </w:rPr>
        <w:t>Glyn Pritchard, Health Visiting Programme Manager</w:t>
      </w:r>
    </w:p>
    <w:p w:rsidR="00F36956" w:rsidRPr="005E0BA4" w:rsidRDefault="00F36956" w:rsidP="00F36956">
      <w:pPr>
        <w:rPr>
          <w:rFonts w:ascii="Arial" w:hAnsi="Arial" w:cs="Arial"/>
          <w:color w:val="1F497D"/>
          <w:sz w:val="20"/>
        </w:rPr>
      </w:pPr>
      <w:r w:rsidRPr="005E0BA4">
        <w:rPr>
          <w:rFonts w:ascii="Arial" w:hAnsi="Arial" w:cs="Arial"/>
          <w:color w:val="1F497D"/>
          <w:sz w:val="20"/>
        </w:rPr>
        <w:t>T: 01223 743376</w:t>
      </w:r>
    </w:p>
    <w:p w:rsidR="00F36956" w:rsidRPr="005E0BA4" w:rsidRDefault="00F36956" w:rsidP="00F36956">
      <w:pPr>
        <w:rPr>
          <w:rFonts w:ascii="Arial" w:hAnsi="Arial" w:cs="Arial"/>
          <w:color w:val="1F497D"/>
          <w:sz w:val="20"/>
        </w:rPr>
      </w:pPr>
      <w:r w:rsidRPr="005E0BA4">
        <w:rPr>
          <w:rFonts w:ascii="Arial" w:hAnsi="Arial" w:cs="Arial"/>
          <w:color w:val="1F497D"/>
          <w:sz w:val="20"/>
        </w:rPr>
        <w:t>M: 07774 706665</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40" w:history="1">
        <w:r w:rsidRPr="005E0BA4">
          <w:rPr>
            <w:rStyle w:val="Hyperlink"/>
            <w:rFonts w:ascii="Arial" w:hAnsi="Arial" w:cs="Arial"/>
            <w:sz w:val="20"/>
          </w:rPr>
          <w:t>glyn.pritchard@nhs.net</w:t>
        </w:r>
      </w:hyperlink>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T: 01223 743388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41"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373D51" w:rsidRPr="00373D51" w:rsidRDefault="00373D51" w:rsidP="00D17719">
      <w:pPr>
        <w:rPr>
          <w:rFonts w:ascii="Arial" w:eastAsia="Times New Roman" w:hAnsi="Arial" w:cs="Arial"/>
          <w:b/>
          <w:sz w:val="10"/>
          <w:szCs w:val="10"/>
          <w:lang w:eastAsia="en-GB"/>
        </w:rPr>
      </w:pPr>
    </w:p>
    <w:p w:rsidR="00F679C8" w:rsidRPr="005E0BA4" w:rsidRDefault="00F679C8" w:rsidP="00D17719">
      <w:pPr>
        <w:rPr>
          <w:rFonts w:ascii="Arial" w:eastAsia="Times New Roman" w:hAnsi="Arial" w:cs="Arial"/>
          <w:b/>
          <w:sz w:val="20"/>
          <w:lang w:eastAsia="en-GB"/>
        </w:rPr>
      </w:pPr>
      <w:r w:rsidRPr="005E0BA4">
        <w:rPr>
          <w:rFonts w:ascii="Arial" w:eastAsia="Times New Roman" w:hAnsi="Arial" w:cs="Arial"/>
          <w:b/>
          <w:sz w:val="20"/>
          <w:lang w:eastAsia="en-GB"/>
        </w:rPr>
        <w:t xml:space="preserve">Follow us on </w:t>
      </w:r>
      <w:r w:rsidR="007D3487" w:rsidRPr="005E0BA4">
        <w:rPr>
          <w:rFonts w:ascii="Arial" w:eastAsia="Times New Roman" w:hAnsi="Arial" w:cs="Arial"/>
          <w:b/>
          <w:sz w:val="20"/>
          <w:lang w:eastAsia="en-GB"/>
        </w:rPr>
        <w:t>Twitter East</w:t>
      </w:r>
      <w:r w:rsidRPr="005E0BA4">
        <w:rPr>
          <w:rFonts w:ascii="Arial" w:eastAsia="Times New Roman" w:hAnsi="Arial" w:cs="Arial"/>
          <w:b/>
          <w:sz w:val="20"/>
          <w:lang w:eastAsia="en-GB"/>
        </w:rPr>
        <w:t xml:space="preserve"> of Eng HV prog</w:t>
      </w:r>
      <w:r w:rsidR="00955A47" w:rsidRPr="005E0BA4">
        <w:rPr>
          <w:rFonts w:ascii="Arial" w:eastAsia="Times New Roman" w:hAnsi="Arial" w:cs="Arial"/>
          <w:b/>
          <w:sz w:val="20"/>
          <w:lang w:eastAsia="en-GB"/>
        </w:rPr>
        <w:t>@HealthVisitors</w:t>
      </w:r>
      <w:bookmarkStart w:id="0" w:name="_GoBack"/>
      <w:bookmarkEnd w:id="0"/>
    </w:p>
    <w:sectPr w:rsidR="00F679C8" w:rsidRPr="005E0BA4" w:rsidSect="00933935">
      <w:headerReference w:type="default" r:id="rId42"/>
      <w:footerReference w:type="default" r:id="rId43"/>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5B1" w:rsidRDefault="003015B1">
      <w:r>
        <w:separator/>
      </w:r>
    </w:p>
  </w:endnote>
  <w:endnote w:type="continuationSeparator" w:id="0">
    <w:p w:rsidR="003015B1" w:rsidRDefault="0030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B1" w:rsidRPr="002F2D96" w:rsidRDefault="003015B1">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News\Weekly News 2013\Weekly News 14 03 13 .docx</w:t>
    </w:r>
    <w:r>
      <w:rPr>
        <w:rFonts w:ascii="Arial" w:hAnsi="Arial" w:cs="Arial"/>
        <w:sz w:val="16"/>
        <w:szCs w:val="16"/>
      </w:rPr>
      <w:fldChar w:fldCharType="end"/>
    </w:r>
  </w:p>
  <w:p w:rsidR="003015B1" w:rsidRPr="009D05B6" w:rsidRDefault="003015B1"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5B1" w:rsidRDefault="003015B1">
      <w:r>
        <w:separator/>
      </w:r>
    </w:p>
  </w:footnote>
  <w:footnote w:type="continuationSeparator" w:id="0">
    <w:p w:rsidR="003015B1" w:rsidRDefault="00301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B1" w:rsidRDefault="003015B1">
    <w:pPr>
      <w:pStyle w:val="Header"/>
    </w:pPr>
    <w:r>
      <w:rPr>
        <w:noProof/>
        <w:lang w:eastAsia="en-GB"/>
      </w:rPr>
      <w:drawing>
        <wp:inline distT="0" distB="0" distL="0" distR="0" wp14:anchorId="53A81CCC" wp14:editId="73659C84">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C326F10" wp14:editId="55DB7D12">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047F21"/>
    <w:multiLevelType w:val="multilevel"/>
    <w:tmpl w:val="C38C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21B8524F"/>
    <w:multiLevelType w:val="multilevel"/>
    <w:tmpl w:val="D44A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B8F3891"/>
    <w:multiLevelType w:val="hybridMultilevel"/>
    <w:tmpl w:val="94AE5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614F521E"/>
    <w:multiLevelType w:val="multilevel"/>
    <w:tmpl w:val="44DE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
  </w:num>
  <w:num w:numId="6">
    <w:abstractNumId w:val="6"/>
  </w:num>
  <w:num w:numId="7">
    <w:abstractNumId w:val="4"/>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51D9"/>
    <w:rsid w:val="0002581F"/>
    <w:rsid w:val="0003218E"/>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3805"/>
    <w:rsid w:val="0008479E"/>
    <w:rsid w:val="00085A0F"/>
    <w:rsid w:val="000905B8"/>
    <w:rsid w:val="000914E7"/>
    <w:rsid w:val="00091A06"/>
    <w:rsid w:val="000941E9"/>
    <w:rsid w:val="000A0ABE"/>
    <w:rsid w:val="000A0ADF"/>
    <w:rsid w:val="000A26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47C2"/>
    <w:rsid w:val="000E6FCA"/>
    <w:rsid w:val="000F0915"/>
    <w:rsid w:val="000F1A0F"/>
    <w:rsid w:val="00102C70"/>
    <w:rsid w:val="00105046"/>
    <w:rsid w:val="00105540"/>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5EC8"/>
    <w:rsid w:val="0016632F"/>
    <w:rsid w:val="00170A58"/>
    <w:rsid w:val="001746A4"/>
    <w:rsid w:val="0017631A"/>
    <w:rsid w:val="0017746A"/>
    <w:rsid w:val="001806C4"/>
    <w:rsid w:val="001814A5"/>
    <w:rsid w:val="001818A5"/>
    <w:rsid w:val="0019248A"/>
    <w:rsid w:val="001934EE"/>
    <w:rsid w:val="00195485"/>
    <w:rsid w:val="0019658E"/>
    <w:rsid w:val="001A1545"/>
    <w:rsid w:val="001A1560"/>
    <w:rsid w:val="001A225B"/>
    <w:rsid w:val="001A2937"/>
    <w:rsid w:val="001A3F3A"/>
    <w:rsid w:val="001A64A0"/>
    <w:rsid w:val="001A6B58"/>
    <w:rsid w:val="001B149E"/>
    <w:rsid w:val="001B20E7"/>
    <w:rsid w:val="001B585F"/>
    <w:rsid w:val="001B7A89"/>
    <w:rsid w:val="001C3533"/>
    <w:rsid w:val="001C5016"/>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3F2F"/>
    <w:rsid w:val="00255F10"/>
    <w:rsid w:val="002572F4"/>
    <w:rsid w:val="0026147A"/>
    <w:rsid w:val="0026773D"/>
    <w:rsid w:val="00270A87"/>
    <w:rsid w:val="0027171C"/>
    <w:rsid w:val="00273E33"/>
    <w:rsid w:val="00274273"/>
    <w:rsid w:val="00274C9F"/>
    <w:rsid w:val="0027769C"/>
    <w:rsid w:val="00277F2E"/>
    <w:rsid w:val="00283AC0"/>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00E0"/>
    <w:rsid w:val="003015B1"/>
    <w:rsid w:val="003019BD"/>
    <w:rsid w:val="003020FA"/>
    <w:rsid w:val="00303314"/>
    <w:rsid w:val="00305985"/>
    <w:rsid w:val="00305CCC"/>
    <w:rsid w:val="003068DC"/>
    <w:rsid w:val="00306D13"/>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3D51"/>
    <w:rsid w:val="00374614"/>
    <w:rsid w:val="00376276"/>
    <w:rsid w:val="003811EE"/>
    <w:rsid w:val="00387236"/>
    <w:rsid w:val="00396B96"/>
    <w:rsid w:val="00396C4B"/>
    <w:rsid w:val="003A2828"/>
    <w:rsid w:val="003A6A77"/>
    <w:rsid w:val="003B0BA6"/>
    <w:rsid w:val="003B18E3"/>
    <w:rsid w:val="003B2501"/>
    <w:rsid w:val="003B6C15"/>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5034"/>
    <w:rsid w:val="004165A8"/>
    <w:rsid w:val="00422C50"/>
    <w:rsid w:val="00423F40"/>
    <w:rsid w:val="004262C6"/>
    <w:rsid w:val="004336ED"/>
    <w:rsid w:val="004347CC"/>
    <w:rsid w:val="00440AC0"/>
    <w:rsid w:val="00440D17"/>
    <w:rsid w:val="00441EC7"/>
    <w:rsid w:val="00442FFF"/>
    <w:rsid w:val="00443A81"/>
    <w:rsid w:val="00443C7E"/>
    <w:rsid w:val="00446ED6"/>
    <w:rsid w:val="00453989"/>
    <w:rsid w:val="00461F52"/>
    <w:rsid w:val="00471875"/>
    <w:rsid w:val="00472042"/>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C731A"/>
    <w:rsid w:val="004D1652"/>
    <w:rsid w:val="004D5A94"/>
    <w:rsid w:val="004D75DB"/>
    <w:rsid w:val="004E2E75"/>
    <w:rsid w:val="004E4A94"/>
    <w:rsid w:val="004E5672"/>
    <w:rsid w:val="004F5560"/>
    <w:rsid w:val="004F69BF"/>
    <w:rsid w:val="004F7FDC"/>
    <w:rsid w:val="00506AFC"/>
    <w:rsid w:val="005072CA"/>
    <w:rsid w:val="0051008B"/>
    <w:rsid w:val="00514AF6"/>
    <w:rsid w:val="00515F6B"/>
    <w:rsid w:val="00524B8B"/>
    <w:rsid w:val="00532D2C"/>
    <w:rsid w:val="005335D0"/>
    <w:rsid w:val="00542DE9"/>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960E6"/>
    <w:rsid w:val="005A6DF5"/>
    <w:rsid w:val="005B7047"/>
    <w:rsid w:val="005C03BB"/>
    <w:rsid w:val="005C2353"/>
    <w:rsid w:val="005C3809"/>
    <w:rsid w:val="005C52F2"/>
    <w:rsid w:val="005C6A47"/>
    <w:rsid w:val="005D26FC"/>
    <w:rsid w:val="005D3E1A"/>
    <w:rsid w:val="005D4F1B"/>
    <w:rsid w:val="005D5219"/>
    <w:rsid w:val="005D6867"/>
    <w:rsid w:val="005E0BA4"/>
    <w:rsid w:val="005E79C1"/>
    <w:rsid w:val="005F2EFC"/>
    <w:rsid w:val="005F31E2"/>
    <w:rsid w:val="006017C5"/>
    <w:rsid w:val="00606C87"/>
    <w:rsid w:val="00612673"/>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3E5"/>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2718"/>
    <w:rsid w:val="006C77F7"/>
    <w:rsid w:val="006D087F"/>
    <w:rsid w:val="006D095A"/>
    <w:rsid w:val="006D2E0B"/>
    <w:rsid w:val="006D58A7"/>
    <w:rsid w:val="006E1308"/>
    <w:rsid w:val="006E46E2"/>
    <w:rsid w:val="006E496A"/>
    <w:rsid w:val="006E5862"/>
    <w:rsid w:val="006F11A0"/>
    <w:rsid w:val="006F6520"/>
    <w:rsid w:val="00700F8C"/>
    <w:rsid w:val="00702840"/>
    <w:rsid w:val="007141BC"/>
    <w:rsid w:val="00720680"/>
    <w:rsid w:val="007208E1"/>
    <w:rsid w:val="007269B3"/>
    <w:rsid w:val="00732133"/>
    <w:rsid w:val="007346D0"/>
    <w:rsid w:val="007371F5"/>
    <w:rsid w:val="00737966"/>
    <w:rsid w:val="007411BD"/>
    <w:rsid w:val="00743549"/>
    <w:rsid w:val="00752680"/>
    <w:rsid w:val="00754F7C"/>
    <w:rsid w:val="007608E6"/>
    <w:rsid w:val="00760F0D"/>
    <w:rsid w:val="00766E3E"/>
    <w:rsid w:val="00767D51"/>
    <w:rsid w:val="00772D23"/>
    <w:rsid w:val="00776921"/>
    <w:rsid w:val="007800FC"/>
    <w:rsid w:val="0078334E"/>
    <w:rsid w:val="00784005"/>
    <w:rsid w:val="00785DB1"/>
    <w:rsid w:val="007875AF"/>
    <w:rsid w:val="00790544"/>
    <w:rsid w:val="00794696"/>
    <w:rsid w:val="007946D9"/>
    <w:rsid w:val="007959BA"/>
    <w:rsid w:val="00795E61"/>
    <w:rsid w:val="00796414"/>
    <w:rsid w:val="007B4821"/>
    <w:rsid w:val="007B5316"/>
    <w:rsid w:val="007B7B21"/>
    <w:rsid w:val="007C1C41"/>
    <w:rsid w:val="007C1F31"/>
    <w:rsid w:val="007C2A8D"/>
    <w:rsid w:val="007C385A"/>
    <w:rsid w:val="007C510B"/>
    <w:rsid w:val="007C73A8"/>
    <w:rsid w:val="007D28D9"/>
    <w:rsid w:val="007D3487"/>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FF3"/>
    <w:rsid w:val="00843DD1"/>
    <w:rsid w:val="0086325F"/>
    <w:rsid w:val="00865E3A"/>
    <w:rsid w:val="00866F1D"/>
    <w:rsid w:val="00867152"/>
    <w:rsid w:val="00870868"/>
    <w:rsid w:val="00880BF2"/>
    <w:rsid w:val="008901C7"/>
    <w:rsid w:val="00895AF1"/>
    <w:rsid w:val="00896C2A"/>
    <w:rsid w:val="00897800"/>
    <w:rsid w:val="008A1111"/>
    <w:rsid w:val="008B3E4C"/>
    <w:rsid w:val="008B3F24"/>
    <w:rsid w:val="008B575F"/>
    <w:rsid w:val="008B672F"/>
    <w:rsid w:val="008B7966"/>
    <w:rsid w:val="008C1340"/>
    <w:rsid w:val="008C31CE"/>
    <w:rsid w:val="008D0C8C"/>
    <w:rsid w:val="008D1252"/>
    <w:rsid w:val="008D21CB"/>
    <w:rsid w:val="008D5AE0"/>
    <w:rsid w:val="008D6A12"/>
    <w:rsid w:val="008E6925"/>
    <w:rsid w:val="008F085C"/>
    <w:rsid w:val="008F371B"/>
    <w:rsid w:val="008F561C"/>
    <w:rsid w:val="00906C1C"/>
    <w:rsid w:val="00910382"/>
    <w:rsid w:val="00912554"/>
    <w:rsid w:val="00912705"/>
    <w:rsid w:val="00912AD8"/>
    <w:rsid w:val="00914333"/>
    <w:rsid w:val="0091572C"/>
    <w:rsid w:val="00921277"/>
    <w:rsid w:val="00925D1F"/>
    <w:rsid w:val="00927491"/>
    <w:rsid w:val="00933935"/>
    <w:rsid w:val="00936F82"/>
    <w:rsid w:val="00937E27"/>
    <w:rsid w:val="00941299"/>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4800"/>
    <w:rsid w:val="00977476"/>
    <w:rsid w:val="00981A24"/>
    <w:rsid w:val="00982385"/>
    <w:rsid w:val="00983B2F"/>
    <w:rsid w:val="00987F4A"/>
    <w:rsid w:val="00992DBE"/>
    <w:rsid w:val="009956DE"/>
    <w:rsid w:val="00997002"/>
    <w:rsid w:val="009A11C6"/>
    <w:rsid w:val="009A3D47"/>
    <w:rsid w:val="009A750E"/>
    <w:rsid w:val="009B2DA9"/>
    <w:rsid w:val="009B65C4"/>
    <w:rsid w:val="009C2A7B"/>
    <w:rsid w:val="009C3412"/>
    <w:rsid w:val="009C3AC9"/>
    <w:rsid w:val="009C3C16"/>
    <w:rsid w:val="009C75A2"/>
    <w:rsid w:val="009D05B6"/>
    <w:rsid w:val="009D3DBD"/>
    <w:rsid w:val="009E2C5A"/>
    <w:rsid w:val="009E395F"/>
    <w:rsid w:val="009E41E4"/>
    <w:rsid w:val="009E59E4"/>
    <w:rsid w:val="009E5EF0"/>
    <w:rsid w:val="00A11A00"/>
    <w:rsid w:val="00A1536B"/>
    <w:rsid w:val="00A161A6"/>
    <w:rsid w:val="00A16A9B"/>
    <w:rsid w:val="00A20194"/>
    <w:rsid w:val="00A20269"/>
    <w:rsid w:val="00A208EC"/>
    <w:rsid w:val="00A223A1"/>
    <w:rsid w:val="00A23601"/>
    <w:rsid w:val="00A237C6"/>
    <w:rsid w:val="00A24484"/>
    <w:rsid w:val="00A35C7C"/>
    <w:rsid w:val="00A40171"/>
    <w:rsid w:val="00A40E05"/>
    <w:rsid w:val="00A412D7"/>
    <w:rsid w:val="00A42B5B"/>
    <w:rsid w:val="00A43971"/>
    <w:rsid w:val="00A43FF7"/>
    <w:rsid w:val="00A44999"/>
    <w:rsid w:val="00A47EC9"/>
    <w:rsid w:val="00A51043"/>
    <w:rsid w:val="00A5153B"/>
    <w:rsid w:val="00A57253"/>
    <w:rsid w:val="00A60187"/>
    <w:rsid w:val="00A624BE"/>
    <w:rsid w:val="00A6623C"/>
    <w:rsid w:val="00A662AE"/>
    <w:rsid w:val="00A66E76"/>
    <w:rsid w:val="00A726B7"/>
    <w:rsid w:val="00A75C00"/>
    <w:rsid w:val="00A83C6A"/>
    <w:rsid w:val="00A944E0"/>
    <w:rsid w:val="00A94F19"/>
    <w:rsid w:val="00AA0135"/>
    <w:rsid w:val="00AA26C6"/>
    <w:rsid w:val="00AA46E9"/>
    <w:rsid w:val="00AA6D02"/>
    <w:rsid w:val="00AB62AD"/>
    <w:rsid w:val="00AC2BCB"/>
    <w:rsid w:val="00AC3C02"/>
    <w:rsid w:val="00AC4B98"/>
    <w:rsid w:val="00AC68AC"/>
    <w:rsid w:val="00AC6C95"/>
    <w:rsid w:val="00AE1CCF"/>
    <w:rsid w:val="00AE5A79"/>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024"/>
    <w:rsid w:val="00B33BE8"/>
    <w:rsid w:val="00B35192"/>
    <w:rsid w:val="00B35282"/>
    <w:rsid w:val="00B45786"/>
    <w:rsid w:val="00B55BA9"/>
    <w:rsid w:val="00B611F6"/>
    <w:rsid w:val="00B644EA"/>
    <w:rsid w:val="00B64BA4"/>
    <w:rsid w:val="00B65536"/>
    <w:rsid w:val="00B66E1A"/>
    <w:rsid w:val="00B67F0C"/>
    <w:rsid w:val="00B71531"/>
    <w:rsid w:val="00B73112"/>
    <w:rsid w:val="00B77CDD"/>
    <w:rsid w:val="00B81D20"/>
    <w:rsid w:val="00B83B49"/>
    <w:rsid w:val="00B905EA"/>
    <w:rsid w:val="00B96E2D"/>
    <w:rsid w:val="00B97474"/>
    <w:rsid w:val="00BB4CF7"/>
    <w:rsid w:val="00BB55DE"/>
    <w:rsid w:val="00BB5690"/>
    <w:rsid w:val="00BB5C7B"/>
    <w:rsid w:val="00BC0CD5"/>
    <w:rsid w:val="00BC0ED8"/>
    <w:rsid w:val="00BC129A"/>
    <w:rsid w:val="00BC375B"/>
    <w:rsid w:val="00BC45BA"/>
    <w:rsid w:val="00BC65EA"/>
    <w:rsid w:val="00BD35FA"/>
    <w:rsid w:val="00BD60CD"/>
    <w:rsid w:val="00BE1639"/>
    <w:rsid w:val="00BE5CE7"/>
    <w:rsid w:val="00BE77D8"/>
    <w:rsid w:val="00BF005F"/>
    <w:rsid w:val="00BF26A8"/>
    <w:rsid w:val="00BF3090"/>
    <w:rsid w:val="00BF6B0B"/>
    <w:rsid w:val="00BF6CA5"/>
    <w:rsid w:val="00BF70BB"/>
    <w:rsid w:val="00BF7388"/>
    <w:rsid w:val="00BF77AA"/>
    <w:rsid w:val="00C02398"/>
    <w:rsid w:val="00C03080"/>
    <w:rsid w:val="00C0795D"/>
    <w:rsid w:val="00C17F8B"/>
    <w:rsid w:val="00C20CD2"/>
    <w:rsid w:val="00C22F85"/>
    <w:rsid w:val="00C233E6"/>
    <w:rsid w:val="00C335C4"/>
    <w:rsid w:val="00C36656"/>
    <w:rsid w:val="00C36BD2"/>
    <w:rsid w:val="00C41679"/>
    <w:rsid w:val="00C472A8"/>
    <w:rsid w:val="00C55C91"/>
    <w:rsid w:val="00C72D1E"/>
    <w:rsid w:val="00C73EAA"/>
    <w:rsid w:val="00C76D35"/>
    <w:rsid w:val="00C77E4F"/>
    <w:rsid w:val="00C80A56"/>
    <w:rsid w:val="00C82C17"/>
    <w:rsid w:val="00C857A8"/>
    <w:rsid w:val="00C8628A"/>
    <w:rsid w:val="00C8638F"/>
    <w:rsid w:val="00CA38C3"/>
    <w:rsid w:val="00CA6ED3"/>
    <w:rsid w:val="00CB1110"/>
    <w:rsid w:val="00CB27B2"/>
    <w:rsid w:val="00CB67E8"/>
    <w:rsid w:val="00CB6CED"/>
    <w:rsid w:val="00CB7BF8"/>
    <w:rsid w:val="00CC27F3"/>
    <w:rsid w:val="00CC5A77"/>
    <w:rsid w:val="00CC7D0D"/>
    <w:rsid w:val="00CD29E9"/>
    <w:rsid w:val="00CD74FC"/>
    <w:rsid w:val="00CE373B"/>
    <w:rsid w:val="00CE3B38"/>
    <w:rsid w:val="00CE7640"/>
    <w:rsid w:val="00CF0284"/>
    <w:rsid w:val="00D00059"/>
    <w:rsid w:val="00D001FD"/>
    <w:rsid w:val="00D00FC0"/>
    <w:rsid w:val="00D01841"/>
    <w:rsid w:val="00D0306C"/>
    <w:rsid w:val="00D03B5A"/>
    <w:rsid w:val="00D058EF"/>
    <w:rsid w:val="00D05F39"/>
    <w:rsid w:val="00D07121"/>
    <w:rsid w:val="00D10627"/>
    <w:rsid w:val="00D12EAA"/>
    <w:rsid w:val="00D13B3B"/>
    <w:rsid w:val="00D13F07"/>
    <w:rsid w:val="00D14BE0"/>
    <w:rsid w:val="00D17719"/>
    <w:rsid w:val="00D1774C"/>
    <w:rsid w:val="00D204A6"/>
    <w:rsid w:val="00D204FB"/>
    <w:rsid w:val="00D22383"/>
    <w:rsid w:val="00D22C0A"/>
    <w:rsid w:val="00D235D9"/>
    <w:rsid w:val="00D257F5"/>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31EE"/>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C01C9"/>
    <w:rsid w:val="00DC0D4A"/>
    <w:rsid w:val="00DC0F03"/>
    <w:rsid w:val="00DC2D90"/>
    <w:rsid w:val="00DC69D9"/>
    <w:rsid w:val="00DC6E14"/>
    <w:rsid w:val="00DD300A"/>
    <w:rsid w:val="00DD4412"/>
    <w:rsid w:val="00DD5C03"/>
    <w:rsid w:val="00DD7384"/>
    <w:rsid w:val="00DE441D"/>
    <w:rsid w:val="00DE5F19"/>
    <w:rsid w:val="00DE7BF5"/>
    <w:rsid w:val="00DF23B0"/>
    <w:rsid w:val="00DF55B2"/>
    <w:rsid w:val="00DF59EE"/>
    <w:rsid w:val="00DF5B5D"/>
    <w:rsid w:val="00DF5B67"/>
    <w:rsid w:val="00DF668A"/>
    <w:rsid w:val="00E001C9"/>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6002"/>
    <w:rsid w:val="00E56821"/>
    <w:rsid w:val="00E71274"/>
    <w:rsid w:val="00E74E50"/>
    <w:rsid w:val="00E800E8"/>
    <w:rsid w:val="00E80DC3"/>
    <w:rsid w:val="00E80E96"/>
    <w:rsid w:val="00E8150A"/>
    <w:rsid w:val="00E8290A"/>
    <w:rsid w:val="00E867B8"/>
    <w:rsid w:val="00E876AB"/>
    <w:rsid w:val="00E9311F"/>
    <w:rsid w:val="00E96127"/>
    <w:rsid w:val="00E9621A"/>
    <w:rsid w:val="00E967D9"/>
    <w:rsid w:val="00EA0DB1"/>
    <w:rsid w:val="00EA0F73"/>
    <w:rsid w:val="00EA10FB"/>
    <w:rsid w:val="00EA4DE3"/>
    <w:rsid w:val="00EA54B3"/>
    <w:rsid w:val="00EA6350"/>
    <w:rsid w:val="00EA6A3D"/>
    <w:rsid w:val="00EB26FB"/>
    <w:rsid w:val="00EB2A2B"/>
    <w:rsid w:val="00EC323E"/>
    <w:rsid w:val="00EC3E1C"/>
    <w:rsid w:val="00EC4AAF"/>
    <w:rsid w:val="00EC5B35"/>
    <w:rsid w:val="00ED4718"/>
    <w:rsid w:val="00ED5A2E"/>
    <w:rsid w:val="00ED5CD2"/>
    <w:rsid w:val="00ED6AF7"/>
    <w:rsid w:val="00EE6F0E"/>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6763D"/>
    <w:rsid w:val="00F679C8"/>
    <w:rsid w:val="00F736F9"/>
    <w:rsid w:val="00F765AF"/>
    <w:rsid w:val="00F76952"/>
    <w:rsid w:val="00F7746B"/>
    <w:rsid w:val="00F83BD0"/>
    <w:rsid w:val="00F8466B"/>
    <w:rsid w:val="00F87684"/>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99"/>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99"/>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65419570">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4691287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58957276">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550921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09540480">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48932">
      <w:bodyDiv w:val="1"/>
      <w:marLeft w:val="0"/>
      <w:marRight w:val="0"/>
      <w:marTop w:val="0"/>
      <w:marBottom w:val="0"/>
      <w:divBdr>
        <w:top w:val="none" w:sz="0" w:space="0" w:color="auto"/>
        <w:left w:val="none" w:sz="0" w:space="0" w:color="auto"/>
        <w:bottom w:val="none" w:sz="0" w:space="0" w:color="auto"/>
        <w:right w:val="none" w:sz="0" w:space="0" w:color="auto"/>
      </w:divBdr>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hyperlink" Target="https://docs.google.com/folder/d/0Bze5aufgqAgxTlNGS3lWM1A2TlE/edit?usp=sharing" TargetMode="External"/><Relationship Id="rId26" Type="http://schemas.openxmlformats.org/officeDocument/2006/relationships/oleObject" Target="embeddings/Microsoft_Word_97_-_2003_Document3.doc"/><Relationship Id="rId39" Type="http://schemas.openxmlformats.org/officeDocument/2006/relationships/hyperlink" Target="mailto:Julia.whiting@eoe.nhs.uk"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mailto:sarah.bailey@acecic.nhs.uk" TargetMode="External"/><Relationship Id="rId25" Type="http://schemas.openxmlformats.org/officeDocument/2006/relationships/image" Target="media/image6.emf"/><Relationship Id="rId33" Type="http://schemas.openxmlformats.org/officeDocument/2006/relationships/package" Target="embeddings/Microsoft_Word_Document2.docx"/><Relationship Id="rId38"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plus.google.com/photos/103424013012947510503/albums/5852711251893149889?authkey=CMih5N_GqpGaWA" TargetMode="External"/><Relationship Id="rId29" Type="http://schemas.openxmlformats.org/officeDocument/2006/relationships/hyperlink" Target="http://ui.isend-itineris.co.uk/track/click.aspx?r=0cc05bd18d&amp;t=36b2f524ea&amp;k=6a192167d17044aba09c" TargetMode="External"/><Relationship Id="rId41" Type="http://schemas.openxmlformats.org/officeDocument/2006/relationships/hyperlink" Target="mailto:healthvisitorpa@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mela.agapiou@nhs.net" TargetMode="External"/><Relationship Id="rId24" Type="http://schemas.openxmlformats.org/officeDocument/2006/relationships/oleObject" Target="embeddings/oleObject2.bin"/><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hyperlink" Target="mailto:glyn.pritchard@nhs.net"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hyperlink" Target="mailto:HealthVisitorPA@eoe.nhs.uk" TargetMode="External"/><Relationship Id="rId10" Type="http://schemas.openxmlformats.org/officeDocument/2006/relationships/hyperlink" Target="mailto:HealthVisitorPA@eoe.nhs,uk" TargetMode="External"/><Relationship Id="rId19" Type="http://schemas.openxmlformats.org/officeDocument/2006/relationships/hyperlink" Target="https://plus.google.com/photos/103424013012947510503/albums/5852622975042897041?authkey=CLbIvpn73IaW8gE" TargetMode="External"/><Relationship Id="rId31" Type="http://schemas.openxmlformats.org/officeDocument/2006/relationships/hyperlink" Target="http://www.twitter.com/"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oleObject" Target="embeddings/Microsoft_Word_97_-_2003_Document2.doc"/><Relationship Id="rId27" Type="http://schemas.openxmlformats.org/officeDocument/2006/relationships/image" Target="media/image7.emf"/><Relationship Id="rId30" Type="http://schemas.openxmlformats.org/officeDocument/2006/relationships/image" Target="media/image8.jpeg"/><Relationship Id="rId35" Type="http://schemas.openxmlformats.org/officeDocument/2006/relationships/oleObject" Target="embeddings/oleObject4.bin"/><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2010/11</c:v>
                </c:pt>
              </c:strCache>
            </c:strRef>
          </c:tx>
          <c:invertIfNegative val="0"/>
          <c:dLbls>
            <c:showLegendKey val="0"/>
            <c:showVal val="1"/>
            <c:showCatName val="0"/>
            <c:showSerName val="0"/>
            <c:showPercent val="0"/>
            <c:showBubbleSize val="0"/>
            <c:showLeaderLines val="0"/>
          </c:dLbls>
          <c:cat>
            <c:strRef>
              <c:f>Sheet1!$A$2:$A$3</c:f>
              <c:strCache>
                <c:ptCount val="2"/>
                <c:pt idx="0">
                  <c:v>Exclusive Breastfeeding</c:v>
                </c:pt>
                <c:pt idx="1">
                  <c:v>Partial Breastfeeding </c:v>
                </c:pt>
              </c:strCache>
            </c:strRef>
          </c:cat>
          <c:val>
            <c:numRef>
              <c:f>Sheet1!$B$2:$B$3</c:f>
              <c:numCache>
                <c:formatCode>0.00%</c:formatCode>
                <c:ptCount val="2"/>
                <c:pt idx="0">
                  <c:v>0.314</c:v>
                </c:pt>
                <c:pt idx="1">
                  <c:v>0.1186</c:v>
                </c:pt>
              </c:numCache>
            </c:numRef>
          </c:val>
        </c:ser>
        <c:ser>
          <c:idx val="1"/>
          <c:order val="1"/>
          <c:tx>
            <c:strRef>
              <c:f>Sheet1!$C$1</c:f>
              <c:strCache>
                <c:ptCount val="1"/>
                <c:pt idx="0">
                  <c:v>2011/12</c:v>
                </c:pt>
              </c:strCache>
            </c:strRef>
          </c:tx>
          <c:invertIfNegative val="0"/>
          <c:dLbls>
            <c:showLegendKey val="0"/>
            <c:showVal val="1"/>
            <c:showCatName val="0"/>
            <c:showSerName val="0"/>
            <c:showPercent val="0"/>
            <c:showBubbleSize val="0"/>
            <c:showLeaderLines val="0"/>
          </c:dLbls>
          <c:cat>
            <c:strRef>
              <c:f>Sheet1!$A$2:$A$3</c:f>
              <c:strCache>
                <c:ptCount val="2"/>
                <c:pt idx="0">
                  <c:v>Exclusive Breastfeeding</c:v>
                </c:pt>
                <c:pt idx="1">
                  <c:v>Partial Breastfeeding </c:v>
                </c:pt>
              </c:strCache>
            </c:strRef>
          </c:cat>
          <c:val>
            <c:numRef>
              <c:f>Sheet1!$C$2:$C$3</c:f>
              <c:numCache>
                <c:formatCode>0.00%</c:formatCode>
                <c:ptCount val="2"/>
                <c:pt idx="0" formatCode="0%">
                  <c:v>0.3</c:v>
                </c:pt>
                <c:pt idx="1">
                  <c:v>0.17829999999999999</c:v>
                </c:pt>
              </c:numCache>
            </c:numRef>
          </c:val>
        </c:ser>
        <c:dLbls>
          <c:showLegendKey val="0"/>
          <c:showVal val="0"/>
          <c:showCatName val="0"/>
          <c:showSerName val="0"/>
          <c:showPercent val="0"/>
          <c:showBubbleSize val="0"/>
        </c:dLbls>
        <c:gapWidth val="150"/>
        <c:axId val="93421952"/>
        <c:axId val="93424256"/>
      </c:barChart>
      <c:catAx>
        <c:axId val="93421952"/>
        <c:scaling>
          <c:orientation val="minMax"/>
        </c:scaling>
        <c:delete val="0"/>
        <c:axPos val="b"/>
        <c:majorTickMark val="out"/>
        <c:minorTickMark val="none"/>
        <c:tickLblPos val="nextTo"/>
        <c:crossAx val="93424256"/>
        <c:crosses val="autoZero"/>
        <c:auto val="1"/>
        <c:lblAlgn val="ctr"/>
        <c:lblOffset val="100"/>
        <c:noMultiLvlLbl val="0"/>
      </c:catAx>
      <c:valAx>
        <c:axId val="93424256"/>
        <c:scaling>
          <c:orientation val="minMax"/>
        </c:scaling>
        <c:delete val="0"/>
        <c:axPos val="l"/>
        <c:majorGridlines/>
        <c:numFmt formatCode="0.00%" sourceLinked="1"/>
        <c:majorTickMark val="out"/>
        <c:minorTickMark val="none"/>
        <c:tickLblPos val="nextTo"/>
        <c:crossAx val="9342195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D5806-E87A-4134-BE88-F069486B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Pages>
  <Words>1457</Words>
  <Characters>9890</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11325</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23</cp:revision>
  <cp:lastPrinted>2013-03-06T14:52:00Z</cp:lastPrinted>
  <dcterms:created xsi:type="dcterms:W3CDTF">2013-03-06T15:00:00Z</dcterms:created>
  <dcterms:modified xsi:type="dcterms:W3CDTF">2013-03-14T14:35:00Z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