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D13F07">
        <w:rPr>
          <w:rFonts w:ascii="Arial" w:eastAsia="Times New Roman" w:hAnsi="Arial" w:cs="Arial"/>
          <w:color w:val="808080"/>
          <w:sz w:val="20"/>
          <w:lang w:eastAsia="en-GB"/>
        </w:rPr>
        <w:t>2</w:t>
      </w:r>
      <w:r w:rsidR="006E6F51">
        <w:rPr>
          <w:rFonts w:ascii="Arial" w:eastAsia="Times New Roman" w:hAnsi="Arial" w:cs="Arial"/>
          <w:color w:val="808080"/>
          <w:sz w:val="20"/>
          <w:lang w:eastAsia="en-GB"/>
        </w:rPr>
        <w:t>5</w:t>
      </w:r>
    </w:p>
    <w:p w:rsidR="00060A5E" w:rsidRDefault="006E6F51"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11</w:t>
      </w:r>
      <w:r w:rsidRPr="006E6F51">
        <w:rPr>
          <w:rFonts w:ascii="Arial" w:eastAsia="Times New Roman" w:hAnsi="Arial" w:cs="Arial"/>
          <w:color w:val="808080"/>
          <w:sz w:val="20"/>
          <w:vertAlign w:val="superscript"/>
          <w:lang w:eastAsia="en-GB"/>
        </w:rPr>
        <w:t>th</w:t>
      </w:r>
      <w:r>
        <w:rPr>
          <w:rFonts w:ascii="Arial" w:eastAsia="Times New Roman" w:hAnsi="Arial" w:cs="Arial"/>
          <w:color w:val="808080"/>
          <w:sz w:val="20"/>
          <w:lang w:eastAsia="en-GB"/>
        </w:rPr>
        <w:t xml:space="preserve"> </w:t>
      </w:r>
      <w:r w:rsidR="009F48A9">
        <w:rPr>
          <w:rFonts w:ascii="Arial" w:eastAsia="Times New Roman" w:hAnsi="Arial" w:cs="Arial"/>
          <w:color w:val="808080"/>
          <w:sz w:val="20"/>
          <w:lang w:eastAsia="en-GB"/>
        </w:rPr>
        <w:t>April 2013</w:t>
      </w:r>
    </w:p>
    <w:p w:rsidR="00294416" w:rsidRPr="005B25B5" w:rsidRDefault="00294416" w:rsidP="00294416">
      <w:pPr>
        <w:pStyle w:val="ListParagraph"/>
        <w:spacing w:after="200" w:line="276" w:lineRule="auto"/>
        <w:ind w:left="0"/>
        <w:contextualSpacing/>
        <w:rPr>
          <w:rFonts w:ascii="Arial" w:hAnsi="Arial" w:cs="Arial"/>
          <w:sz w:val="20"/>
          <w:szCs w:val="20"/>
        </w:rPr>
      </w:pPr>
      <w:r w:rsidRPr="00C55C91">
        <w:rPr>
          <w:rFonts w:ascii="Arial" w:eastAsia="Times New Roman" w:hAnsi="Arial" w:cs="Arial"/>
          <w:b/>
          <w:sz w:val="20"/>
          <w:lang w:eastAsia="en-GB"/>
        </w:rPr>
        <w:t>……………………………………………………………………………………………………………</w:t>
      </w:r>
    </w:p>
    <w:p w:rsidR="00450464" w:rsidRDefault="00450464" w:rsidP="00022B9B">
      <w:pPr>
        <w:jc w:val="both"/>
        <w:rPr>
          <w:rFonts w:ascii="Arial" w:hAnsi="Arial" w:cs="Arial"/>
          <w:b/>
          <w:szCs w:val="24"/>
        </w:rPr>
      </w:pPr>
      <w:r>
        <w:rPr>
          <w:rFonts w:ascii="Arial" w:hAnsi="Arial" w:cs="Arial"/>
          <w:b/>
          <w:szCs w:val="24"/>
        </w:rPr>
        <w:t xml:space="preserve">Information - </w:t>
      </w:r>
      <w:r w:rsidR="007D253B">
        <w:rPr>
          <w:rFonts w:ascii="Arial" w:hAnsi="Arial" w:cs="Arial"/>
          <w:b/>
          <w:szCs w:val="24"/>
        </w:rPr>
        <w:t>Distribution of Weekly News</w:t>
      </w:r>
      <w:r>
        <w:rPr>
          <w:rFonts w:ascii="Arial" w:hAnsi="Arial" w:cs="Arial"/>
          <w:b/>
          <w:szCs w:val="24"/>
        </w:rPr>
        <w:t xml:space="preserve"> </w:t>
      </w:r>
    </w:p>
    <w:p w:rsidR="00450464" w:rsidRDefault="00450464" w:rsidP="00022B9B">
      <w:pPr>
        <w:jc w:val="both"/>
        <w:rPr>
          <w:rFonts w:ascii="Arial" w:hAnsi="Arial" w:cs="Arial"/>
          <w:b/>
          <w:szCs w:val="24"/>
        </w:rPr>
      </w:pPr>
    </w:p>
    <w:p w:rsidR="00450464" w:rsidRDefault="007D253B" w:rsidP="007D0F32">
      <w:pPr>
        <w:pStyle w:val="ListParagraph"/>
        <w:numPr>
          <w:ilvl w:val="0"/>
          <w:numId w:val="15"/>
        </w:numPr>
        <w:rPr>
          <w:rFonts w:ascii="Arial" w:hAnsi="Arial" w:cs="Arial"/>
          <w:sz w:val="20"/>
        </w:rPr>
      </w:pPr>
      <w:r>
        <w:rPr>
          <w:rFonts w:ascii="Arial" w:hAnsi="Arial" w:cs="Arial"/>
          <w:sz w:val="20"/>
        </w:rPr>
        <w:t xml:space="preserve">For those staff employed within community provider </w:t>
      </w:r>
      <w:r w:rsidR="007D0F32">
        <w:rPr>
          <w:rFonts w:ascii="Arial" w:hAnsi="Arial" w:cs="Arial"/>
          <w:sz w:val="20"/>
        </w:rPr>
        <w:t>organisations</w:t>
      </w:r>
      <w:r>
        <w:rPr>
          <w:rFonts w:ascii="Arial" w:hAnsi="Arial" w:cs="Arial"/>
          <w:sz w:val="20"/>
        </w:rPr>
        <w:t>, weekly news is sent via the Health Visitor Operational Leads who are responsible for organising their own distribution lists/networks. If you are not receiving weekly news into your inbox please raise with your line manager.</w:t>
      </w:r>
    </w:p>
    <w:p w:rsidR="007D253B" w:rsidRPr="007D253B" w:rsidRDefault="007D253B" w:rsidP="007D0F32">
      <w:pPr>
        <w:pStyle w:val="ListParagraph"/>
        <w:numPr>
          <w:ilvl w:val="0"/>
          <w:numId w:val="15"/>
        </w:numPr>
        <w:rPr>
          <w:rFonts w:ascii="Arial" w:hAnsi="Arial" w:cs="Arial"/>
          <w:sz w:val="20"/>
        </w:rPr>
      </w:pPr>
      <w:r>
        <w:rPr>
          <w:rFonts w:ascii="Arial" w:hAnsi="Arial" w:cs="Arial"/>
          <w:sz w:val="20"/>
        </w:rPr>
        <w:t xml:space="preserve">For all other stakeholders we maintain a central distribution list, therefore, if you would like to be added to our distribution list please contact Lucy Hall </w:t>
      </w:r>
      <w:hyperlink r:id="rId9" w:history="1">
        <w:r w:rsidRPr="00C26C2E">
          <w:rPr>
            <w:rStyle w:val="Hyperlink"/>
            <w:rFonts w:ascii="Arial" w:hAnsi="Arial" w:cs="Arial"/>
            <w:sz w:val="20"/>
          </w:rPr>
          <w:t>healthvisitorpa@eoe.nhs.uk</w:t>
        </w:r>
      </w:hyperlink>
      <w:r>
        <w:rPr>
          <w:rFonts w:ascii="Arial" w:hAnsi="Arial" w:cs="Arial"/>
          <w:sz w:val="20"/>
        </w:rPr>
        <w:t xml:space="preserve"> </w:t>
      </w:r>
    </w:p>
    <w:p w:rsidR="00450464" w:rsidRPr="005B25B5" w:rsidRDefault="00450464" w:rsidP="00450464">
      <w:pPr>
        <w:pStyle w:val="ListParagraph"/>
        <w:spacing w:after="200" w:line="276" w:lineRule="auto"/>
        <w:ind w:left="0"/>
        <w:contextualSpacing/>
        <w:rPr>
          <w:rFonts w:ascii="Arial" w:hAnsi="Arial" w:cs="Arial"/>
          <w:sz w:val="20"/>
          <w:szCs w:val="20"/>
        </w:rPr>
      </w:pPr>
      <w:r w:rsidRPr="00C55C91">
        <w:rPr>
          <w:rFonts w:ascii="Arial" w:eastAsia="Times New Roman" w:hAnsi="Arial" w:cs="Arial"/>
          <w:b/>
          <w:sz w:val="20"/>
          <w:lang w:eastAsia="en-GB"/>
        </w:rPr>
        <w:t>……………………………………………………………………………………………………………</w:t>
      </w:r>
    </w:p>
    <w:p w:rsidR="00022B9B" w:rsidRPr="00022B9B" w:rsidRDefault="00022B9B" w:rsidP="00022B9B">
      <w:pPr>
        <w:jc w:val="both"/>
        <w:rPr>
          <w:rFonts w:ascii="Arial" w:hAnsi="Arial" w:cs="Arial"/>
          <w:b/>
          <w:szCs w:val="24"/>
        </w:rPr>
      </w:pPr>
      <w:r>
        <w:rPr>
          <w:rFonts w:ascii="Arial" w:hAnsi="Arial" w:cs="Arial"/>
          <w:b/>
          <w:szCs w:val="24"/>
        </w:rPr>
        <w:t>Information</w:t>
      </w:r>
      <w:r w:rsidRPr="00022B9B">
        <w:rPr>
          <w:rFonts w:ascii="Arial" w:hAnsi="Arial" w:cs="Arial"/>
          <w:b/>
          <w:szCs w:val="24"/>
        </w:rPr>
        <w:t xml:space="preserve"> - Early Help Workshop – measuring the impact of early help</w:t>
      </w:r>
      <w:r w:rsidR="00B33338">
        <w:rPr>
          <w:rFonts w:ascii="Arial" w:hAnsi="Arial" w:cs="Arial"/>
          <w:b/>
          <w:szCs w:val="24"/>
        </w:rPr>
        <w:t>;</w:t>
      </w:r>
      <w:r w:rsidRPr="00022B9B">
        <w:rPr>
          <w:rFonts w:ascii="Arial" w:hAnsi="Arial" w:cs="Arial"/>
          <w:b/>
          <w:szCs w:val="24"/>
        </w:rPr>
        <w:t xml:space="preserve"> draft Agenda </w:t>
      </w:r>
    </w:p>
    <w:p w:rsidR="00022B9B" w:rsidRPr="00736D32" w:rsidRDefault="00022B9B" w:rsidP="00022B9B">
      <w:pPr>
        <w:jc w:val="both"/>
        <w:rPr>
          <w:b/>
          <w:sz w:val="28"/>
          <w:szCs w:val="28"/>
        </w:rPr>
      </w:pPr>
      <w:r>
        <w:rPr>
          <w:b/>
          <w:noProof/>
          <w:lang w:eastAsia="en-GB"/>
        </w:rPr>
        <w:drawing>
          <wp:anchor distT="0" distB="0" distL="114300" distR="114300" simplePos="0" relativeHeight="251658240" behindDoc="0" locked="0" layoutInCell="1" allowOverlap="1" wp14:anchorId="2A5B4103" wp14:editId="09D9CFB5">
            <wp:simplePos x="0" y="0"/>
            <wp:positionH relativeFrom="column">
              <wp:posOffset>2590800</wp:posOffset>
            </wp:positionH>
            <wp:positionV relativeFrom="paragraph">
              <wp:posOffset>136525</wp:posOffset>
            </wp:positionV>
            <wp:extent cx="1546860" cy="704850"/>
            <wp:effectExtent l="0" t="0" r="0" b="0"/>
            <wp:wrapNone/>
            <wp:docPr id="6" name="Picture 2" descr="L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860" cy="70485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0E74A77C" wp14:editId="2C49E823">
            <wp:simplePos x="0" y="0"/>
            <wp:positionH relativeFrom="column">
              <wp:posOffset>1543050</wp:posOffset>
            </wp:positionH>
            <wp:positionV relativeFrom="paragraph">
              <wp:posOffset>10160</wp:posOffset>
            </wp:positionV>
            <wp:extent cx="718820" cy="932180"/>
            <wp:effectExtent l="0" t="0" r="5080" b="1270"/>
            <wp:wrapNone/>
            <wp:docPr id="2" name="Picture 1" descr="C&amp;YP-Tust-LogoRed-20m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YP-Tust-LogoRed-20mm(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820" cy="932180"/>
                    </a:xfrm>
                    <a:prstGeom prst="rect">
                      <a:avLst/>
                    </a:prstGeom>
                  </pic:spPr>
                </pic:pic>
              </a:graphicData>
            </a:graphic>
            <wp14:sizeRelH relativeFrom="page">
              <wp14:pctWidth>0</wp14:pctWidth>
            </wp14:sizeRelH>
            <wp14:sizeRelV relativeFrom="page">
              <wp14:pctHeight>0</wp14:pctHeight>
            </wp14:sizeRelV>
          </wp:anchor>
        </w:drawing>
      </w:r>
      <w:r w:rsidRPr="00736D32">
        <w:rPr>
          <w:b/>
          <w:sz w:val="28"/>
          <w:szCs w:val="28"/>
        </w:rPr>
        <w:t xml:space="preserve"> </w:t>
      </w:r>
    </w:p>
    <w:p w:rsidR="00022B9B" w:rsidRDefault="00022B9B" w:rsidP="00C55C91">
      <w:pPr>
        <w:rPr>
          <w:rFonts w:ascii="Arial" w:hAnsi="Arial" w:cs="Arial"/>
          <w:b/>
          <w:szCs w:val="24"/>
        </w:rPr>
      </w:pPr>
    </w:p>
    <w:p w:rsidR="00022B9B" w:rsidRDefault="00022B9B" w:rsidP="00022B9B">
      <w:pPr>
        <w:jc w:val="both"/>
        <w:rPr>
          <w:b/>
        </w:rPr>
      </w:pPr>
      <w:r>
        <w:rPr>
          <w:b/>
        </w:rPr>
        <w:tab/>
      </w:r>
      <w:r>
        <w:rPr>
          <w:b/>
        </w:rPr>
        <w:tab/>
      </w:r>
      <w:r>
        <w:rPr>
          <w:b/>
        </w:rPr>
        <w:tab/>
      </w:r>
      <w:r>
        <w:rPr>
          <w:b/>
        </w:rPr>
        <w:tab/>
      </w:r>
      <w:r>
        <w:rPr>
          <w:b/>
        </w:rPr>
        <w:tab/>
      </w:r>
      <w:r>
        <w:rPr>
          <w:b/>
        </w:rPr>
        <w:tab/>
      </w:r>
    </w:p>
    <w:p w:rsidR="00022B9B" w:rsidRPr="00C72F3A" w:rsidRDefault="00022B9B" w:rsidP="00022B9B">
      <w:pPr>
        <w:jc w:val="both"/>
        <w:rPr>
          <w:b/>
          <w:sz w:val="20"/>
        </w:rPr>
      </w:pPr>
    </w:p>
    <w:p w:rsidR="009B1CCD" w:rsidRDefault="009B1CCD" w:rsidP="00022B9B">
      <w:pPr>
        <w:jc w:val="both"/>
        <w:rPr>
          <w:rFonts w:ascii="Arial" w:hAnsi="Arial" w:cs="Arial"/>
          <w:b/>
          <w:sz w:val="20"/>
        </w:rPr>
      </w:pPr>
    </w:p>
    <w:p w:rsidR="00022B9B" w:rsidRPr="00C72F3A" w:rsidRDefault="00022B9B" w:rsidP="00022B9B">
      <w:pPr>
        <w:jc w:val="both"/>
        <w:rPr>
          <w:rFonts w:ascii="Arial" w:hAnsi="Arial" w:cs="Arial"/>
          <w:b/>
          <w:sz w:val="20"/>
        </w:rPr>
      </w:pPr>
      <w:r w:rsidRPr="00C72F3A">
        <w:rPr>
          <w:rFonts w:ascii="Arial" w:hAnsi="Arial" w:cs="Arial"/>
          <w:b/>
          <w:sz w:val="20"/>
        </w:rPr>
        <w:t>April 26</w:t>
      </w:r>
      <w:r w:rsidRPr="00C72F3A">
        <w:rPr>
          <w:rFonts w:ascii="Arial" w:hAnsi="Arial" w:cs="Arial"/>
          <w:b/>
          <w:sz w:val="20"/>
          <w:vertAlign w:val="superscript"/>
        </w:rPr>
        <w:t>th</w:t>
      </w:r>
      <w:r w:rsidRPr="00C72F3A">
        <w:rPr>
          <w:rFonts w:ascii="Arial" w:hAnsi="Arial" w:cs="Arial"/>
          <w:b/>
          <w:sz w:val="20"/>
        </w:rPr>
        <w:t xml:space="preserve"> 2013 </w:t>
      </w:r>
    </w:p>
    <w:p w:rsidR="00022B9B" w:rsidRPr="00C72F3A" w:rsidRDefault="00022B9B" w:rsidP="00022B9B">
      <w:pPr>
        <w:jc w:val="both"/>
        <w:rPr>
          <w:rFonts w:ascii="Arial" w:hAnsi="Arial" w:cs="Arial"/>
          <w:b/>
          <w:sz w:val="20"/>
        </w:rPr>
      </w:pPr>
      <w:r w:rsidRPr="00C72F3A">
        <w:rPr>
          <w:rFonts w:ascii="Arial" w:hAnsi="Arial" w:cs="Arial"/>
          <w:b/>
          <w:sz w:val="20"/>
        </w:rPr>
        <w:t xml:space="preserve">9.30- 3.00pm </w:t>
      </w:r>
    </w:p>
    <w:p w:rsidR="00022B9B" w:rsidRPr="00C72F3A" w:rsidRDefault="00022B9B" w:rsidP="00022B9B">
      <w:pPr>
        <w:rPr>
          <w:rFonts w:ascii="Arial" w:hAnsi="Arial" w:cs="Arial"/>
          <w:b/>
          <w:sz w:val="20"/>
        </w:rPr>
      </w:pPr>
      <w:r w:rsidRPr="00C72F3A">
        <w:rPr>
          <w:rFonts w:ascii="Arial" w:hAnsi="Arial" w:cs="Arial"/>
          <w:b/>
          <w:sz w:val="20"/>
        </w:rPr>
        <w:t>Venue: Holiday Inn, Lake View, Bridge Road, Impington, Cambridge,</w:t>
      </w:r>
      <w:r w:rsidR="009B1CCD">
        <w:rPr>
          <w:rFonts w:ascii="Arial" w:hAnsi="Arial" w:cs="Arial"/>
          <w:b/>
          <w:sz w:val="20"/>
        </w:rPr>
        <w:t xml:space="preserve"> CB24 9PH</w:t>
      </w:r>
    </w:p>
    <w:p w:rsidR="00022B9B" w:rsidRPr="00C72F3A" w:rsidRDefault="00022B9B" w:rsidP="00022B9B">
      <w:pPr>
        <w:jc w:val="both"/>
        <w:rPr>
          <w:rFonts w:ascii="Arial" w:hAnsi="Arial" w:cs="Arial"/>
          <w:b/>
          <w:sz w:val="20"/>
        </w:rPr>
      </w:pPr>
    </w:p>
    <w:p w:rsidR="00022B9B" w:rsidRPr="00C72F3A" w:rsidRDefault="00022B9B" w:rsidP="007D0F32">
      <w:pPr>
        <w:rPr>
          <w:rFonts w:ascii="Arial" w:hAnsi="Arial" w:cs="Arial"/>
          <w:sz w:val="20"/>
        </w:rPr>
      </w:pPr>
      <w:r w:rsidRPr="00C72F3A">
        <w:rPr>
          <w:rFonts w:ascii="Arial" w:hAnsi="Arial" w:cs="Arial"/>
          <w:b/>
          <w:sz w:val="20"/>
        </w:rPr>
        <w:t>Target Audience</w:t>
      </w:r>
      <w:r w:rsidRPr="00C72F3A">
        <w:rPr>
          <w:rFonts w:ascii="Arial" w:hAnsi="Arial" w:cs="Arial"/>
          <w:sz w:val="20"/>
        </w:rPr>
        <w:t>: managers, commissioners and performance leads of all partners working on the early help / early intervention agenda, including LSCBs, Public Health, Schools, CCGs, voluntary organisations</w:t>
      </w:r>
    </w:p>
    <w:p w:rsidR="00022B9B" w:rsidRPr="00C72F3A" w:rsidRDefault="00022B9B" w:rsidP="007D0F32">
      <w:pPr>
        <w:rPr>
          <w:rFonts w:ascii="Arial" w:hAnsi="Arial" w:cs="Arial"/>
          <w:sz w:val="20"/>
        </w:rPr>
      </w:pPr>
    </w:p>
    <w:p w:rsidR="00022B9B" w:rsidRPr="00C72F3A" w:rsidRDefault="00022B9B" w:rsidP="007D0F32">
      <w:pPr>
        <w:rPr>
          <w:rFonts w:ascii="Arial" w:hAnsi="Arial" w:cs="Arial"/>
          <w:sz w:val="20"/>
        </w:rPr>
      </w:pPr>
      <w:r w:rsidRPr="00C72F3A">
        <w:rPr>
          <w:rFonts w:ascii="Arial" w:hAnsi="Arial" w:cs="Arial"/>
          <w:b/>
          <w:sz w:val="20"/>
        </w:rPr>
        <w:t>Aim</w:t>
      </w:r>
      <w:r w:rsidRPr="00C72F3A">
        <w:rPr>
          <w:rFonts w:ascii="Arial" w:hAnsi="Arial" w:cs="Arial"/>
          <w:sz w:val="20"/>
        </w:rPr>
        <w:t xml:space="preserve">: To share learning on the development of ways to measure the impact of early help and an outcomes framework in Luton and to consider some of the challenges. </w:t>
      </w:r>
    </w:p>
    <w:p w:rsidR="00022B9B" w:rsidRPr="00C72F3A" w:rsidRDefault="00022B9B" w:rsidP="007D0F32">
      <w:pPr>
        <w:rPr>
          <w:rFonts w:ascii="Arial" w:hAnsi="Arial" w:cs="Arial"/>
          <w:sz w:val="20"/>
        </w:rPr>
      </w:pPr>
    </w:p>
    <w:p w:rsidR="00022B9B" w:rsidRPr="00C72F3A" w:rsidRDefault="00022B9B" w:rsidP="007D0F32">
      <w:pPr>
        <w:rPr>
          <w:rFonts w:ascii="Arial" w:hAnsi="Arial" w:cs="Arial"/>
          <w:sz w:val="20"/>
        </w:rPr>
      </w:pPr>
      <w:r w:rsidRPr="00C72F3A">
        <w:rPr>
          <w:rFonts w:ascii="Arial" w:hAnsi="Arial" w:cs="Arial"/>
          <w:b/>
          <w:sz w:val="20"/>
        </w:rPr>
        <w:t>Facilitators:</w:t>
      </w:r>
      <w:r w:rsidRPr="00C72F3A">
        <w:rPr>
          <w:rFonts w:ascii="Arial" w:hAnsi="Arial" w:cs="Arial"/>
          <w:sz w:val="20"/>
        </w:rPr>
        <w:t xml:space="preserve"> Jo Fisher, Head of Prevention and Early Intervention Luton Borough Council /Carole Brooks Director Carole Brooks Associates</w:t>
      </w:r>
    </w:p>
    <w:p w:rsidR="00022B9B" w:rsidRPr="00C72F3A" w:rsidRDefault="00022B9B" w:rsidP="007D0F32">
      <w:pPr>
        <w:rPr>
          <w:rFonts w:ascii="Arial" w:hAnsi="Arial" w:cs="Arial"/>
          <w:sz w:val="20"/>
        </w:rPr>
      </w:pPr>
    </w:p>
    <w:p w:rsidR="00022B9B" w:rsidRPr="00C72F3A" w:rsidRDefault="00022B9B" w:rsidP="007D0F32">
      <w:pPr>
        <w:rPr>
          <w:rFonts w:ascii="Arial" w:hAnsi="Arial" w:cs="Arial"/>
          <w:b/>
          <w:sz w:val="20"/>
        </w:rPr>
      </w:pPr>
      <w:r w:rsidRPr="00C72F3A">
        <w:rPr>
          <w:rFonts w:ascii="Arial" w:hAnsi="Arial" w:cs="Arial"/>
          <w:b/>
          <w:sz w:val="20"/>
        </w:rPr>
        <w:t xml:space="preserve">Provisional Agenda: </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 xml:space="preserve">Definition, what is early help, policy and background </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 xml:space="preserve">Challenge questions – what do we need to do? </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Early Help – everyone’s business! A partnership approach</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Methods of measuring the impact of early help</w:t>
      </w:r>
    </w:p>
    <w:p w:rsidR="00022B9B" w:rsidRPr="00C72F3A" w:rsidRDefault="00022B9B" w:rsidP="007D0F32">
      <w:pPr>
        <w:pStyle w:val="ListParagraph"/>
        <w:numPr>
          <w:ilvl w:val="0"/>
          <w:numId w:val="14"/>
        </w:numPr>
        <w:spacing w:after="200" w:line="276" w:lineRule="auto"/>
        <w:contextualSpacing/>
        <w:rPr>
          <w:rFonts w:ascii="Arial" w:hAnsi="Arial" w:cs="Arial"/>
          <w:sz w:val="20"/>
          <w:szCs w:val="20"/>
        </w:rPr>
      </w:pPr>
      <w:r w:rsidRPr="00C72F3A">
        <w:rPr>
          <w:rFonts w:ascii="Arial" w:hAnsi="Arial" w:cs="Arial"/>
          <w:sz w:val="20"/>
          <w:szCs w:val="20"/>
        </w:rPr>
        <w:t xml:space="preserve">Luton’s model </w:t>
      </w:r>
    </w:p>
    <w:p w:rsidR="00022B9B" w:rsidRPr="00C72F3A" w:rsidRDefault="00022B9B" w:rsidP="007D0F32">
      <w:pPr>
        <w:pStyle w:val="ListParagraph"/>
        <w:numPr>
          <w:ilvl w:val="0"/>
          <w:numId w:val="14"/>
        </w:numPr>
        <w:spacing w:after="200" w:line="276" w:lineRule="auto"/>
        <w:contextualSpacing/>
        <w:rPr>
          <w:rFonts w:ascii="Arial" w:hAnsi="Arial" w:cs="Arial"/>
          <w:sz w:val="20"/>
          <w:szCs w:val="20"/>
        </w:rPr>
      </w:pPr>
      <w:r w:rsidRPr="00C72F3A">
        <w:rPr>
          <w:rFonts w:ascii="Arial" w:hAnsi="Arial" w:cs="Arial"/>
          <w:sz w:val="20"/>
          <w:szCs w:val="20"/>
        </w:rPr>
        <w:t xml:space="preserve">Tools to measure journey travelled by service users – including the Family Outcome Star with Sara Burns from Triangle Consulting </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Other methods</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 xml:space="preserve">Group work </w:t>
      </w:r>
    </w:p>
    <w:p w:rsidR="00022B9B" w:rsidRPr="00C72F3A" w:rsidRDefault="00022B9B" w:rsidP="007D0F32">
      <w:pPr>
        <w:pStyle w:val="ListParagraph"/>
        <w:numPr>
          <w:ilvl w:val="0"/>
          <w:numId w:val="13"/>
        </w:numPr>
        <w:spacing w:after="200" w:line="276" w:lineRule="auto"/>
        <w:contextualSpacing/>
        <w:rPr>
          <w:rFonts w:ascii="Arial" w:hAnsi="Arial" w:cs="Arial"/>
          <w:sz w:val="20"/>
          <w:szCs w:val="20"/>
        </w:rPr>
      </w:pPr>
      <w:r w:rsidRPr="00C72F3A">
        <w:rPr>
          <w:rFonts w:ascii="Arial" w:hAnsi="Arial" w:cs="Arial"/>
          <w:sz w:val="20"/>
          <w:szCs w:val="20"/>
        </w:rPr>
        <w:t>Feedback and next steps.</w:t>
      </w:r>
    </w:p>
    <w:p w:rsidR="00022B9B" w:rsidRDefault="00022B9B" w:rsidP="007D0F32">
      <w:pPr>
        <w:rPr>
          <w:rFonts w:ascii="Arial" w:eastAsia="Times New Roman" w:hAnsi="Arial" w:cs="Arial"/>
          <w:b/>
          <w:sz w:val="20"/>
          <w:lang w:eastAsia="en-GB"/>
        </w:rPr>
      </w:pPr>
      <w:r w:rsidRPr="00022B9B">
        <w:rPr>
          <w:rFonts w:ascii="Arial" w:eastAsia="Times New Roman" w:hAnsi="Arial" w:cs="Arial"/>
          <w:b/>
          <w:sz w:val="20"/>
          <w:lang w:eastAsia="en-GB"/>
        </w:rPr>
        <w:t>…………………………………………………………………………………………………………….</w:t>
      </w:r>
    </w:p>
    <w:p w:rsidR="00022B9B" w:rsidRPr="00022B9B" w:rsidRDefault="00022B9B" w:rsidP="00022B9B">
      <w:pPr>
        <w:rPr>
          <w:rFonts w:ascii="Arial" w:hAnsi="Arial" w:cs="Arial"/>
        </w:rPr>
      </w:pPr>
    </w:p>
    <w:p w:rsidR="007D0F32" w:rsidRDefault="007D0F32" w:rsidP="00C857A8">
      <w:pPr>
        <w:rPr>
          <w:rFonts w:ascii="Arial" w:eastAsia="Times New Roman" w:hAnsi="Arial" w:cs="Arial"/>
          <w:b/>
          <w:szCs w:val="24"/>
          <w:lang w:eastAsia="en-GB"/>
        </w:rPr>
      </w:pPr>
    </w:p>
    <w:p w:rsidR="007D0F32" w:rsidRDefault="007D0F32" w:rsidP="00C857A8">
      <w:pPr>
        <w:rPr>
          <w:rFonts w:ascii="Arial" w:eastAsia="Times New Roman" w:hAnsi="Arial" w:cs="Arial"/>
          <w:b/>
          <w:szCs w:val="24"/>
          <w:lang w:eastAsia="en-GB"/>
        </w:rPr>
      </w:pPr>
    </w:p>
    <w:p w:rsidR="007D253B" w:rsidRDefault="007D253B" w:rsidP="00C857A8">
      <w:pPr>
        <w:rPr>
          <w:rFonts w:ascii="Arial" w:eastAsia="Times New Roman" w:hAnsi="Arial" w:cs="Arial"/>
          <w:b/>
          <w:szCs w:val="24"/>
          <w:lang w:eastAsia="en-GB"/>
        </w:rPr>
      </w:pPr>
      <w:r>
        <w:rPr>
          <w:rFonts w:ascii="Arial" w:eastAsia="Times New Roman" w:hAnsi="Arial" w:cs="Arial"/>
          <w:b/>
          <w:szCs w:val="24"/>
          <w:lang w:eastAsia="en-GB"/>
        </w:rPr>
        <w:t xml:space="preserve">Congratulations – To SEPT Bedfordshire Community Health Services and </w:t>
      </w:r>
      <w:r w:rsidR="007D0F32">
        <w:rPr>
          <w:rFonts w:ascii="Arial" w:eastAsia="Times New Roman" w:hAnsi="Arial" w:cs="Arial"/>
          <w:b/>
          <w:szCs w:val="24"/>
          <w:lang w:eastAsia="en-GB"/>
        </w:rPr>
        <w:t>Cambridgeshire</w:t>
      </w:r>
      <w:r>
        <w:rPr>
          <w:rFonts w:ascii="Arial" w:eastAsia="Times New Roman" w:hAnsi="Arial" w:cs="Arial"/>
          <w:b/>
          <w:szCs w:val="24"/>
          <w:lang w:eastAsia="en-GB"/>
        </w:rPr>
        <w:t xml:space="preserve"> &amp; </w:t>
      </w:r>
      <w:r w:rsidR="007D0F32">
        <w:rPr>
          <w:rFonts w:ascii="Arial" w:eastAsia="Times New Roman" w:hAnsi="Arial" w:cs="Arial"/>
          <w:b/>
          <w:szCs w:val="24"/>
          <w:lang w:eastAsia="en-GB"/>
        </w:rPr>
        <w:t>Peterborough</w:t>
      </w:r>
      <w:r w:rsidR="00A143AC">
        <w:rPr>
          <w:rFonts w:ascii="Arial" w:eastAsia="Times New Roman" w:hAnsi="Arial" w:cs="Arial"/>
          <w:b/>
          <w:szCs w:val="24"/>
          <w:lang w:eastAsia="en-GB"/>
        </w:rPr>
        <w:t xml:space="preserve"> NHS F</w:t>
      </w:r>
      <w:r>
        <w:rPr>
          <w:rFonts w:ascii="Arial" w:eastAsia="Times New Roman" w:hAnsi="Arial" w:cs="Arial"/>
          <w:b/>
          <w:szCs w:val="24"/>
          <w:lang w:eastAsia="en-GB"/>
        </w:rPr>
        <w:t>oundation Trust</w:t>
      </w:r>
    </w:p>
    <w:p w:rsidR="007D253B" w:rsidRDefault="007D253B" w:rsidP="00C857A8">
      <w:pPr>
        <w:rPr>
          <w:rFonts w:ascii="Arial" w:eastAsia="Times New Roman" w:hAnsi="Arial" w:cs="Arial"/>
          <w:b/>
          <w:szCs w:val="24"/>
          <w:lang w:eastAsia="en-GB"/>
        </w:rPr>
      </w:pPr>
    </w:p>
    <w:p w:rsidR="007D253B" w:rsidRDefault="007D253B" w:rsidP="00C857A8">
      <w:pPr>
        <w:rPr>
          <w:rFonts w:ascii="Arial" w:eastAsia="Times New Roman" w:hAnsi="Arial" w:cs="Arial"/>
          <w:sz w:val="20"/>
          <w:lang w:eastAsia="en-GB"/>
        </w:rPr>
      </w:pPr>
      <w:r>
        <w:rPr>
          <w:rFonts w:ascii="Arial" w:eastAsia="Times New Roman" w:hAnsi="Arial" w:cs="Arial"/>
          <w:sz w:val="20"/>
          <w:lang w:eastAsia="en-GB"/>
        </w:rPr>
        <w:t xml:space="preserve">It has just been confirmed that Health Visiting Teams in the above trusts have achieved UNICEF Baby Friendly Accreditation. This is a tremendous accomplishment for a community trust which reflects the commitment and dedication from all staff necessary to achieve this award, which will undoubtedly improve health outcomes for infants in these areas. </w:t>
      </w:r>
    </w:p>
    <w:p w:rsidR="007D253B" w:rsidRDefault="007D253B" w:rsidP="00C857A8">
      <w:pPr>
        <w:rPr>
          <w:rFonts w:ascii="Arial" w:eastAsia="Times New Roman" w:hAnsi="Arial" w:cs="Arial"/>
          <w:sz w:val="20"/>
          <w:lang w:eastAsia="en-GB"/>
        </w:rPr>
      </w:pPr>
    </w:p>
    <w:p w:rsidR="007D253B" w:rsidRPr="007D253B" w:rsidRDefault="007D253B" w:rsidP="00C857A8">
      <w:pPr>
        <w:rPr>
          <w:rFonts w:ascii="Arial" w:eastAsia="Times New Roman" w:hAnsi="Arial" w:cs="Arial"/>
          <w:b/>
          <w:sz w:val="20"/>
          <w:lang w:eastAsia="en-GB"/>
        </w:rPr>
      </w:pPr>
      <w:r>
        <w:rPr>
          <w:rFonts w:ascii="Arial" w:eastAsia="Times New Roman" w:hAnsi="Arial" w:cs="Arial"/>
          <w:b/>
          <w:sz w:val="20"/>
          <w:lang w:eastAsia="en-GB"/>
        </w:rPr>
        <w:t>*</w:t>
      </w:r>
      <w:r w:rsidRPr="007D253B">
        <w:rPr>
          <w:rFonts w:ascii="Arial" w:eastAsia="Times New Roman" w:hAnsi="Arial" w:cs="Arial"/>
          <w:b/>
          <w:sz w:val="20"/>
          <w:lang w:eastAsia="en-GB"/>
        </w:rPr>
        <w:t>Well done to all concerned</w:t>
      </w:r>
      <w:r>
        <w:rPr>
          <w:rFonts w:ascii="Arial" w:eastAsia="Times New Roman" w:hAnsi="Arial" w:cs="Arial"/>
          <w:b/>
          <w:sz w:val="20"/>
          <w:lang w:eastAsia="en-GB"/>
        </w:rPr>
        <w:t xml:space="preserve"> this is brilliant news* </w:t>
      </w:r>
    </w:p>
    <w:p w:rsidR="007D253B" w:rsidRDefault="007D253B" w:rsidP="007D253B">
      <w:pPr>
        <w:rPr>
          <w:rFonts w:ascii="Arial" w:eastAsia="Times New Roman" w:hAnsi="Arial" w:cs="Arial"/>
          <w:b/>
          <w:sz w:val="20"/>
          <w:lang w:eastAsia="en-GB"/>
        </w:rPr>
      </w:pPr>
      <w:r w:rsidRPr="005E0BA4">
        <w:rPr>
          <w:rFonts w:ascii="Arial" w:eastAsia="Times New Roman" w:hAnsi="Arial" w:cs="Arial"/>
          <w:b/>
          <w:sz w:val="20"/>
          <w:lang w:eastAsia="en-GB"/>
        </w:rPr>
        <w:t>…………………………………………………………………………………………………………….</w:t>
      </w:r>
    </w:p>
    <w:p w:rsidR="003A2FFE" w:rsidRPr="00F6763D" w:rsidRDefault="003A2FFE" w:rsidP="00C857A8">
      <w:pPr>
        <w:rPr>
          <w:rFonts w:ascii="Arial" w:hAnsi="Arial" w:cs="Arial"/>
          <w:sz w:val="20"/>
        </w:rPr>
      </w:pPr>
    </w:p>
    <w:tbl>
      <w:tblPr>
        <w:tblStyle w:val="TableGrid"/>
        <w:tblW w:w="0" w:type="auto"/>
        <w:tblLook w:val="04A0" w:firstRow="1" w:lastRow="0" w:firstColumn="1" w:lastColumn="0" w:noHBand="0" w:noVBand="1"/>
      </w:tblPr>
      <w:tblGrid>
        <w:gridCol w:w="8523"/>
      </w:tblGrid>
      <w:tr w:rsidR="00A24484" w:rsidRPr="003A2FFE" w:rsidTr="00A24484">
        <w:tc>
          <w:tcPr>
            <w:tcW w:w="8523" w:type="dxa"/>
            <w:shd w:val="clear" w:color="auto" w:fill="ECDFF5"/>
          </w:tcPr>
          <w:p w:rsidR="003A2FFE" w:rsidRPr="00B33338" w:rsidRDefault="009E395F" w:rsidP="006134EA">
            <w:pPr>
              <w:rPr>
                <w:rFonts w:asciiTheme="minorHAnsi" w:eastAsia="Calibri" w:hAnsiTheme="minorHAnsi" w:cstheme="minorHAnsi"/>
                <w:sz w:val="22"/>
                <w:szCs w:val="22"/>
                <w:lang w:val="en-US"/>
              </w:rPr>
            </w:pPr>
            <w:r w:rsidRPr="00B33338">
              <w:rPr>
                <w:rFonts w:asciiTheme="minorHAnsi" w:eastAsia="Calibri" w:hAnsiTheme="minorHAnsi" w:cstheme="minorHAnsi"/>
                <w:sz w:val="22"/>
                <w:szCs w:val="22"/>
                <w:lang w:val="en-US"/>
              </w:rPr>
              <w:t xml:space="preserve"> </w:t>
            </w:r>
          </w:p>
          <w:p w:rsidR="001134E2" w:rsidRPr="00B33338" w:rsidRDefault="001134E2" w:rsidP="001134E2">
            <w:pPr>
              <w:jc w:val="center"/>
              <w:rPr>
                <w:rFonts w:ascii="Arial" w:hAnsi="Arial" w:cs="Arial"/>
                <w:b/>
                <w:color w:val="1F497D"/>
                <w:sz w:val="22"/>
                <w:szCs w:val="22"/>
              </w:rPr>
            </w:pPr>
            <w:r w:rsidRPr="00B33338">
              <w:rPr>
                <w:rFonts w:ascii="Arial" w:hAnsi="Arial" w:cs="Arial"/>
                <w:b/>
                <w:color w:val="1F497D"/>
                <w:sz w:val="22"/>
                <w:szCs w:val="22"/>
              </w:rPr>
              <w:t>UNICEF Baby Friendly Accreditation</w:t>
            </w:r>
          </w:p>
          <w:p w:rsidR="001134E2" w:rsidRPr="00B33338" w:rsidRDefault="001134E2" w:rsidP="001134E2">
            <w:pPr>
              <w:jc w:val="center"/>
              <w:rPr>
                <w:rFonts w:ascii="Arial" w:hAnsi="Arial" w:cs="Arial"/>
                <w:b/>
                <w:color w:val="1F497D"/>
                <w:sz w:val="20"/>
              </w:rPr>
            </w:pPr>
          </w:p>
          <w:p w:rsidR="001134E2" w:rsidRPr="00B33338" w:rsidRDefault="001134E2" w:rsidP="001134E2">
            <w:pPr>
              <w:rPr>
                <w:rFonts w:ascii="Arial" w:hAnsi="Arial" w:cs="Arial"/>
                <w:color w:val="1F497D"/>
                <w:sz w:val="22"/>
                <w:szCs w:val="22"/>
              </w:rPr>
            </w:pPr>
            <w:r w:rsidRPr="00B33338">
              <w:rPr>
                <w:rFonts w:ascii="Arial" w:hAnsi="Arial" w:cs="Arial"/>
                <w:color w:val="1F497D"/>
                <w:sz w:val="22"/>
                <w:szCs w:val="22"/>
              </w:rPr>
              <w:t xml:space="preserve">The 0-19 service along with Children’s Centres for Bedford Borough and Central Bedfordshire Borough were accredited with the Baby Friendly Award on 28th March 2013. This means that the mothers and babies of Bedfordshire receive optimum care to enable them to breastfeed for as long as they want to. To achieve the UNICEF standards we have created Baby Brasseries and Breastfeeding Buddies (peer support) to support the 0-19 teams to deliver the required care at a standard designated by WHO and UNICEF. </w:t>
            </w:r>
          </w:p>
          <w:p w:rsidR="001134E2" w:rsidRPr="00B33338" w:rsidRDefault="001134E2" w:rsidP="001134E2">
            <w:pPr>
              <w:rPr>
                <w:rFonts w:ascii="Arial" w:hAnsi="Arial" w:cs="Arial"/>
                <w:color w:val="1F497D"/>
                <w:sz w:val="22"/>
                <w:szCs w:val="22"/>
              </w:rPr>
            </w:pPr>
          </w:p>
          <w:p w:rsidR="001134E2" w:rsidRPr="00B33338" w:rsidRDefault="001134E2" w:rsidP="001134E2">
            <w:pPr>
              <w:rPr>
                <w:rFonts w:ascii="Arial" w:hAnsi="Arial" w:cs="Arial"/>
                <w:color w:val="1F497D"/>
                <w:sz w:val="22"/>
                <w:szCs w:val="22"/>
              </w:rPr>
            </w:pPr>
            <w:r w:rsidRPr="00B33338">
              <w:rPr>
                <w:rFonts w:ascii="Arial" w:hAnsi="Arial" w:cs="Arial"/>
                <w:color w:val="1F497D"/>
                <w:sz w:val="22"/>
                <w:szCs w:val="22"/>
              </w:rPr>
              <w:t xml:space="preserve">Members of the assessment team spent 2 days with us and gave very positive feedback to the service on behalf of the mothers they interviewed. As part of the assessment they had a series of questions and either phoned or met with over 50 mothers over this period to understand how well they were being supported and advised. Our feedback included a detailed list highlighting how positive and welcoming the organisation is for breastfeeding mothers. Many of the strategies put in place also support the bottle feeding mothers to recognise the cues of when a baby needs </w:t>
            </w:r>
            <w:r w:rsidR="00B33338" w:rsidRPr="00B33338">
              <w:rPr>
                <w:rFonts w:ascii="Arial" w:hAnsi="Arial" w:cs="Arial"/>
                <w:color w:val="1F497D"/>
                <w:sz w:val="22"/>
                <w:szCs w:val="22"/>
              </w:rPr>
              <w:t>feeding,</w:t>
            </w:r>
            <w:r w:rsidRPr="00B33338">
              <w:rPr>
                <w:rFonts w:ascii="Arial" w:hAnsi="Arial" w:cs="Arial"/>
                <w:color w:val="1F497D"/>
                <w:sz w:val="22"/>
                <w:szCs w:val="22"/>
              </w:rPr>
              <w:t xml:space="preserve"> attachment and safe sterilisation techniques. </w:t>
            </w:r>
          </w:p>
          <w:p w:rsidR="001134E2" w:rsidRPr="00B33338" w:rsidRDefault="001134E2" w:rsidP="001134E2">
            <w:pPr>
              <w:rPr>
                <w:rFonts w:ascii="Arial" w:hAnsi="Arial" w:cs="Arial"/>
                <w:color w:val="1F497D"/>
                <w:sz w:val="22"/>
                <w:szCs w:val="22"/>
              </w:rPr>
            </w:pPr>
          </w:p>
          <w:p w:rsidR="001134E2" w:rsidRPr="00B33338" w:rsidRDefault="001134E2" w:rsidP="001134E2">
            <w:pPr>
              <w:rPr>
                <w:rFonts w:ascii="Arial" w:hAnsi="Arial" w:cs="Arial"/>
                <w:color w:val="1F497D"/>
                <w:sz w:val="22"/>
                <w:szCs w:val="22"/>
              </w:rPr>
            </w:pPr>
            <w:r w:rsidRPr="00B33338">
              <w:rPr>
                <w:rFonts w:ascii="Arial" w:hAnsi="Arial" w:cs="Arial"/>
                <w:color w:val="1F497D"/>
                <w:sz w:val="22"/>
                <w:szCs w:val="22"/>
              </w:rPr>
              <w:t>Only one other Community Service in East of England has this award to date.</w:t>
            </w:r>
          </w:p>
          <w:p w:rsidR="001134E2" w:rsidRPr="00B33338" w:rsidRDefault="001134E2" w:rsidP="001134E2">
            <w:pPr>
              <w:rPr>
                <w:rFonts w:ascii="Arial" w:hAnsi="Arial" w:cs="Arial"/>
                <w:color w:val="1F497D"/>
                <w:sz w:val="22"/>
                <w:szCs w:val="22"/>
              </w:rPr>
            </w:pPr>
          </w:p>
          <w:p w:rsidR="001134E2" w:rsidRPr="00B33338" w:rsidRDefault="00EE79A1" w:rsidP="001134E2">
            <w:pPr>
              <w:rPr>
                <w:rFonts w:ascii="Arial" w:hAnsi="Arial" w:cs="Arial"/>
                <w:sz w:val="22"/>
                <w:szCs w:val="22"/>
              </w:rPr>
            </w:pPr>
            <w:r w:rsidRPr="00B33338">
              <w:rPr>
                <w:rFonts w:ascii="Arial" w:hAnsi="Arial" w:cs="Arial"/>
                <w:b/>
                <w:sz w:val="22"/>
                <w:szCs w:val="22"/>
              </w:rPr>
              <w:t xml:space="preserve">Email: </w:t>
            </w:r>
            <w:hyperlink r:id="rId12" w:history="1">
              <w:r w:rsidR="00B33338" w:rsidRPr="00B33338">
                <w:rPr>
                  <w:rStyle w:val="Hyperlink"/>
                  <w:rFonts w:ascii="Arial" w:hAnsi="Arial" w:cs="Arial"/>
                  <w:sz w:val="22"/>
                  <w:szCs w:val="22"/>
                  <w:lang w:eastAsia="en-GB"/>
                </w:rPr>
                <w:t>deirdre.wisdom@sept.nhs.uk</w:t>
              </w:r>
            </w:hyperlink>
            <w:r w:rsidR="00B33338" w:rsidRPr="00B33338">
              <w:rPr>
                <w:rFonts w:ascii="Arial" w:hAnsi="Arial" w:cs="Arial"/>
                <w:color w:val="000080"/>
                <w:sz w:val="22"/>
                <w:szCs w:val="22"/>
                <w:lang w:eastAsia="en-GB"/>
              </w:rPr>
              <w:t xml:space="preserve">  </w:t>
            </w:r>
            <w:r w:rsidR="00B33338" w:rsidRPr="00B33338">
              <w:rPr>
                <w:rFonts w:ascii="Arial" w:hAnsi="Arial" w:cs="Arial"/>
                <w:b/>
                <w:sz w:val="22"/>
                <w:szCs w:val="22"/>
                <w:lang w:eastAsia="en-GB"/>
              </w:rPr>
              <w:t>Tel:</w:t>
            </w:r>
            <w:r w:rsidR="00B33338" w:rsidRPr="00B33338">
              <w:rPr>
                <w:rFonts w:ascii="Arial" w:hAnsi="Arial" w:cs="Arial"/>
                <w:sz w:val="22"/>
                <w:szCs w:val="22"/>
                <w:lang w:eastAsia="en-GB"/>
              </w:rPr>
              <w:t xml:space="preserve"> 01525 636999 (6999)</w:t>
            </w:r>
          </w:p>
          <w:p w:rsidR="00A24484" w:rsidRPr="00B33338" w:rsidRDefault="00A24484" w:rsidP="00DE4CEE">
            <w:pPr>
              <w:rPr>
                <w:rFonts w:ascii="Arial" w:hAnsi="Arial" w:cs="Arial"/>
                <w:b/>
                <w:sz w:val="22"/>
                <w:szCs w:val="22"/>
              </w:rPr>
            </w:pPr>
          </w:p>
        </w:tc>
      </w:tr>
    </w:tbl>
    <w:p w:rsidR="00285996" w:rsidRDefault="00285996" w:rsidP="00A24484">
      <w:pPr>
        <w:rPr>
          <w:rFonts w:ascii="Arial" w:eastAsia="Times New Roman" w:hAnsi="Arial" w:cs="Arial"/>
          <w:b/>
          <w:sz w:val="20"/>
          <w:lang w:eastAsia="en-GB"/>
        </w:rPr>
      </w:pPr>
    </w:p>
    <w:tbl>
      <w:tblPr>
        <w:tblStyle w:val="TableGrid"/>
        <w:tblW w:w="0" w:type="auto"/>
        <w:tblLook w:val="04A0" w:firstRow="1" w:lastRow="0" w:firstColumn="1" w:lastColumn="0" w:noHBand="0" w:noVBand="1"/>
      </w:tblPr>
      <w:tblGrid>
        <w:gridCol w:w="8523"/>
      </w:tblGrid>
      <w:tr w:rsidR="007D0F32" w:rsidRPr="003A2FFE" w:rsidTr="007D0F32">
        <w:tc>
          <w:tcPr>
            <w:tcW w:w="8523" w:type="dxa"/>
            <w:shd w:val="clear" w:color="auto" w:fill="ECDFF5"/>
          </w:tcPr>
          <w:p w:rsidR="007D0F32" w:rsidRPr="00B33338" w:rsidRDefault="007D0F32" w:rsidP="007D0F32">
            <w:pPr>
              <w:rPr>
                <w:rFonts w:asciiTheme="minorHAnsi" w:eastAsia="Calibri" w:hAnsiTheme="minorHAnsi" w:cstheme="minorHAnsi"/>
                <w:sz w:val="22"/>
                <w:szCs w:val="22"/>
                <w:lang w:val="en-US"/>
              </w:rPr>
            </w:pPr>
            <w:r>
              <w:rPr>
                <w:noProof/>
                <w:lang w:eastAsia="en-GB"/>
              </w:rPr>
              <w:drawing>
                <wp:anchor distT="0" distB="0" distL="114300" distR="114300" simplePos="0" relativeHeight="251660288" behindDoc="0" locked="0" layoutInCell="1" allowOverlap="1" wp14:anchorId="7BB3660B" wp14:editId="2C5EAA9C">
                  <wp:simplePos x="0" y="0"/>
                  <wp:positionH relativeFrom="column">
                    <wp:posOffset>457200</wp:posOffset>
                  </wp:positionH>
                  <wp:positionV relativeFrom="paragraph">
                    <wp:posOffset>60960</wp:posOffset>
                  </wp:positionV>
                  <wp:extent cx="423291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32910" cy="438150"/>
                          </a:xfrm>
                          <a:prstGeom prst="rect">
                            <a:avLst/>
                          </a:prstGeom>
                          <a:noFill/>
                        </pic:spPr>
                      </pic:pic>
                    </a:graphicData>
                  </a:graphic>
                  <wp14:sizeRelV relativeFrom="margin">
                    <wp14:pctHeight>0</wp14:pctHeight>
                  </wp14:sizeRelV>
                </wp:anchor>
              </w:drawing>
            </w:r>
          </w:p>
          <w:p w:rsidR="007D0F32" w:rsidRDefault="007D0F32" w:rsidP="007D0F32"/>
          <w:p w:rsidR="007D0F32" w:rsidRDefault="007D0F32" w:rsidP="007D0F32">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B1823">
              <w:rPr>
                <w:rFonts w:ascii="Arial" w:hAnsi="Arial" w:cs="Arial"/>
                <w:b/>
                <w:sz w:val="22"/>
                <w:szCs w:val="22"/>
              </w:rPr>
              <w:tab/>
            </w:r>
            <w:r w:rsidRPr="00BB1823">
              <w:rPr>
                <w:rFonts w:ascii="Arial" w:hAnsi="Arial" w:cs="Arial"/>
                <w:b/>
                <w:sz w:val="22"/>
                <w:szCs w:val="22"/>
              </w:rPr>
              <w:tab/>
            </w:r>
          </w:p>
          <w:p w:rsidR="007D0F32" w:rsidRDefault="007D0F32" w:rsidP="007D0F32">
            <w:pPr>
              <w:jc w:val="center"/>
              <w:rPr>
                <w:rFonts w:ascii="Arial" w:hAnsi="Arial" w:cs="Arial"/>
                <w:b/>
                <w:color w:val="548DD4"/>
                <w:szCs w:val="24"/>
              </w:rPr>
            </w:pPr>
          </w:p>
          <w:p w:rsidR="007D0F32" w:rsidRPr="007D0F32" w:rsidRDefault="007D0F32" w:rsidP="007D0F32">
            <w:pPr>
              <w:jc w:val="center"/>
              <w:rPr>
                <w:rFonts w:ascii="Arial" w:hAnsi="Arial" w:cs="Arial"/>
                <w:color w:val="548DD4"/>
                <w:szCs w:val="24"/>
              </w:rPr>
            </w:pPr>
            <w:r w:rsidRPr="007D0F32">
              <w:rPr>
                <w:rFonts w:ascii="Arial" w:hAnsi="Arial" w:cs="Arial"/>
                <w:b/>
                <w:color w:val="548DD4"/>
                <w:szCs w:val="24"/>
              </w:rPr>
              <w:t>NEWS RELEASE</w:t>
            </w:r>
          </w:p>
          <w:p w:rsidR="007D0F32" w:rsidRDefault="007D0F32" w:rsidP="007D0F32">
            <w:pPr>
              <w:rPr>
                <w:rFonts w:ascii="Arial" w:hAnsi="Arial" w:cs="Arial"/>
                <w:color w:val="548DD4"/>
                <w:sz w:val="22"/>
                <w:szCs w:val="22"/>
              </w:rPr>
            </w:pPr>
          </w:p>
          <w:p w:rsidR="007D0F32" w:rsidRPr="007D0F32" w:rsidRDefault="007D0F32" w:rsidP="007D0F32">
            <w:pPr>
              <w:rPr>
                <w:rFonts w:ascii="Arial" w:hAnsi="Arial" w:cs="Arial"/>
                <w:b/>
                <w:sz w:val="22"/>
                <w:szCs w:val="22"/>
              </w:rPr>
            </w:pPr>
            <w:r w:rsidRPr="007D0F32">
              <w:rPr>
                <w:rFonts w:ascii="Arial" w:hAnsi="Arial" w:cs="Arial"/>
                <w:b/>
                <w:sz w:val="22"/>
                <w:szCs w:val="22"/>
              </w:rPr>
              <w:t>UNICEF inspectors give top honour to breastfeeding service</w:t>
            </w:r>
          </w:p>
          <w:p w:rsidR="007D0F32" w:rsidRPr="007D0F32" w:rsidRDefault="007D0F32" w:rsidP="007D0F32">
            <w:pPr>
              <w:rPr>
                <w:rFonts w:ascii="Arial" w:hAnsi="Arial" w:cs="Arial"/>
                <w:b/>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Health visitors from Cambridgeshire and Peterborough NHS Foundation Trust, who run a breastfeeding advisory service, have been praised by global health organisation UNICEF.</w:t>
            </w:r>
          </w:p>
          <w:p w:rsidR="007D0F32" w:rsidRPr="007D0F32" w:rsidRDefault="007D0F32" w:rsidP="007D0F32">
            <w:pPr>
              <w:rPr>
                <w:rFonts w:ascii="Arial" w:hAnsi="Arial" w:cs="Arial"/>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The service gives advice and support to pregnant women and new mums about the health benefits of breastfeeding.</w:t>
            </w:r>
          </w:p>
          <w:p w:rsidR="007D0F32" w:rsidRPr="007D0F32" w:rsidRDefault="007D0F32" w:rsidP="007D0F32">
            <w:pPr>
              <w:rPr>
                <w:rFonts w:ascii="Arial" w:hAnsi="Arial" w:cs="Arial"/>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 xml:space="preserve">After a lengthy inspection process conducted by officials from UNICEF, breastfeeding </w:t>
            </w:r>
            <w:r w:rsidRPr="007D0F32">
              <w:rPr>
                <w:rFonts w:ascii="Arial" w:hAnsi="Arial" w:cs="Arial"/>
                <w:sz w:val="22"/>
                <w:szCs w:val="22"/>
              </w:rPr>
              <w:lastRenderedPageBreak/>
              <w:t>services in Peterborough, including the one run by CPFT, have now been awarded full accreditation to UNICEF’s Baby Friendly Initiative. The application process was originally led by NHS Peterborough, which commissioned a number of breast feeding advisory services including the one run by CPFT.</w:t>
            </w:r>
          </w:p>
          <w:p w:rsidR="007D0F32" w:rsidRPr="007D0F32" w:rsidRDefault="007D0F32" w:rsidP="007D0F32">
            <w:pPr>
              <w:rPr>
                <w:rFonts w:ascii="Arial" w:hAnsi="Arial" w:cs="Arial"/>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The rigorous accreditation process ensures that the care given to pregnant women and breastfeeding mothers and babies, is of a high standard.</w:t>
            </w:r>
          </w:p>
          <w:p w:rsidR="007D0F32" w:rsidRPr="007D0F32" w:rsidRDefault="007D0F32" w:rsidP="007D0F32">
            <w:pPr>
              <w:rPr>
                <w:rFonts w:ascii="Arial" w:hAnsi="Arial" w:cs="Arial"/>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 xml:space="preserve"> Angela Rees, CPFT Service Manager said: “This is a huge achievement and we would like to thank all of our team who have worked tirelessly to support breastfeeding mothers and their families in Peterborough. </w:t>
            </w:r>
          </w:p>
          <w:p w:rsidR="007D0F32" w:rsidRPr="007D0F32" w:rsidRDefault="007D0F32" w:rsidP="007D0F32">
            <w:pPr>
              <w:rPr>
                <w:rFonts w:ascii="Arial" w:hAnsi="Arial" w:cs="Arial"/>
                <w:sz w:val="22"/>
                <w:szCs w:val="22"/>
              </w:rPr>
            </w:pPr>
          </w:p>
          <w:p w:rsidR="007D0F32" w:rsidRPr="007D0F32" w:rsidRDefault="007D0F32" w:rsidP="007D0F32">
            <w:pPr>
              <w:rPr>
                <w:rFonts w:ascii="Arial" w:hAnsi="Arial" w:cs="Arial"/>
                <w:sz w:val="22"/>
                <w:szCs w:val="22"/>
              </w:rPr>
            </w:pPr>
            <w:r w:rsidRPr="007D0F32">
              <w:rPr>
                <w:rFonts w:ascii="Arial" w:hAnsi="Arial" w:cs="Arial"/>
                <w:sz w:val="22"/>
                <w:szCs w:val="22"/>
              </w:rPr>
              <w:t>“We are very proud of the significant part we have played in breastfeeding services gaining full accreditation.”</w:t>
            </w:r>
          </w:p>
          <w:p w:rsidR="007D0F32" w:rsidRDefault="007D0F32" w:rsidP="007D0F32">
            <w:pPr>
              <w:rPr>
                <w:rFonts w:ascii="Arial" w:hAnsi="Arial" w:cs="Arial"/>
                <w:sz w:val="22"/>
                <w:szCs w:val="22"/>
              </w:rPr>
            </w:pPr>
          </w:p>
          <w:p w:rsidR="007D0F32" w:rsidRPr="007D0F32" w:rsidRDefault="007D0F32" w:rsidP="007D0F32">
            <w:pPr>
              <w:rPr>
                <w:rFonts w:ascii="Arial" w:hAnsi="Arial" w:cs="Arial"/>
                <w:b/>
                <w:sz w:val="22"/>
                <w:szCs w:val="22"/>
              </w:rPr>
            </w:pPr>
            <w:r>
              <w:rPr>
                <w:rFonts w:ascii="Arial" w:hAnsi="Arial" w:cs="Arial"/>
                <w:b/>
                <w:sz w:val="22"/>
                <w:szCs w:val="22"/>
              </w:rPr>
              <w:t xml:space="preserve">Email: </w:t>
            </w:r>
            <w:hyperlink r:id="rId14" w:history="1">
              <w:r w:rsidRPr="00C26C2E">
                <w:rPr>
                  <w:rStyle w:val="Hyperlink"/>
                  <w:rFonts w:ascii="Arial" w:hAnsi="Arial" w:cs="Arial"/>
                  <w:sz w:val="22"/>
                  <w:szCs w:val="22"/>
                </w:rPr>
                <w:t>rowena.harvey@nhs.net</w:t>
              </w:r>
            </w:hyperlink>
            <w:r>
              <w:rPr>
                <w:rFonts w:ascii="Arial" w:hAnsi="Arial" w:cs="Arial"/>
                <w:sz w:val="22"/>
                <w:szCs w:val="22"/>
              </w:rPr>
              <w:t xml:space="preserve"> </w:t>
            </w:r>
            <w:r w:rsidRPr="007D0F32">
              <w:rPr>
                <w:rFonts w:ascii="Arial" w:hAnsi="Arial" w:cs="Arial"/>
                <w:b/>
                <w:sz w:val="22"/>
                <w:szCs w:val="22"/>
              </w:rPr>
              <w:t>Tel:</w:t>
            </w:r>
            <w:r>
              <w:rPr>
                <w:rFonts w:ascii="Arial" w:hAnsi="Arial" w:cs="Arial"/>
                <w:b/>
                <w:sz w:val="22"/>
                <w:szCs w:val="22"/>
              </w:rPr>
              <w:t xml:space="preserve"> </w:t>
            </w:r>
            <w:r w:rsidRPr="007D0F32">
              <w:rPr>
                <w:rFonts w:ascii="Arial" w:hAnsi="Arial" w:cs="Arial"/>
                <w:sz w:val="22"/>
                <w:szCs w:val="22"/>
              </w:rPr>
              <w:t>01733 466 655</w:t>
            </w:r>
          </w:p>
          <w:p w:rsidR="007D0F32" w:rsidRPr="00B33338" w:rsidRDefault="007D0F32" w:rsidP="007D0F32">
            <w:pPr>
              <w:rPr>
                <w:rFonts w:ascii="Arial" w:hAnsi="Arial" w:cs="Arial"/>
                <w:b/>
                <w:sz w:val="22"/>
                <w:szCs w:val="22"/>
              </w:rPr>
            </w:pPr>
          </w:p>
        </w:tc>
      </w:tr>
    </w:tbl>
    <w:p w:rsidR="007D0F32" w:rsidRDefault="007D0F32" w:rsidP="00B33338">
      <w:pPr>
        <w:rPr>
          <w:rFonts w:ascii="Arial" w:hAnsi="Arial" w:cs="Arial"/>
          <w:b/>
          <w:szCs w:val="24"/>
        </w:rPr>
      </w:pPr>
    </w:p>
    <w:p w:rsidR="007D0F32" w:rsidRDefault="007D0F32" w:rsidP="007D0F32">
      <w:pPr>
        <w:rPr>
          <w:rFonts w:ascii="Arial" w:eastAsia="Times New Roman" w:hAnsi="Arial" w:cs="Arial"/>
          <w:b/>
          <w:sz w:val="20"/>
          <w:lang w:eastAsia="en-GB"/>
        </w:rPr>
      </w:pPr>
      <w:r w:rsidRPr="005E0BA4">
        <w:rPr>
          <w:rFonts w:ascii="Arial" w:eastAsia="Times New Roman" w:hAnsi="Arial" w:cs="Arial"/>
          <w:b/>
          <w:sz w:val="20"/>
          <w:lang w:eastAsia="en-GB"/>
        </w:rPr>
        <w:t>…………………………………………………………………………………………………………….</w:t>
      </w:r>
    </w:p>
    <w:p w:rsidR="007D0F32" w:rsidRDefault="007D0F32" w:rsidP="00B33338">
      <w:pPr>
        <w:rPr>
          <w:rFonts w:ascii="Arial" w:hAnsi="Arial" w:cs="Arial"/>
          <w:b/>
          <w:szCs w:val="24"/>
        </w:rPr>
      </w:pPr>
    </w:p>
    <w:p w:rsidR="00B33338" w:rsidRPr="00022B9B" w:rsidRDefault="00B33338" w:rsidP="00B33338">
      <w:pPr>
        <w:rPr>
          <w:rFonts w:ascii="Arial" w:hAnsi="Arial" w:cs="Arial"/>
          <w:b/>
          <w:sz w:val="22"/>
          <w:szCs w:val="22"/>
        </w:rPr>
      </w:pPr>
      <w:r w:rsidRPr="00022B9B">
        <w:rPr>
          <w:rFonts w:ascii="Arial" w:hAnsi="Arial" w:cs="Arial"/>
          <w:b/>
          <w:szCs w:val="24"/>
        </w:rPr>
        <w:t xml:space="preserve">Action </w:t>
      </w:r>
      <w:r>
        <w:rPr>
          <w:rFonts w:ascii="Arial" w:hAnsi="Arial" w:cs="Arial"/>
          <w:b/>
          <w:szCs w:val="24"/>
        </w:rPr>
        <w:t>– Last chance to get your opinions in</w:t>
      </w:r>
    </w:p>
    <w:p w:rsidR="00B33338" w:rsidRPr="00022B9B" w:rsidRDefault="00B33338" w:rsidP="00B33338">
      <w:pPr>
        <w:rPr>
          <w:rFonts w:ascii="Arial" w:hAnsi="Arial" w:cs="Arial"/>
          <w:b/>
          <w:sz w:val="22"/>
          <w:szCs w:val="22"/>
        </w:rPr>
      </w:pPr>
    </w:p>
    <w:p w:rsidR="00B33338" w:rsidRDefault="001A4C00" w:rsidP="00B33338">
      <w:pPr>
        <w:rPr>
          <w:rFonts w:ascii="Arial" w:hAnsi="Arial" w:cs="Arial"/>
          <w:b/>
          <w:szCs w:val="24"/>
        </w:rPr>
      </w:pPr>
      <w:hyperlink r:id="rId15" w:history="1">
        <w:r w:rsidR="00B33338" w:rsidRPr="002C2A42">
          <w:rPr>
            <w:rStyle w:val="Hyperlink"/>
            <w:rFonts w:ascii="Arial" w:hAnsi="Arial" w:cs="Arial"/>
            <w:b/>
            <w:szCs w:val="24"/>
          </w:rPr>
          <w:t>https://www.surveymonkey.com/s/EOEHVSurvey</w:t>
        </w:r>
      </w:hyperlink>
      <w:r w:rsidR="00B33338">
        <w:rPr>
          <w:rFonts w:ascii="Arial" w:hAnsi="Arial" w:cs="Arial"/>
          <w:b/>
          <w:szCs w:val="24"/>
        </w:rPr>
        <w:t xml:space="preserve"> </w:t>
      </w:r>
    </w:p>
    <w:p w:rsidR="00B33338" w:rsidRPr="008C78E9" w:rsidRDefault="00B33338" w:rsidP="00B33338">
      <w:pPr>
        <w:rPr>
          <w:rFonts w:ascii="Arial" w:hAnsi="Arial" w:cs="Arial"/>
          <w:b/>
          <w:sz w:val="20"/>
        </w:rPr>
      </w:pPr>
    </w:p>
    <w:p w:rsidR="00B33338" w:rsidRPr="00E55DF9" w:rsidRDefault="00B33338" w:rsidP="00B33338">
      <w:pPr>
        <w:rPr>
          <w:rFonts w:ascii="Arial" w:hAnsi="Arial" w:cs="Arial"/>
          <w:sz w:val="20"/>
        </w:rPr>
      </w:pPr>
      <w:r>
        <w:rPr>
          <w:rFonts w:ascii="Arial" w:hAnsi="Arial" w:cs="Arial"/>
          <w:sz w:val="20"/>
        </w:rPr>
        <w:t xml:space="preserve">Please complete our Survey Monkey for our East of England HV Weekly News. We will collate the information and feed this back to you, thanks in advance for taking the time to complete this. </w:t>
      </w:r>
      <w:r w:rsidRPr="00294416">
        <w:rPr>
          <w:rFonts w:ascii="Arial" w:hAnsi="Arial" w:cs="Arial"/>
          <w:b/>
          <w:sz w:val="20"/>
        </w:rPr>
        <w:t>Responses by Friday 12</w:t>
      </w:r>
      <w:r w:rsidRPr="00294416">
        <w:rPr>
          <w:rFonts w:ascii="Arial" w:hAnsi="Arial" w:cs="Arial"/>
          <w:b/>
          <w:sz w:val="20"/>
          <w:vertAlign w:val="superscript"/>
        </w:rPr>
        <w:t>th</w:t>
      </w:r>
      <w:r w:rsidRPr="00294416">
        <w:rPr>
          <w:rFonts w:ascii="Arial" w:hAnsi="Arial" w:cs="Arial"/>
          <w:b/>
          <w:sz w:val="20"/>
        </w:rPr>
        <w:t xml:space="preserve"> April</w:t>
      </w:r>
      <w:r>
        <w:rPr>
          <w:rFonts w:ascii="Arial" w:hAnsi="Arial" w:cs="Arial"/>
          <w:sz w:val="20"/>
        </w:rPr>
        <w:t xml:space="preserve">. </w:t>
      </w:r>
    </w:p>
    <w:p w:rsidR="00B33338" w:rsidRPr="00B33338" w:rsidRDefault="00B33338" w:rsidP="00B33338">
      <w:pPr>
        <w:rPr>
          <w:rFonts w:ascii="Arial" w:eastAsia="Times New Roman" w:hAnsi="Arial" w:cs="Arial"/>
          <w:b/>
          <w:sz w:val="20"/>
          <w:lang w:eastAsia="en-GB"/>
        </w:rPr>
      </w:pPr>
    </w:p>
    <w:p w:rsidR="00B33024" w:rsidRDefault="00DD300A" w:rsidP="0019248A">
      <w:pPr>
        <w:rPr>
          <w:rFonts w:ascii="Arial" w:eastAsia="Times New Roman" w:hAnsi="Arial" w:cs="Arial"/>
          <w:b/>
          <w:sz w:val="20"/>
          <w:lang w:eastAsia="en-GB"/>
        </w:rPr>
      </w:pPr>
      <w:r w:rsidRPr="005E0BA4">
        <w:rPr>
          <w:rFonts w:ascii="Arial" w:eastAsia="Times New Roman" w:hAnsi="Arial" w:cs="Arial"/>
          <w:b/>
          <w:sz w:val="20"/>
          <w:lang w:eastAsia="en-GB"/>
        </w:rPr>
        <w:t>…………………………………………………………………………………………………………….</w:t>
      </w:r>
    </w:p>
    <w:p w:rsidR="00471875" w:rsidRDefault="00471875" w:rsidP="00471875">
      <w:pPr>
        <w:rPr>
          <w:rFonts w:ascii="Arial" w:eastAsia="Times New Roman" w:hAnsi="Arial" w:cs="Arial"/>
          <w:b/>
          <w:sz w:val="20"/>
          <w:lang w:eastAsia="en-GB"/>
        </w:rPr>
      </w:pPr>
    </w:p>
    <w:p w:rsidR="00917455" w:rsidRDefault="00917455" w:rsidP="00917455">
      <w:pPr>
        <w:rPr>
          <w:rFonts w:ascii="Arial" w:eastAsia="Times New Roman" w:hAnsi="Arial" w:cs="Arial"/>
          <w:b/>
          <w:szCs w:val="24"/>
          <w:lang w:eastAsia="en-GB"/>
        </w:rPr>
      </w:pPr>
      <w:r>
        <w:rPr>
          <w:rFonts w:ascii="Arial" w:eastAsia="Times New Roman" w:hAnsi="Arial" w:cs="Arial"/>
          <w:b/>
          <w:szCs w:val="24"/>
          <w:lang w:eastAsia="en-GB"/>
        </w:rPr>
        <w:t xml:space="preserve">Action – Leadership Training for Band 8 Locality Managers </w:t>
      </w:r>
    </w:p>
    <w:p w:rsidR="00917455" w:rsidRDefault="00917455" w:rsidP="00917455">
      <w:pPr>
        <w:rPr>
          <w:rFonts w:ascii="Arial" w:eastAsia="Times New Roman" w:hAnsi="Arial" w:cs="Arial"/>
          <w:sz w:val="20"/>
          <w:lang w:eastAsia="en-GB"/>
        </w:rPr>
      </w:pPr>
    </w:p>
    <w:p w:rsidR="00112A87" w:rsidRPr="007D0F32" w:rsidRDefault="00112A87" w:rsidP="00917455">
      <w:pPr>
        <w:rPr>
          <w:rFonts w:ascii="Arial" w:eastAsia="Times New Roman" w:hAnsi="Arial" w:cs="Arial"/>
          <w:b/>
          <w:color w:val="FF0000"/>
          <w:sz w:val="20"/>
          <w:lang w:eastAsia="en-GB"/>
        </w:rPr>
      </w:pPr>
      <w:r w:rsidRPr="007D0F32">
        <w:rPr>
          <w:rFonts w:ascii="Arial" w:eastAsia="Times New Roman" w:hAnsi="Arial" w:cs="Arial"/>
          <w:b/>
          <w:color w:val="FF0000"/>
          <w:sz w:val="20"/>
          <w:lang w:eastAsia="en-GB"/>
        </w:rPr>
        <w:t xml:space="preserve">Please can the following trusts confirm the names as a matter of </w:t>
      </w:r>
      <w:proofErr w:type="gramStart"/>
      <w:r w:rsidRPr="007D0F32">
        <w:rPr>
          <w:rFonts w:ascii="Arial" w:eastAsia="Times New Roman" w:hAnsi="Arial" w:cs="Arial"/>
          <w:b/>
          <w:color w:val="FF0000"/>
          <w:sz w:val="20"/>
          <w:lang w:eastAsia="en-GB"/>
        </w:rPr>
        <w:t>urgency;</w:t>
      </w:r>
      <w:proofErr w:type="gramEnd"/>
    </w:p>
    <w:p w:rsidR="007D0F32" w:rsidRDefault="007D0F32" w:rsidP="00917455">
      <w:pPr>
        <w:rPr>
          <w:rFonts w:ascii="Arial" w:eastAsia="Times New Roman" w:hAnsi="Arial" w:cs="Arial"/>
          <w:color w:val="FF0000"/>
          <w:sz w:val="20"/>
          <w:lang w:eastAsia="en-GB"/>
        </w:rPr>
      </w:pPr>
    </w:p>
    <w:tbl>
      <w:tblPr>
        <w:tblStyle w:val="TableGrid8"/>
        <w:tblW w:w="0" w:type="auto"/>
        <w:tblLook w:val="04A0" w:firstRow="1" w:lastRow="0" w:firstColumn="1" w:lastColumn="0" w:noHBand="0" w:noVBand="1"/>
      </w:tblPr>
      <w:tblGrid>
        <w:gridCol w:w="4261"/>
        <w:gridCol w:w="3360"/>
      </w:tblGrid>
      <w:tr w:rsidR="007D0F32" w:rsidRPr="007D0F32" w:rsidTr="007D0F32">
        <w:trPr>
          <w:cnfStyle w:val="100000000000" w:firstRow="1" w:lastRow="0" w:firstColumn="0" w:lastColumn="0" w:oddVBand="0" w:evenVBand="0" w:oddHBand="0" w:evenHBand="0" w:firstRowFirstColumn="0" w:firstRowLastColumn="0" w:lastRowFirstColumn="0" w:lastRowLastColumn="0"/>
        </w:trPr>
        <w:tc>
          <w:tcPr>
            <w:tcW w:w="4261" w:type="dxa"/>
          </w:tcPr>
          <w:p w:rsidR="007D0F32" w:rsidRPr="007D0F32" w:rsidRDefault="007D0F32" w:rsidP="00917455">
            <w:pPr>
              <w:rPr>
                <w:rFonts w:ascii="Arial" w:eastAsia="Times New Roman" w:hAnsi="Arial" w:cs="Arial"/>
                <w:sz w:val="20"/>
                <w:lang w:eastAsia="en-GB"/>
              </w:rPr>
            </w:pPr>
            <w:r w:rsidRPr="007D0F32">
              <w:rPr>
                <w:rFonts w:ascii="Arial" w:eastAsia="Times New Roman" w:hAnsi="Arial" w:cs="Arial"/>
                <w:sz w:val="20"/>
                <w:lang w:eastAsia="en-GB"/>
              </w:rPr>
              <w:t xml:space="preserve">Organisation </w:t>
            </w:r>
          </w:p>
        </w:tc>
        <w:tc>
          <w:tcPr>
            <w:tcW w:w="3360" w:type="dxa"/>
          </w:tcPr>
          <w:p w:rsidR="007D0F32" w:rsidRPr="007D0F32" w:rsidRDefault="007D0F32" w:rsidP="00917455">
            <w:pPr>
              <w:rPr>
                <w:rFonts w:ascii="Arial" w:eastAsia="Times New Roman" w:hAnsi="Arial" w:cs="Arial"/>
                <w:sz w:val="20"/>
                <w:lang w:eastAsia="en-GB"/>
              </w:rPr>
            </w:pPr>
            <w:r w:rsidRPr="007D0F32">
              <w:rPr>
                <w:rFonts w:ascii="Arial" w:eastAsia="Times New Roman" w:hAnsi="Arial" w:cs="Arial"/>
                <w:sz w:val="20"/>
                <w:lang w:eastAsia="en-GB"/>
              </w:rPr>
              <w:t xml:space="preserve">Anticipated Numbers </w:t>
            </w:r>
          </w:p>
        </w:tc>
      </w:tr>
      <w:tr w:rsidR="007D0F32" w:rsidRPr="007D0F32" w:rsidTr="007D0F32">
        <w:tc>
          <w:tcPr>
            <w:tcW w:w="4261" w:type="dxa"/>
          </w:tcPr>
          <w:p w:rsidR="007D0F32" w:rsidRPr="007D0F32" w:rsidRDefault="007D0F32" w:rsidP="00917455">
            <w:pPr>
              <w:rPr>
                <w:rFonts w:ascii="Arial" w:eastAsia="Times New Roman" w:hAnsi="Arial" w:cs="Arial"/>
                <w:b/>
                <w:sz w:val="20"/>
                <w:lang w:eastAsia="en-GB"/>
              </w:rPr>
            </w:pPr>
          </w:p>
        </w:tc>
        <w:tc>
          <w:tcPr>
            <w:tcW w:w="3360" w:type="dxa"/>
          </w:tcPr>
          <w:p w:rsidR="007D0F32" w:rsidRPr="007D0F32" w:rsidRDefault="007D0F32" w:rsidP="00917455">
            <w:pPr>
              <w:rPr>
                <w:rFonts w:ascii="Arial" w:eastAsia="Times New Roman" w:hAnsi="Arial" w:cs="Arial"/>
                <w:b/>
                <w:sz w:val="20"/>
                <w:lang w:eastAsia="en-GB"/>
              </w:rPr>
            </w:pPr>
          </w:p>
        </w:tc>
      </w:tr>
      <w:tr w:rsidR="007D0F32" w:rsidRPr="007D0F32" w:rsidTr="007D0F32">
        <w:tc>
          <w:tcPr>
            <w:tcW w:w="4261" w:type="dxa"/>
          </w:tcPr>
          <w:p w:rsidR="007D0F32" w:rsidRPr="007043FC" w:rsidRDefault="007043FC" w:rsidP="00917455">
            <w:pPr>
              <w:rPr>
                <w:rFonts w:ascii="Arial" w:hAnsi="Arial" w:cs="Arial"/>
                <w:b/>
                <w:sz w:val="20"/>
              </w:rPr>
            </w:pPr>
            <w:r w:rsidRPr="007043FC">
              <w:rPr>
                <w:rFonts w:ascii="Arial" w:hAnsi="Arial" w:cs="Arial"/>
                <w:b/>
                <w:sz w:val="20"/>
              </w:rPr>
              <w:t xml:space="preserve">Norfolk Community Health &amp; Care </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3</w:t>
            </w:r>
          </w:p>
        </w:tc>
      </w:tr>
      <w:tr w:rsidR="007D0F32" w:rsidRPr="007D0F32" w:rsidTr="007D0F32">
        <w:tc>
          <w:tcPr>
            <w:tcW w:w="4261" w:type="dxa"/>
          </w:tcPr>
          <w:p w:rsidR="007D0F32" w:rsidRPr="007043FC" w:rsidRDefault="007D0F32" w:rsidP="00917455">
            <w:pPr>
              <w:rPr>
                <w:rFonts w:ascii="Arial" w:eastAsia="Times New Roman" w:hAnsi="Arial" w:cs="Arial"/>
                <w:b/>
                <w:sz w:val="20"/>
                <w:lang w:eastAsia="en-GB"/>
              </w:rPr>
            </w:pPr>
            <w:r w:rsidRPr="007043FC">
              <w:rPr>
                <w:rFonts w:ascii="Arial" w:eastAsia="Times New Roman" w:hAnsi="Arial" w:cs="Arial"/>
                <w:b/>
                <w:sz w:val="20"/>
                <w:lang w:eastAsia="en-GB"/>
              </w:rPr>
              <w:t>Hertfordshire</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4</w:t>
            </w:r>
          </w:p>
        </w:tc>
      </w:tr>
      <w:tr w:rsidR="007D0F32" w:rsidRPr="007D0F32" w:rsidTr="007D0F32">
        <w:tc>
          <w:tcPr>
            <w:tcW w:w="4261" w:type="dxa"/>
          </w:tcPr>
          <w:p w:rsidR="007D0F32" w:rsidRPr="007043FC" w:rsidRDefault="007D0F32" w:rsidP="00917455">
            <w:pPr>
              <w:rPr>
                <w:rFonts w:ascii="Arial" w:eastAsia="Times New Roman" w:hAnsi="Arial" w:cs="Arial"/>
                <w:b/>
                <w:sz w:val="20"/>
                <w:lang w:eastAsia="en-GB"/>
              </w:rPr>
            </w:pPr>
            <w:r w:rsidRPr="007043FC">
              <w:rPr>
                <w:rFonts w:ascii="Arial" w:eastAsia="Times New Roman" w:hAnsi="Arial" w:cs="Arial"/>
                <w:b/>
                <w:sz w:val="20"/>
                <w:lang w:eastAsia="en-GB"/>
              </w:rPr>
              <w:t>Cambridgeshire and Peterborough</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2</w:t>
            </w:r>
          </w:p>
        </w:tc>
      </w:tr>
      <w:tr w:rsidR="007D0F32" w:rsidRPr="007D0F32" w:rsidTr="007D0F32">
        <w:tc>
          <w:tcPr>
            <w:tcW w:w="4261" w:type="dxa"/>
          </w:tcPr>
          <w:p w:rsidR="007D0F32" w:rsidRPr="007043FC" w:rsidRDefault="007043FC" w:rsidP="00917455">
            <w:pPr>
              <w:rPr>
                <w:rFonts w:ascii="Arial" w:hAnsi="Arial" w:cs="Arial"/>
                <w:b/>
                <w:sz w:val="20"/>
              </w:rPr>
            </w:pPr>
            <w:r w:rsidRPr="007043FC">
              <w:rPr>
                <w:rFonts w:ascii="Arial" w:hAnsi="Arial" w:cs="Arial"/>
                <w:b/>
                <w:sz w:val="20"/>
              </w:rPr>
              <w:t>SEPT Bedfordshire</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2</w:t>
            </w:r>
          </w:p>
        </w:tc>
      </w:tr>
      <w:tr w:rsidR="007D0F32" w:rsidRPr="007D0F32" w:rsidTr="007D0F32">
        <w:tc>
          <w:tcPr>
            <w:tcW w:w="4261" w:type="dxa"/>
          </w:tcPr>
          <w:p w:rsidR="007D0F32" w:rsidRPr="007043FC" w:rsidRDefault="007043FC" w:rsidP="00917455">
            <w:pPr>
              <w:rPr>
                <w:rFonts w:ascii="Arial" w:hAnsi="Arial" w:cs="Arial"/>
                <w:b/>
                <w:sz w:val="20"/>
              </w:rPr>
            </w:pPr>
            <w:r w:rsidRPr="007043FC">
              <w:rPr>
                <w:rFonts w:ascii="Arial" w:hAnsi="Arial" w:cs="Arial"/>
                <w:b/>
                <w:sz w:val="20"/>
              </w:rPr>
              <w:t>SEPT West Essex</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3</w:t>
            </w:r>
          </w:p>
        </w:tc>
      </w:tr>
      <w:tr w:rsidR="007D0F32" w:rsidRPr="007D0F32" w:rsidTr="007D0F32">
        <w:tc>
          <w:tcPr>
            <w:tcW w:w="4261" w:type="dxa"/>
          </w:tcPr>
          <w:p w:rsidR="007D0F32" w:rsidRPr="007043FC" w:rsidRDefault="007043FC" w:rsidP="00917455">
            <w:pPr>
              <w:rPr>
                <w:rFonts w:ascii="Arial" w:hAnsi="Arial" w:cs="Arial"/>
                <w:b/>
                <w:sz w:val="20"/>
              </w:rPr>
            </w:pPr>
            <w:r w:rsidRPr="007043FC">
              <w:rPr>
                <w:rFonts w:ascii="Arial" w:hAnsi="Arial" w:cs="Arial"/>
                <w:b/>
                <w:sz w:val="20"/>
              </w:rPr>
              <w:t>SEPT SE Essex</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1</w:t>
            </w:r>
          </w:p>
        </w:tc>
      </w:tr>
      <w:tr w:rsidR="007D0F32" w:rsidRPr="007D0F32" w:rsidTr="007D0F32">
        <w:tc>
          <w:tcPr>
            <w:tcW w:w="4261" w:type="dxa"/>
          </w:tcPr>
          <w:p w:rsidR="007D0F32" w:rsidRPr="007043FC" w:rsidRDefault="007043FC" w:rsidP="00917455">
            <w:pPr>
              <w:rPr>
                <w:rFonts w:ascii="Arial" w:hAnsi="Arial" w:cs="Arial"/>
                <w:b/>
                <w:sz w:val="20"/>
              </w:rPr>
            </w:pPr>
            <w:r w:rsidRPr="007043FC">
              <w:rPr>
                <w:rFonts w:ascii="Arial" w:hAnsi="Arial" w:cs="Arial"/>
                <w:b/>
                <w:sz w:val="20"/>
              </w:rPr>
              <w:t>NELFT - SW Essex</w:t>
            </w:r>
          </w:p>
        </w:tc>
        <w:tc>
          <w:tcPr>
            <w:tcW w:w="3360" w:type="dxa"/>
          </w:tcPr>
          <w:p w:rsidR="007D0F32" w:rsidRPr="007D0F32" w:rsidRDefault="007D0F32" w:rsidP="00917455">
            <w:pPr>
              <w:rPr>
                <w:rFonts w:ascii="Arial" w:eastAsia="Times New Roman" w:hAnsi="Arial" w:cs="Arial"/>
                <w:b/>
                <w:sz w:val="20"/>
                <w:lang w:eastAsia="en-GB"/>
              </w:rPr>
            </w:pPr>
            <w:r>
              <w:rPr>
                <w:rFonts w:ascii="Arial" w:eastAsia="Times New Roman" w:hAnsi="Arial" w:cs="Arial"/>
                <w:b/>
                <w:sz w:val="20"/>
                <w:lang w:eastAsia="en-GB"/>
              </w:rPr>
              <w:t>3</w:t>
            </w:r>
          </w:p>
        </w:tc>
      </w:tr>
    </w:tbl>
    <w:p w:rsidR="00752FD5" w:rsidRDefault="00752FD5" w:rsidP="00752FD5">
      <w:pPr>
        <w:rPr>
          <w:rFonts w:ascii="Arial" w:eastAsia="Times New Roman" w:hAnsi="Arial" w:cs="Arial"/>
          <w:sz w:val="20"/>
          <w:lang w:eastAsia="en-GB"/>
        </w:rPr>
      </w:pPr>
    </w:p>
    <w:p w:rsidR="00752FD5" w:rsidRPr="00D118F8" w:rsidRDefault="00752FD5" w:rsidP="00752FD5">
      <w:pPr>
        <w:rPr>
          <w:rFonts w:ascii="Arial" w:eastAsia="Times New Roman" w:hAnsi="Arial" w:cs="Arial"/>
          <w:sz w:val="20"/>
          <w:lang w:eastAsia="en-GB"/>
        </w:rPr>
      </w:pPr>
      <w:r>
        <w:rPr>
          <w:rFonts w:ascii="Arial" w:eastAsia="Times New Roman" w:hAnsi="Arial" w:cs="Arial"/>
          <w:sz w:val="20"/>
          <w:lang w:eastAsia="en-GB"/>
        </w:rPr>
        <w:t>Band 8 Leadership Training Cohort Monday 8</w:t>
      </w:r>
      <w:r w:rsidRPr="0016285C">
        <w:rPr>
          <w:rFonts w:ascii="Arial" w:eastAsia="Times New Roman" w:hAnsi="Arial" w:cs="Arial"/>
          <w:sz w:val="20"/>
          <w:vertAlign w:val="superscript"/>
          <w:lang w:eastAsia="en-GB"/>
        </w:rPr>
        <w:t>th</w:t>
      </w:r>
      <w:r>
        <w:rPr>
          <w:rFonts w:ascii="Arial" w:eastAsia="Times New Roman" w:hAnsi="Arial" w:cs="Arial"/>
          <w:sz w:val="20"/>
          <w:lang w:eastAsia="en-GB"/>
        </w:rPr>
        <w:t xml:space="preserve"> – Wednesday 10</w:t>
      </w:r>
      <w:r w:rsidRPr="0016285C">
        <w:rPr>
          <w:rFonts w:ascii="Arial" w:eastAsia="Times New Roman" w:hAnsi="Arial" w:cs="Arial"/>
          <w:sz w:val="20"/>
          <w:vertAlign w:val="superscript"/>
          <w:lang w:eastAsia="en-GB"/>
        </w:rPr>
        <w:t>th</w:t>
      </w:r>
      <w:r>
        <w:rPr>
          <w:rFonts w:ascii="Arial" w:eastAsia="Times New Roman" w:hAnsi="Arial" w:cs="Arial"/>
          <w:sz w:val="20"/>
          <w:lang w:eastAsia="en-GB"/>
        </w:rPr>
        <w:t xml:space="preserve"> July, Hilton Hotel, Stansted, Essex. </w:t>
      </w:r>
    </w:p>
    <w:p w:rsidR="00B33338" w:rsidRDefault="00B33338" w:rsidP="00AC6C95">
      <w:pPr>
        <w:rPr>
          <w:rFonts w:ascii="Arial" w:hAnsi="Arial" w:cs="Arial"/>
          <w:b/>
          <w:sz w:val="20"/>
        </w:rPr>
      </w:pPr>
    </w:p>
    <w:p w:rsidR="00AC6C95" w:rsidRPr="00CC7D0D" w:rsidRDefault="00AC6C95" w:rsidP="00AC6C95">
      <w:pPr>
        <w:rPr>
          <w:rFonts w:ascii="Arial" w:hAnsi="Arial" w:cs="Arial"/>
          <w:sz w:val="20"/>
        </w:rPr>
      </w:pPr>
      <w:r>
        <w:rPr>
          <w:rFonts w:ascii="Arial" w:hAnsi="Arial" w:cs="Arial"/>
          <w:b/>
          <w:sz w:val="20"/>
        </w:rPr>
        <w:t>……………………………………………………………………………………………………………</w:t>
      </w:r>
      <w:r w:rsidRPr="00CC7D0D">
        <w:rPr>
          <w:rFonts w:ascii="Arial" w:hAnsi="Arial" w:cs="Arial"/>
          <w:sz w:val="20"/>
        </w:rPr>
        <w:t xml:space="preserve">  </w:t>
      </w:r>
    </w:p>
    <w:p w:rsidR="00AC6C95" w:rsidRDefault="00AC6C95" w:rsidP="00AC6C95">
      <w:pPr>
        <w:rPr>
          <w:rFonts w:ascii="Arial" w:hAnsi="Arial" w:cs="Arial"/>
          <w:b/>
          <w:sz w:val="20"/>
        </w:rPr>
      </w:pPr>
    </w:p>
    <w:p w:rsidR="00D118F8" w:rsidRDefault="00B33338" w:rsidP="00D118F8">
      <w:pPr>
        <w:rPr>
          <w:rFonts w:ascii="Arial" w:eastAsia="Times New Roman" w:hAnsi="Arial" w:cs="Arial"/>
          <w:b/>
          <w:szCs w:val="24"/>
          <w:lang w:eastAsia="en-GB"/>
        </w:rPr>
      </w:pPr>
      <w:r>
        <w:rPr>
          <w:rFonts w:ascii="Arial" w:eastAsia="Times New Roman" w:hAnsi="Arial" w:cs="Arial"/>
          <w:b/>
          <w:szCs w:val="24"/>
          <w:lang w:eastAsia="en-GB"/>
        </w:rPr>
        <w:t>Action</w:t>
      </w:r>
      <w:r w:rsidR="00D118F8">
        <w:rPr>
          <w:rFonts w:ascii="Arial" w:eastAsia="Times New Roman" w:hAnsi="Arial" w:cs="Arial"/>
          <w:b/>
          <w:szCs w:val="24"/>
          <w:lang w:eastAsia="en-GB"/>
        </w:rPr>
        <w:t xml:space="preserve"> – Leadership Training Update </w:t>
      </w:r>
    </w:p>
    <w:p w:rsidR="00D118F8" w:rsidRDefault="00D118F8" w:rsidP="00D118F8">
      <w:pPr>
        <w:rPr>
          <w:rFonts w:ascii="Arial" w:eastAsia="Times New Roman" w:hAnsi="Arial" w:cs="Arial"/>
          <w:b/>
          <w:sz w:val="20"/>
          <w:lang w:eastAsia="en-GB"/>
        </w:rPr>
      </w:pPr>
    </w:p>
    <w:p w:rsidR="00917455" w:rsidRPr="00112A87" w:rsidRDefault="00917455" w:rsidP="00D118F8">
      <w:pPr>
        <w:rPr>
          <w:rFonts w:ascii="Arial" w:eastAsia="Times New Roman" w:hAnsi="Arial" w:cs="Arial"/>
          <w:b/>
          <w:color w:val="FF0000"/>
          <w:sz w:val="20"/>
          <w:lang w:eastAsia="en-GB"/>
        </w:rPr>
      </w:pPr>
      <w:r w:rsidRPr="00112A87">
        <w:rPr>
          <w:rFonts w:ascii="Arial" w:eastAsia="Times New Roman" w:hAnsi="Arial" w:cs="Arial"/>
          <w:b/>
          <w:color w:val="FF0000"/>
          <w:sz w:val="20"/>
          <w:lang w:eastAsia="en-GB"/>
        </w:rPr>
        <w:t>We are still awaiting con</w:t>
      </w:r>
      <w:r w:rsidR="00112A87">
        <w:rPr>
          <w:rFonts w:ascii="Arial" w:eastAsia="Times New Roman" w:hAnsi="Arial" w:cs="Arial"/>
          <w:b/>
          <w:color w:val="FF0000"/>
          <w:sz w:val="20"/>
          <w:lang w:eastAsia="en-GB"/>
        </w:rPr>
        <w:t>firmation from Band 7 nominees – by Friday 19</w:t>
      </w:r>
      <w:r w:rsidR="00112A87" w:rsidRPr="00112A87">
        <w:rPr>
          <w:rFonts w:ascii="Arial" w:eastAsia="Times New Roman" w:hAnsi="Arial" w:cs="Arial"/>
          <w:b/>
          <w:color w:val="FF0000"/>
          <w:sz w:val="20"/>
          <w:vertAlign w:val="superscript"/>
          <w:lang w:eastAsia="en-GB"/>
        </w:rPr>
        <w:t>th</w:t>
      </w:r>
      <w:r w:rsidR="00112A87">
        <w:rPr>
          <w:rFonts w:ascii="Arial" w:eastAsia="Times New Roman" w:hAnsi="Arial" w:cs="Arial"/>
          <w:b/>
          <w:color w:val="FF0000"/>
          <w:sz w:val="20"/>
          <w:lang w:eastAsia="en-GB"/>
        </w:rPr>
        <w:t xml:space="preserve"> April at the latest.</w:t>
      </w:r>
    </w:p>
    <w:p w:rsidR="007043FC" w:rsidRDefault="007043FC" w:rsidP="00D118F8">
      <w:pPr>
        <w:rPr>
          <w:rFonts w:ascii="Arial" w:eastAsia="Times New Roman" w:hAnsi="Arial" w:cs="Arial"/>
          <w:sz w:val="20"/>
          <w:lang w:eastAsia="en-GB"/>
        </w:rPr>
      </w:pPr>
    </w:p>
    <w:p w:rsidR="00D118F8" w:rsidRDefault="00D118F8" w:rsidP="00D118F8">
      <w:pPr>
        <w:rPr>
          <w:rFonts w:ascii="Arial" w:eastAsia="Times New Roman" w:hAnsi="Arial" w:cs="Arial"/>
          <w:sz w:val="20"/>
          <w:lang w:eastAsia="en-GB"/>
        </w:rPr>
      </w:pPr>
      <w:r>
        <w:rPr>
          <w:rFonts w:ascii="Arial" w:eastAsia="Times New Roman" w:hAnsi="Arial" w:cs="Arial"/>
          <w:sz w:val="20"/>
          <w:lang w:eastAsia="en-GB"/>
        </w:rPr>
        <w:lastRenderedPageBreak/>
        <w:t>Operational Leads please confirm names on a first come first serve basis for Training taking place on Tuesday 7</w:t>
      </w:r>
      <w:r w:rsidRPr="00D118F8">
        <w:rPr>
          <w:rFonts w:ascii="Arial" w:eastAsia="Times New Roman" w:hAnsi="Arial" w:cs="Arial"/>
          <w:sz w:val="20"/>
          <w:vertAlign w:val="superscript"/>
          <w:lang w:eastAsia="en-GB"/>
        </w:rPr>
        <w:t>th</w:t>
      </w:r>
      <w:r>
        <w:rPr>
          <w:rFonts w:ascii="Arial" w:eastAsia="Times New Roman" w:hAnsi="Arial" w:cs="Arial"/>
          <w:sz w:val="20"/>
          <w:lang w:eastAsia="en-GB"/>
        </w:rPr>
        <w:t xml:space="preserve"> May – Thursday 9</w:t>
      </w:r>
      <w:r w:rsidRPr="00D118F8">
        <w:rPr>
          <w:rFonts w:ascii="Arial" w:eastAsia="Times New Roman" w:hAnsi="Arial" w:cs="Arial"/>
          <w:sz w:val="20"/>
          <w:vertAlign w:val="superscript"/>
          <w:lang w:eastAsia="en-GB"/>
        </w:rPr>
        <w:t>th</w:t>
      </w:r>
      <w:r>
        <w:rPr>
          <w:rFonts w:ascii="Arial" w:eastAsia="Times New Roman" w:hAnsi="Arial" w:cs="Arial"/>
          <w:sz w:val="20"/>
          <w:lang w:eastAsia="en-GB"/>
        </w:rPr>
        <w:t xml:space="preserve"> Ma</w:t>
      </w:r>
      <w:r w:rsidR="0016285C">
        <w:rPr>
          <w:rFonts w:ascii="Arial" w:eastAsia="Times New Roman" w:hAnsi="Arial" w:cs="Arial"/>
          <w:sz w:val="20"/>
          <w:lang w:eastAsia="en-GB"/>
        </w:rPr>
        <w:t>y, Hilton Hotel, Stansted, Essex.</w:t>
      </w:r>
      <w:r>
        <w:rPr>
          <w:rFonts w:ascii="Arial" w:eastAsia="Times New Roman" w:hAnsi="Arial" w:cs="Arial"/>
          <w:sz w:val="20"/>
          <w:lang w:eastAsia="en-GB"/>
        </w:rPr>
        <w:t xml:space="preserve"> Please see list attached for your review.</w:t>
      </w:r>
    </w:p>
    <w:p w:rsidR="00DB2145" w:rsidRDefault="00DB2145" w:rsidP="00D118F8">
      <w:pPr>
        <w:rPr>
          <w:rFonts w:ascii="Arial" w:eastAsia="Times New Roman" w:hAnsi="Arial" w:cs="Arial"/>
          <w:sz w:val="20"/>
          <w:lang w:eastAsia="en-GB"/>
        </w:rPr>
      </w:pPr>
    </w:p>
    <w:p w:rsidR="00D118F8" w:rsidRPr="00752FD5" w:rsidRDefault="00DB2145" w:rsidP="00AC6C95">
      <w:pPr>
        <w:rPr>
          <w:rFonts w:ascii="Arial" w:eastAsia="Times New Roman" w:hAnsi="Arial" w:cs="Arial"/>
          <w:sz w:val="20"/>
          <w:lang w:eastAsia="en-GB"/>
        </w:rPr>
      </w:pPr>
      <w:r>
        <w:rPr>
          <w:rFonts w:ascii="Arial" w:eastAsia="Times New Roman" w:hAnsi="Arial" w:cs="Arial"/>
          <w:sz w:val="20"/>
          <w:lang w:eastAsia="en-GB"/>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427195598" r:id="rId17"/>
        </w:object>
      </w:r>
      <w:r>
        <w:rPr>
          <w:rFonts w:ascii="Arial" w:eastAsia="Times New Roman" w:hAnsi="Arial" w:cs="Arial"/>
          <w:sz w:val="20"/>
          <w:lang w:eastAsia="en-GB"/>
        </w:rPr>
        <w:object w:dxaOrig="1536" w:dyaOrig="994">
          <v:shape id="_x0000_i1026" type="#_x0000_t75" style="width:76.5pt;height:49.5pt" o:ole="">
            <v:imagedata r:id="rId18" o:title=""/>
          </v:shape>
          <o:OLEObject Type="Embed" ProgID="AcroExch.Document.7" ShapeID="_x0000_i1026" DrawAspect="Icon" ObjectID="_1427195599" r:id="rId19"/>
        </w:object>
      </w:r>
    </w:p>
    <w:p w:rsidR="00D118F8" w:rsidRPr="0016285C" w:rsidRDefault="00D118F8" w:rsidP="00AC6C95">
      <w:pPr>
        <w:rPr>
          <w:rFonts w:ascii="Arial" w:hAnsi="Arial" w:cs="Arial"/>
          <w:sz w:val="20"/>
        </w:rPr>
      </w:pPr>
      <w:r>
        <w:rPr>
          <w:rFonts w:ascii="Arial" w:hAnsi="Arial" w:cs="Arial"/>
          <w:b/>
          <w:sz w:val="20"/>
        </w:rPr>
        <w:t>……………………………………………………………………………………………………………</w:t>
      </w:r>
      <w:r w:rsidRPr="00CC7D0D">
        <w:rPr>
          <w:rFonts w:ascii="Arial" w:hAnsi="Arial" w:cs="Arial"/>
          <w:sz w:val="20"/>
        </w:rPr>
        <w:t xml:space="preserve">  </w:t>
      </w:r>
    </w:p>
    <w:p w:rsidR="005B25B5" w:rsidRPr="00533A5D" w:rsidRDefault="005B25B5" w:rsidP="00D13F07">
      <w:pPr>
        <w:rPr>
          <w:rFonts w:ascii="Arial" w:hAnsi="Arial" w:cs="Arial"/>
          <w:b/>
          <w:sz w:val="20"/>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Follow us on Twitter East of Eng HV prog@HealthVisitors</w:t>
      </w:r>
    </w:p>
    <w:p w:rsidR="00D13F07" w:rsidRPr="005E0BA4" w:rsidRDefault="00D13F07" w:rsidP="00D13F07">
      <w:pPr>
        <w:rPr>
          <w:rFonts w:ascii="Arial" w:hAnsi="Arial" w:cs="Arial"/>
          <w:b/>
          <w:sz w:val="20"/>
        </w:rPr>
      </w:pPr>
    </w:p>
    <w:p w:rsidR="00112A87" w:rsidRDefault="00112A87" w:rsidP="00D13F07">
      <w:pPr>
        <w:rPr>
          <w:rFonts w:ascii="Arial" w:hAnsi="Arial" w:cs="Arial"/>
          <w:sz w:val="20"/>
        </w:rPr>
      </w:pPr>
      <w:r>
        <w:rPr>
          <w:rFonts w:ascii="Arial" w:hAnsi="Arial" w:cs="Arial"/>
          <w:sz w:val="20"/>
        </w:rPr>
        <w:t xml:space="preserve">So far we have 31 followers, looking to increase this number. We are also in the middle of updating our website further news to follow on this. </w:t>
      </w:r>
    </w:p>
    <w:p w:rsidR="00DD300A" w:rsidRPr="005C03BB" w:rsidRDefault="00DD300A" w:rsidP="00060A5E">
      <w:pPr>
        <w:rPr>
          <w:rFonts w:ascii="Arial" w:eastAsia="Times New Roman" w:hAnsi="Arial" w:cs="Arial"/>
          <w:b/>
          <w:sz w:val="20"/>
          <w:lang w:eastAsia="en-GB"/>
        </w:rPr>
      </w:pPr>
    </w:p>
    <w:tbl>
      <w:tblPr>
        <w:tblStyle w:val="TableGrid"/>
        <w:tblW w:w="0" w:type="auto"/>
        <w:shd w:val="clear" w:color="auto" w:fill="F9E7FF"/>
        <w:tblLook w:val="04A0" w:firstRow="1" w:lastRow="0" w:firstColumn="1" w:lastColumn="0" w:noHBand="0" w:noVBand="1"/>
      </w:tblPr>
      <w:tblGrid>
        <w:gridCol w:w="8523"/>
      </w:tblGrid>
      <w:tr w:rsidR="005960E6" w:rsidTr="00720680">
        <w:tc>
          <w:tcPr>
            <w:tcW w:w="8523" w:type="dxa"/>
            <w:shd w:val="clear" w:color="auto" w:fill="ECDFF5"/>
          </w:tcPr>
          <w:p w:rsidR="005960E6" w:rsidRPr="00C55C91" w:rsidRDefault="005960E6" w:rsidP="005960E6">
            <w:pPr>
              <w:rPr>
                <w:rFonts w:ascii="Arial" w:eastAsia="Times New Roman" w:hAnsi="Arial" w:cs="Arial"/>
                <w:b/>
                <w:sz w:val="16"/>
                <w:szCs w:val="16"/>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b/>
                <w:szCs w:val="24"/>
                <w:lang w:eastAsia="en-GB"/>
              </w:rPr>
              <w:t>Reminder</w:t>
            </w:r>
            <w:r w:rsidR="003C587B">
              <w:rPr>
                <w:rFonts w:ascii="Arial" w:eastAsia="Times New Roman" w:hAnsi="Arial" w:cs="Arial"/>
                <w:b/>
                <w:szCs w:val="24"/>
                <w:lang w:eastAsia="en-GB"/>
              </w:rPr>
              <w:t xml:space="preserve"> – Spreading t</w:t>
            </w:r>
            <w:r>
              <w:rPr>
                <w:rFonts w:ascii="Arial" w:eastAsia="Times New Roman" w:hAnsi="Arial" w:cs="Arial"/>
                <w:b/>
                <w:szCs w:val="24"/>
                <w:lang w:eastAsia="en-GB"/>
              </w:rPr>
              <w:t>he Word M</w:t>
            </w:r>
            <w:r w:rsidRPr="005E0BA4">
              <w:rPr>
                <w:rFonts w:ascii="Arial" w:eastAsia="Times New Roman" w:hAnsi="Arial" w:cs="Arial"/>
                <w:b/>
                <w:szCs w:val="24"/>
                <w:lang w:eastAsia="en-GB"/>
              </w:rPr>
              <w:t>ore Widely – Sharing Practice</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 xml:space="preserve">In order to share the good practice that is underway in all our providers we are seeking an article, each week, from our providers on a rota basis which we will share via the HV Weekly News. This will help to ensure that we accelerate the roll out of the new offer and promote the health outcomes achieved by health visitors. </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Attached is a rota, starting with ECCH from the 7</w:t>
            </w:r>
            <w:r w:rsidRPr="005E0BA4">
              <w:rPr>
                <w:rFonts w:ascii="Arial" w:eastAsia="Times New Roman" w:hAnsi="Arial" w:cs="Arial"/>
                <w:sz w:val="20"/>
                <w:vertAlign w:val="superscript"/>
                <w:lang w:eastAsia="en-GB"/>
              </w:rPr>
              <w:t>th</w:t>
            </w:r>
            <w:r w:rsidRPr="005E0BA4">
              <w:rPr>
                <w:rFonts w:ascii="Arial" w:eastAsia="Times New Roman" w:hAnsi="Arial" w:cs="Arial"/>
                <w:sz w:val="20"/>
                <w:lang w:eastAsia="en-GB"/>
              </w:rPr>
              <w:t xml:space="preserve"> February 2013.</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 highlighting an innovation or area of good practice (including contact details) are to be sent to Lucy Hall, </w:t>
            </w:r>
            <w:hyperlink r:id="rId20"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 of each week.</w:t>
            </w:r>
          </w:p>
          <w:p w:rsidR="005960E6" w:rsidRPr="005E0BA4" w:rsidRDefault="005960E6" w:rsidP="005960E6">
            <w:pPr>
              <w:rPr>
                <w:rFonts w:ascii="Arial" w:eastAsia="Times New Roman" w:hAnsi="Arial" w:cs="Arial"/>
                <w:sz w:val="20"/>
                <w:lang w:eastAsia="en-GB"/>
              </w:rPr>
            </w:pPr>
          </w:p>
          <w:p w:rsidR="005960E6" w:rsidRDefault="00FB6D50" w:rsidP="005960E6">
            <w:pPr>
              <w:rPr>
                <w:rFonts w:ascii="Arial" w:eastAsia="Times New Roman" w:hAnsi="Arial" w:cs="Arial"/>
                <w:b/>
                <w:szCs w:val="24"/>
                <w:lang w:eastAsia="en-GB"/>
              </w:rPr>
            </w:pPr>
            <w:r w:rsidRPr="005E0BA4">
              <w:rPr>
                <w:rFonts w:ascii="Arial" w:eastAsia="Times New Roman" w:hAnsi="Arial" w:cs="Arial"/>
                <w:sz w:val="20"/>
                <w:lang w:eastAsia="en-GB"/>
              </w:rPr>
              <w:object w:dxaOrig="1454" w:dyaOrig="941">
                <v:shape id="_x0000_i1027" type="#_x0000_t75" style="width:72.75pt;height:46.5pt" o:ole="">
                  <v:imagedata r:id="rId21" o:title=""/>
                </v:shape>
                <o:OLEObject Type="Embed" ProgID="AcroExch.Document.7" ShapeID="_x0000_i1027" DrawAspect="Icon" ObjectID="_1427195600" r:id="rId22"/>
              </w:object>
            </w:r>
          </w:p>
        </w:tc>
      </w:tr>
    </w:tbl>
    <w:p w:rsidR="00210045" w:rsidRPr="005C03BB" w:rsidRDefault="00210045" w:rsidP="00C472A8">
      <w:pPr>
        <w:rPr>
          <w:rFonts w:ascii="Arial" w:eastAsia="Times New Roman" w:hAnsi="Arial" w:cs="Arial"/>
          <w:sz w:val="20"/>
          <w:lang w:eastAsia="en-GB"/>
        </w:rPr>
      </w:pPr>
      <w:r w:rsidRPr="005E0BA4">
        <w:rPr>
          <w:rFonts w:ascii="Arial" w:eastAsia="Times New Roman" w:hAnsi="Arial" w:cs="Arial"/>
          <w:b/>
          <w:szCs w:val="24"/>
          <w:lang w:eastAsia="en-GB"/>
        </w:rPr>
        <w:t>…………………………………………………………………………………….</w:t>
      </w:r>
    </w:p>
    <w:p w:rsidR="00210045" w:rsidRPr="005C03BB" w:rsidRDefault="00210045" w:rsidP="00C472A8">
      <w:pPr>
        <w:rPr>
          <w:rFonts w:ascii="Arial" w:eastAsia="Times New Roman" w:hAnsi="Arial" w:cs="Arial"/>
          <w:b/>
          <w:sz w:val="20"/>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bookmarkStart w:id="0" w:name="_GoBack"/>
      <w:bookmarkEnd w:id="0"/>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23" w:history="1">
        <w:r w:rsidRPr="005E0BA4">
          <w:rPr>
            <w:rStyle w:val="Hyperlink"/>
            <w:rFonts w:ascii="Arial" w:hAnsi="Arial" w:cs="Arial"/>
            <w:bCs/>
            <w:sz w:val="20"/>
          </w:rPr>
          <w:t>Julia.whiting@eoe.nhs.uk</w:t>
        </w:r>
      </w:hyperlink>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T: 01223 </w:t>
      </w:r>
      <w:r w:rsidR="00917455">
        <w:rPr>
          <w:rFonts w:ascii="Arial" w:hAnsi="Arial" w:cs="Arial"/>
          <w:color w:val="1F497D"/>
          <w:sz w:val="20"/>
        </w:rPr>
        <w:t>596858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24"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373D51" w:rsidRPr="00373D51" w:rsidRDefault="00373D51" w:rsidP="00D17719">
      <w:pPr>
        <w:rPr>
          <w:rFonts w:ascii="Arial" w:eastAsia="Times New Roman" w:hAnsi="Arial" w:cs="Arial"/>
          <w:b/>
          <w:sz w:val="10"/>
          <w:szCs w:val="10"/>
          <w:lang w:eastAsia="en-GB"/>
        </w:rPr>
      </w:pPr>
    </w:p>
    <w:sectPr w:rsidR="00373D51" w:rsidRPr="00373D51" w:rsidSect="0016285C">
      <w:headerReference w:type="default" r:id="rId25"/>
      <w:footerReference w:type="default" r:id="rId26"/>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32" w:rsidRDefault="007D0F32">
      <w:r>
        <w:separator/>
      </w:r>
    </w:p>
  </w:endnote>
  <w:endnote w:type="continuationSeparator" w:id="0">
    <w:p w:rsidR="007D0F32" w:rsidRDefault="007D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32" w:rsidRPr="002F2D96" w:rsidRDefault="007D0F32">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11 04 13 .docx</w:t>
    </w:r>
    <w:r>
      <w:rPr>
        <w:rFonts w:ascii="Arial" w:hAnsi="Arial" w:cs="Arial"/>
        <w:sz w:val="16"/>
        <w:szCs w:val="16"/>
      </w:rPr>
      <w:fldChar w:fldCharType="end"/>
    </w:r>
  </w:p>
  <w:p w:rsidR="007D0F32" w:rsidRPr="009D05B6" w:rsidRDefault="007D0F32"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32" w:rsidRDefault="007D0F32">
      <w:r>
        <w:separator/>
      </w:r>
    </w:p>
  </w:footnote>
  <w:footnote w:type="continuationSeparator" w:id="0">
    <w:p w:rsidR="007D0F32" w:rsidRDefault="007D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32" w:rsidRDefault="007D0F32">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7D0F32" w:rsidRDefault="007D0F32">
    <w:pPr>
      <w:pStyle w:val="Header"/>
    </w:pPr>
  </w:p>
  <w:p w:rsidR="007D0F32" w:rsidRDefault="007D0F32">
    <w:pPr>
      <w:pStyle w:val="Header"/>
    </w:pPr>
  </w:p>
  <w:p w:rsidR="007D0F32" w:rsidRDefault="007D0F3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2"/>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55C7"/>
    <w:rsid w:val="00042437"/>
    <w:rsid w:val="000427C6"/>
    <w:rsid w:val="00043424"/>
    <w:rsid w:val="0004381E"/>
    <w:rsid w:val="00050CED"/>
    <w:rsid w:val="0005218E"/>
    <w:rsid w:val="00052AC6"/>
    <w:rsid w:val="00056367"/>
    <w:rsid w:val="0005785F"/>
    <w:rsid w:val="00060A5E"/>
    <w:rsid w:val="00074845"/>
    <w:rsid w:val="00075D85"/>
    <w:rsid w:val="00076CBE"/>
    <w:rsid w:val="00083805"/>
    <w:rsid w:val="0008479E"/>
    <w:rsid w:val="00085A0F"/>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47C2"/>
    <w:rsid w:val="000E6275"/>
    <w:rsid w:val="000E6FCA"/>
    <w:rsid w:val="000F0915"/>
    <w:rsid w:val="000F1A0F"/>
    <w:rsid w:val="00102C70"/>
    <w:rsid w:val="00105046"/>
    <w:rsid w:val="00105540"/>
    <w:rsid w:val="00112A87"/>
    <w:rsid w:val="001134E2"/>
    <w:rsid w:val="00113D29"/>
    <w:rsid w:val="00113F70"/>
    <w:rsid w:val="00116134"/>
    <w:rsid w:val="0011684C"/>
    <w:rsid w:val="00122663"/>
    <w:rsid w:val="001230BE"/>
    <w:rsid w:val="00132994"/>
    <w:rsid w:val="00135E8D"/>
    <w:rsid w:val="001403E7"/>
    <w:rsid w:val="001419DA"/>
    <w:rsid w:val="00152D28"/>
    <w:rsid w:val="00154BD7"/>
    <w:rsid w:val="001567C6"/>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5485"/>
    <w:rsid w:val="0019658E"/>
    <w:rsid w:val="001A1545"/>
    <w:rsid w:val="001A1560"/>
    <w:rsid w:val="001A225B"/>
    <w:rsid w:val="001A2937"/>
    <w:rsid w:val="001A3F3A"/>
    <w:rsid w:val="001A4C00"/>
    <w:rsid w:val="001A64A0"/>
    <w:rsid w:val="001A6B58"/>
    <w:rsid w:val="001B149E"/>
    <w:rsid w:val="001B20E7"/>
    <w:rsid w:val="001B585F"/>
    <w:rsid w:val="001B63A7"/>
    <w:rsid w:val="001B7A89"/>
    <w:rsid w:val="001C3533"/>
    <w:rsid w:val="001C5016"/>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3F2F"/>
    <w:rsid w:val="00255F10"/>
    <w:rsid w:val="002572F4"/>
    <w:rsid w:val="0026147A"/>
    <w:rsid w:val="0026773D"/>
    <w:rsid w:val="00270A87"/>
    <w:rsid w:val="0027171C"/>
    <w:rsid w:val="00273E33"/>
    <w:rsid w:val="00274273"/>
    <w:rsid w:val="00274C9F"/>
    <w:rsid w:val="0027769C"/>
    <w:rsid w:val="00277F2E"/>
    <w:rsid w:val="00283AC0"/>
    <w:rsid w:val="00284C9F"/>
    <w:rsid w:val="00285996"/>
    <w:rsid w:val="00290358"/>
    <w:rsid w:val="0029129C"/>
    <w:rsid w:val="00292D20"/>
    <w:rsid w:val="00294416"/>
    <w:rsid w:val="0029662A"/>
    <w:rsid w:val="0029693D"/>
    <w:rsid w:val="00297BCA"/>
    <w:rsid w:val="002A1DB1"/>
    <w:rsid w:val="002A20FA"/>
    <w:rsid w:val="002A25AB"/>
    <w:rsid w:val="002B51E6"/>
    <w:rsid w:val="002B57D0"/>
    <w:rsid w:val="002C5F2E"/>
    <w:rsid w:val="002C7B0D"/>
    <w:rsid w:val="002E00A1"/>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2985"/>
    <w:rsid w:val="00314260"/>
    <w:rsid w:val="00321696"/>
    <w:rsid w:val="00321D5F"/>
    <w:rsid w:val="00322C94"/>
    <w:rsid w:val="00330B65"/>
    <w:rsid w:val="0033285B"/>
    <w:rsid w:val="003334BD"/>
    <w:rsid w:val="00334977"/>
    <w:rsid w:val="003350D5"/>
    <w:rsid w:val="00336CEB"/>
    <w:rsid w:val="00352E46"/>
    <w:rsid w:val="00355542"/>
    <w:rsid w:val="00365BB4"/>
    <w:rsid w:val="00366B4E"/>
    <w:rsid w:val="00370B20"/>
    <w:rsid w:val="00373CB2"/>
    <w:rsid w:val="00373D51"/>
    <w:rsid w:val="00374614"/>
    <w:rsid w:val="00376276"/>
    <w:rsid w:val="003811EE"/>
    <w:rsid w:val="00387236"/>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22C50"/>
    <w:rsid w:val="00423F40"/>
    <w:rsid w:val="004262C6"/>
    <w:rsid w:val="00432BA0"/>
    <w:rsid w:val="004336ED"/>
    <w:rsid w:val="004347CC"/>
    <w:rsid w:val="00440AC0"/>
    <w:rsid w:val="00440D17"/>
    <w:rsid w:val="00441EC7"/>
    <w:rsid w:val="00442FFF"/>
    <w:rsid w:val="00443A81"/>
    <w:rsid w:val="00443C7E"/>
    <w:rsid w:val="00446ED6"/>
    <w:rsid w:val="00450464"/>
    <w:rsid w:val="00453989"/>
    <w:rsid w:val="00461F52"/>
    <w:rsid w:val="00471875"/>
    <w:rsid w:val="00472042"/>
    <w:rsid w:val="004738E4"/>
    <w:rsid w:val="004761CA"/>
    <w:rsid w:val="00482B69"/>
    <w:rsid w:val="00485B53"/>
    <w:rsid w:val="00487DD5"/>
    <w:rsid w:val="00490260"/>
    <w:rsid w:val="00496C47"/>
    <w:rsid w:val="00497F08"/>
    <w:rsid w:val="004A094F"/>
    <w:rsid w:val="004A34C0"/>
    <w:rsid w:val="004A495F"/>
    <w:rsid w:val="004B6EF1"/>
    <w:rsid w:val="004B7E15"/>
    <w:rsid w:val="004C21B4"/>
    <w:rsid w:val="004C4D3D"/>
    <w:rsid w:val="004C731A"/>
    <w:rsid w:val="004D1652"/>
    <w:rsid w:val="004D5A94"/>
    <w:rsid w:val="004D75DB"/>
    <w:rsid w:val="004E2E75"/>
    <w:rsid w:val="004E4A94"/>
    <w:rsid w:val="004E5672"/>
    <w:rsid w:val="004F5560"/>
    <w:rsid w:val="004F69BF"/>
    <w:rsid w:val="004F7FDC"/>
    <w:rsid w:val="00506AFC"/>
    <w:rsid w:val="005072CA"/>
    <w:rsid w:val="0051008B"/>
    <w:rsid w:val="00514AF6"/>
    <w:rsid w:val="00515F6B"/>
    <w:rsid w:val="00524B8B"/>
    <w:rsid w:val="00532D2C"/>
    <w:rsid w:val="005335D0"/>
    <w:rsid w:val="00533A5D"/>
    <w:rsid w:val="00542DE9"/>
    <w:rsid w:val="005450ED"/>
    <w:rsid w:val="00547CD1"/>
    <w:rsid w:val="005539E1"/>
    <w:rsid w:val="00553FD7"/>
    <w:rsid w:val="005600B8"/>
    <w:rsid w:val="00560D76"/>
    <w:rsid w:val="00563283"/>
    <w:rsid w:val="0056543B"/>
    <w:rsid w:val="0056732A"/>
    <w:rsid w:val="0056756E"/>
    <w:rsid w:val="00570610"/>
    <w:rsid w:val="00575F07"/>
    <w:rsid w:val="00580280"/>
    <w:rsid w:val="00580EC3"/>
    <w:rsid w:val="00587190"/>
    <w:rsid w:val="00592F6D"/>
    <w:rsid w:val="005960E6"/>
    <w:rsid w:val="005A6DF5"/>
    <w:rsid w:val="005B25B5"/>
    <w:rsid w:val="005B7047"/>
    <w:rsid w:val="005C03BB"/>
    <w:rsid w:val="005C2353"/>
    <w:rsid w:val="005C3809"/>
    <w:rsid w:val="005C52F2"/>
    <w:rsid w:val="005C6A47"/>
    <w:rsid w:val="005D26FC"/>
    <w:rsid w:val="005D3E1A"/>
    <w:rsid w:val="005D4F1B"/>
    <w:rsid w:val="005D5219"/>
    <w:rsid w:val="005D6867"/>
    <w:rsid w:val="005E0BA4"/>
    <w:rsid w:val="005E79C1"/>
    <w:rsid w:val="005F08A4"/>
    <w:rsid w:val="005F2EFC"/>
    <w:rsid w:val="005F31E2"/>
    <w:rsid w:val="006017C5"/>
    <w:rsid w:val="00606C87"/>
    <w:rsid w:val="00612673"/>
    <w:rsid w:val="006134EA"/>
    <w:rsid w:val="006141D3"/>
    <w:rsid w:val="00614E59"/>
    <w:rsid w:val="00616B49"/>
    <w:rsid w:val="00622E4C"/>
    <w:rsid w:val="006314EA"/>
    <w:rsid w:val="0063182B"/>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D58A7"/>
    <w:rsid w:val="006E1308"/>
    <w:rsid w:val="006E46E2"/>
    <w:rsid w:val="006E496A"/>
    <w:rsid w:val="006E5862"/>
    <w:rsid w:val="006E6F51"/>
    <w:rsid w:val="006F11A0"/>
    <w:rsid w:val="006F6520"/>
    <w:rsid w:val="00700F8C"/>
    <w:rsid w:val="00702840"/>
    <w:rsid w:val="007043FC"/>
    <w:rsid w:val="007141BC"/>
    <w:rsid w:val="00720680"/>
    <w:rsid w:val="007208E1"/>
    <w:rsid w:val="007269B3"/>
    <w:rsid w:val="00732133"/>
    <w:rsid w:val="007346D0"/>
    <w:rsid w:val="007371F5"/>
    <w:rsid w:val="00737966"/>
    <w:rsid w:val="007411BD"/>
    <w:rsid w:val="00743549"/>
    <w:rsid w:val="00752680"/>
    <w:rsid w:val="00752FD5"/>
    <w:rsid w:val="00754F7C"/>
    <w:rsid w:val="007608E6"/>
    <w:rsid w:val="00760F0D"/>
    <w:rsid w:val="00766E3E"/>
    <w:rsid w:val="00767D51"/>
    <w:rsid w:val="00772D23"/>
    <w:rsid w:val="00776921"/>
    <w:rsid w:val="007800FC"/>
    <w:rsid w:val="0078334E"/>
    <w:rsid w:val="00784005"/>
    <w:rsid w:val="00785DB1"/>
    <w:rsid w:val="007875AF"/>
    <w:rsid w:val="00790544"/>
    <w:rsid w:val="00794696"/>
    <w:rsid w:val="007946D9"/>
    <w:rsid w:val="007959BA"/>
    <w:rsid w:val="00795E61"/>
    <w:rsid w:val="00796414"/>
    <w:rsid w:val="007B4821"/>
    <w:rsid w:val="007B5316"/>
    <w:rsid w:val="007B7B21"/>
    <w:rsid w:val="007C1C41"/>
    <w:rsid w:val="007C1F31"/>
    <w:rsid w:val="007C2A8D"/>
    <w:rsid w:val="007C385A"/>
    <w:rsid w:val="007C510B"/>
    <w:rsid w:val="007C73A8"/>
    <w:rsid w:val="007D0F32"/>
    <w:rsid w:val="007D253B"/>
    <w:rsid w:val="007D28D9"/>
    <w:rsid w:val="007D3487"/>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2541B"/>
    <w:rsid w:val="00825E15"/>
    <w:rsid w:val="00826EA7"/>
    <w:rsid w:val="0083054F"/>
    <w:rsid w:val="00831B61"/>
    <w:rsid w:val="00836ABE"/>
    <w:rsid w:val="008377AF"/>
    <w:rsid w:val="00837C43"/>
    <w:rsid w:val="008426A1"/>
    <w:rsid w:val="00842FF3"/>
    <w:rsid w:val="00843DD1"/>
    <w:rsid w:val="00845BD7"/>
    <w:rsid w:val="0086325F"/>
    <w:rsid w:val="00865E3A"/>
    <w:rsid w:val="00866F1D"/>
    <w:rsid w:val="00867152"/>
    <w:rsid w:val="00870868"/>
    <w:rsid w:val="00874358"/>
    <w:rsid w:val="00880BF2"/>
    <w:rsid w:val="008901C7"/>
    <w:rsid w:val="00895AF1"/>
    <w:rsid w:val="00896C2A"/>
    <w:rsid w:val="00897800"/>
    <w:rsid w:val="008A1111"/>
    <w:rsid w:val="008B3E4C"/>
    <w:rsid w:val="008B3F24"/>
    <w:rsid w:val="008B575F"/>
    <w:rsid w:val="008B672F"/>
    <w:rsid w:val="008B7966"/>
    <w:rsid w:val="008C1340"/>
    <w:rsid w:val="008C31CE"/>
    <w:rsid w:val="008C78E9"/>
    <w:rsid w:val="008D0C8C"/>
    <w:rsid w:val="008D1252"/>
    <w:rsid w:val="008D21CB"/>
    <w:rsid w:val="008D5AE0"/>
    <w:rsid w:val="008D6A12"/>
    <w:rsid w:val="008E6925"/>
    <w:rsid w:val="008F085C"/>
    <w:rsid w:val="008F371B"/>
    <w:rsid w:val="008F561C"/>
    <w:rsid w:val="00906C1C"/>
    <w:rsid w:val="00910382"/>
    <w:rsid w:val="00912554"/>
    <w:rsid w:val="00912705"/>
    <w:rsid w:val="00912AD8"/>
    <w:rsid w:val="00914333"/>
    <w:rsid w:val="0091572C"/>
    <w:rsid w:val="00917455"/>
    <w:rsid w:val="00921277"/>
    <w:rsid w:val="00925D1F"/>
    <w:rsid w:val="00927491"/>
    <w:rsid w:val="00933935"/>
    <w:rsid w:val="00936F82"/>
    <w:rsid w:val="00937E27"/>
    <w:rsid w:val="00941299"/>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B1CCD"/>
    <w:rsid w:val="009B2DA9"/>
    <w:rsid w:val="009B65C4"/>
    <w:rsid w:val="009C2A7B"/>
    <w:rsid w:val="009C3412"/>
    <w:rsid w:val="009C3AC9"/>
    <w:rsid w:val="009C3C16"/>
    <w:rsid w:val="009C75A2"/>
    <w:rsid w:val="009D05B6"/>
    <w:rsid w:val="009D3DBD"/>
    <w:rsid w:val="009E2C5A"/>
    <w:rsid w:val="009E395F"/>
    <w:rsid w:val="009E41E4"/>
    <w:rsid w:val="009E59E4"/>
    <w:rsid w:val="009E5EF0"/>
    <w:rsid w:val="009F48A9"/>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3971"/>
    <w:rsid w:val="00A43FF7"/>
    <w:rsid w:val="00A44999"/>
    <w:rsid w:val="00A44D53"/>
    <w:rsid w:val="00A47EC9"/>
    <w:rsid w:val="00A51043"/>
    <w:rsid w:val="00A5153B"/>
    <w:rsid w:val="00A57253"/>
    <w:rsid w:val="00A60187"/>
    <w:rsid w:val="00A624BE"/>
    <w:rsid w:val="00A6623C"/>
    <w:rsid w:val="00A662AE"/>
    <w:rsid w:val="00A66E76"/>
    <w:rsid w:val="00A726B7"/>
    <w:rsid w:val="00A75C00"/>
    <w:rsid w:val="00A83C6A"/>
    <w:rsid w:val="00A944E0"/>
    <w:rsid w:val="00A94F19"/>
    <w:rsid w:val="00AA0135"/>
    <w:rsid w:val="00AA26C6"/>
    <w:rsid w:val="00AA46E9"/>
    <w:rsid w:val="00AA6D02"/>
    <w:rsid w:val="00AB62AD"/>
    <w:rsid w:val="00AC2BCB"/>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B86"/>
    <w:rsid w:val="00B2005C"/>
    <w:rsid w:val="00B214A4"/>
    <w:rsid w:val="00B2362A"/>
    <w:rsid w:val="00B27087"/>
    <w:rsid w:val="00B3081B"/>
    <w:rsid w:val="00B33024"/>
    <w:rsid w:val="00B33338"/>
    <w:rsid w:val="00B33BE8"/>
    <w:rsid w:val="00B35192"/>
    <w:rsid w:val="00B35282"/>
    <w:rsid w:val="00B45786"/>
    <w:rsid w:val="00B55BA9"/>
    <w:rsid w:val="00B611F6"/>
    <w:rsid w:val="00B644EA"/>
    <w:rsid w:val="00B64BA4"/>
    <w:rsid w:val="00B65536"/>
    <w:rsid w:val="00B66E1A"/>
    <w:rsid w:val="00B67F0C"/>
    <w:rsid w:val="00B71531"/>
    <w:rsid w:val="00B73112"/>
    <w:rsid w:val="00B77CDD"/>
    <w:rsid w:val="00B81D20"/>
    <w:rsid w:val="00B83B49"/>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D35FA"/>
    <w:rsid w:val="00BD60CD"/>
    <w:rsid w:val="00BE1639"/>
    <w:rsid w:val="00BE5CE7"/>
    <w:rsid w:val="00BE6485"/>
    <w:rsid w:val="00BE77D8"/>
    <w:rsid w:val="00BF005F"/>
    <w:rsid w:val="00BF26A8"/>
    <w:rsid w:val="00BF3090"/>
    <w:rsid w:val="00BF6B0B"/>
    <w:rsid w:val="00BF6CA5"/>
    <w:rsid w:val="00BF70BB"/>
    <w:rsid w:val="00BF7388"/>
    <w:rsid w:val="00BF77AA"/>
    <w:rsid w:val="00C02398"/>
    <w:rsid w:val="00C03080"/>
    <w:rsid w:val="00C0795D"/>
    <w:rsid w:val="00C17F8B"/>
    <w:rsid w:val="00C20CD2"/>
    <w:rsid w:val="00C22F85"/>
    <w:rsid w:val="00C233E6"/>
    <w:rsid w:val="00C335C4"/>
    <w:rsid w:val="00C36656"/>
    <w:rsid w:val="00C36BD2"/>
    <w:rsid w:val="00C41679"/>
    <w:rsid w:val="00C472A8"/>
    <w:rsid w:val="00C55C91"/>
    <w:rsid w:val="00C72D1E"/>
    <w:rsid w:val="00C72F3A"/>
    <w:rsid w:val="00C73EAA"/>
    <w:rsid w:val="00C76D35"/>
    <w:rsid w:val="00C77E4F"/>
    <w:rsid w:val="00C80A56"/>
    <w:rsid w:val="00C82C17"/>
    <w:rsid w:val="00C857A8"/>
    <w:rsid w:val="00C8628A"/>
    <w:rsid w:val="00C8638F"/>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D00059"/>
    <w:rsid w:val="00D001FD"/>
    <w:rsid w:val="00D00FC0"/>
    <w:rsid w:val="00D01841"/>
    <w:rsid w:val="00D0306C"/>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31EE"/>
    <w:rsid w:val="00D73A1E"/>
    <w:rsid w:val="00D839F6"/>
    <w:rsid w:val="00D83EA1"/>
    <w:rsid w:val="00D85369"/>
    <w:rsid w:val="00D87396"/>
    <w:rsid w:val="00D904C6"/>
    <w:rsid w:val="00D909B5"/>
    <w:rsid w:val="00D90FF6"/>
    <w:rsid w:val="00D92122"/>
    <w:rsid w:val="00D92233"/>
    <w:rsid w:val="00D92AC5"/>
    <w:rsid w:val="00D950C0"/>
    <w:rsid w:val="00DA232E"/>
    <w:rsid w:val="00DA691A"/>
    <w:rsid w:val="00DB04C4"/>
    <w:rsid w:val="00DB2145"/>
    <w:rsid w:val="00DC01C9"/>
    <w:rsid w:val="00DC0D4A"/>
    <w:rsid w:val="00DC0F03"/>
    <w:rsid w:val="00DC2D90"/>
    <w:rsid w:val="00DC69D9"/>
    <w:rsid w:val="00DC6E14"/>
    <w:rsid w:val="00DD300A"/>
    <w:rsid w:val="00DD4412"/>
    <w:rsid w:val="00DD5C03"/>
    <w:rsid w:val="00DD7384"/>
    <w:rsid w:val="00DE441D"/>
    <w:rsid w:val="00DE4CEE"/>
    <w:rsid w:val="00DE5F19"/>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3C04"/>
    <w:rsid w:val="00E36D5B"/>
    <w:rsid w:val="00E41115"/>
    <w:rsid w:val="00E41FE4"/>
    <w:rsid w:val="00E44766"/>
    <w:rsid w:val="00E46D9B"/>
    <w:rsid w:val="00E53D93"/>
    <w:rsid w:val="00E55DF9"/>
    <w:rsid w:val="00E56002"/>
    <w:rsid w:val="00E5601B"/>
    <w:rsid w:val="00E56821"/>
    <w:rsid w:val="00E71274"/>
    <w:rsid w:val="00E74E50"/>
    <w:rsid w:val="00E800E8"/>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26FB"/>
    <w:rsid w:val="00EB2A2B"/>
    <w:rsid w:val="00EC323E"/>
    <w:rsid w:val="00EC3E1C"/>
    <w:rsid w:val="00EC4AAF"/>
    <w:rsid w:val="00EC5B35"/>
    <w:rsid w:val="00ED4718"/>
    <w:rsid w:val="00ED57D0"/>
    <w:rsid w:val="00ED5A2E"/>
    <w:rsid w:val="00ED5CD2"/>
    <w:rsid w:val="00ED6AF7"/>
    <w:rsid w:val="00EE6F0E"/>
    <w:rsid w:val="00EE79A1"/>
    <w:rsid w:val="00EF7D18"/>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50503"/>
    <w:rsid w:val="00F57E28"/>
    <w:rsid w:val="00F61A21"/>
    <w:rsid w:val="00F654B5"/>
    <w:rsid w:val="00F6763D"/>
    <w:rsid w:val="00F679C8"/>
    <w:rsid w:val="00F72163"/>
    <w:rsid w:val="00F736F9"/>
    <w:rsid w:val="00F765AF"/>
    <w:rsid w:val="00F76952"/>
    <w:rsid w:val="00F7746B"/>
    <w:rsid w:val="00F83BD0"/>
    <w:rsid w:val="00F8466B"/>
    <w:rsid w:val="00F87684"/>
    <w:rsid w:val="00F90238"/>
    <w:rsid w:val="00F90872"/>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mailto:deirdre.wisdom@sept.nhs.uk" TargetMode="External"/><Relationship Id="rId17" Type="http://schemas.openxmlformats.org/officeDocument/2006/relationships/package" Target="embeddings/Microsoft_Excel_Worksheet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HealthVisitorPA@eo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healthvisitorpa@eoe.nhs.uk" TargetMode="External"/><Relationship Id="rId5" Type="http://schemas.openxmlformats.org/officeDocument/2006/relationships/settings" Target="settings.xml"/><Relationship Id="rId15" Type="http://schemas.openxmlformats.org/officeDocument/2006/relationships/hyperlink" Target="https://www.surveymonkey.com/s/EOEHVSurvey" TargetMode="External"/><Relationship Id="rId23" Type="http://schemas.openxmlformats.org/officeDocument/2006/relationships/hyperlink" Target="mailto:Julia.whiting@eoe.nhs.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healthvisitorpa@eoe.nhs.uk" TargetMode="External"/><Relationship Id="rId14" Type="http://schemas.openxmlformats.org/officeDocument/2006/relationships/hyperlink" Target="mailto:rowena.harvey@nhs.net"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D53D-E2C1-4778-B27B-545DFA5A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1081</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7825</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16</cp:revision>
  <cp:lastPrinted>2013-03-06T14:52:00Z</cp:lastPrinted>
  <dcterms:created xsi:type="dcterms:W3CDTF">2013-04-10T10:19:00Z</dcterms:created>
  <dcterms:modified xsi:type="dcterms:W3CDTF">2013-04-11T13:27:00Z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