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2"/>
        <w:gridCol w:w="2481"/>
        <w:gridCol w:w="142"/>
        <w:gridCol w:w="268"/>
        <w:gridCol w:w="299"/>
        <w:gridCol w:w="2410"/>
        <w:gridCol w:w="2268"/>
      </w:tblGrid>
      <w:tr w:rsidR="003E2A89" w:rsidRPr="00AB3D1F" w:rsidTr="00201C61">
        <w:tc>
          <w:tcPr>
            <w:tcW w:w="10490" w:type="dxa"/>
            <w:gridSpan w:val="7"/>
            <w:shd w:val="clear" w:color="auto" w:fill="7030A0"/>
          </w:tcPr>
          <w:p w:rsidR="003E2A89" w:rsidRPr="00AB3D1F" w:rsidRDefault="003E2A89" w:rsidP="00201C61">
            <w:pPr>
              <w:widowControl w:val="0"/>
              <w:spacing w:after="0" w:line="240" w:lineRule="auto"/>
              <w:jc w:val="center"/>
              <w:rPr>
                <w:rFonts w:ascii="Arial" w:hAnsi="Arial" w:cs="Arial"/>
                <w:color w:val="FFFFFF" w:themeColor="background1"/>
                <w:sz w:val="52"/>
                <w:szCs w:val="52"/>
                <w:lang w:val="en-US"/>
                <w14:ligatures w14:val="none"/>
              </w:rPr>
            </w:pPr>
            <w:r w:rsidRPr="00AB3D1F">
              <w:rPr>
                <w:rFonts w:ascii="Arial" w:hAnsi="Arial" w:cs="Arial"/>
                <w:color w:val="FFFFFF" w:themeColor="background1"/>
                <w:sz w:val="52"/>
                <w:szCs w:val="52"/>
                <w:lang w:val="en-US"/>
                <w14:ligatures w14:val="none"/>
              </w:rPr>
              <w:t xml:space="preserve">Health Visiting </w:t>
            </w:r>
            <w:proofErr w:type="spellStart"/>
            <w:r w:rsidRPr="00AB3D1F">
              <w:rPr>
                <w:rFonts w:ascii="Arial" w:hAnsi="Arial" w:cs="Arial"/>
                <w:color w:val="FFFFFF" w:themeColor="background1"/>
                <w:sz w:val="52"/>
                <w:szCs w:val="52"/>
                <w:lang w:val="en-US"/>
                <w14:ligatures w14:val="none"/>
              </w:rPr>
              <w:t>Programme</w:t>
            </w:r>
            <w:proofErr w:type="spellEnd"/>
          </w:p>
          <w:p w:rsidR="003E2A89" w:rsidRPr="00AB3D1F" w:rsidRDefault="003E2A89" w:rsidP="00201C61">
            <w:pPr>
              <w:spacing w:after="0" w:line="276" w:lineRule="auto"/>
              <w:jc w:val="center"/>
              <w:rPr>
                <w:rFonts w:ascii="Arial" w:hAnsi="Arial" w:cs="Arial"/>
              </w:rPr>
            </w:pPr>
            <w:r w:rsidRPr="00AB3D1F">
              <w:rPr>
                <w:rFonts w:ascii="Arial" w:hAnsi="Arial" w:cs="Arial"/>
                <w:color w:val="FFFFFF" w:themeColor="background1"/>
                <w:sz w:val="52"/>
                <w:szCs w:val="52"/>
                <w:lang w:val="en-US"/>
                <w14:ligatures w14:val="none"/>
              </w:rPr>
              <w:t>Weekly News</w:t>
            </w:r>
          </w:p>
        </w:tc>
      </w:tr>
      <w:tr w:rsidR="003E2A89" w:rsidRPr="00AB3D1F" w:rsidTr="00201C61">
        <w:tc>
          <w:tcPr>
            <w:tcW w:w="10490" w:type="dxa"/>
            <w:gridSpan w:val="7"/>
            <w:shd w:val="clear" w:color="auto" w:fill="7030A0"/>
          </w:tcPr>
          <w:p w:rsidR="003E2A89" w:rsidRPr="00AB3D1F" w:rsidRDefault="003E2A89" w:rsidP="000D10FA">
            <w:pPr>
              <w:spacing w:after="200" w:line="276" w:lineRule="auto"/>
              <w:jc w:val="right"/>
              <w:rPr>
                <w:rFonts w:ascii="Arial" w:hAnsi="Arial" w:cs="Arial"/>
              </w:rPr>
            </w:pPr>
            <w:r w:rsidRPr="00AB3D1F">
              <w:rPr>
                <w:rFonts w:ascii="Arial" w:hAnsi="Arial" w:cs="Arial"/>
                <w:noProof/>
                <w:color w:val="FFFFFF" w:themeColor="background1"/>
                <w14:ligatures w14:val="none"/>
                <w14:cntxtAlts w14:val="0"/>
              </w:rPr>
              <w:t>Issue 4</w:t>
            </w:r>
            <w:r w:rsidR="000D10FA" w:rsidRPr="00AB3D1F">
              <w:rPr>
                <w:rFonts w:ascii="Arial" w:hAnsi="Arial" w:cs="Arial"/>
                <w:noProof/>
                <w:color w:val="FFFFFF" w:themeColor="background1"/>
                <w14:ligatures w14:val="none"/>
                <w14:cntxtAlts w14:val="0"/>
              </w:rPr>
              <w:t>2</w:t>
            </w:r>
            <w:r w:rsidR="00214D48" w:rsidRPr="00AB3D1F">
              <w:rPr>
                <w:rFonts w:ascii="Arial" w:hAnsi="Arial" w:cs="Arial"/>
                <w:noProof/>
                <w:color w:val="FFFFFF" w:themeColor="background1"/>
                <w14:ligatures w14:val="none"/>
                <w14:cntxtAlts w14:val="0"/>
              </w:rPr>
              <w:t xml:space="preserve">: </w:t>
            </w:r>
            <w:r w:rsidR="000D10FA" w:rsidRPr="00AB3D1F">
              <w:rPr>
                <w:rFonts w:ascii="Arial" w:hAnsi="Arial" w:cs="Arial"/>
                <w:noProof/>
                <w:color w:val="FFFFFF" w:themeColor="background1"/>
                <w14:ligatures w14:val="none"/>
                <w14:cntxtAlts w14:val="0"/>
              </w:rPr>
              <w:t>5</w:t>
            </w:r>
            <w:r w:rsidR="000D10FA" w:rsidRPr="00AB3D1F">
              <w:rPr>
                <w:rFonts w:ascii="Arial" w:hAnsi="Arial" w:cs="Arial"/>
                <w:noProof/>
                <w:color w:val="FFFFFF" w:themeColor="background1"/>
                <w:vertAlign w:val="superscript"/>
                <w14:ligatures w14:val="none"/>
                <w14:cntxtAlts w14:val="0"/>
              </w:rPr>
              <w:t>th</w:t>
            </w:r>
            <w:r w:rsidR="000D10FA" w:rsidRPr="00AB3D1F">
              <w:rPr>
                <w:rFonts w:ascii="Arial" w:hAnsi="Arial" w:cs="Arial"/>
                <w:noProof/>
                <w:color w:val="FFFFFF" w:themeColor="background1"/>
                <w14:ligatures w14:val="none"/>
                <w14:cntxtAlts w14:val="0"/>
              </w:rPr>
              <w:t xml:space="preserve"> September</w:t>
            </w:r>
            <w:r w:rsidRPr="00AB3D1F">
              <w:rPr>
                <w:rFonts w:ascii="Arial" w:hAnsi="Arial" w:cs="Arial"/>
                <w:noProof/>
                <w:color w:val="FFFFFF" w:themeColor="background1"/>
                <w14:ligatures w14:val="none"/>
                <w14:cntxtAlts w14:val="0"/>
              </w:rPr>
              <w:t xml:space="preserve"> 2013</w:t>
            </w:r>
          </w:p>
        </w:tc>
      </w:tr>
      <w:tr w:rsidR="002C16E1" w:rsidRPr="00AB3D1F" w:rsidTr="002C16E1">
        <w:trPr>
          <w:trHeight w:val="690"/>
        </w:trPr>
        <w:tc>
          <w:tcPr>
            <w:tcW w:w="10490" w:type="dxa"/>
            <w:gridSpan w:val="7"/>
            <w:shd w:val="clear" w:color="auto" w:fill="auto"/>
          </w:tcPr>
          <w:p w:rsidR="002C16E1" w:rsidRPr="00AB3D1F" w:rsidRDefault="002C16E1" w:rsidP="002C16E1">
            <w:pPr>
              <w:spacing w:before="120" w:line="240" w:lineRule="auto"/>
              <w:outlineLvl w:val="3"/>
              <w:rPr>
                <w:rFonts w:ascii="Arial" w:hAnsi="Arial" w:cs="Arial"/>
                <w:b/>
                <w:bCs/>
                <w:color w:val="auto"/>
                <w:kern w:val="0"/>
                <w:sz w:val="24"/>
                <w:szCs w:val="24"/>
                <w:lang w:val="en"/>
                <w14:ligatures w14:val="none"/>
                <w14:cntxtAlts w14:val="0"/>
              </w:rPr>
            </w:pPr>
            <w:r w:rsidRPr="002C16E1">
              <w:rPr>
                <w:rFonts w:ascii="Arial" w:hAnsi="Arial" w:cs="Arial"/>
                <w:b/>
                <w:bCs/>
                <w:color w:val="7030A0"/>
                <w:kern w:val="0"/>
                <w:sz w:val="40"/>
                <w:szCs w:val="24"/>
                <w:lang w:val="en"/>
                <w14:ligatures w14:val="none"/>
                <w14:cntxtAlts w14:val="0"/>
              </w:rPr>
              <w:t>For information – Recent papers and publications</w:t>
            </w:r>
          </w:p>
        </w:tc>
      </w:tr>
      <w:tr w:rsidR="00AB3D1F" w:rsidRPr="00AB3D1F" w:rsidTr="00201C61">
        <w:trPr>
          <w:trHeight w:val="1266"/>
        </w:trPr>
        <w:tc>
          <w:tcPr>
            <w:tcW w:w="10490" w:type="dxa"/>
            <w:gridSpan w:val="7"/>
            <w:shd w:val="clear" w:color="auto" w:fill="auto"/>
          </w:tcPr>
          <w:p w:rsidR="002C16E1" w:rsidRPr="002C16E1" w:rsidRDefault="002C16E1" w:rsidP="002C16E1">
            <w:pPr>
              <w:pStyle w:val="Heading4"/>
              <w:jc w:val="both"/>
              <w:outlineLvl w:val="3"/>
              <w:rPr>
                <w:rFonts w:ascii="Arial" w:hAnsi="Arial" w:cs="Arial"/>
                <w:lang w:val="en"/>
              </w:rPr>
            </w:pPr>
            <w:r w:rsidRPr="00AB3D1F">
              <w:rPr>
                <w:rFonts w:ascii="Arial" w:hAnsi="Arial" w:cs="Arial"/>
                <w:noProof/>
                <w:sz w:val="4"/>
                <w:szCs w:val="16"/>
              </w:rPr>
              <mc:AlternateContent>
                <mc:Choice Requires="wps">
                  <w:drawing>
                    <wp:anchor distT="0" distB="0" distL="114300" distR="114300" simplePos="0" relativeHeight="251686912" behindDoc="0" locked="0" layoutInCell="1" allowOverlap="1" wp14:anchorId="22013441" wp14:editId="233E7011">
                      <wp:simplePos x="0" y="0"/>
                      <wp:positionH relativeFrom="column">
                        <wp:posOffset>-135255</wp:posOffset>
                      </wp:positionH>
                      <wp:positionV relativeFrom="paragraph">
                        <wp:posOffset>13335</wp:posOffset>
                      </wp:positionV>
                      <wp:extent cx="67132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67132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1.05pt" to="517.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" strokecolor="#4a7ebb"/>
                  </w:pict>
                </mc:Fallback>
              </mc:AlternateContent>
            </w:r>
            <w:r w:rsidR="00AB3D1F">
              <w:rPr>
                <w:rFonts w:ascii="Arial" w:hAnsi="Arial" w:cs="Arial"/>
                <w:lang w:val="en"/>
              </w:rPr>
              <w:br/>
            </w:r>
            <w:r w:rsidRPr="002C16E1">
              <w:rPr>
                <w:rFonts w:ascii="Arial" w:hAnsi="Arial" w:cs="Arial"/>
                <w:color w:val="7030A0"/>
                <w:sz w:val="28"/>
                <w:lang w:val="en"/>
              </w:rPr>
              <w:t xml:space="preserve">NNRU research study available: </w:t>
            </w:r>
            <w:r w:rsidRPr="002C16E1">
              <w:rPr>
                <w:rStyle w:val="Emphasis"/>
                <w:rFonts w:ascii="Arial" w:hAnsi="Arial" w:cs="Arial"/>
                <w:color w:val="7030A0"/>
                <w:sz w:val="28"/>
                <w:lang w:val="en"/>
              </w:rPr>
              <w:t>Start and Stay: The Recruitment and Retention of Health Visitors.</w:t>
            </w:r>
            <w:r w:rsidRPr="002C16E1">
              <w:rPr>
                <w:rFonts w:ascii="Arial" w:hAnsi="Arial" w:cs="Arial"/>
                <w:color w:val="7030A0"/>
                <w:sz w:val="28"/>
                <w:lang w:val="en"/>
              </w:rPr>
              <w:t xml:space="preserve"> </w:t>
            </w:r>
          </w:p>
          <w:p w:rsidR="002C16E1" w:rsidRPr="002C16E1" w:rsidRDefault="002C16E1" w:rsidP="002C16E1">
            <w:pPr>
              <w:pStyle w:val="NormalWeb"/>
              <w:jc w:val="both"/>
              <w:rPr>
                <w:rFonts w:ascii="Arial" w:hAnsi="Arial" w:cs="Arial"/>
                <w:lang w:val="en"/>
              </w:rPr>
            </w:pPr>
            <w:r w:rsidRPr="002C16E1">
              <w:rPr>
                <w:rFonts w:ascii="Arial" w:hAnsi="Arial" w:cs="Arial"/>
                <w:lang w:val="en"/>
              </w:rPr>
              <w:t xml:space="preserve">New research, completed by the National Nursing Research Unit, reveals that health visitors are motivated by a primary desire to </w:t>
            </w:r>
            <w:r w:rsidRPr="002C16E1">
              <w:rPr>
                <w:rStyle w:val="Emphasis"/>
                <w:rFonts w:ascii="Arial" w:hAnsi="Arial" w:cs="Arial"/>
                <w:lang w:val="en"/>
              </w:rPr>
              <w:t>make a difference to children and families</w:t>
            </w:r>
            <w:r w:rsidRPr="002C16E1">
              <w:rPr>
                <w:rFonts w:ascii="Arial" w:hAnsi="Arial" w:cs="Arial"/>
                <w:lang w:val="en"/>
              </w:rPr>
              <w:t xml:space="preserve">. This is the key to recruitment and retention of the health visiting workforce. </w:t>
            </w:r>
          </w:p>
          <w:p w:rsidR="002C16E1" w:rsidRPr="002C16E1" w:rsidRDefault="002C16E1" w:rsidP="002C16E1">
            <w:pPr>
              <w:pStyle w:val="NormalWeb"/>
              <w:jc w:val="both"/>
              <w:rPr>
                <w:rFonts w:ascii="Arial" w:hAnsi="Arial" w:cs="Arial"/>
                <w:lang w:val="en"/>
              </w:rPr>
            </w:pPr>
            <w:r w:rsidRPr="002C16E1">
              <w:rPr>
                <w:rFonts w:ascii="Arial" w:hAnsi="Arial" w:cs="Arial"/>
                <w:lang w:val="en"/>
              </w:rPr>
              <w:t xml:space="preserve">The researchers used an asset based approach to explore the experiences of students and qualified health visitors, identifying motivations and aspirations that encourage students to start and qualified practitioners to stay with their careers as health visitors. </w:t>
            </w:r>
          </w:p>
          <w:p w:rsidR="002C16E1" w:rsidRPr="002C16E1" w:rsidRDefault="002C16E1" w:rsidP="002C16E1">
            <w:pPr>
              <w:pStyle w:val="NormalWeb"/>
              <w:jc w:val="both"/>
              <w:rPr>
                <w:rFonts w:ascii="Arial" w:hAnsi="Arial" w:cs="Arial"/>
                <w:lang w:val="en"/>
              </w:rPr>
            </w:pPr>
            <w:r w:rsidRPr="002C16E1">
              <w:rPr>
                <w:rFonts w:ascii="Arial" w:hAnsi="Arial" w:cs="Arial"/>
                <w:lang w:val="en"/>
              </w:rPr>
              <w:t xml:space="preserve">The research reveals that students and practitioners remain committed to their career choice, even in periods of heightened workload pressures, when service managers and practice teachers shape working and learning environments in ways consistent with health visitor’s ideology of practice. </w:t>
            </w:r>
          </w:p>
          <w:p w:rsidR="002C16E1" w:rsidRPr="002C16E1" w:rsidRDefault="002C16E1" w:rsidP="002C16E1">
            <w:pPr>
              <w:pStyle w:val="NormalWeb"/>
              <w:jc w:val="both"/>
              <w:rPr>
                <w:rFonts w:ascii="Arial" w:hAnsi="Arial" w:cs="Arial"/>
                <w:lang w:val="en"/>
              </w:rPr>
            </w:pPr>
            <w:r w:rsidRPr="002C16E1">
              <w:rPr>
                <w:rFonts w:ascii="Arial" w:hAnsi="Arial" w:cs="Arial"/>
                <w:lang w:val="en"/>
              </w:rPr>
              <w:t xml:space="preserve">The project was led by </w:t>
            </w:r>
            <w:proofErr w:type="spellStart"/>
            <w:r w:rsidRPr="002C16E1">
              <w:rPr>
                <w:rFonts w:ascii="Arial" w:hAnsi="Arial" w:cs="Arial"/>
                <w:lang w:val="en"/>
              </w:rPr>
              <w:t>Dr</w:t>
            </w:r>
            <w:proofErr w:type="spellEnd"/>
            <w:r w:rsidRPr="002C16E1">
              <w:rPr>
                <w:rFonts w:ascii="Arial" w:hAnsi="Arial" w:cs="Arial"/>
                <w:lang w:val="en"/>
              </w:rPr>
              <w:t xml:space="preserve"> Karen Whittaker with support from Professor Jill Maben, Director of the National Nursing Research Unit and Professor Dame Sarah Cowley, Emeritus Professor of Community Practice Development and Health Visitor, who was </w:t>
            </w:r>
            <w:proofErr w:type="spellStart"/>
            <w:r w:rsidRPr="002C16E1">
              <w:rPr>
                <w:rFonts w:ascii="Arial" w:hAnsi="Arial" w:cs="Arial"/>
                <w:lang w:val="en"/>
              </w:rPr>
              <w:t>honoured</w:t>
            </w:r>
            <w:proofErr w:type="spellEnd"/>
            <w:r w:rsidRPr="002C16E1">
              <w:rPr>
                <w:rFonts w:ascii="Arial" w:hAnsi="Arial" w:cs="Arial"/>
                <w:lang w:val="en"/>
              </w:rPr>
              <w:t xml:space="preserve"> with a DBE in the 2013 New Year’s </w:t>
            </w:r>
            <w:proofErr w:type="spellStart"/>
            <w:r w:rsidRPr="002C16E1">
              <w:rPr>
                <w:rFonts w:ascii="Arial" w:hAnsi="Arial" w:cs="Arial"/>
                <w:lang w:val="en"/>
              </w:rPr>
              <w:t>Honour</w:t>
            </w:r>
            <w:proofErr w:type="spellEnd"/>
            <w:r w:rsidRPr="002C16E1">
              <w:rPr>
                <w:rFonts w:ascii="Arial" w:hAnsi="Arial" w:cs="Arial"/>
                <w:lang w:val="en"/>
              </w:rPr>
              <w:t xml:space="preserve"> lists for services to health visiting. </w:t>
            </w:r>
          </w:p>
          <w:p w:rsidR="002C16E1" w:rsidRPr="002C16E1" w:rsidRDefault="002C16E1" w:rsidP="002C16E1">
            <w:pPr>
              <w:pStyle w:val="NormalWeb"/>
              <w:jc w:val="both"/>
              <w:rPr>
                <w:rFonts w:ascii="Arial" w:hAnsi="Arial" w:cs="Arial"/>
                <w:lang w:val="en"/>
              </w:rPr>
            </w:pPr>
            <w:r w:rsidRPr="002C16E1">
              <w:rPr>
                <w:rFonts w:ascii="Arial" w:hAnsi="Arial" w:cs="Arial"/>
                <w:lang w:val="en"/>
              </w:rPr>
              <w:t xml:space="preserve">The report is available </w:t>
            </w:r>
            <w:hyperlink r:id="rId8" w:tooltip="Start and Stay report" w:history="1">
              <w:r w:rsidRPr="002C16E1">
                <w:rPr>
                  <w:rStyle w:val="Hyperlink"/>
                  <w:rFonts w:ascii="Arial" w:hAnsi="Arial" w:cs="Arial"/>
                  <w:lang w:val="en"/>
                </w:rPr>
                <w:t>here</w:t>
              </w:r>
            </w:hyperlink>
            <w:r w:rsidRPr="002C16E1">
              <w:rPr>
                <w:rFonts w:ascii="Arial" w:hAnsi="Arial" w:cs="Arial"/>
                <w:lang w:val="en"/>
              </w:rPr>
              <w:t xml:space="preserve"> and further details can be found here: </w:t>
            </w:r>
          </w:p>
          <w:p w:rsidR="00AE2983" w:rsidRPr="00AE2983" w:rsidRDefault="002C16E1" w:rsidP="002C16E1">
            <w:pPr>
              <w:pStyle w:val="NormalWeb"/>
              <w:jc w:val="both"/>
              <w:rPr>
                <w:rFonts w:ascii="Arial" w:hAnsi="Arial" w:cs="Arial"/>
                <w:lang w:val="en"/>
              </w:rPr>
            </w:pPr>
            <w:r w:rsidRPr="00AB3D1F">
              <w:rPr>
                <w:rFonts w:ascii="Arial" w:hAnsi="Arial" w:cs="Arial"/>
                <w:noProof/>
                <w:sz w:val="4"/>
                <w:szCs w:val="16"/>
              </w:rPr>
              <mc:AlternateContent>
                <mc:Choice Requires="wps">
                  <w:drawing>
                    <wp:anchor distT="0" distB="0" distL="114300" distR="114300" simplePos="0" relativeHeight="251684864" behindDoc="0" locked="0" layoutInCell="1" allowOverlap="1" wp14:anchorId="2D5DF679" wp14:editId="08C53F93">
                      <wp:simplePos x="0" y="0"/>
                      <wp:positionH relativeFrom="column">
                        <wp:posOffset>-136525</wp:posOffset>
                      </wp:positionH>
                      <wp:positionV relativeFrom="paragraph">
                        <wp:posOffset>389918</wp:posOffset>
                      </wp:positionV>
                      <wp:extent cx="679450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6794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30.7pt" to="524.2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" strokecolor="#4a7ebb"/>
                  </w:pict>
                </mc:Fallback>
              </mc:AlternateContent>
            </w:r>
            <w:hyperlink r:id="rId9" w:history="1">
              <w:r w:rsidRPr="002C16E1">
                <w:rPr>
                  <w:rStyle w:val="Hyperlink"/>
                  <w:rFonts w:ascii="Arial" w:hAnsi="Arial" w:cs="Arial"/>
                  <w:lang w:val="en"/>
                </w:rPr>
                <w:t>http://www.kcl.ac.uk/nursing/newsevents/news/2013/Health-visitor-workforce-motivated-by-making-a-difference-to-children-and-families.aspx</w:t>
              </w:r>
            </w:hyperlink>
            <w:r w:rsidRPr="002C16E1">
              <w:rPr>
                <w:rFonts w:ascii="Arial" w:hAnsi="Arial" w:cs="Arial"/>
                <w:lang w:val="en"/>
              </w:rPr>
              <w:t xml:space="preserve"> </w:t>
            </w:r>
            <w:r w:rsidR="00AE2983">
              <w:rPr>
                <w:rFonts w:ascii="Arial" w:hAnsi="Arial" w:cs="Arial"/>
                <w:lang w:val="en"/>
              </w:rPr>
              <w:br/>
            </w:r>
          </w:p>
        </w:tc>
      </w:tr>
      <w:tr w:rsidR="002C16E1" w:rsidRPr="00AB3D1F" w:rsidTr="00AE2983">
        <w:trPr>
          <w:trHeight w:val="2482"/>
        </w:trPr>
        <w:tc>
          <w:tcPr>
            <w:tcW w:w="8222" w:type="dxa"/>
            <w:gridSpan w:val="6"/>
            <w:shd w:val="clear" w:color="auto" w:fill="auto"/>
          </w:tcPr>
          <w:p w:rsidR="002C16E1" w:rsidRPr="00AE2983" w:rsidRDefault="00442A5C" w:rsidP="002C16E1">
            <w:pPr>
              <w:spacing w:after="0" w:line="240" w:lineRule="auto"/>
              <w:jc w:val="both"/>
              <w:rPr>
                <w:rFonts w:ascii="Arial" w:hAnsi="Arial" w:cs="Arial"/>
                <w:b/>
                <w:color w:val="7030A0"/>
                <w:sz w:val="32"/>
                <w:szCs w:val="24"/>
              </w:rPr>
            </w:pPr>
            <w:r w:rsidRPr="00AE2983">
              <w:rPr>
                <w:rFonts w:ascii="Arial" w:hAnsi="Arial" w:cs="Arial"/>
                <w:b/>
                <w:color w:val="7030A0"/>
                <w:sz w:val="28"/>
                <w:szCs w:val="24"/>
              </w:rPr>
              <w:t>Delivering a Transformed and Sustainable Health Visiting Service by April 2015</w:t>
            </w:r>
          </w:p>
          <w:p w:rsidR="009A4E6A" w:rsidRDefault="009A4E6A" w:rsidP="002C16E1">
            <w:pPr>
              <w:spacing w:after="0" w:line="240" w:lineRule="auto"/>
              <w:jc w:val="both"/>
              <w:rPr>
                <w:rFonts w:ascii="Arial" w:hAnsi="Arial" w:cs="Arial"/>
                <w:b/>
                <w:color w:val="7030A0"/>
                <w:sz w:val="28"/>
                <w:szCs w:val="24"/>
              </w:rPr>
            </w:pPr>
          </w:p>
          <w:p w:rsidR="00AE2983" w:rsidRPr="00AE2983" w:rsidRDefault="009A4E6A" w:rsidP="00AE2983">
            <w:pPr>
              <w:spacing w:after="0" w:line="240" w:lineRule="auto"/>
              <w:jc w:val="both"/>
              <w:rPr>
                <w:rFonts w:ascii="Arial" w:hAnsi="Arial" w:cs="Arial"/>
                <w:color w:val="auto"/>
                <w:sz w:val="24"/>
                <w:szCs w:val="24"/>
              </w:rPr>
            </w:pPr>
            <w:r w:rsidRPr="00AE2983">
              <w:rPr>
                <w:rFonts w:ascii="Arial" w:hAnsi="Arial" w:cs="Arial"/>
                <w:color w:val="auto"/>
                <w:sz w:val="24"/>
                <w:szCs w:val="24"/>
              </w:rPr>
              <w:t xml:space="preserve">This paper </w:t>
            </w:r>
            <w:r w:rsidR="00BD11DD" w:rsidRPr="00AE2983">
              <w:rPr>
                <w:rFonts w:ascii="Arial" w:hAnsi="Arial" w:cs="Arial"/>
                <w:color w:val="auto"/>
                <w:sz w:val="24"/>
                <w:szCs w:val="24"/>
              </w:rPr>
              <w:t xml:space="preserve">proposes the way forward for the next phase of service transformation for the health visiting service. </w:t>
            </w:r>
          </w:p>
          <w:p w:rsidR="00442A5C" w:rsidRPr="00AE2983" w:rsidRDefault="00AE2983" w:rsidP="00AE2983">
            <w:pPr>
              <w:jc w:val="both"/>
              <w:rPr>
                <w:color w:val="auto"/>
              </w:rPr>
            </w:pPr>
            <w:r w:rsidRPr="00AE2983">
              <w:rPr>
                <w:rFonts w:ascii="Arial" w:hAnsi="Arial" w:cs="Arial"/>
                <w:noProof/>
                <w:sz w:val="2"/>
                <w:szCs w:val="16"/>
              </w:rPr>
              <mc:AlternateContent>
                <mc:Choice Requires="wps">
                  <w:drawing>
                    <wp:anchor distT="0" distB="0" distL="114300" distR="114300" simplePos="0" relativeHeight="251688960" behindDoc="0" locked="0" layoutInCell="1" allowOverlap="1" wp14:anchorId="1224A60C" wp14:editId="2302E451">
                      <wp:simplePos x="0" y="0"/>
                      <wp:positionH relativeFrom="column">
                        <wp:posOffset>-136525</wp:posOffset>
                      </wp:positionH>
                      <wp:positionV relativeFrom="paragraph">
                        <wp:posOffset>537239</wp:posOffset>
                      </wp:positionV>
                      <wp:extent cx="679450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6794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42.3pt" to="524.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" strokecolor="#4a7ebb"/>
                  </w:pict>
                </mc:Fallback>
              </mc:AlternateContent>
            </w:r>
            <w:r w:rsidR="00BD11DD" w:rsidRPr="00AE2983">
              <w:rPr>
                <w:rFonts w:ascii="Arial" w:hAnsi="Arial" w:cs="Arial"/>
                <w:color w:val="auto"/>
                <w:sz w:val="24"/>
                <w:szCs w:val="24"/>
              </w:rPr>
              <w:t>Please note that it is subject to further consultation with the Local Government Association (LGA)</w:t>
            </w:r>
          </w:p>
        </w:tc>
        <w:bookmarkStart w:id="0" w:name="_MON_1439884841"/>
        <w:bookmarkEnd w:id="0"/>
        <w:tc>
          <w:tcPr>
            <w:tcW w:w="2268" w:type="dxa"/>
            <w:shd w:val="clear" w:color="auto" w:fill="auto"/>
          </w:tcPr>
          <w:p w:rsidR="002C16E1" w:rsidRPr="002C16E1" w:rsidRDefault="002C16E1" w:rsidP="002C16E1">
            <w:pPr>
              <w:spacing w:after="0" w:line="240" w:lineRule="auto"/>
              <w:jc w:val="center"/>
              <w:rPr>
                <w:rFonts w:ascii="Arial" w:hAnsi="Arial" w:cs="Arial"/>
                <w:b/>
                <w:color w:val="7030A0"/>
                <w:sz w:val="28"/>
                <w:szCs w:val="24"/>
              </w:rPr>
            </w:pPr>
            <w:r>
              <w:rPr>
                <w:rFonts w:ascii="Arial" w:hAnsi="Arial" w:cs="Arial"/>
                <w:lang w:val="en"/>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49.45pt" o:ole="">
                  <v:imagedata r:id="rId10" o:title=""/>
                </v:shape>
                <o:OLEObject Type="Embed" ProgID="Word.Document.12" ShapeID="_x0000_i1025" DrawAspect="Icon" ObjectID="_1439887927" r:id="rId11">
                  <o:FieldCodes>\s</o:FieldCodes>
                </o:OLEObject>
              </w:object>
            </w:r>
          </w:p>
        </w:tc>
      </w:tr>
      <w:tr w:rsidR="002C16E1" w:rsidRPr="00AB3D1F" w:rsidTr="002C16E1">
        <w:trPr>
          <w:trHeight w:val="1266"/>
        </w:trPr>
        <w:tc>
          <w:tcPr>
            <w:tcW w:w="8222" w:type="dxa"/>
            <w:gridSpan w:val="6"/>
            <w:shd w:val="clear" w:color="auto" w:fill="auto"/>
          </w:tcPr>
          <w:p w:rsidR="002C16E1" w:rsidRPr="00AE2983" w:rsidRDefault="00AE2983" w:rsidP="002C16E1">
            <w:pPr>
              <w:pStyle w:val="Default"/>
              <w:rPr>
                <w:rFonts w:ascii="Arial" w:hAnsi="Arial" w:cs="Arial"/>
                <w:b/>
                <w:color w:val="7030A0"/>
                <w:sz w:val="28"/>
              </w:rPr>
            </w:pPr>
            <w:r>
              <w:rPr>
                <w:rFonts w:ascii="Arial" w:hAnsi="Arial" w:cs="Arial"/>
                <w:b/>
                <w:color w:val="7030A0"/>
                <w:sz w:val="28"/>
                <w:szCs w:val="28"/>
              </w:rPr>
              <w:br/>
            </w:r>
            <w:r w:rsidR="002C16E1" w:rsidRPr="00AE2983">
              <w:rPr>
                <w:rFonts w:ascii="Arial" w:hAnsi="Arial" w:cs="Arial"/>
                <w:b/>
                <w:color w:val="7030A0"/>
                <w:sz w:val="28"/>
              </w:rPr>
              <w:t xml:space="preserve">Securing Excellence In Commissioning For </w:t>
            </w:r>
          </w:p>
          <w:p w:rsidR="00442A5C" w:rsidRPr="00AE2983" w:rsidRDefault="002C16E1" w:rsidP="002C16E1">
            <w:pPr>
              <w:spacing w:after="0" w:line="240" w:lineRule="auto"/>
              <w:jc w:val="both"/>
              <w:rPr>
                <w:rFonts w:ascii="Arial" w:hAnsi="Arial" w:cs="Arial"/>
                <w:b/>
                <w:color w:val="7030A0"/>
                <w:sz w:val="28"/>
                <w:szCs w:val="24"/>
              </w:rPr>
            </w:pPr>
            <w:r w:rsidRPr="00AE2983">
              <w:rPr>
                <w:rFonts w:ascii="Arial" w:hAnsi="Arial" w:cs="Arial"/>
                <w:b/>
                <w:color w:val="7030A0"/>
                <w:sz w:val="28"/>
                <w:szCs w:val="24"/>
              </w:rPr>
              <w:t xml:space="preserve">Healthy Child Programme 0-5 Years 2013 </w:t>
            </w:r>
            <w:r w:rsidR="00442A5C" w:rsidRPr="00AE2983">
              <w:rPr>
                <w:rFonts w:ascii="Arial" w:hAnsi="Arial" w:cs="Arial"/>
                <w:b/>
                <w:color w:val="7030A0"/>
                <w:sz w:val="28"/>
                <w:szCs w:val="24"/>
              </w:rPr>
              <w:t>–</w:t>
            </w:r>
            <w:r w:rsidRPr="00AE2983">
              <w:rPr>
                <w:rFonts w:ascii="Arial" w:hAnsi="Arial" w:cs="Arial"/>
                <w:b/>
                <w:color w:val="7030A0"/>
                <w:sz w:val="28"/>
                <w:szCs w:val="24"/>
              </w:rPr>
              <w:t xml:space="preserve"> 2015</w:t>
            </w:r>
          </w:p>
          <w:p w:rsidR="00442A5C" w:rsidRPr="002C16E1" w:rsidRDefault="00442A5C" w:rsidP="002C16E1">
            <w:pPr>
              <w:spacing w:after="0" w:line="240" w:lineRule="auto"/>
              <w:jc w:val="both"/>
              <w:rPr>
                <w:rFonts w:ascii="Arial" w:hAnsi="Arial" w:cs="Arial"/>
                <w:b/>
                <w:color w:val="7030A0"/>
                <w:sz w:val="28"/>
                <w:szCs w:val="24"/>
              </w:rPr>
            </w:pPr>
            <w:r w:rsidRPr="00AB3D1F">
              <w:rPr>
                <w:rFonts w:ascii="Arial" w:hAnsi="Arial" w:cs="Arial"/>
                <w:noProof/>
                <w:sz w:val="4"/>
                <w:szCs w:val="16"/>
                <w14:ligatures w14:val="none"/>
                <w14:cntxtAlts w14:val="0"/>
              </w:rPr>
              <mc:AlternateContent>
                <mc:Choice Requires="wps">
                  <w:drawing>
                    <wp:anchor distT="0" distB="0" distL="114300" distR="114300" simplePos="0" relativeHeight="251691008" behindDoc="0" locked="0" layoutInCell="1" allowOverlap="1" wp14:anchorId="40FDB59E" wp14:editId="602D3F18">
                      <wp:simplePos x="0" y="0"/>
                      <wp:positionH relativeFrom="column">
                        <wp:posOffset>-133985</wp:posOffset>
                      </wp:positionH>
                      <wp:positionV relativeFrom="paragraph">
                        <wp:posOffset>195173</wp:posOffset>
                      </wp:positionV>
                      <wp:extent cx="679450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6794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pt,15.35pt" to="524.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" strokecolor="#4a7ebb"/>
                  </w:pict>
                </mc:Fallback>
              </mc:AlternateContent>
            </w:r>
          </w:p>
        </w:tc>
        <w:tc>
          <w:tcPr>
            <w:tcW w:w="2268" w:type="dxa"/>
            <w:shd w:val="clear" w:color="auto" w:fill="auto"/>
          </w:tcPr>
          <w:p w:rsidR="00442A5C" w:rsidRDefault="00442A5C" w:rsidP="002C16E1">
            <w:pPr>
              <w:spacing w:after="0" w:line="240" w:lineRule="auto"/>
              <w:jc w:val="center"/>
              <w:rPr>
                <w:rFonts w:ascii="Arial" w:hAnsi="Arial" w:cs="Arial"/>
                <w:lang w:val="en"/>
              </w:rPr>
            </w:pPr>
          </w:p>
          <w:p w:rsidR="002C16E1" w:rsidRDefault="002C16E1" w:rsidP="002C16E1">
            <w:pPr>
              <w:spacing w:after="0" w:line="240" w:lineRule="auto"/>
              <w:jc w:val="center"/>
              <w:rPr>
                <w:rFonts w:ascii="Arial" w:hAnsi="Arial" w:cs="Arial"/>
                <w:lang w:val="en"/>
              </w:rPr>
            </w:pPr>
            <w:r>
              <w:rPr>
                <w:rFonts w:ascii="Arial" w:hAnsi="Arial" w:cs="Arial"/>
                <w:lang w:val="en"/>
              </w:rPr>
              <w:object w:dxaOrig="1539" w:dyaOrig="996">
                <v:shape id="_x0000_i1026" type="#_x0000_t75" style="width:77.35pt;height:49.45pt" o:ole="">
                  <v:imagedata r:id="rId12" o:title=""/>
                </v:shape>
                <o:OLEObject Type="Embed" ProgID="AcroExch.Document.11" ShapeID="_x0000_i1026" DrawAspect="Icon" ObjectID="_1439887928" r:id="rId13"/>
              </w:object>
            </w:r>
          </w:p>
        </w:tc>
      </w:tr>
      <w:tr w:rsidR="003E2A89" w:rsidRPr="00AB3D1F" w:rsidTr="00201C61">
        <w:tc>
          <w:tcPr>
            <w:tcW w:w="2622" w:type="dxa"/>
            <w:shd w:val="clear" w:color="auto" w:fill="auto"/>
          </w:tcPr>
          <w:p w:rsidR="003E2A89" w:rsidRPr="00AB3D1F" w:rsidRDefault="003E2A89" w:rsidP="00201C61">
            <w:pPr>
              <w:spacing w:after="0" w:line="360" w:lineRule="auto"/>
              <w:jc w:val="both"/>
              <w:rPr>
                <w:rFonts w:ascii="Arial" w:hAnsi="Arial" w:cs="Arial"/>
                <w:sz w:val="24"/>
                <w:szCs w:val="24"/>
                <w:lang w:val="en-US"/>
                <w14:ligatures w14:val="none"/>
              </w:rPr>
            </w:pPr>
            <w:r w:rsidRPr="00AB3D1F">
              <w:rPr>
                <w:rFonts w:ascii="Arial" w:hAnsi="Arial" w:cs="Arial"/>
                <w:b/>
                <w:bCs/>
                <w:noProof/>
                <w:color w:val="0070C0"/>
                <w:sz w:val="26"/>
                <w:szCs w:val="26"/>
                <w14:ligatures w14:val="none"/>
                <w14:cntxtAlts w14:val="0"/>
              </w:rPr>
              <w:lastRenderedPageBreak/>
              <w:drawing>
                <wp:inline distT="0" distB="0" distL="0" distR="0" wp14:anchorId="42DA6D9C" wp14:editId="50ABD71B">
                  <wp:extent cx="1624264" cy="642938"/>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3900" cy="646752"/>
                          </a:xfrm>
                          <a:prstGeom prst="rect">
                            <a:avLst/>
                          </a:prstGeom>
                          <a:noFill/>
                          <a:ln>
                            <a:noFill/>
                          </a:ln>
                        </pic:spPr>
                      </pic:pic>
                    </a:graphicData>
                  </a:graphic>
                </wp:inline>
              </w:drawing>
            </w:r>
          </w:p>
        </w:tc>
        <w:tc>
          <w:tcPr>
            <w:tcW w:w="3190" w:type="dxa"/>
            <w:gridSpan w:val="4"/>
            <w:shd w:val="clear" w:color="auto" w:fill="auto"/>
          </w:tcPr>
          <w:p w:rsidR="003E2A89" w:rsidRPr="00AB3D1F" w:rsidRDefault="003E2A89" w:rsidP="00201C61">
            <w:pPr>
              <w:spacing w:after="0" w:line="360" w:lineRule="auto"/>
              <w:jc w:val="both"/>
              <w:rPr>
                <w:rFonts w:ascii="Arial" w:hAnsi="Arial" w:cs="Arial"/>
                <w:sz w:val="24"/>
                <w:szCs w:val="24"/>
                <w:lang w:val="en-US"/>
                <w14:ligatures w14:val="none"/>
              </w:rPr>
            </w:pPr>
            <w:r w:rsidRPr="00AB3D1F">
              <w:rPr>
                <w:rFonts w:ascii="Arial" w:hAnsi="Arial" w:cs="Arial"/>
                <w:b/>
                <w:bCs/>
                <w:color w:val="0070C0"/>
                <w:sz w:val="28"/>
                <w:szCs w:val="28"/>
                <w14:ligatures w14:val="none"/>
              </w:rPr>
              <w:t xml:space="preserve">East of </w:t>
            </w:r>
            <w:proofErr w:type="spellStart"/>
            <w:r w:rsidRPr="00AB3D1F">
              <w:rPr>
                <w:rFonts w:ascii="Arial" w:hAnsi="Arial" w:cs="Arial"/>
                <w:b/>
                <w:bCs/>
                <w:color w:val="0070C0"/>
                <w:sz w:val="28"/>
                <w:szCs w:val="28"/>
                <w14:ligatures w14:val="none"/>
              </w:rPr>
              <w:t>Eng</w:t>
            </w:r>
            <w:proofErr w:type="spellEnd"/>
            <w:r w:rsidRPr="00AB3D1F">
              <w:rPr>
                <w:rFonts w:ascii="Arial" w:hAnsi="Arial" w:cs="Arial"/>
                <w:b/>
                <w:bCs/>
                <w:color w:val="0070C0"/>
                <w:sz w:val="28"/>
                <w:szCs w:val="28"/>
                <w14:ligatures w14:val="none"/>
              </w:rPr>
              <w:t xml:space="preserve"> HV </w:t>
            </w:r>
            <w:proofErr w:type="spellStart"/>
            <w:r w:rsidRPr="00AB3D1F">
              <w:rPr>
                <w:rFonts w:ascii="Arial" w:hAnsi="Arial" w:cs="Arial"/>
                <w:b/>
                <w:bCs/>
                <w:color w:val="0070C0"/>
                <w:sz w:val="28"/>
                <w:szCs w:val="28"/>
                <w14:ligatures w14:val="none"/>
              </w:rPr>
              <w:t>prog@HealthVisitors</w:t>
            </w:r>
            <w:proofErr w:type="spellEnd"/>
          </w:p>
        </w:tc>
        <w:tc>
          <w:tcPr>
            <w:tcW w:w="4678" w:type="dxa"/>
            <w:gridSpan w:val="2"/>
            <w:vMerge w:val="restart"/>
            <w:shd w:val="clear" w:color="auto" w:fill="auto"/>
          </w:tcPr>
          <w:p w:rsidR="003E2A89" w:rsidRPr="00AB3D1F" w:rsidRDefault="003E2A89" w:rsidP="00201C61">
            <w:pPr>
              <w:pStyle w:val="ListBullet2"/>
              <w:widowControl w:val="0"/>
              <w:spacing w:after="0"/>
              <w:ind w:left="142" w:firstLine="0"/>
              <w:rPr>
                <w:rFonts w:ascii="Arial" w:hAnsi="Arial" w:cs="Arial"/>
                <w:b/>
                <w:sz w:val="22"/>
                <w:szCs w:val="22"/>
                <w14:ligatures w14:val="none"/>
              </w:rPr>
            </w:pPr>
            <w:r w:rsidRPr="00AB3D1F">
              <w:rPr>
                <w:rFonts w:ascii="Arial" w:hAnsi="Arial" w:cs="Arial"/>
                <w:b/>
                <w:sz w:val="22"/>
                <w:szCs w:val="22"/>
                <w14:ligatures w14:val="none"/>
              </w:rPr>
              <w:t xml:space="preserve">We are also on </w:t>
            </w:r>
            <w:r w:rsidRPr="00AB3D1F">
              <w:rPr>
                <w:rFonts w:ascii="Arial" w:hAnsi="Arial" w:cs="Arial"/>
                <w:b/>
                <w:noProof/>
                <w:sz w:val="22"/>
                <w:szCs w:val="22"/>
                <w14:ligatures w14:val="none"/>
                <w14:cntxtAlts w14:val="0"/>
              </w:rPr>
              <w:drawing>
                <wp:inline distT="0" distB="0" distL="0" distR="0" wp14:anchorId="6B68140D" wp14:editId="12D6307C">
                  <wp:extent cx="1513205" cy="593725"/>
                  <wp:effectExtent l="0" t="0" r="0" b="0"/>
                  <wp:docPr id="1" name="Picture 1" descr="http://mediafunnel.com/wp-content/uploads/2011/11/flick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funnel.com/wp-content/uploads/2011/11/flickr-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3205" cy="593725"/>
                          </a:xfrm>
                          <a:prstGeom prst="rect">
                            <a:avLst/>
                          </a:prstGeom>
                          <a:noFill/>
                          <a:ln>
                            <a:noFill/>
                          </a:ln>
                        </pic:spPr>
                      </pic:pic>
                    </a:graphicData>
                  </a:graphic>
                </wp:inline>
              </w:drawing>
            </w:r>
          </w:p>
          <w:p w:rsidR="003E2A89" w:rsidRPr="00AB3D1F" w:rsidRDefault="003E2A89" w:rsidP="00201C61">
            <w:pPr>
              <w:pStyle w:val="ListBullet2"/>
              <w:widowControl w:val="0"/>
              <w:spacing w:after="0"/>
              <w:ind w:left="142" w:firstLine="0"/>
              <w:rPr>
                <w:rFonts w:ascii="Arial" w:hAnsi="Arial" w:cs="Arial"/>
                <w:sz w:val="22"/>
                <w:szCs w:val="22"/>
              </w:rPr>
            </w:pPr>
          </w:p>
          <w:p w:rsidR="003E2A89" w:rsidRDefault="003E2A89" w:rsidP="00201C61">
            <w:pPr>
              <w:spacing w:after="0" w:line="360" w:lineRule="auto"/>
              <w:jc w:val="both"/>
              <w:rPr>
                <w:rStyle w:val="Hyperlink"/>
                <w:rFonts w:ascii="Arial" w:hAnsi="Arial" w:cs="Arial"/>
                <w:color w:val="auto"/>
                <w:sz w:val="22"/>
                <w:szCs w:val="22"/>
                <w14:ligatures w14:val="none"/>
              </w:rPr>
            </w:pPr>
            <w:r w:rsidRPr="00AB3D1F">
              <w:rPr>
                <w:rFonts w:ascii="Arial" w:hAnsi="Arial" w:cs="Arial"/>
                <w:sz w:val="22"/>
                <w:szCs w:val="22"/>
              </w:rPr>
              <w:t xml:space="preserve">Visit </w:t>
            </w:r>
            <w:hyperlink r:id="rId16" w:history="1">
              <w:r w:rsidRPr="00AB3D1F">
                <w:rPr>
                  <w:rStyle w:val="Hyperlink"/>
                  <w:rFonts w:ascii="Arial" w:hAnsi="Arial" w:cs="Arial"/>
                  <w:sz w:val="22"/>
                  <w:szCs w:val="22"/>
                  <w14:ligatures w14:val="none"/>
                </w:rPr>
                <w:t>www.flickr.com/healthvisitors</w:t>
              </w:r>
            </w:hyperlink>
            <w:r w:rsidRPr="00AB3D1F">
              <w:rPr>
                <w:rStyle w:val="Hyperlink"/>
                <w:rFonts w:ascii="Arial" w:hAnsi="Arial" w:cs="Arial"/>
                <w:color w:val="auto"/>
                <w:sz w:val="22"/>
                <w:szCs w:val="22"/>
                <w14:ligatures w14:val="none"/>
              </w:rPr>
              <w:t xml:space="preserve"> to see the photographs from July’s Building Community Capacity Conference</w:t>
            </w:r>
          </w:p>
          <w:p w:rsidR="00E42218" w:rsidRPr="00AB3D1F" w:rsidRDefault="00E42218" w:rsidP="00201C61">
            <w:pPr>
              <w:spacing w:after="0" w:line="360" w:lineRule="auto"/>
              <w:jc w:val="both"/>
              <w:rPr>
                <w:rFonts w:ascii="Arial" w:hAnsi="Arial" w:cs="Arial"/>
                <w:sz w:val="24"/>
                <w:szCs w:val="24"/>
                <w:lang w:val="en-US"/>
                <w14:ligatures w14:val="none"/>
              </w:rPr>
            </w:pPr>
          </w:p>
        </w:tc>
      </w:tr>
      <w:tr w:rsidR="003E2A89" w:rsidRPr="00AB3D1F" w:rsidTr="00201C61">
        <w:tc>
          <w:tcPr>
            <w:tcW w:w="5812" w:type="dxa"/>
            <w:gridSpan w:val="5"/>
            <w:shd w:val="clear" w:color="auto" w:fill="auto"/>
          </w:tcPr>
          <w:p w:rsidR="003E2A89" w:rsidRPr="00AB3D1F" w:rsidRDefault="00E42218" w:rsidP="00046105">
            <w:pPr>
              <w:spacing w:after="0" w:line="360" w:lineRule="auto"/>
              <w:jc w:val="both"/>
              <w:rPr>
                <w:rFonts w:ascii="Arial" w:hAnsi="Arial" w:cs="Arial"/>
                <w:sz w:val="24"/>
                <w:szCs w:val="24"/>
                <w:lang w:val="en-US"/>
                <w14:ligatures w14:val="none"/>
              </w:rPr>
            </w:pPr>
            <w:r w:rsidRPr="00AB3D1F">
              <w:rPr>
                <w:rFonts w:ascii="Arial" w:hAnsi="Arial" w:cs="Arial"/>
                <w:noProof/>
                <w:sz w:val="4"/>
                <w:szCs w:val="16"/>
                <w14:ligatures w14:val="none"/>
                <w14:cntxtAlts w14:val="0"/>
              </w:rPr>
              <mc:AlternateContent>
                <mc:Choice Requires="wps">
                  <w:drawing>
                    <wp:anchor distT="0" distB="0" distL="114300" distR="114300" simplePos="0" relativeHeight="251681792" behindDoc="0" locked="0" layoutInCell="1" allowOverlap="1" wp14:anchorId="3E0EBEF8" wp14:editId="56C0F33A">
                      <wp:simplePos x="0" y="0"/>
                      <wp:positionH relativeFrom="column">
                        <wp:posOffset>-180975</wp:posOffset>
                      </wp:positionH>
                      <wp:positionV relativeFrom="paragraph">
                        <wp:posOffset>917575</wp:posOffset>
                      </wp:positionV>
                      <wp:extent cx="671322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67132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72.25pt" to="514.3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" strokecolor="#4a7ebb"/>
                  </w:pict>
                </mc:Fallback>
              </mc:AlternateContent>
            </w:r>
            <w:r w:rsidR="003E2A89" w:rsidRPr="00AB3D1F">
              <w:rPr>
                <w:rFonts w:ascii="Arial" w:hAnsi="Arial" w:cs="Arial"/>
                <w:sz w:val="22"/>
                <w:szCs w:val="24"/>
                <w14:ligatures w14:val="none"/>
              </w:rPr>
              <w:t>We are now up to</w:t>
            </w:r>
            <w:r w:rsidR="003E2A89" w:rsidRPr="00AB3D1F">
              <w:rPr>
                <w:rFonts w:ascii="Arial" w:hAnsi="Arial" w:cs="Arial"/>
                <w:b/>
                <w:bCs/>
                <w:sz w:val="20"/>
                <w:szCs w:val="24"/>
                <w14:ligatures w14:val="none"/>
              </w:rPr>
              <w:t xml:space="preserve"> </w:t>
            </w:r>
            <w:r w:rsidR="003E2A89" w:rsidRPr="00AB3D1F">
              <w:rPr>
                <w:rFonts w:ascii="Arial" w:hAnsi="Arial" w:cs="Arial"/>
                <w:b/>
                <w:bCs/>
                <w:color w:val="FF0000"/>
                <w:sz w:val="48"/>
                <w:szCs w:val="52"/>
                <w14:ligatures w14:val="none"/>
              </w:rPr>
              <w:t>12</w:t>
            </w:r>
            <w:r w:rsidR="00046105" w:rsidRPr="00AB3D1F">
              <w:rPr>
                <w:rFonts w:ascii="Arial" w:hAnsi="Arial" w:cs="Arial"/>
                <w:b/>
                <w:bCs/>
                <w:color w:val="FF0000"/>
                <w:sz w:val="48"/>
                <w:szCs w:val="52"/>
                <w14:ligatures w14:val="none"/>
              </w:rPr>
              <w:t>7</w:t>
            </w:r>
            <w:r w:rsidR="003E2A89" w:rsidRPr="00AB3D1F">
              <w:rPr>
                <w:rFonts w:ascii="Arial" w:hAnsi="Arial" w:cs="Arial"/>
                <w:b/>
                <w:bCs/>
                <w:color w:val="FF0000"/>
                <w:sz w:val="52"/>
                <w:szCs w:val="52"/>
                <w14:ligatures w14:val="none"/>
              </w:rPr>
              <w:t xml:space="preserve"> </w:t>
            </w:r>
            <w:r w:rsidR="003E2A89" w:rsidRPr="00AB3D1F">
              <w:rPr>
                <w:rFonts w:ascii="Arial" w:hAnsi="Arial" w:cs="Arial"/>
                <w:sz w:val="22"/>
                <w:szCs w:val="24"/>
                <w14:ligatures w14:val="none"/>
              </w:rPr>
              <w:t>followers which is excellent</w:t>
            </w:r>
            <w:r w:rsidR="003E2A89" w:rsidRPr="00AB3D1F">
              <w:rPr>
                <w:rFonts w:ascii="Arial" w:hAnsi="Arial" w:cs="Arial"/>
                <w:sz w:val="24"/>
                <w:szCs w:val="24"/>
                <w14:ligatures w14:val="none"/>
              </w:rPr>
              <w:t xml:space="preserve">. </w:t>
            </w:r>
            <w:r w:rsidR="003E2A89" w:rsidRPr="00AB3D1F">
              <w:rPr>
                <w:rFonts w:ascii="Arial" w:hAnsi="Arial" w:cs="Arial"/>
                <w:sz w:val="22"/>
                <w:szCs w:val="24"/>
                <w14:ligatures w14:val="none"/>
              </w:rPr>
              <w:t>Keep on following for some more updates!</w:t>
            </w:r>
          </w:p>
        </w:tc>
        <w:tc>
          <w:tcPr>
            <w:tcW w:w="4678" w:type="dxa"/>
            <w:gridSpan w:val="2"/>
            <w:vMerge/>
            <w:shd w:val="clear" w:color="auto" w:fill="auto"/>
          </w:tcPr>
          <w:p w:rsidR="003E2A89" w:rsidRPr="00AB3D1F" w:rsidRDefault="003E2A89" w:rsidP="00201C61">
            <w:pPr>
              <w:spacing w:after="0" w:line="360" w:lineRule="auto"/>
              <w:jc w:val="both"/>
              <w:rPr>
                <w:rFonts w:ascii="Arial" w:hAnsi="Arial" w:cs="Arial"/>
                <w:sz w:val="24"/>
                <w:szCs w:val="24"/>
                <w:lang w:val="en-US"/>
                <w14:ligatures w14:val="none"/>
              </w:rPr>
            </w:pPr>
          </w:p>
        </w:tc>
      </w:tr>
      <w:tr w:rsidR="00122EA1" w:rsidRPr="00AB3D1F" w:rsidTr="00122EA1">
        <w:trPr>
          <w:trHeight w:val="203"/>
        </w:trPr>
        <w:tc>
          <w:tcPr>
            <w:tcW w:w="10490" w:type="dxa"/>
            <w:gridSpan w:val="7"/>
            <w:shd w:val="clear" w:color="auto" w:fill="auto"/>
          </w:tcPr>
          <w:p w:rsidR="00122EA1" w:rsidRPr="00AB3D1F" w:rsidRDefault="00122EA1" w:rsidP="00201C61">
            <w:pPr>
              <w:spacing w:after="0" w:line="360" w:lineRule="auto"/>
              <w:jc w:val="both"/>
              <w:rPr>
                <w:rFonts w:ascii="Arial" w:hAnsi="Arial" w:cs="Arial"/>
                <w:sz w:val="4"/>
                <w:szCs w:val="16"/>
                <w:lang w:val="en-US"/>
                <w14:ligatures w14:val="none"/>
              </w:rPr>
            </w:pPr>
          </w:p>
        </w:tc>
      </w:tr>
      <w:tr w:rsidR="00122EA1" w:rsidRPr="00AB3D1F" w:rsidTr="00122EA1">
        <w:tc>
          <w:tcPr>
            <w:tcW w:w="10490" w:type="dxa"/>
            <w:gridSpan w:val="7"/>
            <w:shd w:val="clear" w:color="auto" w:fill="E5DFEC" w:themeFill="accent4" w:themeFillTint="33"/>
          </w:tcPr>
          <w:p w:rsidR="00E42218" w:rsidRPr="00F72075" w:rsidRDefault="00E42218" w:rsidP="00122EA1">
            <w:pPr>
              <w:jc w:val="center"/>
              <w:rPr>
                <w:rFonts w:ascii="Arial" w:hAnsi="Arial" w:cs="Arial"/>
                <w:b/>
                <w:color w:val="7030A0"/>
                <w:sz w:val="32"/>
                <w:szCs w:val="28"/>
              </w:rPr>
            </w:pPr>
            <w:r w:rsidRPr="00F72075">
              <w:rPr>
                <w:rFonts w:ascii="Arial" w:hAnsi="Arial" w:cs="Arial"/>
                <w:b/>
                <w:color w:val="7030A0"/>
                <w:sz w:val="40"/>
                <w:szCs w:val="44"/>
              </w:rPr>
              <w:t>Spreading the word more widely - sharing practice</w:t>
            </w:r>
          </w:p>
          <w:p w:rsidR="00122EA1" w:rsidRPr="00AB3D1F" w:rsidRDefault="00122EA1" w:rsidP="00122EA1">
            <w:pPr>
              <w:jc w:val="center"/>
              <w:rPr>
                <w:rFonts w:ascii="Arial" w:hAnsi="Arial" w:cs="Arial"/>
                <w:b/>
                <w:color w:val="F79646" w:themeColor="accent6"/>
                <w:sz w:val="32"/>
                <w:szCs w:val="28"/>
              </w:rPr>
            </w:pPr>
            <w:r w:rsidRPr="00AB3D1F">
              <w:rPr>
                <w:rFonts w:ascii="Arial" w:hAnsi="Arial" w:cs="Arial"/>
                <w:b/>
                <w:color w:val="F79646" w:themeColor="accent6"/>
                <w:sz w:val="32"/>
                <w:szCs w:val="28"/>
              </w:rPr>
              <w:t>Community Hub Development Project</w:t>
            </w:r>
          </w:p>
        </w:tc>
      </w:tr>
      <w:tr w:rsidR="00122EA1" w:rsidRPr="00AB3D1F" w:rsidTr="00122EA1">
        <w:tc>
          <w:tcPr>
            <w:tcW w:w="10490" w:type="dxa"/>
            <w:gridSpan w:val="7"/>
            <w:shd w:val="clear" w:color="auto" w:fill="E5DFEC" w:themeFill="accent4" w:themeFillTint="33"/>
          </w:tcPr>
          <w:p w:rsidR="00122EA1" w:rsidRPr="00AB3D1F" w:rsidRDefault="00122EA1" w:rsidP="00122EA1">
            <w:pPr>
              <w:spacing w:after="0" w:line="360" w:lineRule="auto"/>
              <w:jc w:val="both"/>
              <w:rPr>
                <w:rFonts w:ascii="Arial" w:hAnsi="Arial" w:cs="Arial"/>
                <w:sz w:val="24"/>
                <w:szCs w:val="24"/>
              </w:rPr>
            </w:pPr>
            <w:r w:rsidRPr="00AB3D1F">
              <w:rPr>
                <w:rFonts w:ascii="Arial" w:hAnsi="Arial" w:cs="Arial"/>
                <w:sz w:val="24"/>
                <w:szCs w:val="24"/>
              </w:rPr>
              <w:t xml:space="preserve">The “Excellence” cluster within South West Essex business unit of North East London Foundation Trust covers the Tilbury and </w:t>
            </w:r>
            <w:proofErr w:type="spellStart"/>
            <w:r w:rsidRPr="00AB3D1F">
              <w:rPr>
                <w:rFonts w:ascii="Arial" w:hAnsi="Arial" w:cs="Arial"/>
                <w:sz w:val="24"/>
                <w:szCs w:val="24"/>
              </w:rPr>
              <w:t>Chadwell</w:t>
            </w:r>
            <w:proofErr w:type="spellEnd"/>
            <w:r w:rsidRPr="00AB3D1F">
              <w:rPr>
                <w:rFonts w:ascii="Arial" w:hAnsi="Arial" w:cs="Arial"/>
                <w:sz w:val="24"/>
                <w:szCs w:val="24"/>
              </w:rPr>
              <w:t xml:space="preserve"> St Mary areas within Thurrock.  The cluster is made up of health visitors, school nurses, community staff nurses, community nursery nurses, health improvement practitioners and administrators.</w:t>
            </w:r>
          </w:p>
          <w:p w:rsidR="00122EA1" w:rsidRPr="00AB3D1F" w:rsidRDefault="00122EA1" w:rsidP="00122EA1">
            <w:pPr>
              <w:spacing w:after="0" w:line="360" w:lineRule="auto"/>
              <w:jc w:val="both"/>
              <w:rPr>
                <w:rFonts w:ascii="Arial" w:hAnsi="Arial" w:cs="Arial"/>
                <w:sz w:val="24"/>
                <w:szCs w:val="24"/>
              </w:rPr>
            </w:pPr>
            <w:r w:rsidRPr="00AB3D1F">
              <w:rPr>
                <w:rFonts w:ascii="Arial" w:hAnsi="Arial" w:cs="Arial"/>
                <w:sz w:val="24"/>
                <w:szCs w:val="24"/>
              </w:rPr>
              <w:br/>
              <w:t xml:space="preserve">The team are actively involved in establishing a community hub within the </w:t>
            </w:r>
            <w:proofErr w:type="spellStart"/>
            <w:r w:rsidRPr="00AB3D1F">
              <w:rPr>
                <w:rFonts w:ascii="Arial" w:hAnsi="Arial" w:cs="Arial"/>
                <w:sz w:val="24"/>
                <w:szCs w:val="24"/>
              </w:rPr>
              <w:t>Chadwell</w:t>
            </w:r>
            <w:proofErr w:type="spellEnd"/>
            <w:r w:rsidRPr="00AB3D1F">
              <w:rPr>
                <w:rFonts w:ascii="Arial" w:hAnsi="Arial" w:cs="Arial"/>
                <w:sz w:val="24"/>
                <w:szCs w:val="24"/>
              </w:rPr>
              <w:t xml:space="preserve"> St Mary area.</w:t>
            </w:r>
          </w:p>
          <w:p w:rsidR="00122EA1" w:rsidRPr="00AB3D1F" w:rsidRDefault="00122EA1" w:rsidP="00122EA1">
            <w:pPr>
              <w:spacing w:after="0" w:line="360" w:lineRule="auto"/>
              <w:jc w:val="both"/>
              <w:rPr>
                <w:rFonts w:ascii="Arial" w:hAnsi="Arial" w:cs="Arial"/>
                <w:sz w:val="24"/>
                <w:szCs w:val="24"/>
              </w:rPr>
            </w:pPr>
          </w:p>
          <w:p w:rsidR="00122EA1" w:rsidRPr="00AB3D1F" w:rsidRDefault="00122EA1" w:rsidP="00122EA1">
            <w:pPr>
              <w:spacing w:after="0" w:line="360" w:lineRule="auto"/>
              <w:jc w:val="both"/>
              <w:rPr>
                <w:rFonts w:ascii="Arial" w:hAnsi="Arial" w:cs="Arial"/>
                <w:sz w:val="24"/>
                <w:szCs w:val="24"/>
              </w:rPr>
            </w:pPr>
            <w:r w:rsidRPr="00AB3D1F">
              <w:rPr>
                <w:rFonts w:ascii="Arial" w:hAnsi="Arial" w:cs="Arial"/>
                <w:sz w:val="24"/>
                <w:szCs w:val="24"/>
              </w:rPr>
              <w:t xml:space="preserve"> A community hub has the potential to bring services together in one place to help local people to become empowered and more self-sufficient.  It will provide a focal point for </w:t>
            </w:r>
            <w:proofErr w:type="spellStart"/>
            <w:r w:rsidRPr="00AB3D1F">
              <w:rPr>
                <w:rFonts w:ascii="Arial" w:hAnsi="Arial" w:cs="Arial"/>
                <w:sz w:val="24"/>
                <w:szCs w:val="24"/>
              </w:rPr>
              <w:t>Chadwell</w:t>
            </w:r>
            <w:proofErr w:type="spellEnd"/>
            <w:r w:rsidRPr="00AB3D1F">
              <w:rPr>
                <w:rFonts w:ascii="Arial" w:hAnsi="Arial" w:cs="Arial"/>
                <w:sz w:val="24"/>
                <w:szCs w:val="24"/>
              </w:rPr>
              <w:t xml:space="preserve"> residents using local knowledge, people and resources.</w:t>
            </w:r>
          </w:p>
          <w:p w:rsidR="00122EA1" w:rsidRPr="00AB3D1F" w:rsidRDefault="00122EA1" w:rsidP="00122EA1">
            <w:pPr>
              <w:spacing w:after="0" w:line="360" w:lineRule="auto"/>
              <w:jc w:val="both"/>
              <w:rPr>
                <w:rFonts w:ascii="Arial" w:hAnsi="Arial" w:cs="Arial"/>
                <w:sz w:val="24"/>
                <w:szCs w:val="24"/>
              </w:rPr>
            </w:pPr>
          </w:p>
          <w:p w:rsidR="00122EA1" w:rsidRPr="00AB3D1F" w:rsidRDefault="00122EA1" w:rsidP="00122EA1">
            <w:pPr>
              <w:spacing w:after="0" w:line="360" w:lineRule="auto"/>
              <w:jc w:val="both"/>
              <w:rPr>
                <w:rFonts w:ascii="Arial" w:hAnsi="Arial" w:cs="Arial"/>
                <w:sz w:val="24"/>
                <w:szCs w:val="24"/>
              </w:rPr>
            </w:pPr>
            <w:r w:rsidRPr="00AB3D1F">
              <w:rPr>
                <w:rFonts w:ascii="Arial" w:hAnsi="Arial" w:cs="Arial"/>
                <w:sz w:val="24"/>
                <w:szCs w:val="24"/>
              </w:rPr>
              <w:t xml:space="preserve">To ensure the success of the project they aim to involve as many local groups as possible in designing, developing and operating the hub. </w:t>
            </w:r>
            <w:r w:rsidRPr="00AB3D1F">
              <w:rPr>
                <w:rFonts w:ascii="Arial" w:hAnsi="Arial" w:cs="Arial"/>
                <w:color w:val="000000" w:themeColor="text1"/>
                <w:sz w:val="24"/>
                <w:szCs w:val="24"/>
              </w:rPr>
              <w:t xml:space="preserve">The working group currently consists of local residents, </w:t>
            </w:r>
            <w:r w:rsidRPr="00AB3D1F">
              <w:rPr>
                <w:rFonts w:ascii="Arial" w:hAnsi="Arial" w:cs="Arial"/>
                <w:sz w:val="24"/>
                <w:szCs w:val="24"/>
              </w:rPr>
              <w:t xml:space="preserve">health visitors, school nurses, ward councillors, housing representatives, library staff, </w:t>
            </w:r>
            <w:proofErr w:type="gramStart"/>
            <w:r w:rsidRPr="00AB3D1F">
              <w:rPr>
                <w:rFonts w:ascii="Arial" w:hAnsi="Arial" w:cs="Arial"/>
                <w:sz w:val="24"/>
                <w:szCs w:val="24"/>
              </w:rPr>
              <w:t>children’s</w:t>
            </w:r>
            <w:proofErr w:type="gramEnd"/>
            <w:r w:rsidRPr="00AB3D1F">
              <w:rPr>
                <w:rFonts w:ascii="Arial" w:hAnsi="Arial" w:cs="Arial"/>
                <w:sz w:val="24"/>
                <w:szCs w:val="24"/>
              </w:rPr>
              <w:t xml:space="preserve"> centre staff, Essex police, GPs, </w:t>
            </w:r>
            <w:proofErr w:type="spellStart"/>
            <w:r w:rsidRPr="00AB3D1F">
              <w:rPr>
                <w:rFonts w:ascii="Arial" w:hAnsi="Arial" w:cs="Arial"/>
                <w:sz w:val="24"/>
                <w:szCs w:val="24"/>
              </w:rPr>
              <w:t>Chadwell</w:t>
            </w:r>
            <w:proofErr w:type="spellEnd"/>
            <w:r w:rsidRPr="00AB3D1F">
              <w:rPr>
                <w:rFonts w:ascii="Arial" w:hAnsi="Arial" w:cs="Arial"/>
                <w:sz w:val="24"/>
                <w:szCs w:val="24"/>
              </w:rPr>
              <w:t xml:space="preserve"> Scouts, Thurrock Lifestyle Solutions, Thurrock Council Assistant Chief Executive and the Community Hub programme manager.  </w:t>
            </w:r>
          </w:p>
          <w:p w:rsidR="00122EA1" w:rsidRPr="00AB3D1F" w:rsidRDefault="00122EA1" w:rsidP="00122EA1">
            <w:pPr>
              <w:spacing w:after="0" w:line="360" w:lineRule="auto"/>
              <w:jc w:val="both"/>
              <w:rPr>
                <w:rFonts w:ascii="Arial" w:hAnsi="Arial" w:cs="Arial"/>
                <w:sz w:val="24"/>
                <w:szCs w:val="24"/>
              </w:rPr>
            </w:pPr>
          </w:p>
          <w:p w:rsidR="00122EA1" w:rsidRPr="00AB3D1F" w:rsidRDefault="00122EA1" w:rsidP="00122EA1">
            <w:pPr>
              <w:spacing w:after="0" w:line="360" w:lineRule="auto"/>
              <w:jc w:val="both"/>
              <w:rPr>
                <w:rFonts w:ascii="Arial" w:hAnsi="Arial" w:cs="Arial"/>
                <w:sz w:val="24"/>
                <w:szCs w:val="24"/>
              </w:rPr>
            </w:pPr>
            <w:r w:rsidRPr="00AB3D1F">
              <w:rPr>
                <w:rFonts w:ascii="Arial" w:hAnsi="Arial" w:cs="Arial"/>
                <w:sz w:val="24"/>
                <w:szCs w:val="24"/>
              </w:rPr>
              <w:t>The hub will operate from the existing library building.  It is in an ideal central location and will be redesigned in a smart, practical and welcoming way that supports many different uses and is friendly and accessible to all.</w:t>
            </w:r>
          </w:p>
          <w:p w:rsidR="00122EA1" w:rsidRPr="00AB3D1F" w:rsidRDefault="00122EA1" w:rsidP="00122EA1">
            <w:pPr>
              <w:spacing w:after="0" w:line="360" w:lineRule="auto"/>
              <w:jc w:val="both"/>
              <w:rPr>
                <w:rFonts w:ascii="Arial" w:hAnsi="Arial" w:cs="Arial"/>
                <w:sz w:val="24"/>
                <w:szCs w:val="24"/>
              </w:rPr>
            </w:pPr>
          </w:p>
          <w:p w:rsidR="00122EA1" w:rsidRPr="00AB3D1F" w:rsidRDefault="00122EA1" w:rsidP="00122EA1">
            <w:pPr>
              <w:spacing w:after="0" w:line="360" w:lineRule="auto"/>
              <w:jc w:val="both"/>
              <w:rPr>
                <w:rFonts w:ascii="Arial" w:hAnsi="Arial" w:cs="Arial"/>
                <w:sz w:val="24"/>
                <w:szCs w:val="24"/>
              </w:rPr>
            </w:pPr>
            <w:r w:rsidRPr="00AB3D1F">
              <w:rPr>
                <w:rFonts w:ascii="Arial" w:hAnsi="Arial" w:cs="Arial"/>
                <w:sz w:val="24"/>
                <w:szCs w:val="24"/>
              </w:rPr>
              <w:t xml:space="preserve">There are many existing services that will be brought together and coordinated through the hub; </w:t>
            </w:r>
            <w:r w:rsidRPr="00AB3D1F">
              <w:rPr>
                <w:rFonts w:ascii="Arial" w:hAnsi="Arial" w:cs="Arial"/>
                <w:sz w:val="24"/>
                <w:szCs w:val="24"/>
              </w:rPr>
              <w:lastRenderedPageBreak/>
              <w:t xml:space="preserve">health related advice and information to prevent unnecessary visits to hospital/GP surgeries, housing repairs, benefit applications, form filling, PCSO police beat surgeries, general signposting, lists of agencies and contacts, promotion of local events/activities, youth facilities, ward councillor surgeries, Thurrock Mind, help with CV writing, support,  IT training, access to the internet via free Wi-Fi. </w:t>
            </w:r>
          </w:p>
          <w:p w:rsidR="00122EA1" w:rsidRPr="00AB3D1F" w:rsidRDefault="00122EA1" w:rsidP="00122EA1">
            <w:pPr>
              <w:spacing w:after="0" w:line="360" w:lineRule="auto"/>
              <w:jc w:val="both"/>
              <w:rPr>
                <w:rFonts w:ascii="Arial" w:hAnsi="Arial" w:cs="Arial"/>
                <w:sz w:val="24"/>
                <w:szCs w:val="24"/>
              </w:rPr>
            </w:pPr>
          </w:p>
          <w:p w:rsidR="00122EA1" w:rsidRPr="00AB3D1F" w:rsidRDefault="00122EA1" w:rsidP="00122EA1">
            <w:pPr>
              <w:spacing w:after="0" w:line="360" w:lineRule="auto"/>
              <w:jc w:val="both"/>
              <w:rPr>
                <w:rFonts w:ascii="Arial" w:hAnsi="Arial" w:cs="Arial"/>
                <w:sz w:val="24"/>
                <w:szCs w:val="24"/>
              </w:rPr>
            </w:pPr>
            <w:r w:rsidRPr="00AB3D1F">
              <w:rPr>
                <w:rFonts w:ascii="Arial" w:hAnsi="Arial" w:cs="Arial"/>
                <w:sz w:val="24"/>
                <w:szCs w:val="24"/>
              </w:rPr>
              <w:t>Working in such a collaborative way with local residents and partner agencies has provided the “Excellence” cluster with a key opportunity for building community capacity.</w:t>
            </w:r>
          </w:p>
          <w:p w:rsidR="00D126C7" w:rsidRPr="00AB3D1F" w:rsidRDefault="00D126C7" w:rsidP="00122EA1">
            <w:pPr>
              <w:spacing w:after="0" w:line="360" w:lineRule="auto"/>
              <w:jc w:val="both"/>
              <w:rPr>
                <w:rFonts w:ascii="Arial" w:hAnsi="Arial" w:cs="Arial"/>
                <w:sz w:val="24"/>
                <w:szCs w:val="24"/>
              </w:rPr>
            </w:pPr>
          </w:p>
        </w:tc>
      </w:tr>
      <w:tr w:rsidR="002B1EE8" w:rsidRPr="00AB3D1F" w:rsidTr="00AC651C">
        <w:tc>
          <w:tcPr>
            <w:tcW w:w="5245" w:type="dxa"/>
            <w:gridSpan w:val="3"/>
            <w:shd w:val="clear" w:color="auto" w:fill="E5DFEC" w:themeFill="accent4" w:themeFillTint="33"/>
          </w:tcPr>
          <w:p w:rsidR="002B1EE8" w:rsidRPr="00AB3D1F" w:rsidRDefault="002B1EE8" w:rsidP="00122EA1">
            <w:pPr>
              <w:jc w:val="both"/>
              <w:rPr>
                <w:rFonts w:ascii="Arial" w:hAnsi="Arial" w:cs="Arial"/>
                <w:i/>
                <w:sz w:val="24"/>
                <w:szCs w:val="24"/>
              </w:rPr>
            </w:pPr>
            <w:r w:rsidRPr="00AB3D1F">
              <w:rPr>
                <w:rFonts w:ascii="Arial" w:hAnsi="Arial" w:cs="Arial"/>
                <w:i/>
                <w:sz w:val="24"/>
                <w:szCs w:val="24"/>
              </w:rPr>
              <w:lastRenderedPageBreak/>
              <w:t>Lucy Putney</w:t>
            </w:r>
          </w:p>
          <w:p w:rsidR="002B1EE8" w:rsidRPr="00AB3D1F" w:rsidRDefault="00D126C7" w:rsidP="00122EA1">
            <w:pPr>
              <w:jc w:val="both"/>
              <w:rPr>
                <w:rFonts w:ascii="Arial" w:hAnsi="Arial" w:cs="Arial"/>
                <w:i/>
                <w:sz w:val="24"/>
                <w:szCs w:val="24"/>
              </w:rPr>
            </w:pPr>
            <w:r w:rsidRPr="00AB3D1F">
              <w:rPr>
                <w:rFonts w:ascii="Arial" w:hAnsi="Arial" w:cs="Arial"/>
                <w:noProof/>
                <w:sz w:val="24"/>
                <w:szCs w:val="24"/>
                <w14:ligatures w14:val="none"/>
                <w14:cntxtAlts w14:val="0"/>
              </w:rPr>
              <w:drawing>
                <wp:anchor distT="0" distB="0" distL="114300" distR="114300" simplePos="0" relativeHeight="251682816" behindDoc="0" locked="0" layoutInCell="1" allowOverlap="1" wp14:anchorId="433FEEAF" wp14:editId="06B477A9">
                  <wp:simplePos x="0" y="0"/>
                  <wp:positionH relativeFrom="column">
                    <wp:posOffset>18415</wp:posOffset>
                  </wp:positionH>
                  <wp:positionV relativeFrom="paragraph">
                    <wp:posOffset>314325</wp:posOffset>
                  </wp:positionV>
                  <wp:extent cx="2339340" cy="1012825"/>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ft.gif"/>
                          <pic:cNvPicPr/>
                        </pic:nvPicPr>
                        <pic:blipFill>
                          <a:blip r:embed="rId17">
                            <a:extLst>
                              <a:ext uri="{28A0092B-C50C-407E-A947-70E740481C1C}">
                                <a14:useLocalDpi xmlns:a14="http://schemas.microsoft.com/office/drawing/2010/main" val="0"/>
                              </a:ext>
                            </a:extLst>
                          </a:blip>
                          <a:stretch>
                            <a:fillRect/>
                          </a:stretch>
                        </pic:blipFill>
                        <pic:spPr>
                          <a:xfrm>
                            <a:off x="0" y="0"/>
                            <a:ext cx="2339340" cy="1012825"/>
                          </a:xfrm>
                          <a:prstGeom prst="rect">
                            <a:avLst/>
                          </a:prstGeom>
                        </pic:spPr>
                      </pic:pic>
                    </a:graphicData>
                  </a:graphic>
                  <wp14:sizeRelH relativeFrom="page">
                    <wp14:pctWidth>0</wp14:pctWidth>
                  </wp14:sizeRelH>
                  <wp14:sizeRelV relativeFrom="page">
                    <wp14:pctHeight>0</wp14:pctHeight>
                  </wp14:sizeRelV>
                </wp:anchor>
              </w:drawing>
            </w:r>
            <w:r w:rsidR="002B1EE8" w:rsidRPr="00AB3D1F">
              <w:rPr>
                <w:rFonts w:ascii="Arial" w:hAnsi="Arial" w:cs="Arial"/>
                <w:i/>
                <w:sz w:val="24"/>
                <w:szCs w:val="24"/>
              </w:rPr>
              <w:t>Health visitor implementation officer</w:t>
            </w:r>
          </w:p>
          <w:p w:rsidR="002B1EE8" w:rsidRPr="00AB3D1F" w:rsidRDefault="002B1EE8" w:rsidP="00122EA1">
            <w:pPr>
              <w:jc w:val="both"/>
              <w:rPr>
                <w:rFonts w:ascii="Arial" w:hAnsi="Arial" w:cs="Arial"/>
                <w:sz w:val="24"/>
                <w:szCs w:val="24"/>
              </w:rPr>
            </w:pPr>
          </w:p>
          <w:p w:rsidR="002B1EE8" w:rsidRPr="00AB3D1F" w:rsidRDefault="002B1EE8" w:rsidP="00D126C7">
            <w:pPr>
              <w:jc w:val="both"/>
              <w:rPr>
                <w:rFonts w:ascii="Arial" w:hAnsi="Arial" w:cs="Arial"/>
                <w:sz w:val="24"/>
                <w:szCs w:val="24"/>
              </w:rPr>
            </w:pPr>
          </w:p>
        </w:tc>
        <w:tc>
          <w:tcPr>
            <w:tcW w:w="5245" w:type="dxa"/>
            <w:gridSpan w:val="4"/>
            <w:shd w:val="clear" w:color="auto" w:fill="E5DFEC" w:themeFill="accent4" w:themeFillTint="33"/>
          </w:tcPr>
          <w:p w:rsidR="00D126C7" w:rsidRPr="00AB3D1F" w:rsidRDefault="00D126C7" w:rsidP="00D126C7">
            <w:pPr>
              <w:jc w:val="both"/>
              <w:rPr>
                <w:rFonts w:ascii="Arial" w:hAnsi="Arial" w:cs="Arial"/>
                <w:i/>
                <w:sz w:val="24"/>
                <w:szCs w:val="24"/>
              </w:rPr>
            </w:pPr>
            <w:r w:rsidRPr="00AB3D1F">
              <w:rPr>
                <w:rFonts w:ascii="Arial" w:hAnsi="Arial" w:cs="Arial"/>
                <w:i/>
                <w:sz w:val="24"/>
                <w:szCs w:val="24"/>
              </w:rPr>
              <w:t xml:space="preserve"> For more information please contact:</w:t>
            </w:r>
          </w:p>
          <w:p w:rsidR="00D126C7" w:rsidRPr="00AB3D1F" w:rsidRDefault="00D126C7" w:rsidP="00D126C7">
            <w:pPr>
              <w:jc w:val="both"/>
              <w:rPr>
                <w:rFonts w:ascii="Arial" w:hAnsi="Arial" w:cs="Arial"/>
                <w:i/>
                <w:sz w:val="24"/>
                <w:szCs w:val="24"/>
              </w:rPr>
            </w:pPr>
            <w:r w:rsidRPr="00AB3D1F">
              <w:rPr>
                <w:rFonts w:ascii="Arial" w:hAnsi="Arial" w:cs="Arial"/>
                <w:i/>
                <w:sz w:val="24"/>
                <w:szCs w:val="24"/>
              </w:rPr>
              <w:t xml:space="preserve">Lesley </w:t>
            </w:r>
            <w:proofErr w:type="spellStart"/>
            <w:r w:rsidRPr="00AB3D1F">
              <w:rPr>
                <w:rFonts w:ascii="Arial" w:hAnsi="Arial" w:cs="Arial"/>
                <w:i/>
                <w:sz w:val="24"/>
                <w:szCs w:val="24"/>
              </w:rPr>
              <w:t>Linehan</w:t>
            </w:r>
            <w:proofErr w:type="spellEnd"/>
            <w:r w:rsidRPr="00AB3D1F">
              <w:rPr>
                <w:rFonts w:ascii="Arial" w:hAnsi="Arial" w:cs="Arial"/>
                <w:i/>
                <w:sz w:val="24"/>
                <w:szCs w:val="24"/>
              </w:rPr>
              <w:t xml:space="preserve"> </w:t>
            </w:r>
          </w:p>
          <w:p w:rsidR="00D126C7" w:rsidRPr="00AB3D1F" w:rsidRDefault="00D126C7" w:rsidP="00D126C7">
            <w:pPr>
              <w:jc w:val="both"/>
              <w:rPr>
                <w:rFonts w:ascii="Arial" w:hAnsi="Arial" w:cs="Arial"/>
                <w:i/>
                <w:sz w:val="24"/>
                <w:szCs w:val="24"/>
              </w:rPr>
            </w:pPr>
            <w:r w:rsidRPr="00AB3D1F">
              <w:rPr>
                <w:rFonts w:ascii="Arial" w:hAnsi="Arial" w:cs="Arial"/>
                <w:i/>
                <w:sz w:val="24"/>
                <w:szCs w:val="24"/>
              </w:rPr>
              <w:t>Excellence cluster team leader</w:t>
            </w:r>
          </w:p>
          <w:p w:rsidR="00D126C7" w:rsidRPr="00AB3D1F" w:rsidRDefault="00AE2983" w:rsidP="00D126C7">
            <w:pPr>
              <w:jc w:val="both"/>
              <w:rPr>
                <w:rFonts w:ascii="Arial" w:hAnsi="Arial" w:cs="Arial"/>
                <w:i/>
                <w:sz w:val="24"/>
                <w:szCs w:val="24"/>
              </w:rPr>
            </w:pPr>
            <w:hyperlink r:id="rId18" w:history="1">
              <w:r w:rsidR="00D126C7" w:rsidRPr="00AB3D1F">
                <w:rPr>
                  <w:rStyle w:val="Hyperlink"/>
                  <w:rFonts w:ascii="Arial" w:hAnsi="Arial" w:cs="Arial"/>
                  <w:i/>
                  <w:sz w:val="24"/>
                  <w:szCs w:val="24"/>
                </w:rPr>
                <w:t>Lesley.linehan@nelft.nhs.uk</w:t>
              </w:r>
            </w:hyperlink>
          </w:p>
          <w:p w:rsidR="00D126C7" w:rsidRPr="00AB3D1F" w:rsidRDefault="00D126C7" w:rsidP="00D126C7">
            <w:pPr>
              <w:jc w:val="both"/>
              <w:rPr>
                <w:rFonts w:ascii="Arial" w:hAnsi="Arial" w:cs="Arial"/>
                <w:i/>
                <w:sz w:val="24"/>
                <w:szCs w:val="24"/>
              </w:rPr>
            </w:pPr>
            <w:r w:rsidRPr="00AB3D1F">
              <w:rPr>
                <w:rFonts w:ascii="Arial" w:hAnsi="Arial" w:cs="Arial"/>
                <w:i/>
                <w:sz w:val="24"/>
                <w:szCs w:val="24"/>
              </w:rPr>
              <w:t xml:space="preserve">01375 843111 </w:t>
            </w:r>
          </w:p>
          <w:p w:rsidR="002B1EE8" w:rsidRPr="00AB3D1F" w:rsidRDefault="002B1EE8" w:rsidP="00D126C7">
            <w:pPr>
              <w:jc w:val="center"/>
              <w:rPr>
                <w:rFonts w:ascii="Arial" w:hAnsi="Arial" w:cs="Arial"/>
                <w:sz w:val="24"/>
                <w:szCs w:val="24"/>
              </w:rPr>
            </w:pPr>
          </w:p>
        </w:tc>
      </w:tr>
      <w:tr w:rsidR="00122EA1" w:rsidRPr="00AB3D1F" w:rsidTr="007133C3">
        <w:tc>
          <w:tcPr>
            <w:tcW w:w="10490" w:type="dxa"/>
            <w:gridSpan w:val="7"/>
            <w:shd w:val="clear" w:color="auto" w:fill="auto"/>
          </w:tcPr>
          <w:p w:rsidR="00122EA1" w:rsidRPr="00AB3D1F" w:rsidRDefault="00122EA1" w:rsidP="00201C61">
            <w:pPr>
              <w:spacing w:after="0" w:line="360" w:lineRule="auto"/>
              <w:jc w:val="both"/>
              <w:rPr>
                <w:rFonts w:ascii="Arial" w:hAnsi="Arial" w:cs="Arial"/>
                <w:sz w:val="24"/>
                <w:szCs w:val="24"/>
                <w:lang w:val="en-US"/>
                <w14:ligatures w14:val="none"/>
              </w:rPr>
            </w:pPr>
            <w:r w:rsidRPr="00AB3D1F">
              <w:rPr>
                <w:rFonts w:ascii="Arial" w:hAnsi="Arial" w:cs="Arial"/>
                <w:noProof/>
                <w:sz w:val="24"/>
                <w:szCs w:val="24"/>
                <w14:ligatures w14:val="none"/>
                <w14:cntxtAlts w14:val="0"/>
              </w:rPr>
              <mc:AlternateContent>
                <mc:Choice Requires="wps">
                  <w:drawing>
                    <wp:anchor distT="0" distB="0" distL="114300" distR="114300" simplePos="0" relativeHeight="251679744" behindDoc="0" locked="0" layoutInCell="1" allowOverlap="1" wp14:anchorId="545F37D4" wp14:editId="63EDAB03">
                      <wp:simplePos x="0" y="0"/>
                      <wp:positionH relativeFrom="column">
                        <wp:posOffset>-121285</wp:posOffset>
                      </wp:positionH>
                      <wp:positionV relativeFrom="paragraph">
                        <wp:posOffset>112263</wp:posOffset>
                      </wp:positionV>
                      <wp:extent cx="67132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67132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8.85pt" to="519.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" strokecolor="#4a7ebb"/>
                  </w:pict>
                </mc:Fallback>
              </mc:AlternateContent>
            </w:r>
          </w:p>
        </w:tc>
      </w:tr>
      <w:tr w:rsidR="00DD2163" w:rsidRPr="00AB3D1F" w:rsidTr="00DD2163">
        <w:tc>
          <w:tcPr>
            <w:tcW w:w="10490" w:type="dxa"/>
            <w:gridSpan w:val="7"/>
            <w:shd w:val="clear" w:color="auto" w:fill="E5DFEC" w:themeFill="accent4" w:themeFillTint="33"/>
          </w:tcPr>
          <w:p w:rsidR="00DD2163" w:rsidRPr="00AB3D1F" w:rsidRDefault="00DD2163" w:rsidP="00DD2163">
            <w:pPr>
              <w:jc w:val="center"/>
              <w:rPr>
                <w:rFonts w:ascii="Arial" w:hAnsi="Arial" w:cs="Arial"/>
                <w:b/>
                <w:color w:val="F79646" w:themeColor="accent6"/>
                <w:sz w:val="32"/>
                <w:szCs w:val="28"/>
              </w:rPr>
            </w:pPr>
            <w:r w:rsidRPr="00AB3D1F">
              <w:rPr>
                <w:rFonts w:ascii="Arial" w:hAnsi="Arial" w:cs="Arial"/>
                <w:b/>
                <w:color w:val="F79646" w:themeColor="accent6"/>
                <w:sz w:val="32"/>
                <w:szCs w:val="28"/>
              </w:rPr>
              <w:t>Supporting Newly Qualified Health Visitors in practice</w:t>
            </w:r>
          </w:p>
          <w:p w:rsidR="00DD2163" w:rsidRPr="00AB3D1F" w:rsidRDefault="00DD2163" w:rsidP="00DD2163">
            <w:pPr>
              <w:spacing w:after="0" w:line="360" w:lineRule="auto"/>
              <w:rPr>
                <w:rFonts w:ascii="Arial" w:hAnsi="Arial" w:cs="Arial"/>
                <w:sz w:val="24"/>
                <w:szCs w:val="24"/>
              </w:rPr>
            </w:pPr>
            <w:r w:rsidRPr="00AB3D1F">
              <w:rPr>
                <w:rFonts w:ascii="Arial" w:hAnsi="Arial" w:cs="Arial"/>
                <w:sz w:val="24"/>
                <w:szCs w:val="24"/>
              </w:rPr>
              <w:t>With Call to Action yielding higher numbers of newly qualified Health Visitors (NQHVs), it is vital that there is a framework in place within practice to support and develop their skills.</w:t>
            </w:r>
          </w:p>
          <w:p w:rsidR="00DD2163" w:rsidRPr="00AB3D1F" w:rsidRDefault="00DD2163" w:rsidP="00DD2163">
            <w:pPr>
              <w:spacing w:after="0" w:line="360" w:lineRule="auto"/>
              <w:rPr>
                <w:rFonts w:ascii="Arial" w:hAnsi="Arial" w:cs="Arial"/>
                <w:sz w:val="24"/>
                <w:szCs w:val="24"/>
              </w:rPr>
            </w:pPr>
          </w:p>
          <w:p w:rsidR="00DD2163" w:rsidRPr="00AB3D1F" w:rsidRDefault="00DD2163" w:rsidP="00DD2163">
            <w:pPr>
              <w:spacing w:after="0" w:line="360" w:lineRule="auto"/>
              <w:rPr>
                <w:rFonts w:ascii="Arial" w:hAnsi="Arial" w:cs="Arial"/>
                <w:sz w:val="24"/>
                <w:szCs w:val="24"/>
              </w:rPr>
            </w:pPr>
            <w:r w:rsidRPr="00AB3D1F">
              <w:rPr>
                <w:rFonts w:ascii="Arial" w:hAnsi="Arial" w:cs="Arial"/>
                <w:sz w:val="24"/>
                <w:szCs w:val="24"/>
              </w:rPr>
              <w:t xml:space="preserve">The Nursing and Midwifery Council defines </w:t>
            </w:r>
            <w:proofErr w:type="spellStart"/>
            <w:r w:rsidRPr="00AB3D1F">
              <w:rPr>
                <w:rFonts w:ascii="Arial" w:hAnsi="Arial" w:cs="Arial"/>
                <w:sz w:val="24"/>
                <w:szCs w:val="24"/>
              </w:rPr>
              <w:t>preceptorship</w:t>
            </w:r>
            <w:proofErr w:type="spellEnd"/>
            <w:r w:rsidRPr="00AB3D1F">
              <w:rPr>
                <w:rFonts w:ascii="Arial" w:hAnsi="Arial" w:cs="Arial"/>
                <w:sz w:val="24"/>
                <w:szCs w:val="24"/>
              </w:rPr>
              <w:t xml:space="preserve"> as </w:t>
            </w:r>
            <w:r w:rsidR="005C13A5" w:rsidRPr="00AB3D1F">
              <w:rPr>
                <w:rFonts w:ascii="Arial" w:hAnsi="Arial" w:cs="Arial"/>
                <w:i/>
                <w:sz w:val="24"/>
                <w:szCs w:val="24"/>
              </w:rPr>
              <w:t>‘a</w:t>
            </w:r>
            <w:r w:rsidRPr="00AB3D1F">
              <w:rPr>
                <w:rFonts w:ascii="Arial" w:hAnsi="Arial" w:cs="Arial"/>
                <w:i/>
                <w:sz w:val="24"/>
                <w:szCs w:val="24"/>
              </w:rPr>
              <w:t xml:space="preserve"> period to guide and support all newly qualified practitioners to make the transition from student’ </w:t>
            </w:r>
            <w:r w:rsidRPr="00AB3D1F">
              <w:rPr>
                <w:rFonts w:ascii="Arial" w:hAnsi="Arial" w:cs="Arial"/>
                <w:sz w:val="24"/>
                <w:szCs w:val="24"/>
              </w:rPr>
              <w:t>(NMC 2006).  This is reinforced by the Department of Health guidelines which call for protected time for the newly qualified to immerse themselves in their locality and recommends using a restorative model of supervision for support (</w:t>
            </w:r>
            <w:proofErr w:type="spellStart"/>
            <w:r w:rsidRPr="00AB3D1F">
              <w:rPr>
                <w:rFonts w:ascii="Arial" w:hAnsi="Arial" w:cs="Arial"/>
                <w:sz w:val="24"/>
                <w:szCs w:val="24"/>
              </w:rPr>
              <w:t>DoH</w:t>
            </w:r>
            <w:proofErr w:type="spellEnd"/>
            <w:r w:rsidRPr="00AB3D1F">
              <w:rPr>
                <w:rFonts w:ascii="Arial" w:hAnsi="Arial" w:cs="Arial"/>
                <w:sz w:val="24"/>
                <w:szCs w:val="24"/>
              </w:rPr>
              <w:t xml:space="preserve"> 2012).</w:t>
            </w:r>
          </w:p>
          <w:p w:rsidR="00DD2163" w:rsidRPr="00AB3D1F" w:rsidRDefault="00DD2163" w:rsidP="00DD2163">
            <w:pPr>
              <w:spacing w:after="0" w:line="360" w:lineRule="auto"/>
              <w:rPr>
                <w:rFonts w:ascii="Arial" w:hAnsi="Arial" w:cs="Arial"/>
                <w:sz w:val="24"/>
                <w:szCs w:val="24"/>
              </w:rPr>
            </w:pPr>
          </w:p>
          <w:p w:rsidR="00DD2163" w:rsidRPr="00AB3D1F" w:rsidRDefault="00DD2163" w:rsidP="00DD2163">
            <w:pPr>
              <w:spacing w:after="0" w:line="360" w:lineRule="auto"/>
              <w:rPr>
                <w:rFonts w:ascii="Arial" w:hAnsi="Arial" w:cs="Arial"/>
                <w:sz w:val="24"/>
                <w:szCs w:val="24"/>
              </w:rPr>
            </w:pPr>
            <w:r w:rsidRPr="00AB3D1F">
              <w:rPr>
                <w:rFonts w:ascii="Arial" w:hAnsi="Arial" w:cs="Arial"/>
                <w:sz w:val="24"/>
                <w:szCs w:val="24"/>
              </w:rPr>
              <w:t xml:space="preserve">Within West Essex we are keen to support both newly qualified Health Visitors and those returning to practice.  With this in mind we wanted to create a robust </w:t>
            </w:r>
            <w:proofErr w:type="spellStart"/>
            <w:r w:rsidRPr="00AB3D1F">
              <w:rPr>
                <w:rFonts w:ascii="Arial" w:hAnsi="Arial" w:cs="Arial"/>
                <w:sz w:val="24"/>
                <w:szCs w:val="24"/>
              </w:rPr>
              <w:t>preceptorship</w:t>
            </w:r>
            <w:proofErr w:type="spellEnd"/>
            <w:r w:rsidRPr="00AB3D1F">
              <w:rPr>
                <w:rFonts w:ascii="Arial" w:hAnsi="Arial" w:cs="Arial"/>
                <w:sz w:val="24"/>
                <w:szCs w:val="24"/>
              </w:rPr>
              <w:t xml:space="preserve"> package which was both </w:t>
            </w:r>
            <w:proofErr w:type="gramStart"/>
            <w:r w:rsidRPr="00AB3D1F">
              <w:rPr>
                <w:rFonts w:ascii="Arial" w:hAnsi="Arial" w:cs="Arial"/>
                <w:sz w:val="24"/>
                <w:szCs w:val="24"/>
              </w:rPr>
              <w:t>user</w:t>
            </w:r>
            <w:proofErr w:type="gramEnd"/>
            <w:r w:rsidRPr="00AB3D1F">
              <w:rPr>
                <w:rFonts w:ascii="Arial" w:hAnsi="Arial" w:cs="Arial"/>
                <w:sz w:val="24"/>
                <w:szCs w:val="24"/>
              </w:rPr>
              <w:t xml:space="preserve"> friendly and educationally valid. </w:t>
            </w:r>
          </w:p>
          <w:p w:rsidR="00DD2163" w:rsidRPr="00AB3D1F" w:rsidRDefault="00DD2163" w:rsidP="00DD2163">
            <w:pPr>
              <w:spacing w:after="0" w:line="360" w:lineRule="auto"/>
              <w:rPr>
                <w:rFonts w:ascii="Arial" w:hAnsi="Arial" w:cs="Arial"/>
                <w:sz w:val="24"/>
                <w:szCs w:val="24"/>
              </w:rPr>
            </w:pPr>
          </w:p>
          <w:p w:rsidR="00DD2163" w:rsidRPr="00AB3D1F" w:rsidRDefault="00DD2163" w:rsidP="00DD2163">
            <w:pPr>
              <w:spacing w:after="0" w:line="360" w:lineRule="auto"/>
              <w:rPr>
                <w:rFonts w:ascii="Arial" w:hAnsi="Arial" w:cs="Arial"/>
                <w:sz w:val="24"/>
                <w:szCs w:val="24"/>
              </w:rPr>
            </w:pPr>
            <w:r w:rsidRPr="00AB3D1F">
              <w:rPr>
                <w:rFonts w:ascii="Arial" w:hAnsi="Arial" w:cs="Arial"/>
                <w:sz w:val="24"/>
                <w:szCs w:val="24"/>
              </w:rPr>
              <w:t xml:space="preserve">A workplace mentor has been identified for new members of the team and will act as a resource on a day to day basis.  Workplace mentors are pivotal to the success of helping to develop new </w:t>
            </w:r>
            <w:r w:rsidRPr="00AB3D1F">
              <w:rPr>
                <w:rFonts w:ascii="Arial" w:hAnsi="Arial" w:cs="Arial"/>
                <w:sz w:val="24"/>
                <w:szCs w:val="24"/>
              </w:rPr>
              <w:lastRenderedPageBreak/>
              <w:t xml:space="preserve">team members and we are fortunate in that we have many experienced health visitors who are willing to undertake this role.  We have also introduced a </w:t>
            </w:r>
            <w:proofErr w:type="spellStart"/>
            <w:r w:rsidRPr="00AB3D1F">
              <w:rPr>
                <w:rFonts w:ascii="Arial" w:hAnsi="Arial" w:cs="Arial"/>
                <w:sz w:val="24"/>
                <w:szCs w:val="24"/>
              </w:rPr>
              <w:t>preceptorship</w:t>
            </w:r>
            <w:proofErr w:type="spellEnd"/>
            <w:r w:rsidRPr="00AB3D1F">
              <w:rPr>
                <w:rFonts w:ascii="Arial" w:hAnsi="Arial" w:cs="Arial"/>
                <w:sz w:val="24"/>
                <w:szCs w:val="24"/>
              </w:rPr>
              <w:t xml:space="preserve"> pack which can be shared with the workplace mentor.  The pack contains suggestions for the newly qualified to consider but is not totally prescriptive as it is intended to be a flexible working document and as such has sufficient space for documenting personal development along with reflections on practice.</w:t>
            </w:r>
          </w:p>
          <w:p w:rsidR="005C13A5" w:rsidRPr="00AB3D1F" w:rsidRDefault="005C13A5" w:rsidP="00DD2163">
            <w:pPr>
              <w:spacing w:after="0" w:line="360" w:lineRule="auto"/>
              <w:rPr>
                <w:rFonts w:ascii="Arial" w:hAnsi="Arial" w:cs="Arial"/>
                <w:sz w:val="24"/>
                <w:szCs w:val="24"/>
              </w:rPr>
            </w:pPr>
          </w:p>
          <w:p w:rsidR="00DD2163" w:rsidRPr="00AB3D1F" w:rsidRDefault="00DD2163" w:rsidP="00DD2163">
            <w:pPr>
              <w:spacing w:after="0" w:line="360" w:lineRule="auto"/>
              <w:rPr>
                <w:rFonts w:ascii="Arial" w:hAnsi="Arial" w:cs="Arial"/>
                <w:sz w:val="24"/>
                <w:szCs w:val="24"/>
              </w:rPr>
            </w:pPr>
            <w:r w:rsidRPr="00AB3D1F">
              <w:rPr>
                <w:rFonts w:ascii="Arial" w:hAnsi="Arial" w:cs="Arial"/>
                <w:sz w:val="24"/>
                <w:szCs w:val="24"/>
              </w:rPr>
              <w:t>We are also introducing action learning sets with the aim of bringing together all of the NQHV’s on a six weekly basis as a developmental process. Guided by a facilitator, the group will identify any practice issues they wish to analyse and then act cohesively to reflect, learn and consider actions to resolve any dilemmas they have.</w:t>
            </w:r>
          </w:p>
          <w:p w:rsidR="00DD2163" w:rsidRPr="00AB3D1F" w:rsidRDefault="00DD2163" w:rsidP="00DD2163">
            <w:pPr>
              <w:spacing w:after="0" w:line="360" w:lineRule="auto"/>
              <w:rPr>
                <w:rFonts w:ascii="Arial" w:hAnsi="Arial" w:cs="Arial"/>
                <w:sz w:val="24"/>
                <w:szCs w:val="24"/>
              </w:rPr>
            </w:pPr>
          </w:p>
          <w:p w:rsidR="00DD2163" w:rsidRPr="00AB3D1F" w:rsidRDefault="00DD2163" w:rsidP="00DD2163">
            <w:pPr>
              <w:spacing w:after="0" w:line="360" w:lineRule="auto"/>
              <w:rPr>
                <w:rFonts w:ascii="Arial" w:hAnsi="Arial" w:cs="Arial"/>
                <w:sz w:val="24"/>
                <w:szCs w:val="24"/>
              </w:rPr>
            </w:pPr>
            <w:r w:rsidRPr="00AB3D1F">
              <w:rPr>
                <w:rFonts w:ascii="Arial" w:hAnsi="Arial" w:cs="Arial"/>
                <w:sz w:val="24"/>
                <w:szCs w:val="24"/>
              </w:rPr>
              <w:t>We are meeting as a group at the end of September, the first session is quite structured as it will include a session on Building Community Capacity to which the Locality Managers have been invited, this will give us the opportunity examine the very different localities within West Essex and may inform the projects which the NQHV’s will undertake.  Following this, although the group will be facilitated</w:t>
            </w:r>
            <w:proofErr w:type="gramStart"/>
            <w:r w:rsidRPr="00AB3D1F">
              <w:rPr>
                <w:rFonts w:ascii="Arial" w:hAnsi="Arial" w:cs="Arial"/>
                <w:sz w:val="24"/>
                <w:szCs w:val="24"/>
              </w:rPr>
              <w:t>,  the</w:t>
            </w:r>
            <w:proofErr w:type="gramEnd"/>
            <w:r w:rsidRPr="00AB3D1F">
              <w:rPr>
                <w:rFonts w:ascii="Arial" w:hAnsi="Arial" w:cs="Arial"/>
                <w:sz w:val="24"/>
                <w:szCs w:val="24"/>
              </w:rPr>
              <w:t xml:space="preserve"> NQHV’s will be encouraged to take ownership of the group and to set the terms of reference.</w:t>
            </w:r>
          </w:p>
          <w:p w:rsidR="00DD2163" w:rsidRPr="00AB3D1F" w:rsidRDefault="00DD2163" w:rsidP="00DD2163">
            <w:pPr>
              <w:spacing w:after="0" w:line="360" w:lineRule="auto"/>
              <w:rPr>
                <w:rFonts w:ascii="Arial" w:hAnsi="Arial" w:cs="Arial"/>
                <w:sz w:val="24"/>
                <w:szCs w:val="24"/>
              </w:rPr>
            </w:pPr>
          </w:p>
          <w:p w:rsidR="00DD2163" w:rsidRPr="00AB3D1F" w:rsidRDefault="00DD2163" w:rsidP="00DD2163">
            <w:pPr>
              <w:spacing w:after="0" w:line="360" w:lineRule="auto"/>
              <w:rPr>
                <w:rFonts w:ascii="Arial" w:hAnsi="Arial" w:cs="Arial"/>
                <w:sz w:val="24"/>
                <w:szCs w:val="24"/>
              </w:rPr>
            </w:pPr>
            <w:proofErr w:type="spellStart"/>
            <w:r w:rsidRPr="00AB3D1F">
              <w:rPr>
                <w:rFonts w:ascii="Arial" w:hAnsi="Arial" w:cs="Arial"/>
                <w:sz w:val="24"/>
                <w:szCs w:val="24"/>
              </w:rPr>
              <w:t>Preceptorship</w:t>
            </w:r>
            <w:proofErr w:type="spellEnd"/>
            <w:r w:rsidRPr="00AB3D1F">
              <w:rPr>
                <w:rFonts w:ascii="Arial" w:hAnsi="Arial" w:cs="Arial"/>
                <w:sz w:val="24"/>
                <w:szCs w:val="24"/>
              </w:rPr>
              <w:t xml:space="preserve"> aims to support new Health Visitors to become confident and knowledgeable practitioners.  This can be achieved by giving individuals time to find out about their workplace and locality. In addition, supervision, group support and personal mentors should successfully combine to assure the delivery of high standards of care.  It is envisaged that this support will enable the practitioner in achieving and demonstrating the required competency for practice as well as providing direction for their future Health Visiting career (D0H 2012).</w:t>
            </w:r>
          </w:p>
          <w:p w:rsidR="00DD2163" w:rsidRPr="00AB3D1F" w:rsidRDefault="00DD2163" w:rsidP="00DD2163">
            <w:pPr>
              <w:spacing w:after="0" w:line="360" w:lineRule="auto"/>
              <w:rPr>
                <w:rFonts w:ascii="Arial" w:hAnsi="Arial" w:cs="Arial"/>
                <w:sz w:val="24"/>
                <w:szCs w:val="24"/>
              </w:rPr>
            </w:pPr>
          </w:p>
          <w:p w:rsidR="00DD2163" w:rsidRPr="00AB3D1F" w:rsidRDefault="00DD2163" w:rsidP="00DD2163">
            <w:pPr>
              <w:rPr>
                <w:rFonts w:ascii="Arial" w:hAnsi="Arial" w:cs="Arial"/>
                <w:szCs w:val="24"/>
              </w:rPr>
            </w:pPr>
            <w:r w:rsidRPr="00AB3D1F">
              <w:rPr>
                <w:rFonts w:ascii="Arial" w:hAnsi="Arial" w:cs="Arial"/>
                <w:szCs w:val="24"/>
              </w:rPr>
              <w:t>References</w:t>
            </w:r>
          </w:p>
          <w:p w:rsidR="00DD2163" w:rsidRPr="00AB3D1F" w:rsidRDefault="00DD2163" w:rsidP="00DD2163">
            <w:pPr>
              <w:rPr>
                <w:rFonts w:ascii="Arial" w:hAnsi="Arial" w:cs="Arial"/>
                <w:szCs w:val="24"/>
              </w:rPr>
            </w:pPr>
            <w:r w:rsidRPr="00AB3D1F">
              <w:rPr>
                <w:rFonts w:ascii="Arial" w:hAnsi="Arial" w:cs="Arial"/>
                <w:szCs w:val="24"/>
              </w:rPr>
              <w:t>Department of Health Publications: A Health Visiting Career (2012) London HM Government</w:t>
            </w:r>
          </w:p>
          <w:p w:rsidR="00DD2163" w:rsidRPr="00AB3D1F" w:rsidRDefault="00DD2163" w:rsidP="00DD2163">
            <w:pPr>
              <w:rPr>
                <w:rFonts w:ascii="Arial" w:hAnsi="Arial" w:cs="Arial"/>
                <w:sz w:val="24"/>
                <w:szCs w:val="24"/>
              </w:rPr>
            </w:pPr>
            <w:r w:rsidRPr="00AB3D1F">
              <w:rPr>
                <w:rFonts w:ascii="Arial" w:hAnsi="Arial" w:cs="Arial"/>
                <w:szCs w:val="24"/>
              </w:rPr>
              <w:t xml:space="preserve">NMC (Nursing and Midwifery Council 2008) Code of Conduct/The </w:t>
            </w:r>
            <w:proofErr w:type="spellStart"/>
            <w:r w:rsidRPr="00AB3D1F">
              <w:rPr>
                <w:rFonts w:ascii="Arial" w:hAnsi="Arial" w:cs="Arial"/>
                <w:szCs w:val="24"/>
              </w:rPr>
              <w:t>Prepp</w:t>
            </w:r>
            <w:proofErr w:type="spellEnd"/>
            <w:r w:rsidRPr="00AB3D1F">
              <w:rPr>
                <w:rFonts w:ascii="Arial" w:hAnsi="Arial" w:cs="Arial"/>
                <w:szCs w:val="24"/>
              </w:rPr>
              <w:t xml:space="preserve"> Handbook</w:t>
            </w:r>
            <w:r w:rsidR="00046105" w:rsidRPr="00AB3D1F">
              <w:rPr>
                <w:rFonts w:ascii="Arial" w:hAnsi="Arial" w:cs="Arial"/>
                <w:szCs w:val="24"/>
              </w:rPr>
              <w:br/>
            </w:r>
          </w:p>
        </w:tc>
      </w:tr>
      <w:tr w:rsidR="00DD2163" w:rsidRPr="00AB3D1F" w:rsidTr="00AE2983">
        <w:tc>
          <w:tcPr>
            <w:tcW w:w="5103" w:type="dxa"/>
            <w:gridSpan w:val="2"/>
            <w:shd w:val="clear" w:color="auto" w:fill="E5DFEC" w:themeFill="accent4" w:themeFillTint="33"/>
          </w:tcPr>
          <w:p w:rsidR="00467071" w:rsidRPr="00AB3D1F" w:rsidRDefault="00DD2163" w:rsidP="00467071">
            <w:pPr>
              <w:spacing w:before="120"/>
              <w:rPr>
                <w:rFonts w:ascii="Arial" w:hAnsi="Arial" w:cs="Arial"/>
                <w:i/>
                <w:sz w:val="24"/>
                <w:szCs w:val="24"/>
              </w:rPr>
            </w:pPr>
            <w:r w:rsidRPr="00AB3D1F">
              <w:rPr>
                <w:rFonts w:ascii="Arial" w:hAnsi="Arial" w:cs="Arial"/>
                <w:b/>
                <w:bCs/>
                <w:noProof/>
                <w:color w:val="FF6600"/>
                <w:sz w:val="22"/>
                <w:szCs w:val="22"/>
                <w14:ligatures w14:val="none"/>
                <w14:cntxtAlts w14:val="0"/>
              </w:rPr>
              <w:lastRenderedPageBreak/>
              <w:t xml:space="preserve"> </w:t>
            </w:r>
            <w:r w:rsidR="00467071" w:rsidRPr="00AB3D1F">
              <w:rPr>
                <w:rFonts w:ascii="Arial" w:hAnsi="Arial" w:cs="Arial"/>
                <w:i/>
                <w:sz w:val="24"/>
                <w:szCs w:val="24"/>
              </w:rPr>
              <w:t>Paulette Stephens</w:t>
            </w:r>
          </w:p>
          <w:p w:rsidR="00467071" w:rsidRPr="00AB3D1F" w:rsidRDefault="00467071" w:rsidP="00467071">
            <w:pPr>
              <w:spacing w:before="120"/>
              <w:rPr>
                <w:rFonts w:ascii="Arial" w:hAnsi="Arial" w:cs="Arial"/>
                <w:i/>
                <w:sz w:val="24"/>
                <w:szCs w:val="24"/>
              </w:rPr>
            </w:pPr>
            <w:r w:rsidRPr="00AB3D1F">
              <w:rPr>
                <w:rFonts w:ascii="Arial" w:hAnsi="Arial" w:cs="Arial"/>
                <w:i/>
                <w:sz w:val="24"/>
                <w:szCs w:val="24"/>
              </w:rPr>
              <w:t>Locality Manager/Education Lead</w:t>
            </w:r>
          </w:p>
          <w:p w:rsidR="00DD2163" w:rsidRPr="00AB3D1F" w:rsidRDefault="00467071" w:rsidP="00467071">
            <w:pPr>
              <w:rPr>
                <w:rFonts w:ascii="Arial" w:hAnsi="Arial" w:cs="Arial"/>
                <w:sz w:val="24"/>
                <w:szCs w:val="24"/>
              </w:rPr>
            </w:pPr>
            <w:r w:rsidRPr="00AB3D1F">
              <w:rPr>
                <w:rFonts w:ascii="Arial" w:hAnsi="Arial" w:cs="Arial"/>
                <w:i/>
                <w:sz w:val="24"/>
                <w:szCs w:val="24"/>
              </w:rPr>
              <w:t>SEPT/West Essex</w:t>
            </w:r>
          </w:p>
        </w:tc>
        <w:tc>
          <w:tcPr>
            <w:tcW w:w="5387" w:type="dxa"/>
            <w:gridSpan w:val="5"/>
            <w:shd w:val="clear" w:color="auto" w:fill="E5DFEC" w:themeFill="accent4" w:themeFillTint="33"/>
          </w:tcPr>
          <w:p w:rsidR="00DD2163" w:rsidRPr="00AB3D1F" w:rsidRDefault="00467071" w:rsidP="00DD2163">
            <w:pPr>
              <w:spacing w:before="120"/>
              <w:rPr>
                <w:rFonts w:ascii="Arial" w:hAnsi="Arial" w:cs="Arial"/>
                <w:sz w:val="24"/>
                <w:szCs w:val="24"/>
              </w:rPr>
            </w:pPr>
            <w:r w:rsidRPr="00AB3D1F">
              <w:rPr>
                <w:rFonts w:ascii="Arial" w:hAnsi="Arial" w:cs="Arial"/>
                <w:b/>
                <w:bCs/>
                <w:noProof/>
                <w:color w:val="FF6600"/>
                <w:sz w:val="22"/>
                <w:szCs w:val="22"/>
                <w14:ligatures w14:val="none"/>
                <w14:cntxtAlts w14:val="0"/>
              </w:rPr>
              <w:drawing>
                <wp:anchor distT="0" distB="0" distL="114300" distR="114300" simplePos="0" relativeHeight="251675648" behindDoc="0" locked="0" layoutInCell="1" allowOverlap="1" wp14:anchorId="04310968" wp14:editId="68429DFD">
                  <wp:simplePos x="0" y="0"/>
                  <wp:positionH relativeFrom="column">
                    <wp:posOffset>239395</wp:posOffset>
                  </wp:positionH>
                  <wp:positionV relativeFrom="paragraph">
                    <wp:posOffset>612140</wp:posOffset>
                  </wp:positionV>
                  <wp:extent cx="3051175" cy="317500"/>
                  <wp:effectExtent l="0" t="0" r="0" b="6350"/>
                  <wp:wrapSquare wrapText="bothSides"/>
                  <wp:docPr id="10" name="Picture 10" descr="South Essex Partnership University NHS Foundation Trust">
                    <a:hlinkClick xmlns:a="http://schemas.openxmlformats.org/drawingml/2006/main" r:id="rId19" tooltip="&quot;South Essex Partnership Univers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Essex Partnership University NHS Foundation Trust">
                            <a:hlinkClick r:id="rId19" tooltip="&quot;South Essex Partnership University&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51175" cy="317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E2983" w:rsidRPr="00AB3D1F" w:rsidTr="00AE2983">
        <w:tc>
          <w:tcPr>
            <w:tcW w:w="10490" w:type="dxa"/>
            <w:gridSpan w:val="7"/>
            <w:shd w:val="clear" w:color="auto" w:fill="FFFFFF" w:themeFill="background1"/>
          </w:tcPr>
          <w:p w:rsidR="00AE2983" w:rsidRDefault="00AE2983" w:rsidP="00AE2983">
            <w:r w:rsidRPr="00AE2983">
              <w:rPr>
                <w:rFonts w:ascii="Arial" w:hAnsi="Arial" w:cs="Arial"/>
                <w:b/>
                <w:bCs/>
                <w:noProof/>
                <w:color w:val="7030A0"/>
                <w:sz w:val="36"/>
                <w:szCs w:val="22"/>
                <w14:ligatures w14:val="none"/>
                <w14:cntxtAlts w14:val="0"/>
              </w:rPr>
              <w:lastRenderedPageBreak/>
              <w:t xml:space="preserve">For information </w:t>
            </w:r>
            <w:r w:rsidRPr="00AE2983">
              <w:rPr>
                <w:rFonts w:ascii="Arial" w:hAnsi="Arial" w:cs="Arial"/>
                <w:b/>
                <w:bCs/>
                <w:noProof/>
                <w:color w:val="7030A0"/>
                <w:sz w:val="36"/>
                <w:szCs w:val="36"/>
                <w14:ligatures w14:val="none"/>
                <w14:cntxtAlts w14:val="0"/>
              </w:rPr>
              <w:t xml:space="preserve">- </w:t>
            </w:r>
            <w:r w:rsidRPr="00AE2983">
              <w:rPr>
                <w:rFonts w:ascii="Arial" w:hAnsi="Arial" w:cs="Arial"/>
                <w:b/>
                <w:color w:val="7030A0"/>
                <w:sz w:val="36"/>
                <w:szCs w:val="36"/>
              </w:rPr>
              <w:t>Autumn Communities of Practice Events</w:t>
            </w:r>
          </w:p>
          <w:p w:rsidR="00AE2983" w:rsidRPr="00AE2983" w:rsidRDefault="00AE2983" w:rsidP="00AE2983">
            <w:pPr>
              <w:jc w:val="both"/>
              <w:rPr>
                <w:rFonts w:ascii="Arial" w:hAnsi="Arial" w:cs="Arial"/>
                <w:sz w:val="24"/>
                <w:szCs w:val="24"/>
              </w:rPr>
            </w:pPr>
            <w:r w:rsidRPr="00AB3D1F">
              <w:rPr>
                <w:rFonts w:ascii="Arial" w:hAnsi="Arial" w:cs="Arial"/>
                <w:noProof/>
                <w:sz w:val="24"/>
                <w:szCs w:val="24"/>
                <w14:ligatures w14:val="none"/>
                <w14:cntxtAlts w14:val="0"/>
              </w:rPr>
              <mc:AlternateContent>
                <mc:Choice Requires="wps">
                  <w:drawing>
                    <wp:anchor distT="0" distB="0" distL="114300" distR="114300" simplePos="0" relativeHeight="251693056" behindDoc="0" locked="0" layoutInCell="1" allowOverlap="1" wp14:anchorId="2FC3CD9A" wp14:editId="05B34AB1">
                      <wp:simplePos x="0" y="0"/>
                      <wp:positionH relativeFrom="column">
                        <wp:posOffset>-78105</wp:posOffset>
                      </wp:positionH>
                      <wp:positionV relativeFrom="paragraph">
                        <wp:posOffset>1111250</wp:posOffset>
                      </wp:positionV>
                      <wp:extent cx="6713220" cy="0"/>
                      <wp:effectExtent l="0" t="0" r="11430" b="19050"/>
                      <wp:wrapNone/>
                      <wp:docPr id="11" name="Straight Connector 11"/>
                      <wp:cNvGraphicFramePr/>
                      <a:graphic xmlns:a="http://schemas.openxmlformats.org/drawingml/2006/main">
                        <a:graphicData uri="http://schemas.microsoft.com/office/word/2010/wordprocessingShape">
                          <wps:wsp>
                            <wps:cNvCnPr/>
                            <wps:spPr>
                              <a:xfrm>
                                <a:off x="0" y="0"/>
                                <a:ext cx="67132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87.5pt" to="522.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" strokecolor="#4a7ebb"/>
                  </w:pict>
                </mc:Fallback>
              </mc:AlternateContent>
            </w:r>
            <w:r w:rsidRPr="00AE2983">
              <w:rPr>
                <w:rFonts w:ascii="Arial" w:hAnsi="Arial" w:cs="Arial"/>
                <w:sz w:val="24"/>
                <w:szCs w:val="24"/>
              </w:rPr>
              <w:t xml:space="preserve">Local Communities of Practice events are now being planned to take place in October. Please speak to your Locality Lead to get involved. – Rowena for Cambridgeshire and Peterborough, Helen for Norfolk and Suffolk, Jenny for Essex and Sue for Beds and Herts (contact details </w:t>
            </w:r>
            <w:r>
              <w:rPr>
                <w:rFonts w:ascii="Arial" w:hAnsi="Arial" w:cs="Arial"/>
                <w:sz w:val="24"/>
                <w:szCs w:val="24"/>
              </w:rPr>
              <w:t>below).</w:t>
            </w:r>
            <w:r>
              <w:rPr>
                <w:rFonts w:ascii="Arial" w:hAnsi="Arial" w:cs="Arial"/>
                <w:sz w:val="24"/>
                <w:szCs w:val="24"/>
              </w:rPr>
              <w:br/>
            </w:r>
          </w:p>
        </w:tc>
      </w:tr>
      <w:tr w:rsidR="00B81443" w:rsidRPr="00AB3D1F" w:rsidTr="00E104FF">
        <w:trPr>
          <w:trHeight w:val="707"/>
        </w:trPr>
        <w:tc>
          <w:tcPr>
            <w:tcW w:w="10490" w:type="dxa"/>
            <w:gridSpan w:val="7"/>
            <w:shd w:val="clear" w:color="auto" w:fill="auto"/>
          </w:tcPr>
          <w:p w:rsidR="00B81443" w:rsidRPr="00AB3D1F" w:rsidRDefault="00B81443" w:rsidP="00E104FF">
            <w:pPr>
              <w:spacing w:before="120"/>
              <w:rPr>
                <w:rFonts w:ascii="Arial" w:hAnsi="Arial" w:cs="Arial"/>
                <w:b/>
                <w:color w:val="7030A0"/>
                <w:sz w:val="36"/>
                <w:szCs w:val="36"/>
              </w:rPr>
            </w:pPr>
            <w:r w:rsidRPr="00AB3D1F">
              <w:rPr>
                <w:rFonts w:ascii="Arial" w:hAnsi="Arial" w:cs="Arial"/>
                <w:b/>
                <w:color w:val="7030A0"/>
                <w:sz w:val="36"/>
                <w:szCs w:val="36"/>
              </w:rPr>
              <w:t>Reminder – spreading the word more widely – sharing practice</w:t>
            </w:r>
          </w:p>
          <w:p w:rsidR="00B81443" w:rsidRPr="00AB3D1F" w:rsidRDefault="00B81443" w:rsidP="00E104FF">
            <w:pPr>
              <w:rPr>
                <w:rFonts w:ascii="Arial" w:hAnsi="Arial" w:cs="Arial"/>
                <w:sz w:val="24"/>
                <w:szCs w:val="20"/>
              </w:rPr>
            </w:pPr>
            <w:r w:rsidRPr="00AB3D1F">
              <w:rPr>
                <w:rFonts w:ascii="Arial" w:hAnsi="Arial" w:cs="Arial"/>
                <w:sz w:val="24"/>
                <w:szCs w:val="20"/>
              </w:rPr>
              <w:t>Please ensure you get your article in to us in plenty of time.</w:t>
            </w:r>
          </w:p>
          <w:p w:rsidR="00E42218" w:rsidRDefault="00B81443" w:rsidP="00E42218">
            <w:pPr>
              <w:spacing w:after="0" w:line="360" w:lineRule="auto"/>
              <w:jc w:val="both"/>
              <w:rPr>
                <w:rFonts w:ascii="Arial" w:hAnsi="Arial" w:cs="Arial"/>
                <w:sz w:val="24"/>
                <w:szCs w:val="20"/>
              </w:rPr>
            </w:pPr>
            <w:r w:rsidRPr="00AB3D1F">
              <w:rPr>
                <w:rFonts w:ascii="Arial" w:hAnsi="Arial" w:cs="Arial"/>
                <w:sz w:val="24"/>
                <w:szCs w:val="20"/>
              </w:rPr>
              <w:t>The sharing practice article contents that we have received so far have been excellent</w:t>
            </w:r>
            <w:r w:rsidR="00187C73" w:rsidRPr="00AB3D1F">
              <w:rPr>
                <w:rFonts w:ascii="Arial" w:hAnsi="Arial" w:cs="Arial"/>
                <w:sz w:val="24"/>
                <w:szCs w:val="20"/>
              </w:rPr>
              <w:t xml:space="preserve">. </w:t>
            </w:r>
          </w:p>
          <w:p w:rsidR="00B81443" w:rsidRPr="00AB3D1F" w:rsidRDefault="00187C73" w:rsidP="00E42218">
            <w:pPr>
              <w:spacing w:after="0" w:line="360" w:lineRule="auto"/>
              <w:jc w:val="both"/>
              <w:rPr>
                <w:rFonts w:ascii="Arial" w:hAnsi="Arial" w:cs="Arial"/>
                <w:b/>
                <w:sz w:val="24"/>
                <w:szCs w:val="24"/>
              </w:rPr>
            </w:pPr>
            <w:r w:rsidRPr="00AB3D1F">
              <w:rPr>
                <w:rFonts w:ascii="Arial" w:hAnsi="Arial" w:cs="Arial"/>
                <w:sz w:val="24"/>
                <w:szCs w:val="20"/>
              </w:rPr>
              <w:t>Details of the next</w:t>
            </w:r>
            <w:r w:rsidR="00B81443" w:rsidRPr="00AB3D1F">
              <w:rPr>
                <w:rFonts w:ascii="Arial" w:hAnsi="Arial" w:cs="Arial"/>
                <w:sz w:val="24"/>
                <w:szCs w:val="20"/>
              </w:rPr>
              <w:t xml:space="preserve"> scheduled articles listed below:-</w:t>
            </w:r>
          </w:p>
        </w:tc>
        <w:bookmarkStart w:id="1" w:name="_GoBack"/>
        <w:bookmarkEnd w:id="1"/>
      </w:tr>
      <w:tr w:rsidR="00B81443" w:rsidRPr="00AB3D1F" w:rsidTr="00E104FF">
        <w:trPr>
          <w:trHeight w:val="910"/>
        </w:trPr>
        <w:tc>
          <w:tcPr>
            <w:tcW w:w="5513" w:type="dxa"/>
            <w:gridSpan w:val="4"/>
            <w:shd w:val="clear" w:color="auto" w:fill="auto"/>
          </w:tcPr>
          <w:p w:rsidR="00B81443" w:rsidRPr="00AB3D1F" w:rsidRDefault="00B81443" w:rsidP="00E104FF">
            <w:pPr>
              <w:rPr>
                <w:rFonts w:ascii="Arial" w:hAnsi="Arial" w:cs="Arial"/>
                <w:b/>
                <w:sz w:val="24"/>
                <w:szCs w:val="20"/>
              </w:rPr>
            </w:pPr>
            <w:r w:rsidRPr="00AB3D1F">
              <w:rPr>
                <w:rFonts w:ascii="Arial" w:hAnsi="Arial" w:cs="Arial"/>
                <w:b/>
                <w:color w:val="FF0000"/>
                <w:sz w:val="24"/>
                <w:szCs w:val="20"/>
              </w:rPr>
              <w:t>12 September – North East Essex</w:t>
            </w:r>
          </w:p>
          <w:p w:rsidR="00B81443" w:rsidRPr="00AB3D1F" w:rsidRDefault="00B81443" w:rsidP="00E104FF">
            <w:pPr>
              <w:rPr>
                <w:rFonts w:ascii="Arial" w:hAnsi="Arial" w:cs="Arial"/>
                <w:sz w:val="24"/>
                <w:szCs w:val="20"/>
              </w:rPr>
            </w:pPr>
            <w:r w:rsidRPr="00AB3D1F">
              <w:rPr>
                <w:rFonts w:ascii="Arial" w:hAnsi="Arial" w:cs="Arial"/>
                <w:sz w:val="24"/>
                <w:szCs w:val="20"/>
              </w:rPr>
              <w:t>19 September – South East Essex</w:t>
            </w:r>
          </w:p>
          <w:p w:rsidR="00B81443" w:rsidRPr="00AB3D1F" w:rsidRDefault="00B81443" w:rsidP="00E104FF">
            <w:pPr>
              <w:rPr>
                <w:rFonts w:ascii="Arial" w:hAnsi="Arial" w:cs="Arial"/>
                <w:sz w:val="24"/>
                <w:szCs w:val="20"/>
              </w:rPr>
            </w:pPr>
            <w:r w:rsidRPr="00AB3D1F">
              <w:rPr>
                <w:rFonts w:ascii="Arial" w:hAnsi="Arial" w:cs="Arial"/>
                <w:sz w:val="24"/>
                <w:szCs w:val="20"/>
              </w:rPr>
              <w:t>26 September – Mid Essex</w:t>
            </w:r>
          </w:p>
          <w:p w:rsidR="00046105" w:rsidRPr="00AB3D1F" w:rsidRDefault="00046105" w:rsidP="00E104FF">
            <w:pPr>
              <w:rPr>
                <w:rFonts w:ascii="Arial" w:hAnsi="Arial" w:cs="Arial"/>
                <w:sz w:val="24"/>
                <w:szCs w:val="20"/>
              </w:rPr>
            </w:pPr>
            <w:r w:rsidRPr="00AB3D1F">
              <w:rPr>
                <w:rFonts w:ascii="Arial" w:hAnsi="Arial" w:cs="Arial"/>
                <w:sz w:val="24"/>
                <w:szCs w:val="20"/>
              </w:rPr>
              <w:t>3 October - Hertfordshire</w:t>
            </w:r>
          </w:p>
        </w:tc>
        <w:tc>
          <w:tcPr>
            <w:tcW w:w="4977" w:type="dxa"/>
            <w:gridSpan w:val="3"/>
            <w:shd w:val="clear" w:color="auto" w:fill="auto"/>
          </w:tcPr>
          <w:p w:rsidR="00B81443" w:rsidRPr="00AB3D1F" w:rsidRDefault="00B81443" w:rsidP="00E104FF">
            <w:pPr>
              <w:pStyle w:val="ListBullet2"/>
              <w:widowControl w:val="0"/>
              <w:spacing w:after="0"/>
              <w:ind w:left="142" w:firstLine="0"/>
              <w:rPr>
                <w:rFonts w:ascii="Arial" w:hAnsi="Arial" w:cs="Arial"/>
                <w:b/>
                <w:sz w:val="24"/>
                <w:szCs w:val="24"/>
                <w14:ligatures w14:val="none"/>
              </w:rPr>
            </w:pPr>
          </w:p>
          <w:p w:rsidR="00B81443" w:rsidRPr="00AB3D1F" w:rsidRDefault="00B81443" w:rsidP="00E104FF">
            <w:pPr>
              <w:pStyle w:val="ListBullet2"/>
              <w:widowControl w:val="0"/>
              <w:spacing w:after="0"/>
              <w:ind w:left="142" w:firstLine="0"/>
              <w:rPr>
                <w:rFonts w:ascii="Arial" w:hAnsi="Arial" w:cs="Arial"/>
                <w:sz w:val="24"/>
              </w:rPr>
            </w:pPr>
          </w:p>
          <w:p w:rsidR="00B81443" w:rsidRDefault="00B81443" w:rsidP="00E104FF">
            <w:pPr>
              <w:pStyle w:val="ListBullet2"/>
              <w:widowControl w:val="0"/>
              <w:spacing w:after="0"/>
              <w:ind w:left="142" w:firstLine="0"/>
              <w:rPr>
                <w:rFonts w:ascii="Arial" w:hAnsi="Arial" w:cs="Arial"/>
                <w:sz w:val="24"/>
              </w:rPr>
            </w:pPr>
            <w:r w:rsidRPr="00AB3D1F">
              <w:rPr>
                <w:rFonts w:ascii="Arial" w:hAnsi="Arial" w:cs="Arial"/>
                <w:sz w:val="24"/>
              </w:rPr>
              <w:t xml:space="preserve">Articles of up to 200 words in Word format highlighting an innovation or area of good practice (including contact details) are to be sent to Sophie Lakes, </w:t>
            </w:r>
            <w:hyperlink r:id="rId21" w:history="1">
              <w:r w:rsidRPr="00AB3D1F">
                <w:rPr>
                  <w:rStyle w:val="Hyperlink"/>
                  <w:rFonts w:ascii="Arial" w:hAnsi="Arial" w:cs="Arial"/>
                  <w:sz w:val="24"/>
                </w:rPr>
                <w:t>sophie.lakes@nhs.net</w:t>
              </w:r>
            </w:hyperlink>
            <w:r w:rsidRPr="00AB3D1F">
              <w:rPr>
                <w:rFonts w:ascii="Arial" w:hAnsi="Arial" w:cs="Arial"/>
                <w:sz w:val="24"/>
              </w:rPr>
              <w:t xml:space="preserve"> by the Wednesday</w:t>
            </w:r>
          </w:p>
          <w:p w:rsidR="00E42218" w:rsidRPr="00AB3D1F" w:rsidRDefault="00E42218" w:rsidP="00E104FF">
            <w:pPr>
              <w:pStyle w:val="ListBullet2"/>
              <w:widowControl w:val="0"/>
              <w:spacing w:after="0"/>
              <w:ind w:left="142" w:firstLine="0"/>
              <w:rPr>
                <w:rFonts w:ascii="Arial" w:hAnsi="Arial" w:cs="Arial"/>
                <w:sz w:val="24"/>
                <w:szCs w:val="24"/>
              </w:rPr>
            </w:pPr>
          </w:p>
        </w:tc>
      </w:tr>
      <w:tr w:rsidR="005040B7" w:rsidRPr="00AB3D1F" w:rsidTr="00201C61">
        <w:tc>
          <w:tcPr>
            <w:tcW w:w="10490" w:type="dxa"/>
            <w:gridSpan w:val="7"/>
            <w:shd w:val="clear" w:color="auto" w:fill="auto"/>
          </w:tcPr>
          <w:p w:rsidR="005040B7" w:rsidRPr="00AB3D1F" w:rsidRDefault="0079044F" w:rsidP="00201C61">
            <w:pPr>
              <w:spacing w:before="240" w:after="100" w:afterAutospacing="1"/>
              <w:rPr>
                <w:rFonts w:ascii="Arial" w:hAnsi="Arial" w:cs="Arial"/>
                <w:noProof/>
                <w:sz w:val="24"/>
                <w:szCs w:val="24"/>
                <w14:ligatures w14:val="none"/>
                <w14:cntxtAlts w14:val="0"/>
              </w:rPr>
            </w:pPr>
            <w:r w:rsidRPr="00AB3D1F">
              <w:rPr>
                <w:rFonts w:ascii="Arial" w:hAnsi="Arial" w:cs="Arial"/>
                <w:noProof/>
              </w:rPr>
              <mc:AlternateContent>
                <mc:Choice Requires="wps">
                  <w:drawing>
                    <wp:anchor distT="0" distB="0" distL="114300" distR="114300" simplePos="0" relativeHeight="251664384" behindDoc="0" locked="0" layoutInCell="1" allowOverlap="1" wp14:anchorId="1BD93A94" wp14:editId="77A90D63">
                      <wp:simplePos x="0" y="0"/>
                      <wp:positionH relativeFrom="column">
                        <wp:posOffset>-81915</wp:posOffset>
                      </wp:positionH>
                      <wp:positionV relativeFrom="paragraph">
                        <wp:posOffset>2540</wp:posOffset>
                      </wp:positionV>
                      <wp:extent cx="6649720" cy="0"/>
                      <wp:effectExtent l="0" t="0" r="17780" b="19050"/>
                      <wp:wrapNone/>
                      <wp:docPr id="15" name="Straight Connector 15"/>
                      <wp:cNvGraphicFramePr/>
                      <a:graphic xmlns:a="http://schemas.openxmlformats.org/drawingml/2006/main">
                        <a:graphicData uri="http://schemas.microsoft.com/office/word/2010/wordprocessingShape">
                          <wps:wsp>
                            <wps:cNvCnPr/>
                            <wps:spPr>
                              <a:xfrm>
                                <a:off x="0" y="0"/>
                                <a:ext cx="66497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5pt,.2pt" to="517.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" strokecolor="#4a7ebb"/>
                  </w:pict>
                </mc:Fallback>
              </mc:AlternateContent>
            </w:r>
            <w:r w:rsidR="005040B7" w:rsidRPr="00AB3D1F">
              <w:rPr>
                <w:rFonts w:ascii="Arial" w:hAnsi="Arial" w:cs="Arial"/>
                <w:b/>
                <w:color w:val="7030A0"/>
                <w:sz w:val="36"/>
                <w:szCs w:val="36"/>
                <w:lang w:val="en-US"/>
                <w14:ligatures w14:val="none"/>
              </w:rPr>
              <w:t>Contacts</w:t>
            </w:r>
          </w:p>
        </w:tc>
      </w:tr>
      <w:tr w:rsidR="003E2A89" w:rsidRPr="00AB3D1F" w:rsidTr="00201C61">
        <w:tc>
          <w:tcPr>
            <w:tcW w:w="5245" w:type="dxa"/>
            <w:gridSpan w:val="3"/>
            <w:shd w:val="clear" w:color="auto" w:fill="auto"/>
          </w:tcPr>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Julia Whiting, Health Visiting Programme Lead</w:t>
            </w:r>
          </w:p>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M: 07535 638236</w:t>
            </w:r>
          </w:p>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 xml:space="preserve">E: </w:t>
            </w:r>
            <w:hyperlink r:id="rId22" w:history="1">
              <w:r w:rsidRPr="00AB3D1F">
                <w:rPr>
                  <w:rFonts w:ascii="Arial" w:hAnsi="Arial" w:cs="Arial"/>
                  <w:color w:val="0000FF"/>
                  <w:sz w:val="20"/>
                  <w:szCs w:val="20"/>
                  <w:u w:val="single"/>
                </w:rPr>
                <w:t>Julia.whiting2@nhs.net</w:t>
              </w:r>
            </w:hyperlink>
            <w:r w:rsidRPr="00AB3D1F">
              <w:rPr>
                <w:rFonts w:ascii="Arial" w:hAnsi="Arial" w:cs="Arial"/>
                <w:color w:val="0000FF"/>
                <w:sz w:val="20"/>
                <w:szCs w:val="20"/>
              </w:rPr>
              <w:t xml:space="preserve"> </w:t>
            </w:r>
          </w:p>
          <w:p w:rsidR="003E2A89" w:rsidRPr="00AB3D1F" w:rsidRDefault="003E2A89" w:rsidP="00201C61">
            <w:pPr>
              <w:spacing w:after="0" w:line="240" w:lineRule="auto"/>
              <w:rPr>
                <w:rFonts w:ascii="Arial" w:hAnsi="Arial" w:cs="Arial"/>
                <w:sz w:val="20"/>
                <w:szCs w:val="20"/>
              </w:rPr>
            </w:pPr>
          </w:p>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Sue Mills, HV Locality Lead, Herts and Beds</w:t>
            </w:r>
          </w:p>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M: 07506 512182</w:t>
            </w:r>
          </w:p>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 xml:space="preserve">E: </w:t>
            </w:r>
            <w:hyperlink r:id="rId23" w:history="1">
              <w:r w:rsidRPr="00AB3D1F">
                <w:rPr>
                  <w:rFonts w:ascii="Arial" w:hAnsi="Arial" w:cs="Arial"/>
                  <w:color w:val="0000FF"/>
                  <w:sz w:val="20"/>
                  <w:szCs w:val="20"/>
                  <w:u w:val="single"/>
                </w:rPr>
                <w:t>suemills@nhs.net</w:t>
              </w:r>
            </w:hyperlink>
            <w:r w:rsidRPr="00AB3D1F">
              <w:rPr>
                <w:rFonts w:ascii="Arial" w:hAnsi="Arial" w:cs="Arial"/>
                <w:color w:val="0000FF"/>
                <w:sz w:val="20"/>
                <w:szCs w:val="20"/>
              </w:rPr>
              <w:t xml:space="preserve"> </w:t>
            </w:r>
          </w:p>
          <w:p w:rsidR="003E2A89" w:rsidRPr="00AB3D1F" w:rsidRDefault="003E2A89" w:rsidP="00201C61">
            <w:pPr>
              <w:spacing w:after="0" w:line="240" w:lineRule="auto"/>
              <w:rPr>
                <w:rFonts w:ascii="Arial" w:hAnsi="Arial" w:cs="Arial"/>
                <w:sz w:val="20"/>
                <w:szCs w:val="20"/>
              </w:rPr>
            </w:pPr>
          </w:p>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 xml:space="preserve">Rowena Harvey, HV Locality Lead, </w:t>
            </w:r>
            <w:proofErr w:type="spellStart"/>
            <w:r w:rsidRPr="00AB3D1F">
              <w:rPr>
                <w:rFonts w:ascii="Arial" w:hAnsi="Arial" w:cs="Arial"/>
                <w:sz w:val="20"/>
                <w:szCs w:val="20"/>
              </w:rPr>
              <w:t>Cambs</w:t>
            </w:r>
            <w:proofErr w:type="spellEnd"/>
            <w:r w:rsidRPr="00AB3D1F">
              <w:rPr>
                <w:rFonts w:ascii="Arial" w:hAnsi="Arial" w:cs="Arial"/>
                <w:sz w:val="20"/>
                <w:szCs w:val="20"/>
              </w:rPr>
              <w:t xml:space="preserve"> and Peterborough</w:t>
            </w:r>
          </w:p>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M: 07768 568175</w:t>
            </w:r>
          </w:p>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 xml:space="preserve">E: </w:t>
            </w:r>
            <w:hyperlink r:id="rId24" w:history="1">
              <w:r w:rsidRPr="00AB3D1F">
                <w:rPr>
                  <w:rFonts w:ascii="Arial" w:hAnsi="Arial" w:cs="Arial"/>
                  <w:color w:val="0000FF"/>
                  <w:sz w:val="20"/>
                  <w:szCs w:val="20"/>
                  <w:u w:val="single"/>
                </w:rPr>
                <w:t>rowena.harvey@nhs.net</w:t>
              </w:r>
            </w:hyperlink>
            <w:r w:rsidRPr="00AB3D1F">
              <w:rPr>
                <w:rFonts w:ascii="Arial" w:hAnsi="Arial" w:cs="Arial"/>
                <w:color w:val="0000FF"/>
                <w:sz w:val="20"/>
                <w:szCs w:val="20"/>
              </w:rPr>
              <w:t xml:space="preserve">  </w:t>
            </w:r>
          </w:p>
          <w:p w:rsidR="003E2A89" w:rsidRPr="00AB3D1F" w:rsidRDefault="003E2A89" w:rsidP="00201C61">
            <w:pPr>
              <w:spacing w:after="0" w:line="240" w:lineRule="auto"/>
              <w:rPr>
                <w:rFonts w:ascii="Arial" w:hAnsi="Arial" w:cs="Arial"/>
                <w:sz w:val="20"/>
                <w:szCs w:val="20"/>
              </w:rPr>
            </w:pPr>
          </w:p>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 xml:space="preserve">Jenny Gilmour, HV Locality Lead, Essex </w:t>
            </w:r>
          </w:p>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T: 07946 755758</w:t>
            </w:r>
          </w:p>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 xml:space="preserve">E: </w:t>
            </w:r>
            <w:hyperlink r:id="rId25" w:history="1">
              <w:r w:rsidRPr="00AB3D1F">
                <w:rPr>
                  <w:rStyle w:val="Hyperlink"/>
                  <w:rFonts w:ascii="Arial" w:hAnsi="Arial" w:cs="Arial"/>
                  <w:sz w:val="20"/>
                  <w:szCs w:val="20"/>
                </w:rPr>
                <w:t>jennygilmour@nhs.net</w:t>
              </w:r>
            </w:hyperlink>
            <w:r w:rsidRPr="00AB3D1F">
              <w:rPr>
                <w:rFonts w:ascii="Arial" w:hAnsi="Arial" w:cs="Arial"/>
                <w:sz w:val="20"/>
                <w:szCs w:val="20"/>
              </w:rPr>
              <w:t xml:space="preserve"> </w:t>
            </w:r>
          </w:p>
        </w:tc>
        <w:tc>
          <w:tcPr>
            <w:tcW w:w="5245" w:type="dxa"/>
            <w:gridSpan w:val="4"/>
            <w:shd w:val="clear" w:color="auto" w:fill="auto"/>
          </w:tcPr>
          <w:p w:rsidR="003E2A89" w:rsidRPr="00AB3D1F" w:rsidRDefault="003E2A89" w:rsidP="00201C61">
            <w:pPr>
              <w:spacing w:after="0" w:line="240" w:lineRule="auto"/>
              <w:rPr>
                <w:rFonts w:ascii="Arial" w:hAnsi="Arial" w:cs="Arial"/>
                <w:sz w:val="20"/>
                <w:szCs w:val="20"/>
              </w:rPr>
            </w:pPr>
          </w:p>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Helen Wallace, HV Locality Lead, Norfolk and Suffolk</w:t>
            </w:r>
          </w:p>
          <w:p w:rsidR="003E2A89" w:rsidRPr="00AB3D1F" w:rsidRDefault="003E2A89" w:rsidP="00201C61">
            <w:pPr>
              <w:spacing w:after="0" w:line="240" w:lineRule="auto"/>
              <w:rPr>
                <w:rStyle w:val="Hyperlink"/>
                <w:rFonts w:ascii="Arial" w:hAnsi="Arial" w:cs="Arial"/>
                <w:color w:val="000000" w:themeColor="text1"/>
                <w:sz w:val="20"/>
                <w:szCs w:val="20"/>
              </w:rPr>
            </w:pPr>
            <w:r w:rsidRPr="00AB3D1F">
              <w:rPr>
                <w:rFonts w:ascii="Arial" w:hAnsi="Arial" w:cs="Arial"/>
                <w:sz w:val="20"/>
                <w:szCs w:val="20"/>
              </w:rPr>
              <w:t xml:space="preserve">E: </w:t>
            </w:r>
            <w:hyperlink r:id="rId26" w:history="1">
              <w:r w:rsidRPr="00AB3D1F">
                <w:rPr>
                  <w:rStyle w:val="Hyperlink"/>
                  <w:rFonts w:ascii="Arial" w:hAnsi="Arial" w:cs="Arial"/>
                  <w:sz w:val="20"/>
                  <w:szCs w:val="20"/>
                </w:rPr>
                <w:t>Helen.wallace4@nhs.net</w:t>
              </w:r>
            </w:hyperlink>
            <w:r w:rsidRPr="00AB3D1F">
              <w:rPr>
                <w:rStyle w:val="Hyperlink"/>
                <w:rFonts w:ascii="Arial" w:hAnsi="Arial" w:cs="Arial"/>
                <w:sz w:val="20"/>
                <w:szCs w:val="20"/>
              </w:rPr>
              <w:t xml:space="preserve">  </w:t>
            </w:r>
          </w:p>
          <w:p w:rsidR="003E2A89" w:rsidRPr="00AB3D1F" w:rsidRDefault="003E2A89" w:rsidP="00201C61">
            <w:pPr>
              <w:spacing w:after="0" w:line="240" w:lineRule="auto"/>
              <w:rPr>
                <w:rFonts w:ascii="Arial" w:hAnsi="Arial" w:cs="Arial"/>
                <w:b/>
                <w:sz w:val="20"/>
                <w:szCs w:val="20"/>
              </w:rPr>
            </w:pPr>
            <w:r w:rsidRPr="00AB3D1F">
              <w:rPr>
                <w:rStyle w:val="Hyperlink"/>
                <w:rFonts w:ascii="Arial" w:hAnsi="Arial" w:cs="Arial"/>
                <w:color w:val="000000" w:themeColor="text1"/>
                <w:sz w:val="20"/>
                <w:szCs w:val="20"/>
              </w:rPr>
              <w:br/>
            </w:r>
            <w:r w:rsidRPr="00AB3D1F">
              <w:rPr>
                <w:rStyle w:val="Hyperlink"/>
                <w:rFonts w:ascii="Arial" w:hAnsi="Arial" w:cs="Arial"/>
                <w:b/>
                <w:color w:val="7030A0"/>
                <w:sz w:val="20"/>
                <w:szCs w:val="20"/>
              </w:rPr>
              <w:t>NB – please only contact Helen via her nhs.net email address, and not her suffolk.gov.uk email address</w:t>
            </w:r>
          </w:p>
          <w:p w:rsidR="003E2A89" w:rsidRPr="00AB3D1F" w:rsidRDefault="003E2A89" w:rsidP="00201C61">
            <w:pPr>
              <w:spacing w:after="0" w:line="240" w:lineRule="auto"/>
              <w:rPr>
                <w:rFonts w:ascii="Arial" w:hAnsi="Arial" w:cs="Arial"/>
                <w:sz w:val="20"/>
                <w:szCs w:val="20"/>
              </w:rPr>
            </w:pPr>
          </w:p>
          <w:p w:rsidR="003E2A89" w:rsidRPr="00AB3D1F" w:rsidRDefault="003E2A89" w:rsidP="00201C61">
            <w:pPr>
              <w:spacing w:after="0" w:line="240" w:lineRule="auto"/>
              <w:rPr>
                <w:rFonts w:ascii="Arial" w:hAnsi="Arial" w:cs="Arial"/>
                <w:sz w:val="20"/>
                <w:szCs w:val="20"/>
              </w:rPr>
            </w:pPr>
          </w:p>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Sophie Lakes, Health Visiting Programme Support</w:t>
            </w:r>
          </w:p>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T: 01603 595816</w:t>
            </w:r>
          </w:p>
          <w:p w:rsidR="003E2A89" w:rsidRPr="00AB3D1F" w:rsidRDefault="003E2A89" w:rsidP="00201C61">
            <w:pPr>
              <w:spacing w:after="0" w:line="240" w:lineRule="auto"/>
              <w:rPr>
                <w:rFonts w:ascii="Arial" w:hAnsi="Arial" w:cs="Arial"/>
                <w:sz w:val="20"/>
                <w:szCs w:val="20"/>
              </w:rPr>
            </w:pPr>
            <w:r w:rsidRPr="00AB3D1F">
              <w:rPr>
                <w:rFonts w:ascii="Arial" w:hAnsi="Arial" w:cs="Arial"/>
                <w:sz w:val="20"/>
                <w:szCs w:val="20"/>
              </w:rPr>
              <w:t xml:space="preserve">E: </w:t>
            </w:r>
            <w:hyperlink r:id="rId27" w:history="1">
              <w:r w:rsidRPr="00AB3D1F">
                <w:rPr>
                  <w:rStyle w:val="Hyperlink"/>
                  <w:rFonts w:ascii="Arial" w:hAnsi="Arial" w:cs="Arial"/>
                  <w:sz w:val="20"/>
                  <w:szCs w:val="20"/>
                </w:rPr>
                <w:t>sophie.lakes@nhs.net</w:t>
              </w:r>
            </w:hyperlink>
            <w:r w:rsidRPr="00AB3D1F">
              <w:rPr>
                <w:rFonts w:ascii="Arial" w:hAnsi="Arial" w:cs="Arial"/>
                <w:color w:val="00B0F0"/>
                <w:sz w:val="20"/>
                <w:szCs w:val="20"/>
              </w:rPr>
              <w:t xml:space="preserve"> </w:t>
            </w:r>
          </w:p>
          <w:p w:rsidR="003E2A89" w:rsidRPr="00AB3D1F" w:rsidRDefault="003E2A89" w:rsidP="00201C61">
            <w:pPr>
              <w:spacing w:before="240" w:after="100" w:afterAutospacing="1"/>
              <w:rPr>
                <w:rFonts w:ascii="Arial" w:hAnsi="Arial" w:cs="Arial"/>
                <w:noProof/>
                <w:sz w:val="20"/>
                <w:szCs w:val="20"/>
              </w:rPr>
            </w:pPr>
          </w:p>
        </w:tc>
      </w:tr>
    </w:tbl>
    <w:p w:rsidR="00AB00CC" w:rsidRPr="00AB3D1F" w:rsidRDefault="00B85729" w:rsidP="003E2A89">
      <w:pPr>
        <w:ind w:left="-142"/>
        <w:rPr>
          <w:rFonts w:ascii="Arial" w:hAnsi="Arial" w:cs="Arial"/>
        </w:rPr>
      </w:pPr>
      <w:r w:rsidRPr="00AB3D1F">
        <w:rPr>
          <w:rFonts w:ascii="Arial" w:hAnsi="Arial" w:cs="Arial"/>
          <w:noProof/>
          <w:color w:val="7030A0"/>
          <w:sz w:val="36"/>
        </w:rPr>
        <mc:AlternateContent>
          <mc:Choice Requires="wps">
            <w:drawing>
              <wp:anchor distT="0" distB="0" distL="114300" distR="114300" simplePos="0" relativeHeight="251674624" behindDoc="0" locked="0" layoutInCell="1" allowOverlap="1" wp14:anchorId="1B725BF1" wp14:editId="0D3DF349">
                <wp:simplePos x="0" y="0"/>
                <wp:positionH relativeFrom="column">
                  <wp:posOffset>-21356</wp:posOffset>
                </wp:positionH>
                <wp:positionV relativeFrom="paragraph">
                  <wp:posOffset>204303</wp:posOffset>
                </wp:positionV>
                <wp:extent cx="6649720" cy="0"/>
                <wp:effectExtent l="0" t="0" r="17780" b="19050"/>
                <wp:wrapNone/>
                <wp:docPr id="9" name="Straight Connector 9"/>
                <wp:cNvGraphicFramePr/>
                <a:graphic xmlns:a="http://schemas.openxmlformats.org/drawingml/2006/main">
                  <a:graphicData uri="http://schemas.microsoft.com/office/word/2010/wordprocessingShape">
                    <wps:wsp>
                      <wps:cNvCnPr/>
                      <wps:spPr>
                        <a:xfrm>
                          <a:off x="0" y="0"/>
                          <a:ext cx="66497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9"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16.1pt" to="521.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" strokecolor="#4a7ebb"/>
            </w:pict>
          </mc:Fallback>
        </mc:AlternateContent>
      </w:r>
    </w:p>
    <w:sectPr w:rsidR="00AB00CC" w:rsidRPr="00AB3D1F" w:rsidSect="00AE2983">
      <w:footerReference w:type="default" r:id="rId28"/>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D9" w:rsidRDefault="00B04ED9" w:rsidP="00B04ED9">
      <w:pPr>
        <w:spacing w:after="0" w:line="240" w:lineRule="auto"/>
      </w:pPr>
      <w:r>
        <w:separator/>
      </w:r>
    </w:p>
  </w:endnote>
  <w:endnote w:type="continuationSeparator" w:id="0">
    <w:p w:rsidR="00B04ED9" w:rsidRDefault="00B04ED9" w:rsidP="00B0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D9" w:rsidRDefault="00BD11DD">
    <w:pPr>
      <w:pStyle w:val="Footer"/>
    </w:pPr>
    <w:fldSimple w:instr=" FILENAME  \p  \* MERGEFORMAT ">
      <w:r w:rsidR="00B04ED9">
        <w:rPr>
          <w:noProof/>
        </w:rPr>
        <w:t>W:\PGMDE\Education &amp; Development\Health Visiting\Admin &amp; Finance\HV Weekly News\Weekly News 2013\8. August 2013\Weekly News 22 08 13.docx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D9" w:rsidRDefault="00B04ED9" w:rsidP="00B04ED9">
      <w:pPr>
        <w:spacing w:after="0" w:line="240" w:lineRule="auto"/>
      </w:pPr>
      <w:r>
        <w:separator/>
      </w:r>
    </w:p>
  </w:footnote>
  <w:footnote w:type="continuationSeparator" w:id="0">
    <w:p w:rsidR="00B04ED9" w:rsidRDefault="00B04ED9" w:rsidP="00B04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2A3"/>
    <w:multiLevelType w:val="hybridMultilevel"/>
    <w:tmpl w:val="D20E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842A3"/>
    <w:multiLevelType w:val="hybridMultilevel"/>
    <w:tmpl w:val="5DC248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306306"/>
    <w:multiLevelType w:val="hybridMultilevel"/>
    <w:tmpl w:val="41966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332169"/>
    <w:multiLevelType w:val="hybridMultilevel"/>
    <w:tmpl w:val="D43805B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7C44CB"/>
    <w:multiLevelType w:val="hybridMultilevel"/>
    <w:tmpl w:val="F84AC47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D85142A"/>
    <w:multiLevelType w:val="hybridMultilevel"/>
    <w:tmpl w:val="92265A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FEF1099"/>
    <w:multiLevelType w:val="multilevel"/>
    <w:tmpl w:val="5ACCA244"/>
    <w:lvl w:ilvl="0">
      <w:start w:val="1"/>
      <w:numFmt w:val="decimal"/>
      <w:lvlText w:val="%1."/>
      <w:lvlJc w:val="left"/>
      <w:pPr>
        <w:ind w:left="360" w:hanging="360"/>
      </w:pPr>
    </w:lvl>
    <w:lvl w:ilvl="1">
      <w:start w:val="1"/>
      <w:numFmt w:val="decimal"/>
      <w:isLgl/>
      <w:lvlText w:val="%1.%2."/>
      <w:lvlJc w:val="left"/>
      <w:pPr>
        <w:ind w:left="2138"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358973F4"/>
    <w:multiLevelType w:val="hybridMultilevel"/>
    <w:tmpl w:val="318E90C6"/>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945023"/>
    <w:multiLevelType w:val="hybridMultilevel"/>
    <w:tmpl w:val="0AC0C72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C820A4B"/>
    <w:multiLevelType w:val="hybridMultilevel"/>
    <w:tmpl w:val="3EE4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CA488E"/>
    <w:multiLevelType w:val="hybridMultilevel"/>
    <w:tmpl w:val="5F388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F0A01F8"/>
    <w:multiLevelType w:val="hybridMultilevel"/>
    <w:tmpl w:val="86701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233C6A"/>
    <w:multiLevelType w:val="hybridMultilevel"/>
    <w:tmpl w:val="E536034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63697C"/>
    <w:multiLevelType w:val="multilevel"/>
    <w:tmpl w:val="2768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C61ADF"/>
    <w:multiLevelType w:val="hybridMultilevel"/>
    <w:tmpl w:val="3DF2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DB2B52"/>
    <w:multiLevelType w:val="hybridMultilevel"/>
    <w:tmpl w:val="5D0ACED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68E6AEF"/>
    <w:multiLevelType w:val="hybridMultilevel"/>
    <w:tmpl w:val="413021A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C7261F4"/>
    <w:multiLevelType w:val="hybridMultilevel"/>
    <w:tmpl w:val="32C6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8"/>
  </w:num>
  <w:num w:numId="5">
    <w:abstractNumId w:val="15"/>
  </w:num>
  <w:num w:numId="6">
    <w:abstractNumId w:val="16"/>
  </w:num>
  <w:num w:numId="7">
    <w:abstractNumId w:val="0"/>
  </w:num>
  <w:num w:numId="8">
    <w:abstractNumId w:val="14"/>
  </w:num>
  <w:num w:numId="9">
    <w:abstractNumId w:val="17"/>
  </w:num>
  <w:num w:numId="10">
    <w:abstractNumId w:val="7"/>
  </w:num>
  <w:num w:numId="11">
    <w:abstractNumId w:val="13"/>
  </w:num>
  <w:num w:numId="12">
    <w:abstractNumId w:val="6"/>
  </w:num>
  <w:num w:numId="13">
    <w:abstractNumId w:val="3"/>
  </w:num>
  <w:num w:numId="14">
    <w:abstractNumId w:val="5"/>
  </w:num>
  <w:num w:numId="15">
    <w:abstractNumId w:val="12"/>
  </w:num>
  <w:num w:numId="16">
    <w:abstractNumId w:val="1"/>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89"/>
    <w:rsid w:val="00046105"/>
    <w:rsid w:val="000D10FA"/>
    <w:rsid w:val="00113EB9"/>
    <w:rsid w:val="00122EA1"/>
    <w:rsid w:val="001574B1"/>
    <w:rsid w:val="00187C73"/>
    <w:rsid w:val="00214D48"/>
    <w:rsid w:val="00231056"/>
    <w:rsid w:val="002B1EE8"/>
    <w:rsid w:val="002C16E1"/>
    <w:rsid w:val="003E2A89"/>
    <w:rsid w:val="00442A5C"/>
    <w:rsid w:val="00467071"/>
    <w:rsid w:val="004F7711"/>
    <w:rsid w:val="005040B7"/>
    <w:rsid w:val="005C13A5"/>
    <w:rsid w:val="005D3141"/>
    <w:rsid w:val="006E53E3"/>
    <w:rsid w:val="0079044F"/>
    <w:rsid w:val="00914CFB"/>
    <w:rsid w:val="009A4E6A"/>
    <w:rsid w:val="00AA2715"/>
    <w:rsid w:val="00AB00CC"/>
    <w:rsid w:val="00AB3D1F"/>
    <w:rsid w:val="00AE2983"/>
    <w:rsid w:val="00AE61C2"/>
    <w:rsid w:val="00B04ED9"/>
    <w:rsid w:val="00B81443"/>
    <w:rsid w:val="00B85729"/>
    <w:rsid w:val="00BC57EC"/>
    <w:rsid w:val="00BD11DD"/>
    <w:rsid w:val="00C24B92"/>
    <w:rsid w:val="00D126C7"/>
    <w:rsid w:val="00DD2163"/>
    <w:rsid w:val="00E42218"/>
    <w:rsid w:val="00EF219A"/>
    <w:rsid w:val="00F34902"/>
    <w:rsid w:val="00F72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89"/>
    <w:pPr>
      <w:spacing w:after="120" w:line="319" w:lineRule="auto"/>
    </w:pPr>
    <w:rPr>
      <w:rFonts w:ascii="Gill Sans MT" w:eastAsia="Times New Roman" w:hAnsi="Gill Sans MT" w:cs="Times New Roman"/>
      <w:color w:val="000000"/>
      <w:kern w:val="28"/>
      <w:sz w:val="18"/>
      <w:szCs w:val="18"/>
      <w:lang w:eastAsia="en-GB"/>
      <w14:ligatures w14:val="standard"/>
      <w14:cntxtAlts/>
    </w:rPr>
  </w:style>
  <w:style w:type="paragraph" w:styleId="Heading2">
    <w:name w:val="heading 2"/>
    <w:basedOn w:val="Normal"/>
    <w:next w:val="Normal"/>
    <w:link w:val="Heading2Char"/>
    <w:uiPriority w:val="9"/>
    <w:semiHidden/>
    <w:unhideWhenUsed/>
    <w:qFormat/>
    <w:rsid w:val="00F72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B3D1F"/>
    <w:pPr>
      <w:spacing w:before="100" w:beforeAutospacing="1" w:after="100" w:afterAutospacing="1" w:line="240" w:lineRule="auto"/>
      <w:outlineLvl w:val="3"/>
    </w:pPr>
    <w:rPr>
      <w:rFonts w:ascii="Times New Roman" w:hAnsi="Times New Roman"/>
      <w:b/>
      <w:bCs/>
      <w:color w:val="auto"/>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uiPriority w:val="99"/>
    <w:unhideWhenUsed/>
    <w:rsid w:val="003E2A89"/>
    <w:pPr>
      <w:spacing w:after="180" w:line="240" w:lineRule="auto"/>
      <w:ind w:left="360" w:hanging="360"/>
    </w:pPr>
    <w:rPr>
      <w:rFonts w:ascii="Gill Sans MT" w:eastAsia="Times New Roman" w:hAnsi="Gill Sans MT" w:cs="Times New Roman"/>
      <w:color w:val="000000"/>
      <w:kern w:val="28"/>
      <w:sz w:val="20"/>
      <w:szCs w:val="20"/>
      <w:lang w:eastAsia="en-GB"/>
      <w14:ligatures w14:val="standard"/>
      <w14:cntxtAlts/>
    </w:rPr>
  </w:style>
  <w:style w:type="character" w:styleId="Hyperlink">
    <w:name w:val="Hyperlink"/>
    <w:uiPriority w:val="99"/>
    <w:rsid w:val="003E2A89"/>
    <w:rPr>
      <w:color w:val="0000FF"/>
      <w:u w:val="single"/>
    </w:rPr>
  </w:style>
  <w:style w:type="table" w:styleId="TableGrid">
    <w:name w:val="Table Grid"/>
    <w:basedOn w:val="TableNormal"/>
    <w:uiPriority w:val="59"/>
    <w:rsid w:val="003E2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E2A89"/>
    <w:pPr>
      <w:spacing w:after="0" w:line="240" w:lineRule="auto"/>
    </w:pPr>
    <w:rPr>
      <w:rFonts w:ascii="Calibri" w:eastAsiaTheme="minorHAnsi" w:hAnsi="Calibri" w:cs="Calibri"/>
      <w:color w:val="1F497D" w:themeColor="text2"/>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3E2A89"/>
    <w:rPr>
      <w:rFonts w:ascii="Calibri" w:hAnsi="Calibri" w:cs="Calibri"/>
      <w:color w:val="1F497D" w:themeColor="text2"/>
      <w:szCs w:val="21"/>
    </w:rPr>
  </w:style>
  <w:style w:type="character" w:styleId="FollowedHyperlink">
    <w:name w:val="FollowedHyperlink"/>
    <w:basedOn w:val="DefaultParagraphFont"/>
    <w:uiPriority w:val="99"/>
    <w:semiHidden/>
    <w:unhideWhenUsed/>
    <w:rsid w:val="003E2A89"/>
    <w:rPr>
      <w:color w:val="800080" w:themeColor="followedHyperlink"/>
      <w:u w:val="single"/>
    </w:rPr>
  </w:style>
  <w:style w:type="paragraph" w:styleId="BalloonText">
    <w:name w:val="Balloon Text"/>
    <w:basedOn w:val="Normal"/>
    <w:link w:val="BalloonTextChar"/>
    <w:uiPriority w:val="99"/>
    <w:semiHidden/>
    <w:unhideWhenUsed/>
    <w:rsid w:val="003E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89"/>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B04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9"/>
    <w:rPr>
      <w:rFonts w:ascii="Gill Sans MT" w:eastAsia="Times New Roman" w:hAnsi="Gill Sans MT"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B04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9"/>
    <w:rPr>
      <w:rFonts w:ascii="Gill Sans MT" w:eastAsia="Times New Roman" w:hAnsi="Gill Sans MT" w:cs="Times New Roman"/>
      <w:color w:val="000000"/>
      <w:kern w:val="28"/>
      <w:sz w:val="18"/>
      <w:szCs w:val="18"/>
      <w:lang w:eastAsia="en-GB"/>
      <w14:ligatures w14:val="standard"/>
      <w14:cntxtAlts/>
    </w:rPr>
  </w:style>
  <w:style w:type="paragraph" w:styleId="ListParagraph">
    <w:name w:val="List Paragraph"/>
    <w:basedOn w:val="Normal"/>
    <w:uiPriority w:val="34"/>
    <w:qFormat/>
    <w:rsid w:val="005040B7"/>
    <w:pPr>
      <w:ind w:left="720"/>
      <w:contextualSpacing/>
    </w:pPr>
  </w:style>
  <w:style w:type="table" w:styleId="LightShading-Accent4">
    <w:name w:val="Light Shading Accent 4"/>
    <w:basedOn w:val="TableNormal"/>
    <w:uiPriority w:val="60"/>
    <w:rsid w:val="00187C7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187C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4">
    <w:name w:val="Light List Accent 4"/>
    <w:basedOn w:val="TableNormal"/>
    <w:uiPriority w:val="61"/>
    <w:rsid w:val="00187C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List1-Accent4">
    <w:name w:val="Medium List 1 Accent 4"/>
    <w:basedOn w:val="TableNormal"/>
    <w:uiPriority w:val="65"/>
    <w:rsid w:val="00187C7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4">
    <w:name w:val="Medium List 2 Accent 4"/>
    <w:basedOn w:val="TableNormal"/>
    <w:uiPriority w:val="66"/>
    <w:rsid w:val="00187C7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187C7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eading4Char">
    <w:name w:val="Heading 4 Char"/>
    <w:basedOn w:val="DefaultParagraphFont"/>
    <w:link w:val="Heading4"/>
    <w:uiPriority w:val="9"/>
    <w:rsid w:val="00AB3D1F"/>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AB3D1F"/>
    <w:rPr>
      <w:i/>
      <w:iCs/>
    </w:rPr>
  </w:style>
  <w:style w:type="paragraph" w:styleId="NormalWeb">
    <w:name w:val="Normal (Web)"/>
    <w:basedOn w:val="Normal"/>
    <w:uiPriority w:val="99"/>
    <w:unhideWhenUsed/>
    <w:rsid w:val="00AB3D1F"/>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semiHidden/>
    <w:rsid w:val="00F72075"/>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FootnoteText">
    <w:name w:val="footnote text"/>
    <w:basedOn w:val="Normal"/>
    <w:link w:val="FootnoteTextChar"/>
    <w:uiPriority w:val="99"/>
    <w:semiHidden/>
    <w:unhideWhenUsed/>
    <w:rsid w:val="00F72075"/>
    <w:pPr>
      <w:spacing w:after="0" w:line="240" w:lineRule="auto"/>
    </w:pPr>
    <w:rPr>
      <w:rFonts w:asciiTheme="minorHAnsi" w:eastAsiaTheme="minorHAnsi" w:hAnsiTheme="minorHAnsi" w:cstheme="minorBidi"/>
      <w:color w:val="auto"/>
      <w:kern w:val="0"/>
      <w:sz w:val="20"/>
      <w:szCs w:val="20"/>
      <w:lang w:eastAsia="en-US"/>
      <w14:ligatures w14:val="none"/>
      <w14:cntxtAlts w14:val="0"/>
    </w:rPr>
  </w:style>
  <w:style w:type="character" w:customStyle="1" w:styleId="FootnoteTextChar">
    <w:name w:val="Footnote Text Char"/>
    <w:basedOn w:val="DefaultParagraphFont"/>
    <w:link w:val="FootnoteText"/>
    <w:uiPriority w:val="99"/>
    <w:semiHidden/>
    <w:rsid w:val="00F72075"/>
    <w:rPr>
      <w:sz w:val="20"/>
      <w:szCs w:val="20"/>
    </w:rPr>
  </w:style>
  <w:style w:type="character" w:styleId="FootnoteReference">
    <w:name w:val="footnote reference"/>
    <w:basedOn w:val="DefaultParagraphFont"/>
    <w:uiPriority w:val="99"/>
    <w:semiHidden/>
    <w:unhideWhenUsed/>
    <w:rsid w:val="00F72075"/>
    <w:rPr>
      <w:vertAlign w:val="superscript"/>
    </w:rPr>
  </w:style>
  <w:style w:type="paragraph" w:customStyle="1" w:styleId="Default">
    <w:name w:val="Default"/>
    <w:rsid w:val="002C16E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89"/>
    <w:pPr>
      <w:spacing w:after="120" w:line="319" w:lineRule="auto"/>
    </w:pPr>
    <w:rPr>
      <w:rFonts w:ascii="Gill Sans MT" w:eastAsia="Times New Roman" w:hAnsi="Gill Sans MT" w:cs="Times New Roman"/>
      <w:color w:val="000000"/>
      <w:kern w:val="28"/>
      <w:sz w:val="18"/>
      <w:szCs w:val="18"/>
      <w:lang w:eastAsia="en-GB"/>
      <w14:ligatures w14:val="standard"/>
      <w14:cntxtAlts/>
    </w:rPr>
  </w:style>
  <w:style w:type="paragraph" w:styleId="Heading2">
    <w:name w:val="heading 2"/>
    <w:basedOn w:val="Normal"/>
    <w:next w:val="Normal"/>
    <w:link w:val="Heading2Char"/>
    <w:uiPriority w:val="9"/>
    <w:semiHidden/>
    <w:unhideWhenUsed/>
    <w:qFormat/>
    <w:rsid w:val="00F72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B3D1F"/>
    <w:pPr>
      <w:spacing w:before="100" w:beforeAutospacing="1" w:after="100" w:afterAutospacing="1" w:line="240" w:lineRule="auto"/>
      <w:outlineLvl w:val="3"/>
    </w:pPr>
    <w:rPr>
      <w:rFonts w:ascii="Times New Roman" w:hAnsi="Times New Roman"/>
      <w:b/>
      <w:bCs/>
      <w:color w:val="auto"/>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uiPriority w:val="99"/>
    <w:unhideWhenUsed/>
    <w:rsid w:val="003E2A89"/>
    <w:pPr>
      <w:spacing w:after="180" w:line="240" w:lineRule="auto"/>
      <w:ind w:left="360" w:hanging="360"/>
    </w:pPr>
    <w:rPr>
      <w:rFonts w:ascii="Gill Sans MT" w:eastAsia="Times New Roman" w:hAnsi="Gill Sans MT" w:cs="Times New Roman"/>
      <w:color w:val="000000"/>
      <w:kern w:val="28"/>
      <w:sz w:val="20"/>
      <w:szCs w:val="20"/>
      <w:lang w:eastAsia="en-GB"/>
      <w14:ligatures w14:val="standard"/>
      <w14:cntxtAlts/>
    </w:rPr>
  </w:style>
  <w:style w:type="character" w:styleId="Hyperlink">
    <w:name w:val="Hyperlink"/>
    <w:uiPriority w:val="99"/>
    <w:rsid w:val="003E2A89"/>
    <w:rPr>
      <w:color w:val="0000FF"/>
      <w:u w:val="single"/>
    </w:rPr>
  </w:style>
  <w:style w:type="table" w:styleId="TableGrid">
    <w:name w:val="Table Grid"/>
    <w:basedOn w:val="TableNormal"/>
    <w:uiPriority w:val="59"/>
    <w:rsid w:val="003E2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E2A89"/>
    <w:pPr>
      <w:spacing w:after="0" w:line="240" w:lineRule="auto"/>
    </w:pPr>
    <w:rPr>
      <w:rFonts w:ascii="Calibri" w:eastAsiaTheme="minorHAnsi" w:hAnsi="Calibri" w:cs="Calibri"/>
      <w:color w:val="1F497D" w:themeColor="text2"/>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3E2A89"/>
    <w:rPr>
      <w:rFonts w:ascii="Calibri" w:hAnsi="Calibri" w:cs="Calibri"/>
      <w:color w:val="1F497D" w:themeColor="text2"/>
      <w:szCs w:val="21"/>
    </w:rPr>
  </w:style>
  <w:style w:type="character" w:styleId="FollowedHyperlink">
    <w:name w:val="FollowedHyperlink"/>
    <w:basedOn w:val="DefaultParagraphFont"/>
    <w:uiPriority w:val="99"/>
    <w:semiHidden/>
    <w:unhideWhenUsed/>
    <w:rsid w:val="003E2A89"/>
    <w:rPr>
      <w:color w:val="800080" w:themeColor="followedHyperlink"/>
      <w:u w:val="single"/>
    </w:rPr>
  </w:style>
  <w:style w:type="paragraph" w:styleId="BalloonText">
    <w:name w:val="Balloon Text"/>
    <w:basedOn w:val="Normal"/>
    <w:link w:val="BalloonTextChar"/>
    <w:uiPriority w:val="99"/>
    <w:semiHidden/>
    <w:unhideWhenUsed/>
    <w:rsid w:val="003E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89"/>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B04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9"/>
    <w:rPr>
      <w:rFonts w:ascii="Gill Sans MT" w:eastAsia="Times New Roman" w:hAnsi="Gill Sans MT"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B04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9"/>
    <w:rPr>
      <w:rFonts w:ascii="Gill Sans MT" w:eastAsia="Times New Roman" w:hAnsi="Gill Sans MT" w:cs="Times New Roman"/>
      <w:color w:val="000000"/>
      <w:kern w:val="28"/>
      <w:sz w:val="18"/>
      <w:szCs w:val="18"/>
      <w:lang w:eastAsia="en-GB"/>
      <w14:ligatures w14:val="standard"/>
      <w14:cntxtAlts/>
    </w:rPr>
  </w:style>
  <w:style w:type="paragraph" w:styleId="ListParagraph">
    <w:name w:val="List Paragraph"/>
    <w:basedOn w:val="Normal"/>
    <w:uiPriority w:val="34"/>
    <w:qFormat/>
    <w:rsid w:val="005040B7"/>
    <w:pPr>
      <w:ind w:left="720"/>
      <w:contextualSpacing/>
    </w:pPr>
  </w:style>
  <w:style w:type="table" w:styleId="LightShading-Accent4">
    <w:name w:val="Light Shading Accent 4"/>
    <w:basedOn w:val="TableNormal"/>
    <w:uiPriority w:val="60"/>
    <w:rsid w:val="00187C7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187C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4">
    <w:name w:val="Light List Accent 4"/>
    <w:basedOn w:val="TableNormal"/>
    <w:uiPriority w:val="61"/>
    <w:rsid w:val="00187C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List1-Accent4">
    <w:name w:val="Medium List 1 Accent 4"/>
    <w:basedOn w:val="TableNormal"/>
    <w:uiPriority w:val="65"/>
    <w:rsid w:val="00187C7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4">
    <w:name w:val="Medium List 2 Accent 4"/>
    <w:basedOn w:val="TableNormal"/>
    <w:uiPriority w:val="66"/>
    <w:rsid w:val="00187C7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187C7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eading4Char">
    <w:name w:val="Heading 4 Char"/>
    <w:basedOn w:val="DefaultParagraphFont"/>
    <w:link w:val="Heading4"/>
    <w:uiPriority w:val="9"/>
    <w:rsid w:val="00AB3D1F"/>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AB3D1F"/>
    <w:rPr>
      <w:i/>
      <w:iCs/>
    </w:rPr>
  </w:style>
  <w:style w:type="paragraph" w:styleId="NormalWeb">
    <w:name w:val="Normal (Web)"/>
    <w:basedOn w:val="Normal"/>
    <w:uiPriority w:val="99"/>
    <w:unhideWhenUsed/>
    <w:rsid w:val="00AB3D1F"/>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semiHidden/>
    <w:rsid w:val="00F72075"/>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FootnoteText">
    <w:name w:val="footnote text"/>
    <w:basedOn w:val="Normal"/>
    <w:link w:val="FootnoteTextChar"/>
    <w:uiPriority w:val="99"/>
    <w:semiHidden/>
    <w:unhideWhenUsed/>
    <w:rsid w:val="00F72075"/>
    <w:pPr>
      <w:spacing w:after="0" w:line="240" w:lineRule="auto"/>
    </w:pPr>
    <w:rPr>
      <w:rFonts w:asciiTheme="minorHAnsi" w:eastAsiaTheme="minorHAnsi" w:hAnsiTheme="minorHAnsi" w:cstheme="minorBidi"/>
      <w:color w:val="auto"/>
      <w:kern w:val="0"/>
      <w:sz w:val="20"/>
      <w:szCs w:val="20"/>
      <w:lang w:eastAsia="en-US"/>
      <w14:ligatures w14:val="none"/>
      <w14:cntxtAlts w14:val="0"/>
    </w:rPr>
  </w:style>
  <w:style w:type="character" w:customStyle="1" w:styleId="FootnoteTextChar">
    <w:name w:val="Footnote Text Char"/>
    <w:basedOn w:val="DefaultParagraphFont"/>
    <w:link w:val="FootnoteText"/>
    <w:uiPriority w:val="99"/>
    <w:semiHidden/>
    <w:rsid w:val="00F72075"/>
    <w:rPr>
      <w:sz w:val="20"/>
      <w:szCs w:val="20"/>
    </w:rPr>
  </w:style>
  <w:style w:type="character" w:styleId="FootnoteReference">
    <w:name w:val="footnote reference"/>
    <w:basedOn w:val="DefaultParagraphFont"/>
    <w:uiPriority w:val="99"/>
    <w:semiHidden/>
    <w:unhideWhenUsed/>
    <w:rsid w:val="00F72075"/>
    <w:rPr>
      <w:vertAlign w:val="superscript"/>
    </w:rPr>
  </w:style>
  <w:style w:type="paragraph" w:customStyle="1" w:styleId="Default">
    <w:name w:val="Default"/>
    <w:rsid w:val="002C16E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9197">
      <w:bodyDiv w:val="1"/>
      <w:marLeft w:val="0"/>
      <w:marRight w:val="0"/>
      <w:marTop w:val="0"/>
      <w:marBottom w:val="0"/>
      <w:divBdr>
        <w:top w:val="none" w:sz="0" w:space="0" w:color="auto"/>
        <w:left w:val="none" w:sz="0" w:space="0" w:color="auto"/>
        <w:bottom w:val="none" w:sz="0" w:space="0" w:color="auto"/>
        <w:right w:val="none" w:sz="0" w:space="0" w:color="auto"/>
      </w:divBdr>
    </w:div>
    <w:div w:id="215363129">
      <w:bodyDiv w:val="1"/>
      <w:marLeft w:val="0"/>
      <w:marRight w:val="0"/>
      <w:marTop w:val="0"/>
      <w:marBottom w:val="0"/>
      <w:divBdr>
        <w:top w:val="none" w:sz="0" w:space="0" w:color="auto"/>
        <w:left w:val="none" w:sz="0" w:space="0" w:color="auto"/>
        <w:bottom w:val="none" w:sz="0" w:space="0" w:color="auto"/>
        <w:right w:val="none" w:sz="0" w:space="0" w:color="auto"/>
      </w:divBdr>
    </w:div>
    <w:div w:id="3912017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111">
          <w:marLeft w:val="0"/>
          <w:marRight w:val="0"/>
          <w:marTop w:val="0"/>
          <w:marBottom w:val="0"/>
          <w:divBdr>
            <w:top w:val="none" w:sz="0" w:space="0" w:color="auto"/>
            <w:left w:val="none" w:sz="0" w:space="0" w:color="auto"/>
            <w:bottom w:val="none" w:sz="0" w:space="0" w:color="auto"/>
            <w:right w:val="none" w:sz="0" w:space="0" w:color="auto"/>
          </w:divBdr>
          <w:divsChild>
            <w:div w:id="875312274">
              <w:marLeft w:val="0"/>
              <w:marRight w:val="0"/>
              <w:marTop w:val="0"/>
              <w:marBottom w:val="0"/>
              <w:divBdr>
                <w:top w:val="none" w:sz="0" w:space="0" w:color="auto"/>
                <w:left w:val="none" w:sz="0" w:space="0" w:color="auto"/>
                <w:bottom w:val="none" w:sz="0" w:space="0" w:color="auto"/>
                <w:right w:val="none" w:sz="0" w:space="0" w:color="auto"/>
              </w:divBdr>
              <w:divsChild>
                <w:div w:id="7103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57928">
      <w:bodyDiv w:val="1"/>
      <w:marLeft w:val="0"/>
      <w:marRight w:val="0"/>
      <w:marTop w:val="0"/>
      <w:marBottom w:val="0"/>
      <w:divBdr>
        <w:top w:val="none" w:sz="0" w:space="0" w:color="auto"/>
        <w:left w:val="none" w:sz="0" w:space="0" w:color="auto"/>
        <w:bottom w:val="none" w:sz="0" w:space="0" w:color="auto"/>
        <w:right w:val="none" w:sz="0" w:space="0" w:color="auto"/>
      </w:divBdr>
    </w:div>
    <w:div w:id="1178427388">
      <w:bodyDiv w:val="1"/>
      <w:marLeft w:val="0"/>
      <w:marRight w:val="0"/>
      <w:marTop w:val="0"/>
      <w:marBottom w:val="0"/>
      <w:divBdr>
        <w:top w:val="none" w:sz="0" w:space="0" w:color="auto"/>
        <w:left w:val="none" w:sz="0" w:space="0" w:color="auto"/>
        <w:bottom w:val="none" w:sz="0" w:space="0" w:color="auto"/>
        <w:right w:val="none" w:sz="0" w:space="0" w:color="auto"/>
      </w:divBdr>
    </w:div>
    <w:div w:id="1366247046">
      <w:bodyDiv w:val="1"/>
      <w:marLeft w:val="0"/>
      <w:marRight w:val="0"/>
      <w:marTop w:val="0"/>
      <w:marBottom w:val="0"/>
      <w:divBdr>
        <w:top w:val="none" w:sz="0" w:space="0" w:color="auto"/>
        <w:left w:val="none" w:sz="0" w:space="0" w:color="auto"/>
        <w:bottom w:val="none" w:sz="0" w:space="0" w:color="auto"/>
        <w:right w:val="none" w:sz="0" w:space="0" w:color="auto"/>
      </w:divBdr>
    </w:div>
    <w:div w:id="1710884010">
      <w:bodyDiv w:val="1"/>
      <w:marLeft w:val="0"/>
      <w:marRight w:val="0"/>
      <w:marTop w:val="0"/>
      <w:marBottom w:val="0"/>
      <w:divBdr>
        <w:top w:val="none" w:sz="0" w:space="0" w:color="auto"/>
        <w:left w:val="none" w:sz="0" w:space="0" w:color="auto"/>
        <w:bottom w:val="none" w:sz="0" w:space="0" w:color="auto"/>
        <w:right w:val="none" w:sz="0" w:space="0" w:color="auto"/>
      </w:divBdr>
    </w:div>
    <w:div w:id="1830054855">
      <w:bodyDiv w:val="1"/>
      <w:marLeft w:val="0"/>
      <w:marRight w:val="0"/>
      <w:marTop w:val="0"/>
      <w:marBottom w:val="0"/>
      <w:divBdr>
        <w:top w:val="none" w:sz="0" w:space="0" w:color="auto"/>
        <w:left w:val="none" w:sz="0" w:space="0" w:color="auto"/>
        <w:bottom w:val="none" w:sz="0" w:space="0" w:color="auto"/>
        <w:right w:val="none" w:sz="0" w:space="0" w:color="auto"/>
      </w:divBdr>
    </w:div>
    <w:div w:id="1956209297">
      <w:bodyDiv w:val="1"/>
      <w:marLeft w:val="0"/>
      <w:marRight w:val="0"/>
      <w:marTop w:val="0"/>
      <w:marBottom w:val="0"/>
      <w:divBdr>
        <w:top w:val="none" w:sz="0" w:space="0" w:color="auto"/>
        <w:left w:val="none" w:sz="0" w:space="0" w:color="auto"/>
        <w:bottom w:val="none" w:sz="0" w:space="0" w:color="auto"/>
        <w:right w:val="none" w:sz="0" w:space="0" w:color="auto"/>
      </w:divBdr>
      <w:divsChild>
        <w:div w:id="1397321288">
          <w:marLeft w:val="0"/>
          <w:marRight w:val="0"/>
          <w:marTop w:val="0"/>
          <w:marBottom w:val="0"/>
          <w:divBdr>
            <w:top w:val="none" w:sz="0" w:space="0" w:color="auto"/>
            <w:left w:val="none" w:sz="0" w:space="0" w:color="auto"/>
            <w:bottom w:val="none" w:sz="0" w:space="0" w:color="auto"/>
            <w:right w:val="none" w:sz="0" w:space="0" w:color="auto"/>
          </w:divBdr>
          <w:divsChild>
            <w:div w:id="233980161">
              <w:marLeft w:val="0"/>
              <w:marRight w:val="0"/>
              <w:marTop w:val="0"/>
              <w:marBottom w:val="0"/>
              <w:divBdr>
                <w:top w:val="none" w:sz="0" w:space="0" w:color="auto"/>
                <w:left w:val="none" w:sz="0" w:space="0" w:color="auto"/>
                <w:bottom w:val="none" w:sz="0" w:space="0" w:color="auto"/>
                <w:right w:val="none" w:sz="0" w:space="0" w:color="auto"/>
              </w:divBdr>
              <w:divsChild>
                <w:div w:id="1362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79055">
      <w:bodyDiv w:val="1"/>
      <w:marLeft w:val="0"/>
      <w:marRight w:val="0"/>
      <w:marTop w:val="0"/>
      <w:marBottom w:val="0"/>
      <w:divBdr>
        <w:top w:val="none" w:sz="0" w:space="0" w:color="auto"/>
        <w:left w:val="none" w:sz="0" w:space="0" w:color="auto"/>
        <w:bottom w:val="none" w:sz="0" w:space="0" w:color="auto"/>
        <w:right w:val="none" w:sz="0" w:space="0" w:color="auto"/>
      </w:divBdr>
      <w:divsChild>
        <w:div w:id="923760851">
          <w:marLeft w:val="0"/>
          <w:marRight w:val="0"/>
          <w:marTop w:val="0"/>
          <w:marBottom w:val="0"/>
          <w:divBdr>
            <w:top w:val="none" w:sz="0" w:space="0" w:color="auto"/>
            <w:left w:val="none" w:sz="0" w:space="0" w:color="auto"/>
            <w:bottom w:val="none" w:sz="0" w:space="0" w:color="auto"/>
            <w:right w:val="none" w:sz="0" w:space="0" w:color="auto"/>
          </w:divBdr>
          <w:divsChild>
            <w:div w:id="590890694">
              <w:marLeft w:val="0"/>
              <w:marRight w:val="0"/>
              <w:marTop w:val="0"/>
              <w:marBottom w:val="0"/>
              <w:divBdr>
                <w:top w:val="none" w:sz="0" w:space="0" w:color="auto"/>
                <w:left w:val="none" w:sz="0" w:space="0" w:color="auto"/>
                <w:bottom w:val="none" w:sz="0" w:space="0" w:color="auto"/>
                <w:right w:val="none" w:sz="0" w:space="0" w:color="auto"/>
              </w:divBdr>
              <w:divsChild>
                <w:div w:id="297300931">
                  <w:marLeft w:val="0"/>
                  <w:marRight w:val="0"/>
                  <w:marTop w:val="0"/>
                  <w:marBottom w:val="0"/>
                  <w:divBdr>
                    <w:top w:val="none" w:sz="0" w:space="0" w:color="auto"/>
                    <w:left w:val="none" w:sz="0" w:space="0" w:color="auto"/>
                    <w:bottom w:val="none" w:sz="0" w:space="0" w:color="auto"/>
                    <w:right w:val="none" w:sz="0" w:space="0" w:color="auto"/>
                  </w:divBdr>
                  <w:divsChild>
                    <w:div w:id="1341545342">
                      <w:marLeft w:val="0"/>
                      <w:marRight w:val="0"/>
                      <w:marTop w:val="0"/>
                      <w:marBottom w:val="0"/>
                      <w:divBdr>
                        <w:top w:val="none" w:sz="0" w:space="0" w:color="auto"/>
                        <w:left w:val="none" w:sz="0" w:space="0" w:color="auto"/>
                        <w:bottom w:val="none" w:sz="0" w:space="0" w:color="auto"/>
                        <w:right w:val="none" w:sz="0" w:space="0" w:color="auto"/>
                      </w:divBdr>
                      <w:divsChild>
                        <w:div w:id="5199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l.ac.uk/nursing/research/nnru/publications/Reports/Start-and-Stay-report-FINAL.pdf" TargetMode="External"/><Relationship Id="rId13" Type="http://schemas.openxmlformats.org/officeDocument/2006/relationships/oleObject" Target="embeddings/oleObject1.bin"/><Relationship Id="rId18" Type="http://schemas.openxmlformats.org/officeDocument/2006/relationships/hyperlink" Target="mailto:Lesley.linehan@nelft.nhs.uk" TargetMode="External"/><Relationship Id="rId26" Type="http://schemas.openxmlformats.org/officeDocument/2006/relationships/hyperlink" Target="mailto:Helen.wallace4@nhs.net" TargetMode="External"/><Relationship Id="rId3" Type="http://schemas.microsoft.com/office/2007/relationships/stylesWithEffects" Target="stylesWithEffects.xml"/><Relationship Id="rId21" Type="http://schemas.openxmlformats.org/officeDocument/2006/relationships/hyperlink" Target="mailto:sophie.lakes@nhs.net"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gif"/><Relationship Id="rId25" Type="http://schemas.openxmlformats.org/officeDocument/2006/relationships/hyperlink" Target="mailto:jennygilmour@nhs.net" TargetMode="External"/><Relationship Id="rId2" Type="http://schemas.openxmlformats.org/officeDocument/2006/relationships/styles" Target="styles.xml"/><Relationship Id="rId16" Type="http://schemas.openxmlformats.org/officeDocument/2006/relationships/hyperlink" Target="http://www.flickr.com/healthvisitors" TargetMode="Externa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1.docx"/><Relationship Id="rId24" Type="http://schemas.openxmlformats.org/officeDocument/2006/relationships/hyperlink" Target="mailto:rowena.harvey@nhs.net"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mailto:suemills@nhs.net" TargetMode="External"/><Relationship Id="rId28"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http://www.nhs.uk/" TargetMode="External"/><Relationship Id="rId4" Type="http://schemas.openxmlformats.org/officeDocument/2006/relationships/settings" Target="settings.xml"/><Relationship Id="rId9" Type="http://schemas.openxmlformats.org/officeDocument/2006/relationships/hyperlink" Target="http://www.kcl.ac.uk/nursing/newsevents/news/2013/Health-visitor-workforce-motivated-by-making-a-difference-to-children-and-families.aspx" TargetMode="External"/><Relationship Id="rId14" Type="http://schemas.openxmlformats.org/officeDocument/2006/relationships/image" Target="media/image3.emf"/><Relationship Id="rId22" Type="http://schemas.openxmlformats.org/officeDocument/2006/relationships/hyperlink" Target="mailto:Julia.whiting2@nhs.net" TargetMode="External"/><Relationship Id="rId27" Type="http://schemas.openxmlformats.org/officeDocument/2006/relationships/hyperlink" Target="mailto:sophie.lakes@nhs.n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Anglia Support Partnership</Company>
  <LinksUpToDate>false</LinksUpToDate>
  <CharactersWithSpaces>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Lakes</dc:creator>
  <cp:keywords/>
  <dc:description/>
  <cp:lastModifiedBy>Sophie Lakes</cp:lastModifiedBy>
  <cp:revision>3</cp:revision>
  <dcterms:created xsi:type="dcterms:W3CDTF">2013-09-05T10:48:00Z</dcterms:created>
  <dcterms:modified xsi:type="dcterms:W3CDTF">2013-09-05T11:06:00Z</dcterms:modified>
</cp:coreProperties>
</file>