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3D" w:rsidRDefault="00840D23">
      <w:pPr>
        <w:rPr>
          <w:b/>
        </w:rPr>
      </w:pPr>
      <w:r>
        <w:rPr>
          <w:b/>
        </w:rPr>
        <w:t>SAQ for RTD 21/9/11</w:t>
      </w:r>
    </w:p>
    <w:p w:rsidR="00840D23" w:rsidRDefault="00840D23">
      <w:pPr>
        <w:rPr>
          <w:b/>
        </w:rPr>
      </w:pPr>
    </w:p>
    <w:p w:rsidR="00840D23" w:rsidRDefault="00840D23">
      <w:pPr>
        <w:rPr>
          <w:b/>
        </w:rPr>
      </w:pPr>
      <w:r>
        <w:rPr>
          <w:b/>
        </w:rPr>
        <w:t xml:space="preserve">1. A 23-year old female is brought in. She is 10 days post-partum. Her husband heard her collapse and found her stiff with teeth clenched. </w:t>
      </w:r>
      <w:r w:rsidR="00060E98">
        <w:rPr>
          <w:b/>
        </w:rPr>
        <w:t xml:space="preserve">She was sleepy afterwards but has nearly recovered to normal. </w:t>
      </w:r>
      <w:r>
        <w:rPr>
          <w:b/>
        </w:rPr>
        <w:t>She has normal observations, BM 5.2 and GCS E4V4M6.</w:t>
      </w:r>
    </w:p>
    <w:p w:rsidR="00840D23" w:rsidRDefault="00840D23">
      <w:pPr>
        <w:rPr>
          <w:b/>
        </w:rPr>
      </w:pPr>
    </w:p>
    <w:p w:rsidR="00840D23" w:rsidRDefault="00840D23">
      <w:pPr>
        <w:rPr>
          <w:b/>
        </w:rPr>
      </w:pPr>
    </w:p>
    <w:p w:rsidR="00840D23" w:rsidRDefault="00840D23">
      <w:pPr>
        <w:rPr>
          <w:b/>
        </w:rPr>
      </w:pPr>
      <w:r>
        <w:rPr>
          <w:b/>
        </w:rPr>
        <w:t>Give 4 differential underlying diagnoses (2)</w:t>
      </w:r>
    </w:p>
    <w:p w:rsidR="00840D23" w:rsidRDefault="00840D23"/>
    <w:p w:rsidR="00060E98" w:rsidRDefault="00060E98">
      <w:pPr>
        <w:rPr>
          <w:b/>
        </w:rPr>
      </w:pPr>
      <w:r>
        <w:rPr>
          <w:b/>
        </w:rPr>
        <w:t xml:space="preserve">Whilst in the department the patient has a witnessed tonic </w:t>
      </w:r>
      <w:proofErr w:type="spellStart"/>
      <w:r>
        <w:rPr>
          <w:b/>
        </w:rPr>
        <w:t>clonic</w:t>
      </w:r>
      <w:proofErr w:type="spellEnd"/>
      <w:r>
        <w:rPr>
          <w:b/>
        </w:rPr>
        <w:t xml:space="preserve"> seizure. What are your immediate actions?</w:t>
      </w:r>
      <w:r w:rsidR="009852FE">
        <w:rPr>
          <w:b/>
        </w:rPr>
        <w:t xml:space="preserve"> (3)</w:t>
      </w:r>
    </w:p>
    <w:p w:rsidR="00751E20" w:rsidRDefault="00751E20"/>
    <w:p w:rsidR="00751E20" w:rsidRDefault="00751E20">
      <w:pPr>
        <w:rPr>
          <w:b/>
        </w:rPr>
      </w:pPr>
      <w:r>
        <w:rPr>
          <w:b/>
        </w:rPr>
        <w:t xml:space="preserve">What is the definition of status </w:t>
      </w:r>
      <w:proofErr w:type="spellStart"/>
      <w:r>
        <w:rPr>
          <w:b/>
        </w:rPr>
        <w:t>epilepticus</w:t>
      </w:r>
      <w:proofErr w:type="spellEnd"/>
      <w:r>
        <w:rPr>
          <w:b/>
        </w:rPr>
        <w:t>? (1)</w:t>
      </w:r>
    </w:p>
    <w:p w:rsidR="00751E20" w:rsidRDefault="00751E20">
      <w:pPr>
        <w:rPr>
          <w:lang/>
        </w:rPr>
      </w:pPr>
    </w:p>
    <w:p w:rsidR="00751E20" w:rsidRDefault="00B2024A">
      <w:pPr>
        <w:rPr>
          <w:b/>
        </w:rPr>
      </w:pPr>
      <w:r>
        <w:rPr>
          <w:b/>
        </w:rPr>
        <w:t xml:space="preserve">Name 4 therapeutic interventions with doses that could be used in the management of status </w:t>
      </w:r>
      <w:proofErr w:type="spellStart"/>
      <w:r>
        <w:rPr>
          <w:b/>
        </w:rPr>
        <w:t>epilepticus</w:t>
      </w:r>
      <w:proofErr w:type="spellEnd"/>
      <w:r>
        <w:rPr>
          <w:b/>
        </w:rPr>
        <w:t xml:space="preserve"> (4)</w:t>
      </w:r>
    </w:p>
    <w:p w:rsidR="00EB0048" w:rsidRDefault="00EB0048">
      <w:r>
        <w:br w:type="page"/>
      </w:r>
    </w:p>
    <w:p w:rsidR="00EB0048" w:rsidRDefault="00EB0048">
      <w:pPr>
        <w:rPr>
          <w:b/>
        </w:rPr>
      </w:pPr>
      <w:r w:rsidRPr="00EB0048">
        <w:rPr>
          <w:b/>
        </w:rPr>
        <w:lastRenderedPageBreak/>
        <w:t xml:space="preserve">2. </w:t>
      </w:r>
      <w:r w:rsidR="001A01BC">
        <w:rPr>
          <w:b/>
        </w:rPr>
        <w:t xml:space="preserve"> A 63-year old female is brought in by ambulance having fallen down the stairs. She is immobilised and on a spinal board. She has facial injuries and a large haematoma over her right parietal bone. Her </w:t>
      </w:r>
      <w:r w:rsidR="00686138">
        <w:rPr>
          <w:b/>
        </w:rPr>
        <w:t xml:space="preserve">airway is noisy, her </w:t>
      </w:r>
      <w:r w:rsidR="001A01BC">
        <w:rPr>
          <w:b/>
        </w:rPr>
        <w:t>oxygen saturations are 86% on 15L non-</w:t>
      </w:r>
      <w:proofErr w:type="spellStart"/>
      <w:r w:rsidR="001A01BC">
        <w:rPr>
          <w:b/>
        </w:rPr>
        <w:t>rebreathe</w:t>
      </w:r>
      <w:proofErr w:type="spellEnd"/>
      <w:r w:rsidR="001A01BC">
        <w:rPr>
          <w:b/>
        </w:rPr>
        <w:t xml:space="preserve"> bag, HR 100, BP 125/72, GCS E1V2M4, </w:t>
      </w:r>
      <w:proofErr w:type="gramStart"/>
      <w:r w:rsidR="001A01BC">
        <w:rPr>
          <w:b/>
        </w:rPr>
        <w:t>pupils</w:t>
      </w:r>
      <w:proofErr w:type="gramEnd"/>
      <w:r w:rsidR="001A01BC">
        <w:rPr>
          <w:b/>
        </w:rPr>
        <w:t xml:space="preserve"> are </w:t>
      </w:r>
      <w:r w:rsidR="00151019">
        <w:rPr>
          <w:b/>
        </w:rPr>
        <w:t xml:space="preserve">4mm </w:t>
      </w:r>
      <w:r w:rsidR="001A01BC">
        <w:rPr>
          <w:b/>
        </w:rPr>
        <w:t xml:space="preserve">equal and reacting. There do not appear to be any other injuries. </w:t>
      </w:r>
    </w:p>
    <w:p w:rsidR="001A01BC" w:rsidRDefault="001A01BC">
      <w:pPr>
        <w:rPr>
          <w:b/>
        </w:rPr>
      </w:pPr>
    </w:p>
    <w:p w:rsidR="001A01BC" w:rsidRDefault="001A01BC">
      <w:pPr>
        <w:rPr>
          <w:b/>
        </w:rPr>
      </w:pPr>
      <w:r>
        <w:rPr>
          <w:b/>
        </w:rPr>
        <w:t>What are your initial management steps</w:t>
      </w:r>
      <w:r w:rsidR="00686138">
        <w:rPr>
          <w:b/>
        </w:rPr>
        <w:t xml:space="preserve">? </w:t>
      </w:r>
      <w:r>
        <w:rPr>
          <w:b/>
        </w:rPr>
        <w:t>(</w:t>
      </w:r>
      <w:r w:rsidR="00686138">
        <w:rPr>
          <w:b/>
        </w:rPr>
        <w:t>6</w:t>
      </w:r>
      <w:r>
        <w:rPr>
          <w:b/>
        </w:rPr>
        <w:t>)</w:t>
      </w:r>
    </w:p>
    <w:p w:rsidR="00686138" w:rsidRDefault="00686138"/>
    <w:p w:rsidR="00686138" w:rsidRDefault="00686138">
      <w:pPr>
        <w:rPr>
          <w:b/>
        </w:rPr>
      </w:pPr>
      <w:r>
        <w:rPr>
          <w:b/>
        </w:rPr>
        <w:t xml:space="preserve">Fifteen minutes later the nurse tells you that the heart rate is now </w:t>
      </w:r>
      <w:proofErr w:type="gramStart"/>
      <w:r>
        <w:rPr>
          <w:b/>
        </w:rPr>
        <w:t>65,</w:t>
      </w:r>
      <w:proofErr w:type="gramEnd"/>
      <w:r>
        <w:rPr>
          <w:b/>
        </w:rPr>
        <w:t xml:space="preserve"> blood pressure has risen to </w:t>
      </w:r>
      <w:r w:rsidR="00151019">
        <w:rPr>
          <w:b/>
        </w:rPr>
        <w:t>165/115. The right pupil is 8mm and is not reacting to light. Give four interventions you would consider (4)</w:t>
      </w:r>
    </w:p>
    <w:p w:rsidR="00A379ED" w:rsidRDefault="00A379ED">
      <w:r>
        <w:br w:type="page"/>
      </w:r>
    </w:p>
    <w:p w:rsidR="00A379ED" w:rsidRDefault="00A379ED">
      <w:pPr>
        <w:rPr>
          <w:b/>
        </w:rPr>
      </w:pPr>
      <w:r w:rsidRPr="00A379ED">
        <w:rPr>
          <w:b/>
        </w:rPr>
        <w:lastRenderedPageBreak/>
        <w:t>3.</w:t>
      </w:r>
      <w:r>
        <w:rPr>
          <w:b/>
        </w:rPr>
        <w:t xml:space="preserve"> You are on duty. A paramedic team pre-alerts the department with a 78-year old female with acute left sided weakness, onset 90 minutes ago.</w:t>
      </w:r>
    </w:p>
    <w:p w:rsidR="00A379ED" w:rsidRDefault="00A379ED">
      <w:pPr>
        <w:rPr>
          <w:b/>
        </w:rPr>
      </w:pPr>
    </w:p>
    <w:p w:rsidR="00A379ED" w:rsidRDefault="00A379ED">
      <w:pPr>
        <w:rPr>
          <w:b/>
        </w:rPr>
      </w:pPr>
      <w:r>
        <w:rPr>
          <w:b/>
        </w:rPr>
        <w:t xml:space="preserve">List 6 contra-indications to </w:t>
      </w:r>
      <w:proofErr w:type="spellStart"/>
      <w:r>
        <w:rPr>
          <w:b/>
        </w:rPr>
        <w:t>thrombolysis</w:t>
      </w:r>
      <w:proofErr w:type="spellEnd"/>
      <w:r>
        <w:rPr>
          <w:b/>
        </w:rPr>
        <w:t xml:space="preserve"> in acute </w:t>
      </w:r>
      <w:proofErr w:type="spellStart"/>
      <w:r>
        <w:rPr>
          <w:b/>
        </w:rPr>
        <w:t>ischaemic</w:t>
      </w:r>
      <w:proofErr w:type="spellEnd"/>
      <w:r>
        <w:rPr>
          <w:b/>
        </w:rPr>
        <w:t xml:space="preserve"> stroke (3)</w:t>
      </w:r>
    </w:p>
    <w:p w:rsidR="00396ADC" w:rsidRDefault="00396ADC"/>
    <w:p w:rsidR="00396ADC" w:rsidRDefault="00396ADC"/>
    <w:p w:rsidR="00396ADC" w:rsidRDefault="00A50DED">
      <w:pPr>
        <w:rPr>
          <w:b/>
        </w:rPr>
      </w:pPr>
      <w:r>
        <w:rPr>
          <w:b/>
        </w:rPr>
        <w:t xml:space="preserve">Please </w:t>
      </w:r>
      <w:r w:rsidR="00396ADC">
        <w:rPr>
          <w:b/>
        </w:rPr>
        <w:t xml:space="preserve">give </w:t>
      </w:r>
      <w:r>
        <w:rPr>
          <w:b/>
        </w:rPr>
        <w:t xml:space="preserve">the name, </w:t>
      </w:r>
      <w:r w:rsidR="00396ADC">
        <w:rPr>
          <w:b/>
        </w:rPr>
        <w:t xml:space="preserve">route and dose </w:t>
      </w:r>
      <w:r>
        <w:rPr>
          <w:b/>
        </w:rPr>
        <w:t xml:space="preserve">of thrombolytic used for acute stroke </w:t>
      </w:r>
      <w:r w:rsidR="00396ADC">
        <w:rPr>
          <w:b/>
        </w:rPr>
        <w:t>(3)</w:t>
      </w:r>
    </w:p>
    <w:p w:rsidR="00A50DED" w:rsidRDefault="00A50DED"/>
    <w:p w:rsidR="003E115E" w:rsidRDefault="00A50DED">
      <w:pPr>
        <w:rPr>
          <w:b/>
        </w:rPr>
      </w:pPr>
      <w:r>
        <w:rPr>
          <w:b/>
        </w:rPr>
        <w:t xml:space="preserve">The patient’s symptoms have resolved </w:t>
      </w:r>
      <w:r w:rsidR="007934B8">
        <w:rPr>
          <w:b/>
        </w:rPr>
        <w:t xml:space="preserve">on arrival to hospital. Describe a scale used to assess the severity of transient </w:t>
      </w:r>
      <w:proofErr w:type="spellStart"/>
      <w:r w:rsidR="007934B8">
        <w:rPr>
          <w:b/>
        </w:rPr>
        <w:t>ischaemic</w:t>
      </w:r>
      <w:proofErr w:type="spellEnd"/>
      <w:r w:rsidR="007934B8">
        <w:rPr>
          <w:b/>
        </w:rPr>
        <w:t xml:space="preserve"> attacks and how do you interpret the results? (4)</w:t>
      </w:r>
    </w:p>
    <w:p w:rsidR="007934B8" w:rsidRDefault="007934B8">
      <w:r>
        <w:br w:type="page"/>
      </w:r>
    </w:p>
    <w:p w:rsidR="007934B8" w:rsidRDefault="007934B8">
      <w:pPr>
        <w:rPr>
          <w:b/>
        </w:rPr>
      </w:pPr>
      <w:r>
        <w:rPr>
          <w:b/>
        </w:rPr>
        <w:lastRenderedPageBreak/>
        <w:t xml:space="preserve">4. </w:t>
      </w:r>
      <w:r w:rsidR="00467B21">
        <w:rPr>
          <w:b/>
        </w:rPr>
        <w:t xml:space="preserve">An 83 year-old female patient is brought in by ambulance. She has had severe back pain radiating into her groin for an hour. She has a history of angina and has been progressively breathless over the last year. </w:t>
      </w:r>
    </w:p>
    <w:p w:rsidR="00467B21" w:rsidRDefault="00467B21">
      <w:pPr>
        <w:rPr>
          <w:b/>
        </w:rPr>
      </w:pPr>
    </w:p>
    <w:p w:rsidR="00467B21" w:rsidRDefault="00467B21">
      <w:pPr>
        <w:rPr>
          <w:b/>
        </w:rPr>
      </w:pPr>
      <w:r>
        <w:rPr>
          <w:b/>
        </w:rPr>
        <w:t>Give three differentials for the back pain (3)</w:t>
      </w:r>
    </w:p>
    <w:p w:rsidR="00B41208" w:rsidRDefault="00B41208"/>
    <w:p w:rsidR="00B41208" w:rsidRDefault="00B41208">
      <w:pPr>
        <w:rPr>
          <w:b/>
        </w:rPr>
      </w:pPr>
      <w:r>
        <w:rPr>
          <w:b/>
        </w:rPr>
        <w:t xml:space="preserve">On examination, she has tenderness at L3-4, saddle anaesthesia and a palpable enlarged bladder. What are your next steps in her management? Please give 4 interventions or </w:t>
      </w:r>
      <w:proofErr w:type="gramStart"/>
      <w:r>
        <w:rPr>
          <w:b/>
        </w:rPr>
        <w:t>investigations(</w:t>
      </w:r>
      <w:proofErr w:type="gramEnd"/>
      <w:r>
        <w:rPr>
          <w:b/>
        </w:rPr>
        <w:t>2)</w:t>
      </w:r>
    </w:p>
    <w:p w:rsidR="000B22DA" w:rsidRDefault="000B22DA"/>
    <w:p w:rsidR="000B22DA" w:rsidRPr="004D226D" w:rsidRDefault="000B22DA">
      <w:pPr>
        <w:rPr>
          <w:b/>
        </w:rPr>
      </w:pPr>
      <w:r>
        <w:rPr>
          <w:b/>
        </w:rPr>
        <w:t>How quickly should imaging be undertaken? (1)</w:t>
      </w:r>
    </w:p>
    <w:p w:rsidR="000B22DA" w:rsidRDefault="000B22DA"/>
    <w:p w:rsidR="000B22DA" w:rsidRDefault="000B22DA">
      <w:pPr>
        <w:rPr>
          <w:b/>
        </w:rPr>
      </w:pPr>
      <w:r>
        <w:rPr>
          <w:b/>
        </w:rPr>
        <w:t>Give four other investigations that are indicated. Please explain your answers (4)</w:t>
      </w:r>
    </w:p>
    <w:p w:rsidR="000B22DA" w:rsidRPr="000B22DA" w:rsidRDefault="000B22DA"/>
    <w:sectPr w:rsidR="000B22DA" w:rsidRPr="000B22DA" w:rsidSect="000D2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D23"/>
    <w:rsid w:val="00060E98"/>
    <w:rsid w:val="000B22DA"/>
    <w:rsid w:val="000D233D"/>
    <w:rsid w:val="00151019"/>
    <w:rsid w:val="001A01BC"/>
    <w:rsid w:val="00396ADC"/>
    <w:rsid w:val="003E115E"/>
    <w:rsid w:val="00451901"/>
    <w:rsid w:val="00467B21"/>
    <w:rsid w:val="004D226D"/>
    <w:rsid w:val="00686138"/>
    <w:rsid w:val="006F6B87"/>
    <w:rsid w:val="00751E20"/>
    <w:rsid w:val="007934B8"/>
    <w:rsid w:val="00840D23"/>
    <w:rsid w:val="009852FE"/>
    <w:rsid w:val="00A379ED"/>
    <w:rsid w:val="00A50DED"/>
    <w:rsid w:val="00A938D6"/>
    <w:rsid w:val="00B2024A"/>
    <w:rsid w:val="00B41208"/>
    <w:rsid w:val="00EB0048"/>
    <w:rsid w:val="00EB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tompkins</dc:creator>
  <cp:lastModifiedBy>ali tompkins</cp:lastModifiedBy>
  <cp:revision>2</cp:revision>
  <dcterms:created xsi:type="dcterms:W3CDTF">2011-09-18T21:52:00Z</dcterms:created>
  <dcterms:modified xsi:type="dcterms:W3CDTF">2011-09-18T21:52:00Z</dcterms:modified>
</cp:coreProperties>
</file>