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AECC2" w14:textId="6582DB5D" w:rsidR="006805E5" w:rsidRPr="00A41C57" w:rsidRDefault="00A41C57">
      <w:pPr>
        <w:rPr>
          <w:b/>
          <w:bCs/>
        </w:rPr>
      </w:pPr>
      <w:r>
        <w:rPr>
          <w:b/>
          <w:bCs/>
        </w:rPr>
        <w:t xml:space="preserve">Renal </w:t>
      </w:r>
      <w:proofErr w:type="spellStart"/>
      <w:r>
        <w:rPr>
          <w:b/>
          <w:bCs/>
        </w:rPr>
        <w:t>CiP</w:t>
      </w:r>
      <w:proofErr w:type="spellEnd"/>
      <w:r>
        <w:rPr>
          <w:b/>
          <w:bCs/>
        </w:rPr>
        <w:t xml:space="preserve"> training opportunities - Norwich</w:t>
      </w:r>
    </w:p>
    <w:p w14:paraId="7963CB78" w14:textId="0481C67D" w:rsidR="00A41C57" w:rsidRDefault="00A41C57"/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3005"/>
        <w:gridCol w:w="6317"/>
      </w:tblGrid>
      <w:tr w:rsidR="00A41C57" w14:paraId="6D357C83" w14:textId="77777777" w:rsidTr="00A94191">
        <w:tc>
          <w:tcPr>
            <w:tcW w:w="3005" w:type="dxa"/>
          </w:tcPr>
          <w:p w14:paraId="33B839DC" w14:textId="77777777" w:rsidR="00A41C57" w:rsidRPr="00B353BA" w:rsidRDefault="00A41C57" w:rsidP="00A94191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B353BA">
              <w:t>Running a Renal Ward</w:t>
            </w:r>
          </w:p>
        </w:tc>
        <w:tc>
          <w:tcPr>
            <w:tcW w:w="6317" w:type="dxa"/>
          </w:tcPr>
          <w:p w14:paraId="3D908B1C" w14:textId="77777777" w:rsidR="00A41C57" w:rsidRPr="007065EB" w:rsidRDefault="00A41C57" w:rsidP="00A94191">
            <w:r>
              <w:t>Regular ward cover including renal and general medical patients</w:t>
            </w:r>
            <w:r w:rsidRPr="007065EB">
              <w:br/>
            </w:r>
          </w:p>
        </w:tc>
      </w:tr>
      <w:tr w:rsidR="00A41C57" w14:paraId="66D146BC" w14:textId="77777777" w:rsidTr="00A94191">
        <w:tc>
          <w:tcPr>
            <w:tcW w:w="3005" w:type="dxa"/>
          </w:tcPr>
          <w:p w14:paraId="37F68CC0" w14:textId="77777777" w:rsidR="00A41C57" w:rsidRPr="00FD54BE" w:rsidRDefault="00A41C57" w:rsidP="00A94191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FD54BE">
              <w:t>Managing a haemodialysis and peritoneal dialysis programme</w:t>
            </w:r>
          </w:p>
        </w:tc>
        <w:tc>
          <w:tcPr>
            <w:tcW w:w="6317" w:type="dxa"/>
          </w:tcPr>
          <w:p w14:paraId="08826F9B" w14:textId="77777777" w:rsidR="00A41C57" w:rsidRDefault="00A41C57" w:rsidP="00A94191">
            <w:r>
              <w:t>Attendance at haemodialysis QA meetings, biennial multidisciplinary review meetings</w:t>
            </w:r>
          </w:p>
          <w:p w14:paraId="0F003639" w14:textId="77777777" w:rsidR="00A41C57" w:rsidRDefault="00A41C57" w:rsidP="00A94191">
            <w:r>
              <w:t>Attendance at home therapies clinics</w:t>
            </w:r>
          </w:p>
          <w:p w14:paraId="162CE2EE" w14:textId="77777777" w:rsidR="00A41C57" w:rsidRDefault="00A41C57" w:rsidP="00A94191">
            <w:r>
              <w:t>Ad hoc review of dialysis patients as required</w:t>
            </w:r>
          </w:p>
          <w:p w14:paraId="530A7D1B" w14:textId="77777777" w:rsidR="00A41C57" w:rsidRDefault="00A41C57" w:rsidP="00A94191">
            <w:r>
              <w:t>Inpatient work includes exposure to plasma exchange</w:t>
            </w:r>
          </w:p>
          <w:p w14:paraId="546E5AEF" w14:textId="77777777" w:rsidR="00A41C57" w:rsidRDefault="00A41C57" w:rsidP="00A94191">
            <w:r>
              <w:t>Attendance at directorate and governance meetings</w:t>
            </w:r>
          </w:p>
          <w:p w14:paraId="28A372C5" w14:textId="77777777" w:rsidR="00A41C57" w:rsidRDefault="00A41C57" w:rsidP="00A94191">
            <w:r>
              <w:t>Attendance at vascular access meetings</w:t>
            </w:r>
          </w:p>
          <w:p w14:paraId="2176B148" w14:textId="77777777" w:rsidR="00A41C57" w:rsidRDefault="00A41C57" w:rsidP="00A94191">
            <w:r>
              <w:t>Participation in audit / QIP</w:t>
            </w:r>
          </w:p>
          <w:p w14:paraId="617BD618" w14:textId="77777777" w:rsidR="00A41C57" w:rsidRPr="007065EB" w:rsidRDefault="00A41C57" w:rsidP="00A94191">
            <w:r>
              <w:t>Insertion of temporary and tunnelled haemodialysis catheters</w:t>
            </w:r>
          </w:p>
        </w:tc>
      </w:tr>
      <w:tr w:rsidR="00A41C57" w14:paraId="26FF81AB" w14:textId="77777777" w:rsidTr="00A94191">
        <w:tc>
          <w:tcPr>
            <w:tcW w:w="3005" w:type="dxa"/>
          </w:tcPr>
          <w:p w14:paraId="05938958" w14:textId="77777777" w:rsidR="00A41C57" w:rsidRPr="00B353BA" w:rsidRDefault="00A41C57" w:rsidP="00A94191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B353BA">
              <w:t>Running an acute renal referral service</w:t>
            </w:r>
          </w:p>
        </w:tc>
        <w:tc>
          <w:tcPr>
            <w:tcW w:w="6317" w:type="dxa"/>
          </w:tcPr>
          <w:p w14:paraId="0808AFCB" w14:textId="77777777" w:rsidR="00A41C57" w:rsidRDefault="00A41C57" w:rsidP="00A94191">
            <w:r>
              <w:t>Registrars carry referral phone for internal and external referrals, review inpatients under other teams and organise management as appropriate in consultation with supervising consultant.</w:t>
            </w:r>
          </w:p>
          <w:p w14:paraId="504CA269" w14:textId="77777777" w:rsidR="00A41C57" w:rsidRPr="007065EB" w:rsidRDefault="00A41C57" w:rsidP="00A94191">
            <w:r>
              <w:t>Acute haemodialysis and plasma exchange service available.</w:t>
            </w:r>
          </w:p>
        </w:tc>
      </w:tr>
      <w:tr w:rsidR="00A41C57" w14:paraId="76B3AA83" w14:textId="77777777" w:rsidTr="00A94191">
        <w:tc>
          <w:tcPr>
            <w:tcW w:w="3005" w:type="dxa"/>
          </w:tcPr>
          <w:p w14:paraId="331E49B3" w14:textId="77777777" w:rsidR="00A41C57" w:rsidRPr="00B353BA" w:rsidRDefault="00A41C57" w:rsidP="00A94191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B353BA">
              <w:t>Managing patients with CKD Stage 1-5</w:t>
            </w:r>
          </w:p>
        </w:tc>
        <w:tc>
          <w:tcPr>
            <w:tcW w:w="6317" w:type="dxa"/>
          </w:tcPr>
          <w:p w14:paraId="2BFE23EE" w14:textId="77777777" w:rsidR="00A41C57" w:rsidRDefault="00A41C57" w:rsidP="00A94191">
            <w:r>
              <w:t>Regular clinics including general nephrology (where vasculitis, glomerulonephritis, hypertension also seen), transplant, plus haemodialysis and peritoneal dialysis as above.</w:t>
            </w:r>
          </w:p>
          <w:p w14:paraId="4FB53B60" w14:textId="77777777" w:rsidR="00A41C57" w:rsidRPr="007065EB" w:rsidRDefault="00A41C57" w:rsidP="00A94191">
            <w:r>
              <w:t>Training in insertion of temporary and tunnelled haemodialysis catheters.</w:t>
            </w:r>
          </w:p>
        </w:tc>
      </w:tr>
      <w:tr w:rsidR="00A41C57" w14:paraId="6CEC4AAB" w14:textId="77777777" w:rsidTr="00A94191">
        <w:tc>
          <w:tcPr>
            <w:tcW w:w="3005" w:type="dxa"/>
          </w:tcPr>
          <w:p w14:paraId="65A15F38" w14:textId="77777777" w:rsidR="00A41C57" w:rsidRPr="00B353BA" w:rsidRDefault="00A41C57" w:rsidP="00A94191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Understanding of subspecialty clinical services</w:t>
            </w:r>
          </w:p>
        </w:tc>
        <w:tc>
          <w:tcPr>
            <w:tcW w:w="6317" w:type="dxa"/>
          </w:tcPr>
          <w:p w14:paraId="7ACEDC74" w14:textId="77777777" w:rsidR="00A41C57" w:rsidRPr="0063291C" w:rsidRDefault="00A41C57" w:rsidP="00A94191">
            <w:r>
              <w:t>Ad hoc opportunities to attend transition clinics, obstetric medicine clinics.</w:t>
            </w:r>
          </w:p>
        </w:tc>
      </w:tr>
      <w:tr w:rsidR="00A41C57" w14:paraId="5BC8A8C1" w14:textId="77777777" w:rsidTr="00A94191">
        <w:tc>
          <w:tcPr>
            <w:tcW w:w="3005" w:type="dxa"/>
          </w:tcPr>
          <w:p w14:paraId="3FF97E21" w14:textId="77777777" w:rsidR="00A41C57" w:rsidRPr="00B353BA" w:rsidRDefault="00A41C57" w:rsidP="00A94191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B353BA">
              <w:t>Managing renal transplant patients</w:t>
            </w:r>
          </w:p>
        </w:tc>
        <w:tc>
          <w:tcPr>
            <w:tcW w:w="6317" w:type="dxa"/>
          </w:tcPr>
          <w:p w14:paraId="61688324" w14:textId="77777777" w:rsidR="00A41C57" w:rsidRDefault="00A41C57" w:rsidP="00A94191">
            <w:r>
              <w:t>Care of inpatient and outpatient transplant patient care (</w:t>
            </w:r>
            <w:proofErr w:type="gramStart"/>
            <w:r>
              <w:t>with the exception of</w:t>
            </w:r>
            <w:proofErr w:type="gramEnd"/>
            <w:r>
              <w:t xml:space="preserve"> the acute postoperative phase), including kidney pancreas.</w:t>
            </w:r>
          </w:p>
          <w:p w14:paraId="017BDD0A" w14:textId="77777777" w:rsidR="00A41C57" w:rsidRDefault="00A41C57" w:rsidP="00A94191">
            <w:r>
              <w:t>Attendance at transplant clinics.</w:t>
            </w:r>
          </w:p>
          <w:p w14:paraId="07DB7DC3" w14:textId="77777777" w:rsidR="00A41C57" w:rsidRDefault="00A41C57" w:rsidP="00A94191">
            <w:r>
              <w:t>Training in renal transplant biopsies.</w:t>
            </w:r>
          </w:p>
          <w:p w14:paraId="0A744D01" w14:textId="77777777" w:rsidR="00A41C57" w:rsidRDefault="00A41C57" w:rsidP="00A94191">
            <w:r>
              <w:t>Ad hoc opportunities to attend live donor assessments.</w:t>
            </w:r>
          </w:p>
          <w:p w14:paraId="2ABACFF5" w14:textId="77777777" w:rsidR="00A41C57" w:rsidRPr="007065EB" w:rsidRDefault="00A41C57" w:rsidP="00A94191">
            <w:r>
              <w:t>Ad hoc opportunities to attend transplant assessment clinics with visiting team from Cambridge.</w:t>
            </w:r>
          </w:p>
        </w:tc>
      </w:tr>
      <w:tr w:rsidR="00A41C57" w14:paraId="1CDFFD75" w14:textId="77777777" w:rsidTr="00A94191">
        <w:tc>
          <w:tcPr>
            <w:tcW w:w="3005" w:type="dxa"/>
          </w:tcPr>
          <w:p w14:paraId="3BFEE5E4" w14:textId="77777777" w:rsidR="00A41C57" w:rsidRDefault="00A41C57" w:rsidP="00A94191">
            <w:pPr>
              <w:rPr>
                <w:b/>
              </w:rPr>
            </w:pPr>
          </w:p>
        </w:tc>
        <w:tc>
          <w:tcPr>
            <w:tcW w:w="6317" w:type="dxa"/>
          </w:tcPr>
          <w:p w14:paraId="3CC64208" w14:textId="77777777" w:rsidR="00A41C57" w:rsidRDefault="00A41C57" w:rsidP="00A94191">
            <w:pPr>
              <w:rPr>
                <w:b/>
              </w:rPr>
            </w:pPr>
          </w:p>
        </w:tc>
      </w:tr>
      <w:tr w:rsidR="00A41C57" w14:paraId="5648BC30" w14:textId="77777777" w:rsidTr="00A94191">
        <w:tc>
          <w:tcPr>
            <w:tcW w:w="3005" w:type="dxa"/>
          </w:tcPr>
          <w:p w14:paraId="580B2F18" w14:textId="77777777" w:rsidR="00A41C57" w:rsidRDefault="00A41C57" w:rsidP="00A94191">
            <w:pPr>
              <w:rPr>
                <w:b/>
              </w:rPr>
            </w:pPr>
            <w:r>
              <w:rPr>
                <w:b/>
              </w:rPr>
              <w:t>Procedures</w:t>
            </w:r>
          </w:p>
        </w:tc>
        <w:tc>
          <w:tcPr>
            <w:tcW w:w="6317" w:type="dxa"/>
          </w:tcPr>
          <w:p w14:paraId="401A9166" w14:textId="77777777" w:rsidR="00A41C57" w:rsidRDefault="00A41C57" w:rsidP="00A94191">
            <w:pPr>
              <w:rPr>
                <w:b/>
              </w:rPr>
            </w:pPr>
            <w:r>
              <w:rPr>
                <w:b/>
              </w:rPr>
              <w:t xml:space="preserve">Training Available </w:t>
            </w:r>
          </w:p>
        </w:tc>
      </w:tr>
      <w:tr w:rsidR="00A41C57" w14:paraId="1A5CCDBF" w14:textId="77777777" w:rsidTr="00A94191">
        <w:tc>
          <w:tcPr>
            <w:tcW w:w="3005" w:type="dxa"/>
          </w:tcPr>
          <w:p w14:paraId="3F6857E0" w14:textId="77777777" w:rsidR="00A41C57" w:rsidRPr="00FD54BE" w:rsidRDefault="00A41C57" w:rsidP="00A9419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lang w:val="fr-FR"/>
              </w:rPr>
            </w:pPr>
            <w:r w:rsidRPr="00FD54BE">
              <w:rPr>
                <w:lang w:val="fr-FR"/>
              </w:rPr>
              <w:lastRenderedPageBreak/>
              <w:t>Non-</w:t>
            </w:r>
            <w:proofErr w:type="spellStart"/>
            <w:r w:rsidRPr="00FD54BE">
              <w:rPr>
                <w:lang w:val="fr-FR"/>
              </w:rPr>
              <w:t>tunnelled</w:t>
            </w:r>
            <w:proofErr w:type="spellEnd"/>
            <w:r w:rsidRPr="00FD54BE">
              <w:rPr>
                <w:lang w:val="fr-FR"/>
              </w:rPr>
              <w:t xml:space="preserve"> </w:t>
            </w:r>
            <w:proofErr w:type="spellStart"/>
            <w:r w:rsidRPr="00FD54BE">
              <w:rPr>
                <w:lang w:val="fr-FR"/>
              </w:rPr>
              <w:t>intravenous</w:t>
            </w:r>
            <w:proofErr w:type="spellEnd"/>
            <w:r w:rsidRPr="00FD54BE">
              <w:rPr>
                <w:lang w:val="fr-FR"/>
              </w:rPr>
              <w:t xml:space="preserve"> </w:t>
            </w:r>
            <w:proofErr w:type="spellStart"/>
            <w:r w:rsidRPr="00FD54BE">
              <w:rPr>
                <w:lang w:val="fr-FR"/>
              </w:rPr>
              <w:t>dialysis</w:t>
            </w:r>
            <w:proofErr w:type="spellEnd"/>
            <w:r w:rsidRPr="00FD54BE">
              <w:rPr>
                <w:lang w:val="fr-FR"/>
              </w:rPr>
              <w:t xml:space="preserve"> </w:t>
            </w:r>
            <w:proofErr w:type="spellStart"/>
            <w:r w:rsidRPr="00FD54BE">
              <w:rPr>
                <w:lang w:val="fr-FR"/>
              </w:rPr>
              <w:t>catheters</w:t>
            </w:r>
            <w:proofErr w:type="spellEnd"/>
          </w:p>
        </w:tc>
        <w:tc>
          <w:tcPr>
            <w:tcW w:w="6317" w:type="dxa"/>
          </w:tcPr>
          <w:p w14:paraId="21000F6F" w14:textId="77777777" w:rsidR="00A41C57" w:rsidRPr="00E37D24" w:rsidRDefault="00A41C57" w:rsidP="00A94191">
            <w:r w:rsidRPr="00E37D24">
              <w:t>Yes</w:t>
            </w:r>
          </w:p>
        </w:tc>
      </w:tr>
      <w:tr w:rsidR="00A41C57" w14:paraId="4D80FD10" w14:textId="77777777" w:rsidTr="00A94191">
        <w:tc>
          <w:tcPr>
            <w:tcW w:w="3005" w:type="dxa"/>
          </w:tcPr>
          <w:p w14:paraId="754DE99B" w14:textId="77777777" w:rsidR="00A41C57" w:rsidRDefault="00A41C57" w:rsidP="00A9419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 xml:space="preserve">Tunnelled intravenous dialysis catheters </w:t>
            </w:r>
          </w:p>
        </w:tc>
        <w:tc>
          <w:tcPr>
            <w:tcW w:w="6317" w:type="dxa"/>
          </w:tcPr>
          <w:p w14:paraId="4907DB9D" w14:textId="77777777" w:rsidR="00A41C57" w:rsidRPr="00E37D24" w:rsidRDefault="00A41C57" w:rsidP="00A94191">
            <w:r w:rsidRPr="00E37D24">
              <w:t>Yes</w:t>
            </w:r>
          </w:p>
        </w:tc>
      </w:tr>
      <w:tr w:rsidR="00A41C57" w14:paraId="0F300EAA" w14:textId="77777777" w:rsidTr="00A94191">
        <w:tc>
          <w:tcPr>
            <w:tcW w:w="3005" w:type="dxa"/>
          </w:tcPr>
          <w:p w14:paraId="68791F49" w14:textId="77777777" w:rsidR="00A41C57" w:rsidRDefault="00A41C57" w:rsidP="00A9419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 xml:space="preserve">Native Renal biopsy </w:t>
            </w:r>
          </w:p>
        </w:tc>
        <w:tc>
          <w:tcPr>
            <w:tcW w:w="6317" w:type="dxa"/>
          </w:tcPr>
          <w:p w14:paraId="09B21082" w14:textId="77777777" w:rsidR="00A41C57" w:rsidRPr="00E37D24" w:rsidRDefault="00A41C57" w:rsidP="00A94191">
            <w:r w:rsidRPr="00E37D24">
              <w:t>Yes</w:t>
            </w:r>
          </w:p>
        </w:tc>
      </w:tr>
      <w:tr w:rsidR="00A41C57" w14:paraId="3DF4904E" w14:textId="77777777" w:rsidTr="00A94191">
        <w:tc>
          <w:tcPr>
            <w:tcW w:w="3005" w:type="dxa"/>
          </w:tcPr>
          <w:p w14:paraId="41AF5584" w14:textId="77777777" w:rsidR="00A41C57" w:rsidRDefault="00A41C57" w:rsidP="00A9419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Transplant Renal Biopsy</w:t>
            </w:r>
          </w:p>
        </w:tc>
        <w:tc>
          <w:tcPr>
            <w:tcW w:w="6317" w:type="dxa"/>
          </w:tcPr>
          <w:p w14:paraId="7E7086E9" w14:textId="77777777" w:rsidR="00A41C57" w:rsidRPr="00E37D24" w:rsidRDefault="00A41C57" w:rsidP="00A94191">
            <w:r w:rsidRPr="00E37D24">
              <w:t>Yes</w:t>
            </w:r>
          </w:p>
        </w:tc>
      </w:tr>
      <w:tr w:rsidR="00A41C57" w14:paraId="4083729D" w14:textId="77777777" w:rsidTr="00A94191">
        <w:tc>
          <w:tcPr>
            <w:tcW w:w="3005" w:type="dxa"/>
          </w:tcPr>
          <w:p w14:paraId="6A50DD52" w14:textId="77777777" w:rsidR="00A41C57" w:rsidRDefault="00A41C57" w:rsidP="00A9419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Non-surgical insertion of peritoneal dialysis catheters</w:t>
            </w:r>
          </w:p>
        </w:tc>
        <w:tc>
          <w:tcPr>
            <w:tcW w:w="6317" w:type="dxa"/>
          </w:tcPr>
          <w:p w14:paraId="3B477C97" w14:textId="77777777" w:rsidR="00A41C57" w:rsidRPr="00E37D24" w:rsidRDefault="00A41C57" w:rsidP="00A94191">
            <w:r>
              <w:t>Opportunity to observe</w:t>
            </w:r>
          </w:p>
        </w:tc>
      </w:tr>
    </w:tbl>
    <w:p w14:paraId="01A861AF" w14:textId="77777777" w:rsidR="00A41C57" w:rsidRDefault="00A41C57"/>
    <w:sectPr w:rsidR="00A41C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03BB3"/>
    <w:multiLevelType w:val="hybridMultilevel"/>
    <w:tmpl w:val="9EBCF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541351"/>
    <w:multiLevelType w:val="hybridMultilevel"/>
    <w:tmpl w:val="9580BC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031726">
    <w:abstractNumId w:val="0"/>
  </w:num>
  <w:num w:numId="2" w16cid:durableId="2129353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7F3"/>
    <w:rsid w:val="003D738E"/>
    <w:rsid w:val="006805E5"/>
    <w:rsid w:val="006E0798"/>
    <w:rsid w:val="00791666"/>
    <w:rsid w:val="00A41C57"/>
    <w:rsid w:val="00B667F3"/>
    <w:rsid w:val="00D2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64084"/>
  <w15:chartTrackingRefBased/>
  <w15:docId w15:val="{56FA3142-DA7B-4D14-88B1-F2E44468E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7F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67F3"/>
    <w:pPr>
      <w:ind w:left="720"/>
      <w:contextualSpacing/>
    </w:pPr>
  </w:style>
  <w:style w:type="table" w:styleId="TableGrid">
    <w:name w:val="Table Grid"/>
    <w:basedOn w:val="TableNormal"/>
    <w:uiPriority w:val="59"/>
    <w:rsid w:val="00B66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NNUH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Karim, Mahzuz (NNUHFT)</dc:creator>
  <cp:keywords/>
  <dc:description/>
  <cp:lastModifiedBy>Lisa Willcocks</cp:lastModifiedBy>
  <cp:revision>2</cp:revision>
  <dcterms:created xsi:type="dcterms:W3CDTF">2023-05-14T17:18:00Z</dcterms:created>
  <dcterms:modified xsi:type="dcterms:W3CDTF">2023-05-14T17:18:00Z</dcterms:modified>
</cp:coreProperties>
</file>