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8879B8" w14:textId="77777777" w:rsidR="00B72132" w:rsidRPr="008B094C" w:rsidRDefault="00B72132" w:rsidP="008B094C">
      <w:pPr>
        <w:pStyle w:val="Heading2-numbered"/>
        <w:sectPr w:rsidR="00B72132" w:rsidRPr="008B094C" w:rsidSect="00651042">
          <w:headerReference w:type="default" r:id="rId11"/>
          <w:headerReference w:type="first" r:id="rId12"/>
          <w:footerReference w:type="first" r:id="rId13"/>
          <w:pgSz w:w="11906" w:h="16838"/>
          <w:pgMar w:top="2268" w:right="1021" w:bottom="1021" w:left="1021" w:header="454" w:footer="556" w:gutter="0"/>
          <w:cols w:space="708"/>
          <w:titlePg/>
          <w:docGrid w:linePitch="360"/>
        </w:sectPr>
      </w:pPr>
    </w:p>
    <w:p w14:paraId="25B23879" w14:textId="77777777" w:rsidR="00EF3281" w:rsidRDefault="00EF3281" w:rsidP="00EF3281">
      <w:pPr>
        <w:pStyle w:val="Heading1"/>
      </w:pPr>
      <w:bookmarkStart w:id="0" w:name="_Toc142043216"/>
      <w:bookmarkEnd w:id="0"/>
      <w:r>
        <w:t>National Study Leave Appeal Process</w:t>
      </w:r>
    </w:p>
    <w:p w14:paraId="412D4F60" w14:textId="77777777" w:rsidR="00F126B3" w:rsidRDefault="00B72132" w:rsidP="00EF3281">
      <w:pPr>
        <w:pStyle w:val="Heading1"/>
      </w:pPr>
      <w:r>
        <w:t xml:space="preserve"> </w:t>
      </w:r>
    </w:p>
    <w:p w14:paraId="024AF26A" w14:textId="77777777" w:rsidR="007375BC" w:rsidRPr="007375BC" w:rsidRDefault="007375BC" w:rsidP="007375BC">
      <w:pPr>
        <w:sectPr w:rsidR="007375BC" w:rsidRPr="007375BC" w:rsidSect="00651042">
          <w:footerReference w:type="default" r:id="rId14"/>
          <w:type w:val="continuous"/>
          <w:pgSz w:w="11906" w:h="16838"/>
          <w:pgMar w:top="1021" w:right="1021" w:bottom="1021" w:left="1021" w:header="454" w:footer="556" w:gutter="0"/>
          <w:cols w:space="708"/>
          <w:titlePg/>
          <w:docGrid w:linePitch="360"/>
        </w:sectPr>
      </w:pPr>
      <w:r w:rsidRPr="0053542E">
        <w:rPr>
          <w:noProof/>
        </w:rPr>
        <w:drawing>
          <wp:inline distT="0" distB="0" distL="0" distR="0" wp14:anchorId="19A102BB" wp14:editId="50F27D99">
            <wp:extent cx="6263640" cy="4720846"/>
            <wp:effectExtent l="0" t="0" r="3810" b="3810"/>
            <wp:docPr id="187249610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96100" name="Picture 1">
                      <a:extLst>
                        <a:ext uri="{C183D7F6-B498-43B3-948B-1728B52AA6E4}">
                          <adec:decorative xmlns:adec="http://schemas.microsoft.com/office/drawing/2017/decorative" val="1"/>
                        </a:ext>
                      </a:extLst>
                    </pic:cNvPr>
                    <pic:cNvPicPr/>
                  </pic:nvPicPr>
                  <pic:blipFill>
                    <a:blip r:embed="rId15">
                      <a:extLst>
                        <a:ext uri="{28A0092B-C50C-407E-A947-70E740481C1C}">
                          <a14:useLocalDpi xmlns:a14="http://schemas.microsoft.com/office/drawing/2010/main" val="0"/>
                        </a:ext>
                      </a:extLst>
                    </a:blip>
                    <a:stretch>
                      <a:fillRect/>
                    </a:stretch>
                  </pic:blipFill>
                  <pic:spPr>
                    <a:xfrm>
                      <a:off x="0" y="0"/>
                      <a:ext cx="6263640" cy="4720846"/>
                    </a:xfrm>
                    <a:prstGeom prst="rect">
                      <a:avLst/>
                    </a:prstGeom>
                  </pic:spPr>
                </pic:pic>
              </a:graphicData>
            </a:graphic>
          </wp:inline>
        </w:drawing>
      </w:r>
    </w:p>
    <w:p w14:paraId="10428C80" w14:textId="77777777" w:rsidR="00EF3281" w:rsidRDefault="00EF3281" w:rsidP="00EF3281">
      <w:pPr>
        <w:pStyle w:val="Heading2"/>
      </w:pPr>
      <w:r>
        <w:lastRenderedPageBreak/>
        <w:t>Background</w:t>
      </w:r>
    </w:p>
    <w:p w14:paraId="6414C29F" w14:textId="77777777" w:rsidR="00EF3281" w:rsidRPr="00EF3281" w:rsidRDefault="00EF3281" w:rsidP="00EF3281">
      <w:pPr>
        <w:spacing w:after="0"/>
      </w:pPr>
    </w:p>
    <w:p w14:paraId="0B7B407B" w14:textId="77777777" w:rsidR="003E484C" w:rsidRPr="003E484C" w:rsidRDefault="003E484C" w:rsidP="003E484C">
      <w:pPr>
        <w:pStyle w:val="Default"/>
        <w:jc w:val="both"/>
        <w:rPr>
          <w:sz w:val="22"/>
          <w:szCs w:val="22"/>
        </w:rPr>
      </w:pPr>
      <w:r w:rsidRPr="003E484C">
        <w:rPr>
          <w:sz w:val="22"/>
          <w:szCs w:val="22"/>
        </w:rPr>
        <w:t>This document outlines the national study leave appeals process for all doctors and dentists in training within NHS England (NHSE)</w:t>
      </w:r>
      <w:r>
        <w:rPr>
          <w:sz w:val="22"/>
          <w:szCs w:val="22"/>
        </w:rPr>
        <w:t>.</w:t>
      </w:r>
    </w:p>
    <w:p w14:paraId="126565AF" w14:textId="77777777" w:rsidR="00EF3281" w:rsidRPr="00A87A4B" w:rsidRDefault="00EF3281" w:rsidP="00EF3281">
      <w:pPr>
        <w:pStyle w:val="Default"/>
        <w:jc w:val="both"/>
        <w:rPr>
          <w:sz w:val="22"/>
          <w:szCs w:val="22"/>
        </w:rPr>
      </w:pPr>
    </w:p>
    <w:p w14:paraId="56FAAA7D" w14:textId="77777777" w:rsidR="003E484C" w:rsidRPr="003E484C" w:rsidRDefault="003E484C" w:rsidP="003E484C">
      <w:pPr>
        <w:pStyle w:val="Default"/>
        <w:rPr>
          <w:sz w:val="22"/>
          <w:szCs w:val="22"/>
        </w:rPr>
      </w:pPr>
      <w:r w:rsidRPr="003E484C">
        <w:rPr>
          <w:sz w:val="22"/>
          <w:szCs w:val="22"/>
        </w:rPr>
        <w:t>The Postgraduate Dean in each Deanery is responsible for ensuring that the study leave budget, and the rules governing its use, are applied fairly and transparently, in line with the national study leave principles set out in</w:t>
      </w:r>
      <w:r>
        <w:rPr>
          <w:sz w:val="22"/>
          <w:szCs w:val="22"/>
        </w:rPr>
        <w:t xml:space="preserve"> the overarching guidance:</w:t>
      </w:r>
    </w:p>
    <w:p w14:paraId="696B54ED" w14:textId="77777777" w:rsidR="00EF3281" w:rsidRDefault="00EF3281" w:rsidP="00EF3281">
      <w:pPr>
        <w:pStyle w:val="Default"/>
        <w:rPr>
          <w:sz w:val="22"/>
          <w:szCs w:val="22"/>
        </w:rPr>
      </w:pPr>
    </w:p>
    <w:p w14:paraId="55A5E7EE" w14:textId="77777777" w:rsidR="00EF3281" w:rsidRDefault="008073E3" w:rsidP="00EF3281">
      <w:pPr>
        <w:pStyle w:val="Default"/>
        <w:jc w:val="both"/>
        <w:rPr>
          <w:rFonts w:asciiTheme="minorHAnsi" w:hAnsiTheme="minorHAnsi"/>
          <w:sz w:val="22"/>
          <w:szCs w:val="22"/>
        </w:rPr>
      </w:pPr>
      <w:hyperlink r:id="rId16" w:history="1">
        <w:r w:rsidRPr="008073E3">
          <w:rPr>
            <w:rStyle w:val="Hyperlink"/>
            <w:sz w:val="22"/>
            <w:szCs w:val="22"/>
          </w:rPr>
          <w:t>NHSE SL Overarching Document Updated 2024.pdf</w:t>
        </w:r>
      </w:hyperlink>
    </w:p>
    <w:p w14:paraId="58BF7B83" w14:textId="77777777" w:rsidR="008073E3" w:rsidRPr="00A87A4B" w:rsidRDefault="008073E3" w:rsidP="00EF3281">
      <w:pPr>
        <w:pStyle w:val="Default"/>
        <w:jc w:val="both"/>
        <w:rPr>
          <w:sz w:val="22"/>
          <w:szCs w:val="22"/>
        </w:rPr>
      </w:pPr>
    </w:p>
    <w:p w14:paraId="44F23990" w14:textId="77777777" w:rsidR="003E484C" w:rsidRDefault="003E484C" w:rsidP="003E484C">
      <w:pPr>
        <w:pStyle w:val="Default"/>
        <w:jc w:val="both"/>
        <w:rPr>
          <w:sz w:val="22"/>
          <w:szCs w:val="22"/>
        </w:rPr>
      </w:pPr>
      <w:r w:rsidRPr="003E484C">
        <w:rPr>
          <w:sz w:val="22"/>
          <w:szCs w:val="22"/>
        </w:rPr>
        <w:t>The study leave appeals process enables doctors and dentists in training to challenge a decision where they believe:</w:t>
      </w:r>
    </w:p>
    <w:p w14:paraId="1B973583" w14:textId="77777777" w:rsidR="003E484C" w:rsidRPr="003E484C" w:rsidRDefault="003E484C" w:rsidP="003E484C">
      <w:pPr>
        <w:pStyle w:val="Default"/>
        <w:jc w:val="both"/>
        <w:rPr>
          <w:sz w:val="22"/>
          <w:szCs w:val="22"/>
        </w:rPr>
      </w:pPr>
    </w:p>
    <w:p w14:paraId="12ECA128" w14:textId="77777777" w:rsidR="003E484C" w:rsidRPr="003E484C" w:rsidRDefault="003E484C" w:rsidP="003E484C">
      <w:pPr>
        <w:pStyle w:val="Default"/>
        <w:numPr>
          <w:ilvl w:val="0"/>
          <w:numId w:val="6"/>
        </w:numPr>
        <w:jc w:val="both"/>
        <w:rPr>
          <w:sz w:val="22"/>
          <w:szCs w:val="22"/>
        </w:rPr>
      </w:pPr>
      <w:r w:rsidRPr="003E484C">
        <w:rPr>
          <w:sz w:val="22"/>
          <w:szCs w:val="22"/>
        </w:rPr>
        <w:t>the correct process was not followed,</w:t>
      </w:r>
    </w:p>
    <w:p w14:paraId="1AEF48B6" w14:textId="77777777" w:rsidR="003E484C" w:rsidRPr="003E484C" w:rsidRDefault="003E484C" w:rsidP="003E484C">
      <w:pPr>
        <w:pStyle w:val="Default"/>
        <w:numPr>
          <w:ilvl w:val="0"/>
          <w:numId w:val="6"/>
        </w:numPr>
        <w:jc w:val="both"/>
        <w:rPr>
          <w:sz w:val="22"/>
          <w:szCs w:val="22"/>
        </w:rPr>
      </w:pPr>
      <w:r w:rsidRPr="003E484C">
        <w:rPr>
          <w:sz w:val="22"/>
          <w:szCs w:val="22"/>
        </w:rPr>
        <w:t>there was bias resulting in unfair treatment, or</w:t>
      </w:r>
    </w:p>
    <w:p w14:paraId="68C5250A" w14:textId="77777777" w:rsidR="003E484C" w:rsidRPr="003E484C" w:rsidRDefault="003E484C" w:rsidP="003E484C">
      <w:pPr>
        <w:pStyle w:val="Default"/>
        <w:numPr>
          <w:ilvl w:val="0"/>
          <w:numId w:val="6"/>
        </w:numPr>
        <w:jc w:val="both"/>
        <w:rPr>
          <w:sz w:val="22"/>
          <w:szCs w:val="22"/>
        </w:rPr>
      </w:pPr>
      <w:r w:rsidRPr="003E484C">
        <w:rPr>
          <w:sz w:val="22"/>
          <w:szCs w:val="22"/>
        </w:rPr>
        <w:t>new information has become available that was not known at the time of the original decision and that may have affected the outcome</w:t>
      </w:r>
    </w:p>
    <w:p w14:paraId="6E2ACFF0" w14:textId="77777777" w:rsidR="00EF3281" w:rsidRDefault="00EF3281" w:rsidP="00EF3281">
      <w:pPr>
        <w:pStyle w:val="Default"/>
        <w:jc w:val="both"/>
        <w:rPr>
          <w:sz w:val="22"/>
          <w:szCs w:val="22"/>
        </w:rPr>
      </w:pPr>
    </w:p>
    <w:p w14:paraId="7B782C2F" w14:textId="77777777" w:rsidR="003E484C" w:rsidRPr="003E484C" w:rsidRDefault="003E484C" w:rsidP="003E484C">
      <w:pPr>
        <w:spacing w:after="0" w:line="240" w:lineRule="auto"/>
        <w:rPr>
          <w:rFonts w:eastAsiaTheme="minorHAnsi" w:cs="Arial"/>
          <w:sz w:val="22"/>
          <w:szCs w:val="22"/>
        </w:rPr>
      </w:pPr>
      <w:r w:rsidRPr="003E484C">
        <w:rPr>
          <w:rFonts w:eastAsiaTheme="minorHAnsi" w:cs="Arial"/>
          <w:sz w:val="22"/>
          <w:szCs w:val="22"/>
        </w:rPr>
        <w:t>Appeals will be reviewed by a senior member of the NHSE Deanery team together with the relevant Deputy Postgraduate Dean or Associate Dean (acting on behalf of the Postgraduate Dean).</w:t>
      </w:r>
    </w:p>
    <w:p w14:paraId="4C440CF8" w14:textId="77777777" w:rsidR="00EF3281" w:rsidRPr="008545D7" w:rsidRDefault="00EF3281" w:rsidP="00EF3281">
      <w:pPr>
        <w:pStyle w:val="Heading2"/>
      </w:pPr>
      <w:r w:rsidRPr="008545D7">
        <w:t xml:space="preserve">Principles </w:t>
      </w:r>
    </w:p>
    <w:p w14:paraId="69B276B5" w14:textId="77777777" w:rsidR="003E484C" w:rsidRPr="003E484C" w:rsidRDefault="003E484C" w:rsidP="003E484C">
      <w:pPr>
        <w:spacing w:after="0" w:line="240" w:lineRule="auto"/>
        <w:rPr>
          <w:sz w:val="22"/>
          <w:szCs w:val="22"/>
        </w:rPr>
      </w:pPr>
      <w:r w:rsidRPr="003E484C">
        <w:rPr>
          <w:sz w:val="22"/>
          <w:szCs w:val="22"/>
        </w:rPr>
        <w:t>If a doctor or dentist in training disagrees with a study leave decision, they should first contact the relevant authoriser who refused the application to request an explanation or review.</w:t>
      </w:r>
    </w:p>
    <w:p w14:paraId="7E80FE2D" w14:textId="77777777" w:rsidR="00EF3281" w:rsidRDefault="00EF3281" w:rsidP="00EF3281">
      <w:pPr>
        <w:spacing w:after="0" w:line="240" w:lineRule="auto"/>
        <w:rPr>
          <w:sz w:val="22"/>
          <w:szCs w:val="22"/>
        </w:rPr>
      </w:pPr>
    </w:p>
    <w:p w14:paraId="35A4114A" w14:textId="77777777" w:rsidR="003E484C" w:rsidRPr="003E484C" w:rsidRDefault="003E484C" w:rsidP="003E484C">
      <w:pPr>
        <w:pStyle w:val="Default"/>
        <w:rPr>
          <w:sz w:val="22"/>
          <w:szCs w:val="22"/>
        </w:rPr>
      </w:pPr>
      <w:r w:rsidRPr="003E484C">
        <w:rPr>
          <w:sz w:val="22"/>
          <w:szCs w:val="22"/>
        </w:rPr>
        <w:t>If, after this, they still believe that the decision is incorrect, they may submit an appeal using the national appeal form (Appendix A). The completed form should be emailed to the Postgraduate Dean (or their nominated deputy), as indicated on the relevant Deanery office website. The form must clearly state the grounds for appeal and include any new evidence supporting the request.</w:t>
      </w:r>
    </w:p>
    <w:p w14:paraId="723810FB" w14:textId="77777777" w:rsidR="00EF3281" w:rsidRPr="00DE4626" w:rsidRDefault="00EF3281" w:rsidP="00EF3281">
      <w:pPr>
        <w:pStyle w:val="Default"/>
        <w:rPr>
          <w:color w:val="FF0000"/>
          <w:sz w:val="22"/>
          <w:szCs w:val="22"/>
        </w:rPr>
      </w:pPr>
    </w:p>
    <w:p w14:paraId="6BF069DD" w14:textId="77777777" w:rsidR="003E484C" w:rsidRPr="003E484C" w:rsidRDefault="003E484C" w:rsidP="003E484C">
      <w:pPr>
        <w:pStyle w:val="Default"/>
        <w:rPr>
          <w:sz w:val="22"/>
          <w:szCs w:val="22"/>
        </w:rPr>
      </w:pPr>
      <w:r w:rsidRPr="003E484C">
        <w:rPr>
          <w:sz w:val="22"/>
          <w:szCs w:val="22"/>
        </w:rPr>
        <w:t>Anonymity for appellants will be maintained wherever possible, unless the individual confirms consent to waive this on the form.</w:t>
      </w:r>
    </w:p>
    <w:p w14:paraId="011A26B8" w14:textId="77777777" w:rsidR="00EF3281" w:rsidRPr="00DE4626" w:rsidRDefault="00EF3281" w:rsidP="00EF3281">
      <w:pPr>
        <w:pStyle w:val="Default"/>
        <w:rPr>
          <w:sz w:val="22"/>
          <w:szCs w:val="22"/>
        </w:rPr>
      </w:pPr>
    </w:p>
    <w:p w14:paraId="634C15D1" w14:textId="77777777" w:rsidR="003E484C" w:rsidRPr="003E484C" w:rsidRDefault="003E484C" w:rsidP="003E484C">
      <w:pPr>
        <w:pStyle w:val="Default"/>
        <w:rPr>
          <w:sz w:val="22"/>
          <w:szCs w:val="22"/>
        </w:rPr>
      </w:pPr>
      <w:r w:rsidRPr="003E484C">
        <w:rPr>
          <w:sz w:val="22"/>
          <w:szCs w:val="22"/>
        </w:rPr>
        <w:t>Appeals must be submitted within four weeks of the date the original refusal was communicated. Appeals received after this timeframe will not be processed.</w:t>
      </w:r>
    </w:p>
    <w:p w14:paraId="78EDDCDF" w14:textId="77777777" w:rsidR="00EF3281" w:rsidRPr="00EF3281" w:rsidRDefault="00EF3281" w:rsidP="00EF3281">
      <w:pPr>
        <w:pStyle w:val="Default"/>
        <w:rPr>
          <w:color w:val="auto"/>
          <w:sz w:val="22"/>
          <w:szCs w:val="22"/>
        </w:rPr>
      </w:pPr>
    </w:p>
    <w:p w14:paraId="583F5C88" w14:textId="77777777" w:rsidR="003E484C" w:rsidRPr="002A3527" w:rsidRDefault="003E484C" w:rsidP="003E484C">
      <w:pPr>
        <w:pStyle w:val="Default"/>
        <w:rPr>
          <w:color w:val="auto"/>
          <w:sz w:val="22"/>
          <w:szCs w:val="22"/>
        </w:rPr>
      </w:pPr>
      <w:r w:rsidRPr="002A3527">
        <w:rPr>
          <w:color w:val="auto"/>
          <w:sz w:val="22"/>
          <w:szCs w:val="22"/>
        </w:rPr>
        <w:t xml:space="preserve">Submitted appeals </w:t>
      </w:r>
      <w:r w:rsidR="002A3527" w:rsidRPr="002A3527">
        <w:rPr>
          <w:color w:val="auto"/>
          <w:sz w:val="22"/>
          <w:szCs w:val="22"/>
        </w:rPr>
        <w:t>may</w:t>
      </w:r>
      <w:r w:rsidRPr="002A3527">
        <w:rPr>
          <w:color w:val="auto"/>
          <w:sz w:val="22"/>
          <w:szCs w:val="22"/>
        </w:rPr>
        <w:t xml:space="preserve"> initially be reviewed by a local lead administrator with appropriate knowledge of the study leave process, to determine whether the appeal:</w:t>
      </w:r>
    </w:p>
    <w:p w14:paraId="11CDC1A0" w14:textId="77777777" w:rsidR="003E484C" w:rsidRPr="002A3527" w:rsidRDefault="003E484C" w:rsidP="003E484C">
      <w:pPr>
        <w:pStyle w:val="Default"/>
        <w:rPr>
          <w:color w:val="auto"/>
          <w:sz w:val="22"/>
          <w:szCs w:val="22"/>
        </w:rPr>
      </w:pPr>
    </w:p>
    <w:p w14:paraId="1D89C00A" w14:textId="77777777" w:rsidR="003E484C" w:rsidRPr="002A3527" w:rsidRDefault="003E484C" w:rsidP="003E484C">
      <w:pPr>
        <w:pStyle w:val="Default"/>
        <w:numPr>
          <w:ilvl w:val="0"/>
          <w:numId w:val="7"/>
        </w:numPr>
        <w:rPr>
          <w:color w:val="auto"/>
          <w:sz w:val="22"/>
          <w:szCs w:val="22"/>
        </w:rPr>
      </w:pPr>
      <w:r w:rsidRPr="002A3527">
        <w:rPr>
          <w:color w:val="auto"/>
          <w:sz w:val="22"/>
          <w:szCs w:val="22"/>
        </w:rPr>
        <w:t>has been submitted correctly and contains sufficient information to proceed,</w:t>
      </w:r>
    </w:p>
    <w:p w14:paraId="4898F9DA" w14:textId="77777777" w:rsidR="003E484C" w:rsidRPr="002A3527" w:rsidRDefault="003E484C" w:rsidP="003E484C">
      <w:pPr>
        <w:pStyle w:val="Default"/>
        <w:numPr>
          <w:ilvl w:val="0"/>
          <w:numId w:val="7"/>
        </w:numPr>
        <w:rPr>
          <w:color w:val="auto"/>
          <w:sz w:val="22"/>
          <w:szCs w:val="22"/>
        </w:rPr>
      </w:pPr>
      <w:r w:rsidRPr="002A3527">
        <w:rPr>
          <w:color w:val="auto"/>
          <w:sz w:val="22"/>
          <w:szCs w:val="22"/>
        </w:rPr>
        <w:t>meets the appropriate grounds for appeal, and</w:t>
      </w:r>
    </w:p>
    <w:p w14:paraId="2FB5FF35" w14:textId="77777777" w:rsidR="003E484C" w:rsidRPr="002A3527" w:rsidRDefault="003E484C" w:rsidP="003E484C">
      <w:pPr>
        <w:pStyle w:val="Default"/>
        <w:numPr>
          <w:ilvl w:val="0"/>
          <w:numId w:val="7"/>
        </w:numPr>
        <w:rPr>
          <w:color w:val="auto"/>
          <w:sz w:val="22"/>
          <w:szCs w:val="22"/>
        </w:rPr>
      </w:pPr>
      <w:r w:rsidRPr="002A3527">
        <w:rPr>
          <w:color w:val="auto"/>
          <w:sz w:val="22"/>
          <w:szCs w:val="22"/>
        </w:rPr>
        <w:t>may be resolved at an operational level without progressing to the full appeal stage.</w:t>
      </w:r>
    </w:p>
    <w:p w14:paraId="740C5404" w14:textId="77777777" w:rsidR="00EF3281" w:rsidRPr="00DE4626" w:rsidRDefault="00EF3281" w:rsidP="00EF3281">
      <w:pPr>
        <w:pStyle w:val="Default"/>
        <w:rPr>
          <w:sz w:val="22"/>
          <w:szCs w:val="22"/>
        </w:rPr>
      </w:pPr>
    </w:p>
    <w:p w14:paraId="18000D66" w14:textId="77777777" w:rsidR="003E484C" w:rsidRPr="003E484C" w:rsidRDefault="003E484C" w:rsidP="003E484C">
      <w:pPr>
        <w:pStyle w:val="Default"/>
        <w:rPr>
          <w:sz w:val="22"/>
          <w:szCs w:val="22"/>
        </w:rPr>
      </w:pPr>
      <w:r w:rsidRPr="003E484C">
        <w:rPr>
          <w:sz w:val="22"/>
          <w:szCs w:val="22"/>
        </w:rPr>
        <w:t>Appeals that progress will be considered by a panel convened within the local office, comprising a senior member of the Deanery team, a trainee doctor representative, and the Postgraduate Dean or nominee. Panels will consider the information provided on the form; attendance by the appellant is not required. However, appellants may request to attend (with or without a representative, e.g. a trade union representative), provided this is stated when submitting the appeal form.</w:t>
      </w:r>
    </w:p>
    <w:p w14:paraId="550EC3EA" w14:textId="77777777" w:rsidR="00EF3281" w:rsidRDefault="00EF3281" w:rsidP="00EF3281">
      <w:pPr>
        <w:pStyle w:val="Default"/>
        <w:rPr>
          <w:sz w:val="22"/>
          <w:szCs w:val="22"/>
        </w:rPr>
      </w:pPr>
    </w:p>
    <w:p w14:paraId="327EDB40" w14:textId="77777777" w:rsidR="003E484C" w:rsidRPr="003E484C" w:rsidRDefault="003E484C" w:rsidP="003E484C">
      <w:pPr>
        <w:pStyle w:val="Default"/>
        <w:rPr>
          <w:sz w:val="22"/>
          <w:szCs w:val="22"/>
        </w:rPr>
      </w:pPr>
      <w:r w:rsidRPr="003E484C">
        <w:rPr>
          <w:sz w:val="22"/>
          <w:szCs w:val="22"/>
        </w:rPr>
        <w:t>A written response outlining the outcome of the appeal and the reasons for the decision will be emailed to the doctor or dentist in training within 20 working days of submission.</w:t>
      </w:r>
    </w:p>
    <w:p w14:paraId="47ADE7AA" w14:textId="77777777" w:rsidR="00EF3281" w:rsidRDefault="00EF3281" w:rsidP="00EF3281">
      <w:pPr>
        <w:pStyle w:val="Default"/>
        <w:rPr>
          <w:sz w:val="22"/>
          <w:szCs w:val="22"/>
        </w:rPr>
      </w:pPr>
    </w:p>
    <w:p w14:paraId="759D2E2F" w14:textId="77777777" w:rsidR="003E484C" w:rsidRPr="003E484C" w:rsidRDefault="003E484C" w:rsidP="003E484C">
      <w:pPr>
        <w:pStyle w:val="Default"/>
        <w:rPr>
          <w:sz w:val="22"/>
          <w:szCs w:val="22"/>
        </w:rPr>
      </w:pPr>
      <w:r w:rsidRPr="003E484C">
        <w:rPr>
          <w:sz w:val="22"/>
          <w:szCs w:val="22"/>
        </w:rPr>
        <w:lastRenderedPageBreak/>
        <w:t>NHS England reserves the right to refer appeals back to the Trust or Employing Authority where resolution sits within their remit. NHS England also reserves the right not to consider further appeals where the supervising clinician, Trust, or Employing Authority has correctly applied study leave guidance.</w:t>
      </w:r>
    </w:p>
    <w:p w14:paraId="2A01C194" w14:textId="77777777" w:rsidR="00EF3281" w:rsidRDefault="00EF3281" w:rsidP="00EF3281">
      <w:pPr>
        <w:pStyle w:val="Default"/>
        <w:rPr>
          <w:sz w:val="22"/>
          <w:szCs w:val="22"/>
        </w:rPr>
      </w:pPr>
    </w:p>
    <w:p w14:paraId="206C1206" w14:textId="77777777" w:rsidR="003E484C" w:rsidRPr="003E484C" w:rsidRDefault="003E484C" w:rsidP="003E484C">
      <w:pPr>
        <w:pStyle w:val="Default"/>
        <w:rPr>
          <w:sz w:val="22"/>
          <w:szCs w:val="22"/>
        </w:rPr>
      </w:pPr>
      <w:r w:rsidRPr="003E484C">
        <w:rPr>
          <w:sz w:val="22"/>
          <w:szCs w:val="22"/>
        </w:rPr>
        <w:t>The decision of the appeals process is final, and no further right of appeal is available.</w:t>
      </w:r>
    </w:p>
    <w:p w14:paraId="6CFC400D" w14:textId="77777777" w:rsidR="00EF3281" w:rsidRDefault="00EF3281" w:rsidP="00EF3281">
      <w:pPr>
        <w:pStyle w:val="Default"/>
        <w:rPr>
          <w:sz w:val="22"/>
          <w:szCs w:val="22"/>
        </w:rPr>
      </w:pPr>
    </w:p>
    <w:p w14:paraId="243224B1" w14:textId="77777777" w:rsidR="003E484C" w:rsidRPr="003E484C" w:rsidRDefault="003E484C" w:rsidP="003E484C">
      <w:pPr>
        <w:pStyle w:val="Default"/>
        <w:rPr>
          <w:sz w:val="22"/>
          <w:szCs w:val="22"/>
        </w:rPr>
      </w:pPr>
      <w:r w:rsidRPr="003E484C">
        <w:rPr>
          <w:sz w:val="22"/>
          <w:szCs w:val="22"/>
        </w:rPr>
        <w:t>As part of the ongoing development of the Trainee Information System (TIS) for Study Leave, NHSE will work to incorporate functionality to capture appeals data to support anonymised reporting and analysis.</w:t>
      </w:r>
    </w:p>
    <w:p w14:paraId="32B6586B" w14:textId="77777777" w:rsidR="00EF3281" w:rsidRDefault="00EF3281" w:rsidP="00EF3281">
      <w:pPr>
        <w:pStyle w:val="Default"/>
        <w:rPr>
          <w:sz w:val="22"/>
          <w:szCs w:val="22"/>
        </w:rPr>
      </w:pPr>
    </w:p>
    <w:p w14:paraId="186ACA9A" w14:textId="77777777" w:rsidR="00EF3281" w:rsidRDefault="00EF3281" w:rsidP="00EF3281">
      <w:pPr>
        <w:pStyle w:val="Default"/>
        <w:rPr>
          <w:sz w:val="22"/>
          <w:szCs w:val="22"/>
        </w:rPr>
      </w:pPr>
    </w:p>
    <w:p w14:paraId="53EB4598" w14:textId="77777777" w:rsidR="00EF3281" w:rsidRDefault="00EF3281" w:rsidP="00EF3281">
      <w:pPr>
        <w:pStyle w:val="Default"/>
        <w:rPr>
          <w:sz w:val="22"/>
          <w:szCs w:val="22"/>
        </w:rPr>
      </w:pPr>
    </w:p>
    <w:p w14:paraId="03D9B549" w14:textId="77777777" w:rsidR="00EF3281" w:rsidRDefault="00EF3281" w:rsidP="00EF3281">
      <w:pPr>
        <w:pStyle w:val="Default"/>
        <w:rPr>
          <w:sz w:val="22"/>
          <w:szCs w:val="22"/>
        </w:rPr>
      </w:pPr>
    </w:p>
    <w:p w14:paraId="520C558F" w14:textId="77777777" w:rsidR="00EF3281" w:rsidRDefault="00EF3281" w:rsidP="00EF3281">
      <w:pPr>
        <w:pStyle w:val="Default"/>
        <w:rPr>
          <w:sz w:val="22"/>
          <w:szCs w:val="22"/>
        </w:rPr>
      </w:pPr>
    </w:p>
    <w:p w14:paraId="3E3B36F3" w14:textId="77777777" w:rsidR="00EF3281" w:rsidRDefault="00EF3281" w:rsidP="00EF3281">
      <w:pPr>
        <w:pStyle w:val="Default"/>
        <w:rPr>
          <w:sz w:val="22"/>
          <w:szCs w:val="22"/>
        </w:rPr>
      </w:pPr>
    </w:p>
    <w:p w14:paraId="00B7E69E" w14:textId="77777777" w:rsidR="00EF3281" w:rsidRDefault="00EF3281" w:rsidP="00EF3281">
      <w:pPr>
        <w:spacing w:after="0"/>
        <w:jc w:val="center"/>
        <w:rPr>
          <w:b/>
          <w:bCs/>
          <w:color w:val="003893"/>
          <w:sz w:val="40"/>
          <w:szCs w:val="40"/>
          <w:lang w:val="en-US"/>
        </w:rPr>
      </w:pPr>
    </w:p>
    <w:p w14:paraId="2A16E2D0" w14:textId="77777777" w:rsidR="00EF3281" w:rsidRDefault="00EF3281" w:rsidP="00EF3281">
      <w:pPr>
        <w:spacing w:after="0"/>
        <w:jc w:val="center"/>
        <w:rPr>
          <w:b/>
          <w:bCs/>
          <w:color w:val="003893"/>
          <w:sz w:val="40"/>
          <w:szCs w:val="40"/>
          <w:lang w:val="en-US"/>
        </w:rPr>
      </w:pPr>
    </w:p>
    <w:p w14:paraId="4B080DDE" w14:textId="77777777" w:rsidR="00EF3281" w:rsidRDefault="00EF3281" w:rsidP="00EF3281">
      <w:pPr>
        <w:spacing w:after="0"/>
        <w:jc w:val="center"/>
        <w:rPr>
          <w:b/>
          <w:bCs/>
          <w:color w:val="003893"/>
          <w:sz w:val="40"/>
          <w:szCs w:val="40"/>
          <w:lang w:val="en-US"/>
        </w:rPr>
      </w:pPr>
    </w:p>
    <w:p w14:paraId="0F08EDDB" w14:textId="77777777" w:rsidR="00EF3281" w:rsidRDefault="00EF3281" w:rsidP="00EF3281">
      <w:pPr>
        <w:spacing w:after="0"/>
        <w:jc w:val="center"/>
        <w:rPr>
          <w:b/>
          <w:bCs/>
          <w:color w:val="003893"/>
          <w:sz w:val="40"/>
          <w:szCs w:val="40"/>
          <w:lang w:val="en-US"/>
        </w:rPr>
      </w:pPr>
    </w:p>
    <w:p w14:paraId="6499B170" w14:textId="77777777" w:rsidR="00EF3281" w:rsidRDefault="00EF3281" w:rsidP="00EF3281">
      <w:pPr>
        <w:spacing w:after="0"/>
        <w:jc w:val="center"/>
        <w:rPr>
          <w:b/>
          <w:bCs/>
          <w:color w:val="003893"/>
          <w:sz w:val="40"/>
          <w:szCs w:val="40"/>
          <w:lang w:val="en-US"/>
        </w:rPr>
      </w:pPr>
    </w:p>
    <w:p w14:paraId="77390F71" w14:textId="77777777" w:rsidR="00EF3281" w:rsidRDefault="00EF3281" w:rsidP="00EF3281">
      <w:pPr>
        <w:spacing w:after="0"/>
        <w:jc w:val="center"/>
        <w:rPr>
          <w:b/>
          <w:bCs/>
          <w:color w:val="003893"/>
          <w:sz w:val="40"/>
          <w:szCs w:val="40"/>
          <w:lang w:val="en-US"/>
        </w:rPr>
      </w:pPr>
    </w:p>
    <w:p w14:paraId="6312689F" w14:textId="77777777" w:rsidR="00EF3281" w:rsidRDefault="00EF3281" w:rsidP="00EF3281">
      <w:pPr>
        <w:spacing w:after="0"/>
        <w:jc w:val="center"/>
        <w:rPr>
          <w:b/>
          <w:bCs/>
          <w:color w:val="003893"/>
          <w:sz w:val="40"/>
          <w:szCs w:val="40"/>
          <w:lang w:val="en-US"/>
        </w:rPr>
      </w:pPr>
    </w:p>
    <w:p w14:paraId="54447E4B" w14:textId="77777777" w:rsidR="00EF3281" w:rsidRDefault="00EF3281" w:rsidP="00EF3281">
      <w:pPr>
        <w:spacing w:after="0"/>
        <w:jc w:val="center"/>
        <w:rPr>
          <w:b/>
          <w:bCs/>
          <w:color w:val="003893"/>
          <w:sz w:val="40"/>
          <w:szCs w:val="40"/>
          <w:lang w:val="en-US"/>
        </w:rPr>
      </w:pPr>
    </w:p>
    <w:p w14:paraId="62ADD79D" w14:textId="77777777" w:rsidR="00EF3281" w:rsidRDefault="00EF3281" w:rsidP="00EF3281">
      <w:pPr>
        <w:pStyle w:val="Heading2"/>
        <w:spacing w:after="400"/>
        <w:rPr>
          <w:b w:val="0"/>
          <w:color w:val="003893"/>
          <w:sz w:val="40"/>
          <w:szCs w:val="40"/>
          <w:lang w:val="en-US"/>
        </w:rPr>
      </w:pPr>
    </w:p>
    <w:p w14:paraId="4235901B" w14:textId="77777777" w:rsidR="00EF3281" w:rsidRDefault="00EF3281" w:rsidP="00EF3281">
      <w:pPr>
        <w:rPr>
          <w:lang w:val="en-US"/>
        </w:rPr>
      </w:pPr>
    </w:p>
    <w:p w14:paraId="1BE62F22" w14:textId="77777777" w:rsidR="00EF3281" w:rsidRDefault="00EF3281" w:rsidP="00EF3281">
      <w:pPr>
        <w:rPr>
          <w:lang w:val="en-US"/>
        </w:rPr>
      </w:pPr>
    </w:p>
    <w:p w14:paraId="68AADE3A" w14:textId="77777777" w:rsidR="00EF3281" w:rsidRDefault="00EF3281" w:rsidP="00EF3281">
      <w:pPr>
        <w:rPr>
          <w:lang w:val="en-US"/>
        </w:rPr>
      </w:pPr>
    </w:p>
    <w:p w14:paraId="7E1C3DB8" w14:textId="77777777" w:rsidR="00EF3281" w:rsidRDefault="00EF3281" w:rsidP="00EF3281">
      <w:pPr>
        <w:rPr>
          <w:lang w:val="en-US"/>
        </w:rPr>
      </w:pPr>
    </w:p>
    <w:p w14:paraId="1C78B634" w14:textId="77777777" w:rsidR="00EF3281" w:rsidRDefault="00EF3281" w:rsidP="00EF3281">
      <w:pPr>
        <w:rPr>
          <w:lang w:val="en-US"/>
        </w:rPr>
      </w:pPr>
    </w:p>
    <w:p w14:paraId="5DF2B431" w14:textId="77777777" w:rsidR="00EF3281" w:rsidRDefault="00EF3281" w:rsidP="00EF3281">
      <w:pPr>
        <w:rPr>
          <w:lang w:val="en-US"/>
        </w:rPr>
      </w:pPr>
    </w:p>
    <w:p w14:paraId="42F7AAB2" w14:textId="77777777" w:rsidR="00EF3281" w:rsidRPr="00EF3281" w:rsidRDefault="00EF3281" w:rsidP="00EF3281">
      <w:pPr>
        <w:pStyle w:val="Heading3"/>
        <w:rPr>
          <w:lang w:val="en-US"/>
        </w:rPr>
      </w:pPr>
      <w:r>
        <w:rPr>
          <w:lang w:val="en-US"/>
        </w:rPr>
        <w:lastRenderedPageBreak/>
        <w:t>Appendix A</w:t>
      </w:r>
    </w:p>
    <w:p w14:paraId="325C41E9" w14:textId="77777777" w:rsidR="00EF3281" w:rsidRPr="00EF3281" w:rsidRDefault="00EF3281" w:rsidP="00EF3281">
      <w:pPr>
        <w:pStyle w:val="Heading2"/>
        <w:spacing w:after="400"/>
        <w:rPr>
          <w:sz w:val="24"/>
          <w:lang w:val="en-US"/>
        </w:rPr>
      </w:pPr>
      <w:r w:rsidRPr="00EF3281">
        <w:rPr>
          <w:bCs/>
          <w:color w:val="003893"/>
          <w:sz w:val="40"/>
          <w:szCs w:val="40"/>
          <w:lang w:val="en-US"/>
        </w:rPr>
        <w:t>Study Leave Appeal Form</w:t>
      </w:r>
    </w:p>
    <w:tbl>
      <w:tblPr>
        <w:tblStyle w:val="TableGrid"/>
        <w:tblW w:w="0" w:type="auto"/>
        <w:tblLook w:val="04A0" w:firstRow="1" w:lastRow="0" w:firstColumn="1" w:lastColumn="0" w:noHBand="0" w:noVBand="1"/>
      </w:tblPr>
      <w:tblGrid>
        <w:gridCol w:w="1838"/>
        <w:gridCol w:w="2410"/>
        <w:gridCol w:w="2551"/>
        <w:gridCol w:w="2977"/>
      </w:tblGrid>
      <w:tr w:rsidR="00EF3281" w14:paraId="36DB50C8" w14:textId="77777777" w:rsidTr="00EF3281">
        <w:tc>
          <w:tcPr>
            <w:tcW w:w="9776" w:type="dxa"/>
            <w:gridSpan w:val="4"/>
            <w:shd w:val="clear" w:color="auto" w:fill="CAC3C5" w:themeFill="background1" w:themeFillTint="40"/>
          </w:tcPr>
          <w:p w14:paraId="185959EB" w14:textId="77777777" w:rsidR="00EF3281" w:rsidRPr="00E579ED" w:rsidRDefault="00EF3281" w:rsidP="00092A02">
            <w:pPr>
              <w:spacing w:before="40" w:after="40"/>
              <w:jc w:val="center"/>
              <w:rPr>
                <w:b/>
                <w:bCs/>
                <w:sz w:val="28"/>
                <w:szCs w:val="28"/>
                <w:lang w:val="en-US"/>
              </w:rPr>
            </w:pPr>
          </w:p>
        </w:tc>
      </w:tr>
      <w:tr w:rsidR="00EF3281" w14:paraId="11FE8C25" w14:textId="77777777" w:rsidTr="00092A02">
        <w:tc>
          <w:tcPr>
            <w:tcW w:w="1838" w:type="dxa"/>
          </w:tcPr>
          <w:p w14:paraId="16B6DC47" w14:textId="77777777" w:rsidR="00EF3281" w:rsidRPr="00ED482D" w:rsidRDefault="00EF3281" w:rsidP="00EF3281">
            <w:pPr>
              <w:spacing w:before="40" w:after="40"/>
              <w:rPr>
                <w:b/>
                <w:bCs/>
                <w:lang w:val="en-US"/>
              </w:rPr>
            </w:pPr>
            <w:r w:rsidRPr="00ED482D">
              <w:rPr>
                <w:b/>
                <w:bCs/>
                <w:lang w:val="en-US"/>
              </w:rPr>
              <w:t>Name:</w:t>
            </w:r>
          </w:p>
        </w:tc>
        <w:tc>
          <w:tcPr>
            <w:tcW w:w="2410" w:type="dxa"/>
          </w:tcPr>
          <w:p w14:paraId="002D5E8C" w14:textId="77777777" w:rsidR="00EF3281" w:rsidRPr="00ED482D" w:rsidRDefault="00EF3281" w:rsidP="00092A02">
            <w:pPr>
              <w:spacing w:before="40" w:after="40"/>
              <w:jc w:val="center"/>
              <w:rPr>
                <w:b/>
                <w:bCs/>
                <w:lang w:val="en-US"/>
              </w:rPr>
            </w:pPr>
          </w:p>
        </w:tc>
        <w:tc>
          <w:tcPr>
            <w:tcW w:w="2551" w:type="dxa"/>
          </w:tcPr>
          <w:p w14:paraId="6790D0A9" w14:textId="77777777" w:rsidR="00EF3281" w:rsidRPr="00ED482D" w:rsidRDefault="00EF3281" w:rsidP="00EF3281">
            <w:pPr>
              <w:spacing w:before="40" w:after="40"/>
              <w:rPr>
                <w:b/>
                <w:bCs/>
                <w:lang w:val="en-US"/>
              </w:rPr>
            </w:pPr>
            <w:r w:rsidRPr="00ED482D">
              <w:rPr>
                <w:b/>
                <w:bCs/>
                <w:lang w:val="en-US"/>
              </w:rPr>
              <w:t>Contact No.</w:t>
            </w:r>
          </w:p>
        </w:tc>
        <w:tc>
          <w:tcPr>
            <w:tcW w:w="2977" w:type="dxa"/>
          </w:tcPr>
          <w:p w14:paraId="39A1DF41" w14:textId="77777777" w:rsidR="00EF3281" w:rsidRPr="00E579ED" w:rsidRDefault="00EF3281" w:rsidP="00092A02">
            <w:pPr>
              <w:spacing w:before="40" w:after="40"/>
              <w:jc w:val="center"/>
              <w:rPr>
                <w:b/>
                <w:bCs/>
                <w:lang w:val="en-US"/>
              </w:rPr>
            </w:pPr>
          </w:p>
        </w:tc>
      </w:tr>
      <w:tr w:rsidR="00EF3281" w14:paraId="46970B0C" w14:textId="77777777" w:rsidTr="00092A02">
        <w:tc>
          <w:tcPr>
            <w:tcW w:w="1838" w:type="dxa"/>
          </w:tcPr>
          <w:p w14:paraId="6D531E83" w14:textId="77777777" w:rsidR="00EF3281" w:rsidRPr="00ED482D" w:rsidRDefault="00EF3281" w:rsidP="00EF3281">
            <w:pPr>
              <w:spacing w:before="40" w:after="40"/>
              <w:rPr>
                <w:b/>
                <w:bCs/>
                <w:lang w:val="en-US"/>
              </w:rPr>
            </w:pPr>
            <w:r w:rsidRPr="00ED482D">
              <w:rPr>
                <w:b/>
                <w:bCs/>
                <w:lang w:val="en-US"/>
              </w:rPr>
              <w:t>GMC Number:</w:t>
            </w:r>
          </w:p>
        </w:tc>
        <w:tc>
          <w:tcPr>
            <w:tcW w:w="2410" w:type="dxa"/>
          </w:tcPr>
          <w:p w14:paraId="28C674D6" w14:textId="77777777" w:rsidR="00EF3281" w:rsidRPr="00ED482D" w:rsidRDefault="00EF3281" w:rsidP="00092A02">
            <w:pPr>
              <w:spacing w:before="40" w:after="40"/>
              <w:jc w:val="center"/>
              <w:rPr>
                <w:b/>
                <w:bCs/>
                <w:lang w:val="en-US"/>
              </w:rPr>
            </w:pPr>
          </w:p>
        </w:tc>
        <w:tc>
          <w:tcPr>
            <w:tcW w:w="2551" w:type="dxa"/>
          </w:tcPr>
          <w:p w14:paraId="607D0949" w14:textId="77777777" w:rsidR="00EF3281" w:rsidRPr="00ED482D" w:rsidRDefault="00EF3281" w:rsidP="00EF3281">
            <w:pPr>
              <w:spacing w:before="40" w:after="40"/>
              <w:rPr>
                <w:b/>
                <w:bCs/>
                <w:lang w:val="en-US"/>
              </w:rPr>
            </w:pPr>
            <w:r w:rsidRPr="00ED482D">
              <w:rPr>
                <w:b/>
                <w:bCs/>
                <w:lang w:val="en-US"/>
              </w:rPr>
              <w:t>Email Address:</w:t>
            </w:r>
          </w:p>
        </w:tc>
        <w:tc>
          <w:tcPr>
            <w:tcW w:w="2977" w:type="dxa"/>
          </w:tcPr>
          <w:p w14:paraId="37DA23AA" w14:textId="77777777" w:rsidR="00EF3281" w:rsidRPr="00E579ED" w:rsidRDefault="00EF3281" w:rsidP="00092A02">
            <w:pPr>
              <w:spacing w:before="40" w:after="40"/>
              <w:jc w:val="center"/>
              <w:rPr>
                <w:b/>
                <w:bCs/>
                <w:lang w:val="en-US"/>
              </w:rPr>
            </w:pPr>
          </w:p>
        </w:tc>
      </w:tr>
      <w:tr w:rsidR="00EF3281" w14:paraId="334CD9CE" w14:textId="77777777" w:rsidTr="00092A02">
        <w:tc>
          <w:tcPr>
            <w:tcW w:w="1838" w:type="dxa"/>
          </w:tcPr>
          <w:p w14:paraId="2B8FA07B" w14:textId="77777777" w:rsidR="00EF3281" w:rsidRPr="00ED482D" w:rsidRDefault="00EF3281" w:rsidP="00EF3281">
            <w:pPr>
              <w:spacing w:before="40" w:after="40"/>
              <w:rPr>
                <w:b/>
                <w:bCs/>
                <w:lang w:val="en-US"/>
              </w:rPr>
            </w:pPr>
            <w:r>
              <w:rPr>
                <w:b/>
                <w:bCs/>
                <w:lang w:val="en-US"/>
              </w:rPr>
              <w:t xml:space="preserve">Current </w:t>
            </w:r>
            <w:r w:rsidRPr="00ED482D">
              <w:rPr>
                <w:b/>
                <w:bCs/>
                <w:lang w:val="en-US"/>
              </w:rPr>
              <w:t>Trust:</w:t>
            </w:r>
          </w:p>
        </w:tc>
        <w:tc>
          <w:tcPr>
            <w:tcW w:w="7938" w:type="dxa"/>
            <w:gridSpan w:val="3"/>
          </w:tcPr>
          <w:p w14:paraId="400C4F59" w14:textId="77777777" w:rsidR="00EF3281" w:rsidRPr="00ED482D" w:rsidRDefault="00EF3281" w:rsidP="00EF3281">
            <w:pPr>
              <w:spacing w:before="40" w:after="40"/>
              <w:rPr>
                <w:b/>
                <w:bCs/>
                <w:lang w:val="en-US"/>
              </w:rPr>
            </w:pPr>
          </w:p>
        </w:tc>
      </w:tr>
      <w:tr w:rsidR="00EF3281" w14:paraId="0C57E970" w14:textId="77777777" w:rsidTr="00092A02">
        <w:tc>
          <w:tcPr>
            <w:tcW w:w="1838" w:type="dxa"/>
          </w:tcPr>
          <w:p w14:paraId="264C90D3" w14:textId="77777777" w:rsidR="00EF3281" w:rsidRPr="00ED482D" w:rsidRDefault="00EF3281" w:rsidP="00EF3281">
            <w:pPr>
              <w:spacing w:before="40" w:after="40"/>
              <w:rPr>
                <w:b/>
                <w:bCs/>
                <w:lang w:val="en-US"/>
              </w:rPr>
            </w:pPr>
            <w:r w:rsidRPr="00ED482D">
              <w:rPr>
                <w:b/>
                <w:bCs/>
                <w:lang w:val="en-US"/>
              </w:rPr>
              <w:t>School:</w:t>
            </w:r>
          </w:p>
        </w:tc>
        <w:tc>
          <w:tcPr>
            <w:tcW w:w="2410" w:type="dxa"/>
          </w:tcPr>
          <w:p w14:paraId="625CB216" w14:textId="77777777" w:rsidR="00EF3281" w:rsidRPr="00ED482D" w:rsidRDefault="00EF3281" w:rsidP="00092A02">
            <w:pPr>
              <w:spacing w:before="40" w:after="40"/>
              <w:jc w:val="center"/>
              <w:rPr>
                <w:b/>
                <w:bCs/>
                <w:lang w:val="en-US"/>
              </w:rPr>
            </w:pPr>
          </w:p>
        </w:tc>
        <w:tc>
          <w:tcPr>
            <w:tcW w:w="2551" w:type="dxa"/>
          </w:tcPr>
          <w:p w14:paraId="1928E21E" w14:textId="77777777" w:rsidR="00EF3281" w:rsidRPr="00ED482D" w:rsidRDefault="00EF3281" w:rsidP="00EF3281">
            <w:pPr>
              <w:spacing w:before="40" w:after="40"/>
              <w:rPr>
                <w:b/>
                <w:bCs/>
                <w:lang w:val="en-US"/>
              </w:rPr>
            </w:pPr>
            <w:r w:rsidRPr="00ED482D">
              <w:rPr>
                <w:b/>
                <w:bCs/>
                <w:lang w:val="en-US"/>
              </w:rPr>
              <w:t>Specialty:</w:t>
            </w:r>
          </w:p>
        </w:tc>
        <w:tc>
          <w:tcPr>
            <w:tcW w:w="2977" w:type="dxa"/>
          </w:tcPr>
          <w:p w14:paraId="5077507F" w14:textId="77777777" w:rsidR="00EF3281" w:rsidRPr="00E579ED" w:rsidRDefault="00EF3281" w:rsidP="00092A02">
            <w:pPr>
              <w:spacing w:before="40" w:after="40"/>
              <w:jc w:val="center"/>
              <w:rPr>
                <w:b/>
                <w:bCs/>
                <w:lang w:val="en-US"/>
              </w:rPr>
            </w:pPr>
          </w:p>
        </w:tc>
      </w:tr>
      <w:tr w:rsidR="00EF3281" w14:paraId="14DCC632" w14:textId="77777777" w:rsidTr="00092A02">
        <w:tc>
          <w:tcPr>
            <w:tcW w:w="1838" w:type="dxa"/>
          </w:tcPr>
          <w:p w14:paraId="23A3243D" w14:textId="77777777" w:rsidR="00EF3281" w:rsidRPr="00ED482D" w:rsidRDefault="00EF3281" w:rsidP="00EF3281">
            <w:pPr>
              <w:spacing w:before="40" w:after="40"/>
              <w:rPr>
                <w:b/>
                <w:bCs/>
                <w:lang w:val="en-US"/>
              </w:rPr>
            </w:pPr>
            <w:r w:rsidRPr="00ED482D">
              <w:rPr>
                <w:b/>
                <w:bCs/>
                <w:lang w:val="en-US"/>
              </w:rPr>
              <w:t>Level:</w:t>
            </w:r>
          </w:p>
        </w:tc>
        <w:tc>
          <w:tcPr>
            <w:tcW w:w="2410" w:type="dxa"/>
          </w:tcPr>
          <w:p w14:paraId="44B1F4A1" w14:textId="77777777" w:rsidR="00EF3281" w:rsidRPr="00ED482D" w:rsidRDefault="00EF3281" w:rsidP="00092A02">
            <w:pPr>
              <w:spacing w:before="40" w:after="40"/>
              <w:jc w:val="center"/>
              <w:rPr>
                <w:b/>
                <w:bCs/>
                <w:lang w:val="en-US"/>
              </w:rPr>
            </w:pPr>
          </w:p>
        </w:tc>
        <w:tc>
          <w:tcPr>
            <w:tcW w:w="2551" w:type="dxa"/>
          </w:tcPr>
          <w:p w14:paraId="7A028E5D" w14:textId="77777777" w:rsidR="00EF3281" w:rsidRPr="00ED482D" w:rsidRDefault="00EF3281" w:rsidP="00EF3281">
            <w:pPr>
              <w:spacing w:before="40" w:after="40"/>
              <w:rPr>
                <w:b/>
                <w:bCs/>
                <w:lang w:val="en-US"/>
              </w:rPr>
            </w:pPr>
            <w:r w:rsidRPr="00ED482D">
              <w:rPr>
                <w:b/>
                <w:bCs/>
                <w:lang w:val="en-US"/>
              </w:rPr>
              <w:t>Submission Date:</w:t>
            </w:r>
          </w:p>
        </w:tc>
        <w:tc>
          <w:tcPr>
            <w:tcW w:w="2977" w:type="dxa"/>
          </w:tcPr>
          <w:p w14:paraId="4F1C89BC" w14:textId="77777777" w:rsidR="00EF3281" w:rsidRPr="00E579ED" w:rsidRDefault="00EF3281" w:rsidP="00092A02">
            <w:pPr>
              <w:spacing w:before="40" w:after="40"/>
              <w:jc w:val="center"/>
              <w:rPr>
                <w:b/>
                <w:bCs/>
                <w:lang w:val="en-US"/>
              </w:rPr>
            </w:pPr>
          </w:p>
        </w:tc>
      </w:tr>
      <w:tr w:rsidR="00EF3281" w14:paraId="091E9593" w14:textId="77777777" w:rsidTr="00092A02">
        <w:tc>
          <w:tcPr>
            <w:tcW w:w="9776" w:type="dxa"/>
            <w:gridSpan w:val="4"/>
          </w:tcPr>
          <w:p w14:paraId="74AC17EB" w14:textId="77777777" w:rsidR="00EF3281" w:rsidRPr="00E579ED" w:rsidRDefault="00EF3281" w:rsidP="00EF3281">
            <w:pPr>
              <w:spacing w:before="40" w:after="40"/>
              <w:rPr>
                <w:b/>
                <w:bCs/>
                <w:lang w:val="en-US"/>
              </w:rPr>
            </w:pPr>
          </w:p>
        </w:tc>
      </w:tr>
      <w:tr w:rsidR="00EF3281" w14:paraId="0BA4E2A0" w14:textId="77777777" w:rsidTr="00092A02">
        <w:tc>
          <w:tcPr>
            <w:tcW w:w="1838" w:type="dxa"/>
          </w:tcPr>
          <w:p w14:paraId="755CDDF9" w14:textId="77777777" w:rsidR="00EF3281" w:rsidRPr="00ED482D" w:rsidRDefault="00EF3281" w:rsidP="00EF3281">
            <w:pPr>
              <w:spacing w:before="40" w:after="40"/>
              <w:rPr>
                <w:b/>
                <w:bCs/>
                <w:lang w:val="en-US"/>
              </w:rPr>
            </w:pPr>
            <w:r>
              <w:rPr>
                <w:b/>
                <w:bCs/>
                <w:lang w:val="en-US"/>
              </w:rPr>
              <w:t>Course applied for (i.e. focus of this appeal)</w:t>
            </w:r>
          </w:p>
        </w:tc>
        <w:tc>
          <w:tcPr>
            <w:tcW w:w="7938" w:type="dxa"/>
            <w:gridSpan w:val="3"/>
          </w:tcPr>
          <w:p w14:paraId="06BC94CB" w14:textId="77777777" w:rsidR="00EF3281" w:rsidRPr="00E579ED" w:rsidRDefault="00EF3281" w:rsidP="00092A02">
            <w:pPr>
              <w:spacing w:before="40" w:after="40"/>
              <w:jc w:val="center"/>
              <w:rPr>
                <w:b/>
                <w:bCs/>
                <w:lang w:val="en-US"/>
              </w:rPr>
            </w:pPr>
          </w:p>
        </w:tc>
      </w:tr>
      <w:tr w:rsidR="00EF3281" w14:paraId="3B82B218" w14:textId="77777777" w:rsidTr="00092A02">
        <w:tc>
          <w:tcPr>
            <w:tcW w:w="1838" w:type="dxa"/>
          </w:tcPr>
          <w:p w14:paraId="4F96D46A" w14:textId="77777777" w:rsidR="00EF3281" w:rsidRDefault="00EF3281" w:rsidP="00EF3281">
            <w:pPr>
              <w:spacing w:before="40" w:after="40"/>
              <w:rPr>
                <w:b/>
                <w:bCs/>
                <w:lang w:val="en-US"/>
              </w:rPr>
            </w:pPr>
            <w:r>
              <w:rPr>
                <w:b/>
                <w:bCs/>
                <w:lang w:val="en-US"/>
              </w:rPr>
              <w:t>Date of course applied for</w:t>
            </w:r>
          </w:p>
        </w:tc>
        <w:tc>
          <w:tcPr>
            <w:tcW w:w="7938" w:type="dxa"/>
            <w:gridSpan w:val="3"/>
          </w:tcPr>
          <w:p w14:paraId="685FBA80" w14:textId="77777777" w:rsidR="00EF3281" w:rsidRPr="00E579ED" w:rsidRDefault="00EF3281" w:rsidP="00092A02">
            <w:pPr>
              <w:spacing w:before="40" w:after="40"/>
              <w:jc w:val="center"/>
              <w:rPr>
                <w:b/>
                <w:bCs/>
                <w:lang w:val="en-US"/>
              </w:rPr>
            </w:pPr>
          </w:p>
        </w:tc>
      </w:tr>
      <w:tr w:rsidR="00EF3281" w14:paraId="626C1585" w14:textId="77777777" w:rsidTr="00092A02">
        <w:tc>
          <w:tcPr>
            <w:tcW w:w="9776" w:type="dxa"/>
            <w:gridSpan w:val="4"/>
          </w:tcPr>
          <w:p w14:paraId="1FF70449" w14:textId="77777777" w:rsidR="00EF3281" w:rsidRPr="00E579ED" w:rsidRDefault="00EF3281" w:rsidP="00092A02">
            <w:pPr>
              <w:spacing w:before="40" w:after="40"/>
              <w:jc w:val="center"/>
              <w:rPr>
                <w:b/>
                <w:bCs/>
                <w:lang w:val="en-US"/>
              </w:rPr>
            </w:pPr>
          </w:p>
        </w:tc>
      </w:tr>
      <w:tr w:rsidR="00EF3281" w14:paraId="71B08BDC" w14:textId="77777777" w:rsidTr="00EF3281">
        <w:tc>
          <w:tcPr>
            <w:tcW w:w="9776" w:type="dxa"/>
            <w:gridSpan w:val="4"/>
            <w:tcBorders>
              <w:bottom w:val="single" w:sz="4" w:space="0" w:color="auto"/>
            </w:tcBorders>
          </w:tcPr>
          <w:p w14:paraId="67828793" w14:textId="77777777" w:rsidR="00EF3281" w:rsidRDefault="00EF3281" w:rsidP="00092A02">
            <w:pPr>
              <w:spacing w:before="40" w:after="40"/>
              <w:rPr>
                <w:b/>
                <w:bCs/>
                <w:lang w:val="en-US"/>
              </w:rPr>
            </w:pPr>
            <w:r w:rsidRPr="00ED482D">
              <w:rPr>
                <w:b/>
                <w:bCs/>
                <w:lang w:val="en-US"/>
              </w:rPr>
              <w:t>Signature</w:t>
            </w:r>
            <w:r>
              <w:rPr>
                <w:b/>
                <w:bCs/>
                <w:lang w:val="en-US"/>
              </w:rPr>
              <w:t>: (Note, electronic signatures are permitted)</w:t>
            </w:r>
          </w:p>
          <w:p w14:paraId="159800B3" w14:textId="77777777" w:rsidR="00EF3281" w:rsidRDefault="00EF3281" w:rsidP="00092A02">
            <w:pPr>
              <w:spacing w:before="40" w:after="40"/>
              <w:rPr>
                <w:b/>
                <w:bCs/>
                <w:lang w:val="en-US"/>
              </w:rPr>
            </w:pPr>
          </w:p>
          <w:p w14:paraId="035F94E5" w14:textId="77777777" w:rsidR="00EF3281" w:rsidRDefault="00EF3281" w:rsidP="00092A02">
            <w:pPr>
              <w:spacing w:before="40" w:after="40"/>
              <w:rPr>
                <w:b/>
                <w:bCs/>
                <w:lang w:val="en-US"/>
              </w:rPr>
            </w:pPr>
          </w:p>
          <w:p w14:paraId="04DFBBB5" w14:textId="77777777" w:rsidR="00EF3281" w:rsidRDefault="00EF3281" w:rsidP="00092A02">
            <w:pPr>
              <w:spacing w:before="40" w:after="40"/>
              <w:rPr>
                <w:b/>
                <w:bCs/>
                <w:lang w:val="en-US"/>
              </w:rPr>
            </w:pPr>
          </w:p>
          <w:p w14:paraId="1630D02B" w14:textId="77777777" w:rsidR="00EF3281" w:rsidRDefault="00EF3281" w:rsidP="00092A02">
            <w:pPr>
              <w:spacing w:before="40" w:after="40"/>
              <w:rPr>
                <w:b/>
                <w:bCs/>
                <w:lang w:val="en-US"/>
              </w:rPr>
            </w:pPr>
          </w:p>
          <w:p w14:paraId="69AECB0C" w14:textId="77777777" w:rsidR="00EF3281" w:rsidRPr="00A81DC8" w:rsidRDefault="00EF3281" w:rsidP="00092A02">
            <w:pPr>
              <w:spacing w:before="40" w:after="40"/>
              <w:rPr>
                <w:b/>
                <w:bCs/>
                <w:lang w:val="en-US"/>
              </w:rPr>
            </w:pPr>
          </w:p>
        </w:tc>
      </w:tr>
      <w:tr w:rsidR="00EF3281" w14:paraId="508F75F7" w14:textId="77777777" w:rsidTr="00EF3281">
        <w:tc>
          <w:tcPr>
            <w:tcW w:w="6799" w:type="dxa"/>
            <w:gridSpan w:val="3"/>
            <w:tcBorders>
              <w:bottom w:val="single" w:sz="4" w:space="0" w:color="auto"/>
            </w:tcBorders>
            <w:shd w:val="clear" w:color="auto" w:fill="CAC3C5" w:themeFill="background1" w:themeFillTint="40"/>
          </w:tcPr>
          <w:p w14:paraId="1CF26478" w14:textId="77777777" w:rsidR="00EF3281" w:rsidRPr="00DE4626" w:rsidRDefault="00EF3281" w:rsidP="00092A02">
            <w:pPr>
              <w:spacing w:before="40" w:after="40"/>
              <w:rPr>
                <w:b/>
                <w:bCs/>
                <w:lang w:val="en-US"/>
              </w:rPr>
            </w:pPr>
            <w:r w:rsidRPr="00DE4626">
              <w:rPr>
                <w:b/>
                <w:bCs/>
                <w:lang w:val="en-US"/>
              </w:rPr>
              <w:t>Anonymity for the appellant will be maintained within the Local Office wherever possible. If you are happy to consent to waiving anonymity, please mark X in the box</w:t>
            </w:r>
          </w:p>
        </w:tc>
        <w:tc>
          <w:tcPr>
            <w:tcW w:w="2977" w:type="dxa"/>
            <w:tcBorders>
              <w:bottom w:val="single" w:sz="4" w:space="0" w:color="auto"/>
            </w:tcBorders>
            <w:shd w:val="clear" w:color="auto" w:fill="CAC3C5" w:themeFill="background1" w:themeFillTint="40"/>
          </w:tcPr>
          <w:p w14:paraId="1A0518A7" w14:textId="77777777" w:rsidR="00EF3281" w:rsidRPr="00DE4626" w:rsidRDefault="00EF3281" w:rsidP="00092A02">
            <w:pPr>
              <w:spacing w:before="40" w:after="40"/>
              <w:rPr>
                <w:b/>
                <w:bCs/>
                <w:lang w:val="en-US"/>
              </w:rPr>
            </w:pPr>
            <w:r w:rsidRPr="00DE4626">
              <w:rPr>
                <w:b/>
                <w:bCs/>
                <w:noProof/>
                <w:lang w:val="en-US"/>
              </w:rPr>
              <mc:AlternateContent>
                <mc:Choice Requires="wps">
                  <w:drawing>
                    <wp:anchor distT="45720" distB="45720" distL="114300" distR="114300" simplePos="0" relativeHeight="251659264" behindDoc="0" locked="0" layoutInCell="1" allowOverlap="1" wp14:anchorId="350C914C" wp14:editId="3E2EEB7F">
                      <wp:simplePos x="0" y="0"/>
                      <wp:positionH relativeFrom="column">
                        <wp:posOffset>585470</wp:posOffset>
                      </wp:positionH>
                      <wp:positionV relativeFrom="paragraph">
                        <wp:posOffset>129540</wp:posOffset>
                      </wp:positionV>
                      <wp:extent cx="400050" cy="2381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238125"/>
                              </a:xfrm>
                              <a:prstGeom prst="rect">
                                <a:avLst/>
                              </a:prstGeom>
                              <a:solidFill>
                                <a:srgbClr val="FFFFFF"/>
                              </a:solidFill>
                              <a:ln w="9525">
                                <a:solidFill>
                                  <a:srgbClr val="000000"/>
                                </a:solidFill>
                                <a:miter lim="800000"/>
                                <a:headEnd/>
                                <a:tailEnd/>
                              </a:ln>
                            </wps:spPr>
                            <wps:txbx>
                              <w:txbxContent>
                                <w:p w14:paraId="4DDDF82C" w14:textId="77777777" w:rsidR="00EF3281" w:rsidRDefault="00EF3281" w:rsidP="00EF328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0C914C" id="_x0000_t202" coordsize="21600,21600" o:spt="202" path="m,l,21600r21600,l21600,xe">
                      <v:stroke joinstyle="miter"/>
                      <v:path gradientshapeok="t" o:connecttype="rect"/>
                    </v:shapetype>
                    <v:shape id="Text Box 2" o:spid="_x0000_s1026" type="#_x0000_t202" style="position:absolute;margin-left:46.1pt;margin-top:10.2pt;width:31.5pt;height:1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">
                      <v:textbox>
                        <w:txbxContent>
                          <w:p w14:paraId="4DDDF82C" w14:textId="77777777" w:rsidR="00EF3281" w:rsidRDefault="00EF3281" w:rsidP="00EF3281"/>
                        </w:txbxContent>
                      </v:textbox>
                      <w10:wrap type="square"/>
                    </v:shape>
                  </w:pict>
                </mc:Fallback>
              </mc:AlternateContent>
            </w:r>
          </w:p>
        </w:tc>
      </w:tr>
    </w:tbl>
    <w:p w14:paraId="2AAD6085" w14:textId="77777777" w:rsidR="00EF3281" w:rsidRDefault="00EF3281" w:rsidP="00EF3281">
      <w:pPr>
        <w:spacing w:before="40" w:after="40"/>
        <w:jc w:val="center"/>
        <w:rPr>
          <w:b/>
          <w:bCs/>
          <w:sz w:val="32"/>
          <w:szCs w:val="32"/>
          <w:lang w:val="en-US"/>
        </w:rPr>
      </w:pPr>
    </w:p>
    <w:p w14:paraId="585C9559" w14:textId="77777777" w:rsidR="00EF3281" w:rsidRDefault="00EF3281" w:rsidP="00EF3281">
      <w:pPr>
        <w:spacing w:before="40" w:after="40"/>
        <w:jc w:val="center"/>
        <w:rPr>
          <w:b/>
          <w:bCs/>
          <w:sz w:val="32"/>
          <w:szCs w:val="32"/>
          <w:lang w:val="en-US"/>
        </w:rPr>
      </w:pPr>
    </w:p>
    <w:p w14:paraId="72DA58A9" w14:textId="77777777" w:rsidR="00EF3281" w:rsidRDefault="00EF3281" w:rsidP="00EF3281">
      <w:pPr>
        <w:spacing w:before="40" w:after="40"/>
        <w:jc w:val="center"/>
        <w:rPr>
          <w:b/>
          <w:bCs/>
          <w:sz w:val="32"/>
          <w:szCs w:val="32"/>
          <w:lang w:val="en-US"/>
        </w:rPr>
      </w:pPr>
    </w:p>
    <w:p w14:paraId="3D8849B9" w14:textId="77777777" w:rsidR="00EF3281" w:rsidRDefault="00EF3281" w:rsidP="00EF3281">
      <w:pPr>
        <w:spacing w:before="40" w:after="40"/>
        <w:rPr>
          <w:b/>
          <w:bCs/>
          <w:sz w:val="32"/>
          <w:szCs w:val="32"/>
          <w:lang w:val="en-US"/>
        </w:rPr>
      </w:pPr>
    </w:p>
    <w:p w14:paraId="308121A3" w14:textId="77777777" w:rsidR="00EF3281" w:rsidRDefault="00EF3281" w:rsidP="00EF3281">
      <w:pPr>
        <w:spacing w:before="40" w:after="40"/>
        <w:rPr>
          <w:b/>
          <w:bCs/>
          <w:sz w:val="32"/>
          <w:szCs w:val="32"/>
          <w:lang w:val="en-US"/>
        </w:rPr>
      </w:pPr>
    </w:p>
    <w:p w14:paraId="64F4457A" w14:textId="77777777" w:rsidR="00EF3281" w:rsidRDefault="00EF3281" w:rsidP="00EF3281">
      <w:pPr>
        <w:spacing w:before="40" w:after="40"/>
        <w:rPr>
          <w:b/>
          <w:bCs/>
          <w:sz w:val="32"/>
          <w:szCs w:val="32"/>
          <w:lang w:val="en-US"/>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776"/>
      </w:tblGrid>
      <w:tr w:rsidR="00EF3281" w14:paraId="2B882DCA" w14:textId="77777777" w:rsidTr="008073E3">
        <w:tc>
          <w:tcPr>
            <w:tcW w:w="9776" w:type="dxa"/>
            <w:shd w:val="clear" w:color="auto" w:fill="CAC3C5" w:themeFill="background1" w:themeFillTint="40"/>
          </w:tcPr>
          <w:p w14:paraId="0A1A3C4E" w14:textId="77777777" w:rsidR="00EF3281" w:rsidRDefault="00EF3281" w:rsidP="00092A02">
            <w:pPr>
              <w:spacing w:before="40" w:after="40"/>
              <w:jc w:val="center"/>
              <w:rPr>
                <w:b/>
                <w:bCs/>
                <w:sz w:val="32"/>
                <w:szCs w:val="32"/>
                <w:lang w:val="en-US"/>
              </w:rPr>
            </w:pPr>
            <w:r>
              <w:rPr>
                <w:b/>
                <w:bCs/>
                <w:color w:val="231F20" w:themeColor="background1"/>
                <w:sz w:val="28"/>
                <w:szCs w:val="28"/>
                <w:lang w:val="en-US"/>
              </w:rPr>
              <w:lastRenderedPageBreak/>
              <w:t>Reason for</w:t>
            </w:r>
            <w:r w:rsidRPr="00DF5313">
              <w:rPr>
                <w:b/>
                <w:bCs/>
                <w:color w:val="231F20" w:themeColor="background1"/>
                <w:sz w:val="28"/>
                <w:szCs w:val="28"/>
                <w:lang w:val="en-US"/>
              </w:rPr>
              <w:t xml:space="preserve"> Appeal</w:t>
            </w:r>
          </w:p>
        </w:tc>
      </w:tr>
    </w:tbl>
    <w:p w14:paraId="225173BA" w14:textId="77777777" w:rsidR="008073E3" w:rsidRDefault="008073E3" w:rsidP="008073E3">
      <w:pPr>
        <w:spacing w:after="0" w:line="240" w:lineRule="auto"/>
        <w:rPr>
          <w:lang w:val="en-US"/>
        </w:rPr>
      </w:pPr>
    </w:p>
    <w:p w14:paraId="29D17C24" w14:textId="77777777" w:rsidR="003E484C" w:rsidRPr="003E484C" w:rsidRDefault="003E484C" w:rsidP="003E484C">
      <w:pPr>
        <w:spacing w:after="0" w:line="240" w:lineRule="auto"/>
      </w:pPr>
      <w:r w:rsidRPr="003E484C">
        <w:t>Please state the reason(s) for your appeal below, including any evidence you believe supports your case. Why do you think the original decision should be reconsidered? Additional evidence may be submitted with this form.</w:t>
      </w:r>
    </w:p>
    <w:p w14:paraId="64943530" w14:textId="77777777" w:rsidR="008073E3" w:rsidRPr="00EF3281" w:rsidRDefault="008073E3" w:rsidP="008073E3">
      <w:pPr>
        <w:spacing w:after="0" w:line="240" w:lineRule="auto"/>
        <w:rPr>
          <w:lang w:val="en-US"/>
        </w:rPr>
      </w:pPr>
    </w:p>
    <w:tbl>
      <w:tblPr>
        <w:tblStyle w:val="TableGrid"/>
        <w:tblW w:w="0" w:type="auto"/>
        <w:tblLook w:val="04A0" w:firstRow="1" w:lastRow="0" w:firstColumn="1" w:lastColumn="0" w:noHBand="0" w:noVBand="1"/>
      </w:tblPr>
      <w:tblGrid>
        <w:gridCol w:w="9854"/>
      </w:tblGrid>
      <w:tr w:rsidR="008073E3" w14:paraId="5F1EA2FF" w14:textId="77777777" w:rsidTr="008073E3">
        <w:tc>
          <w:tcPr>
            <w:tcW w:w="9854" w:type="dxa"/>
          </w:tcPr>
          <w:p w14:paraId="24C9508D" w14:textId="77777777" w:rsidR="008073E3" w:rsidRDefault="008073E3" w:rsidP="00EF3281">
            <w:pPr>
              <w:rPr>
                <w:lang w:eastAsia="en-US"/>
              </w:rPr>
            </w:pPr>
          </w:p>
          <w:p w14:paraId="5A23EA18" w14:textId="77777777" w:rsidR="008073E3" w:rsidRDefault="008073E3" w:rsidP="00EF3281"/>
          <w:p w14:paraId="2ED86F64" w14:textId="77777777" w:rsidR="008073E3" w:rsidRDefault="008073E3" w:rsidP="00EF3281"/>
          <w:p w14:paraId="40360C8B" w14:textId="77777777" w:rsidR="008073E3" w:rsidRDefault="008073E3" w:rsidP="00EF3281"/>
          <w:p w14:paraId="748C19B1" w14:textId="77777777" w:rsidR="008073E3" w:rsidRDefault="008073E3" w:rsidP="00EF3281"/>
          <w:p w14:paraId="3DC29C67" w14:textId="77777777" w:rsidR="008073E3" w:rsidRDefault="008073E3" w:rsidP="00EF3281"/>
          <w:p w14:paraId="6DF6F40E" w14:textId="77777777" w:rsidR="008073E3" w:rsidRDefault="008073E3" w:rsidP="00EF3281"/>
          <w:p w14:paraId="35FDB8B8" w14:textId="77777777" w:rsidR="008073E3" w:rsidRDefault="008073E3" w:rsidP="00EF3281"/>
          <w:p w14:paraId="61A43997" w14:textId="77777777" w:rsidR="008073E3" w:rsidRDefault="008073E3" w:rsidP="00EF3281"/>
          <w:p w14:paraId="74425262" w14:textId="77777777" w:rsidR="008073E3" w:rsidRDefault="008073E3" w:rsidP="00EF3281"/>
          <w:p w14:paraId="2F5F7576" w14:textId="77777777" w:rsidR="008073E3" w:rsidRDefault="008073E3" w:rsidP="00EF3281"/>
          <w:p w14:paraId="7C29ED15" w14:textId="77777777" w:rsidR="008073E3" w:rsidRDefault="008073E3" w:rsidP="00EF3281"/>
          <w:p w14:paraId="6F7927D3" w14:textId="77777777" w:rsidR="008073E3" w:rsidRDefault="008073E3" w:rsidP="00EF3281"/>
          <w:p w14:paraId="15F9CAC2" w14:textId="77777777" w:rsidR="008073E3" w:rsidRDefault="008073E3" w:rsidP="00EF3281"/>
          <w:p w14:paraId="2AE426C1" w14:textId="77777777" w:rsidR="008073E3" w:rsidRDefault="008073E3" w:rsidP="00EF3281"/>
          <w:p w14:paraId="0DAF8F63" w14:textId="77777777" w:rsidR="008073E3" w:rsidRDefault="008073E3" w:rsidP="00EF3281"/>
          <w:p w14:paraId="231C7134" w14:textId="77777777" w:rsidR="008073E3" w:rsidRDefault="008073E3" w:rsidP="00EF3281"/>
          <w:p w14:paraId="152FA020" w14:textId="77777777" w:rsidR="008073E3" w:rsidRDefault="008073E3" w:rsidP="00EF3281"/>
        </w:tc>
      </w:tr>
    </w:tbl>
    <w:p w14:paraId="355FF365" w14:textId="77777777" w:rsidR="00EF3281" w:rsidRDefault="00EF3281" w:rsidP="00EF3281"/>
    <w:sectPr w:rsidR="00EF3281" w:rsidSect="00651042">
      <w:headerReference w:type="first" r:id="rId17"/>
      <w:footerReference w:type="first" r:id="rId18"/>
      <w:pgSz w:w="11906" w:h="16838"/>
      <w:pgMar w:top="1021" w:right="1021" w:bottom="1021" w:left="1021" w:header="454"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B543A" w14:textId="77777777" w:rsidR="00564068" w:rsidRDefault="00564068" w:rsidP="000C24AF">
      <w:pPr>
        <w:spacing w:after="0"/>
      </w:pPr>
      <w:r>
        <w:separator/>
      </w:r>
    </w:p>
  </w:endnote>
  <w:endnote w:type="continuationSeparator" w:id="0">
    <w:p w14:paraId="487C8298" w14:textId="77777777" w:rsidR="00564068" w:rsidRDefault="00564068" w:rsidP="000C24AF">
      <w:pPr>
        <w:spacing w:after="0"/>
      </w:pPr>
      <w:r>
        <w:continuationSeparator/>
      </w:r>
    </w:p>
  </w:endnote>
  <w:endnote w:type="continuationNotice" w:id="1">
    <w:p w14:paraId="16A528F9" w14:textId="77777777" w:rsidR="00564068" w:rsidRDefault="005640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DD63" w14:textId="77777777" w:rsidR="00603A2C" w:rsidRDefault="00603A2C" w:rsidP="00603A2C">
    <w:pPr>
      <w:pStyle w:val="Footer"/>
      <w:pBdr>
        <w:top w:val="single" w:sz="4" w:space="1" w:color="005EB8"/>
      </w:pBdr>
    </w:pPr>
  </w:p>
  <w:p w14:paraId="1344F523" w14:textId="77777777" w:rsidR="00B72132" w:rsidRPr="00AC35F8" w:rsidRDefault="00B72132">
    <w:pPr>
      <w:pStyle w:val="Footer"/>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1646627"/>
      <w:docPartObj>
        <w:docPartGallery w:val="Page Numbers (Bottom of Page)"/>
        <w:docPartUnique/>
      </w:docPartObj>
    </w:sdtPr>
    <w:sdtContent>
      <w:p w14:paraId="6EE3B7F9" w14:textId="77777777" w:rsidR="008A3E2F" w:rsidRDefault="008A3E2F" w:rsidP="008A3E2F">
        <w:pPr>
          <w:pStyle w:val="Footer"/>
          <w:pBdr>
            <w:top w:val="single" w:sz="4" w:space="1" w:color="005EB8"/>
          </w:pBdr>
        </w:pPr>
      </w:p>
      <w:p w14:paraId="3115ADB0" w14:textId="77777777" w:rsidR="00B72132" w:rsidRPr="008A3E2F" w:rsidRDefault="008A3E2F" w:rsidP="008A3E2F">
        <w:pPr>
          <w:pStyle w:val="Footer"/>
        </w:pPr>
        <w:r w:rsidRPr="00AC35F8">
          <w:rPr>
            <w:sz w:val="24"/>
          </w:rPr>
          <w:t>© NHS England 202</w:t>
        </w:r>
        <w:r w:rsidR="009F7C5E">
          <w:rPr>
            <w:sz w:val="24"/>
          </w:rPr>
          <w:t>6</w:t>
        </w:r>
        <w:r>
          <w:rPr>
            <w:sz w:val="24"/>
            <w:szCs w:val="36"/>
          </w:rPr>
          <w:tab/>
        </w:r>
        <w:r w:rsidRPr="008D50ED">
          <w:rPr>
            <w:sz w:val="24"/>
            <w:szCs w:val="36"/>
          </w:rPr>
          <w:fldChar w:fldCharType="begin"/>
        </w:r>
        <w:r w:rsidRPr="008D50ED">
          <w:rPr>
            <w:sz w:val="24"/>
            <w:szCs w:val="36"/>
          </w:rPr>
          <w:instrText>PAGE   \* MERGEFORMAT</w:instrText>
        </w:r>
        <w:r w:rsidRPr="008D50ED">
          <w:rPr>
            <w:sz w:val="24"/>
            <w:szCs w:val="36"/>
          </w:rPr>
          <w:fldChar w:fldCharType="separate"/>
        </w:r>
        <w:r>
          <w:rPr>
            <w:sz w:val="24"/>
            <w:szCs w:val="36"/>
          </w:rPr>
          <w:t>2</w:t>
        </w:r>
        <w:r w:rsidRPr="008D50ED">
          <w:rPr>
            <w:sz w:val="24"/>
            <w:szCs w:val="3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796495"/>
      <w:docPartObj>
        <w:docPartGallery w:val="Page Numbers (Bottom of Page)"/>
        <w:docPartUnique/>
      </w:docPartObj>
    </w:sdtPr>
    <w:sdtContent>
      <w:p w14:paraId="1F3440E0" w14:textId="77777777" w:rsidR="00603A2C" w:rsidRDefault="00603A2C" w:rsidP="00603A2C">
        <w:pPr>
          <w:pStyle w:val="Footer"/>
          <w:pBdr>
            <w:top w:val="single" w:sz="4" w:space="1" w:color="005EB8"/>
          </w:pBdr>
        </w:pPr>
      </w:p>
      <w:p w14:paraId="32A9982F" w14:textId="77777777" w:rsidR="00F126B3" w:rsidRPr="00F126B3" w:rsidRDefault="008F6069" w:rsidP="00F126B3">
        <w:pPr>
          <w:pStyle w:val="Footer"/>
        </w:pPr>
        <w:r>
          <w:rPr>
            <w:szCs w:val="18"/>
          </w:rPr>
          <w:t xml:space="preserve">Copyright </w:t>
        </w:r>
        <w:r w:rsidRPr="008F6069">
          <w:rPr>
            <w:szCs w:val="18"/>
          </w:rPr>
          <w:t>© NHS England 2023</w:t>
        </w:r>
        <w:r>
          <w:rPr>
            <w:sz w:val="24"/>
            <w:szCs w:val="36"/>
          </w:rPr>
          <w:tab/>
        </w:r>
        <w:r w:rsidR="00F126B3" w:rsidRPr="008D50ED">
          <w:rPr>
            <w:sz w:val="24"/>
            <w:szCs w:val="36"/>
          </w:rPr>
          <w:fldChar w:fldCharType="begin"/>
        </w:r>
        <w:r w:rsidR="00F126B3" w:rsidRPr="008D50ED">
          <w:rPr>
            <w:sz w:val="24"/>
            <w:szCs w:val="36"/>
          </w:rPr>
          <w:instrText>PAGE   \* MERGEFORMAT</w:instrText>
        </w:r>
        <w:r w:rsidR="00F126B3" w:rsidRPr="008D50ED">
          <w:rPr>
            <w:sz w:val="24"/>
            <w:szCs w:val="36"/>
          </w:rPr>
          <w:fldChar w:fldCharType="separate"/>
        </w:r>
        <w:r w:rsidR="00F126B3">
          <w:rPr>
            <w:sz w:val="24"/>
            <w:szCs w:val="36"/>
          </w:rPr>
          <w:t>3</w:t>
        </w:r>
        <w:r w:rsidR="00F126B3" w:rsidRPr="008D50ED">
          <w:rPr>
            <w:sz w:val="24"/>
            <w:szCs w:val="3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87D7A7" w14:textId="77777777" w:rsidR="00564068" w:rsidRDefault="00564068" w:rsidP="000C24AF">
      <w:pPr>
        <w:spacing w:after="0"/>
      </w:pPr>
      <w:r>
        <w:separator/>
      </w:r>
    </w:p>
  </w:footnote>
  <w:footnote w:type="continuationSeparator" w:id="0">
    <w:p w14:paraId="1BE55CB1" w14:textId="77777777" w:rsidR="00564068" w:rsidRDefault="00564068" w:rsidP="000C24AF">
      <w:pPr>
        <w:spacing w:after="0"/>
      </w:pPr>
      <w:r>
        <w:continuationSeparator/>
      </w:r>
    </w:p>
  </w:footnote>
  <w:footnote w:type="continuationNotice" w:id="1">
    <w:p w14:paraId="2F84BF8E" w14:textId="77777777" w:rsidR="00564068" w:rsidRDefault="005640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38681" w14:textId="77777777" w:rsidR="00F126B3" w:rsidRPr="00EF3281" w:rsidRDefault="00F126B3" w:rsidP="00EF3281">
    <w:pPr>
      <w:pStyle w:val="Header"/>
      <w:pBdr>
        <w:bottom w:val="none" w:sz="0" w:space="0" w:color="auto"/>
      </w:pBdr>
    </w:pPr>
    <w:r w:rsidRPr="00DD3B24">
      <w:rPr>
        <w:noProof/>
      </w:rPr>
      <w:drawing>
        <wp:anchor distT="0" distB="0" distL="114300" distR="114300" simplePos="0" relativeHeight="251666432" behindDoc="1" locked="1" layoutInCell="1" allowOverlap="0" wp14:anchorId="0C8E1614" wp14:editId="41F1B5D6">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1D1BAFAC" w14:textId="77777777" w:rsidR="00F25CC7" w:rsidRPr="00F126B3" w:rsidRDefault="00F25CC7" w:rsidP="008A3E2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A321EB" w14:textId="77777777" w:rsidR="00B72132" w:rsidRDefault="00B72132" w:rsidP="00B72132">
    <w:pPr>
      <w:pStyle w:val="Header"/>
      <w:pBdr>
        <w:bottom w:val="none" w:sz="0" w:space="0" w:color="auto"/>
      </w:pBdr>
    </w:pPr>
    <w:r>
      <w:rPr>
        <w:rFonts w:asciiTheme="minorHAnsi" w:hAnsiTheme="minorHAnsi"/>
        <w:b/>
        <w:bCs/>
        <w:noProof/>
        <w:lang w:eastAsia="en-GB"/>
      </w:rPr>
      <w:drawing>
        <wp:anchor distT="0" distB="0" distL="114300" distR="114300" simplePos="0" relativeHeight="251660288" behindDoc="1" locked="0" layoutInCell="1" allowOverlap="1" wp14:anchorId="70D9B1E6" wp14:editId="6A8AB89E">
          <wp:simplePos x="0" y="0"/>
          <wp:positionH relativeFrom="page">
            <wp:align>right</wp:align>
          </wp:positionH>
          <wp:positionV relativeFrom="page">
            <wp:posOffset>0</wp:posOffset>
          </wp:positionV>
          <wp:extent cx="1839600" cy="1519200"/>
          <wp:effectExtent l="0" t="0" r="0" b="0"/>
          <wp:wrapTight wrapText="bothSides">
            <wp:wrapPolygon edited="0">
              <wp:start x="4324" y="5237"/>
              <wp:lineTo x="4324" y="16254"/>
              <wp:lineTo x="5667" y="17157"/>
              <wp:lineTo x="8351" y="17518"/>
              <wp:lineTo x="9693" y="17518"/>
              <wp:lineTo x="14763" y="17157"/>
              <wp:lineTo x="17149" y="16254"/>
              <wp:lineTo x="16851" y="5237"/>
              <wp:lineTo x="4324" y="5237"/>
            </wp:wrapPolygon>
          </wp:wrapTight>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839600" cy="1519200"/>
                  </a:xfrm>
                  <a:prstGeom prst="rect">
                    <a:avLst/>
                  </a:prstGeom>
                </pic:spPr>
              </pic:pic>
            </a:graphicData>
          </a:graphic>
          <wp14:sizeRelH relativeFrom="margin">
            <wp14:pctWidth>0</wp14:pctWidth>
          </wp14:sizeRelH>
          <wp14:sizeRelV relativeFrom="margin">
            <wp14:pctHeight>0</wp14:pctHeight>
          </wp14:sizeRelV>
        </wp:anchor>
      </w:drawing>
    </w:r>
  </w:p>
  <w:p w14:paraId="4658E141" w14:textId="77777777" w:rsidR="00B72132" w:rsidRDefault="00B72132" w:rsidP="00B72132">
    <w:pPr>
      <w:pStyle w:val="Header"/>
      <w:pBdr>
        <w:bottom w:val="none" w:sz="0" w:space="0" w:color="auto"/>
      </w:pBdr>
    </w:pPr>
  </w:p>
  <w:p w14:paraId="5AC64CE2" w14:textId="77777777" w:rsidR="00B72132" w:rsidRPr="001D243C" w:rsidRDefault="00B72132" w:rsidP="00B72132">
    <w:pPr>
      <w:pStyle w:val="Header"/>
      <w:pBdr>
        <w:bottom w:val="none" w:sz="0" w:space="0" w:color="auto"/>
      </w:pBdr>
    </w:pPr>
  </w:p>
  <w:p w14:paraId="048064E1" w14:textId="77777777" w:rsidR="00B72132" w:rsidRPr="00B72132" w:rsidRDefault="00B72132" w:rsidP="00B72132">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A52B" w14:textId="77777777" w:rsidR="00F126B3" w:rsidRDefault="00F126B3" w:rsidP="00F126B3">
    <w:pPr>
      <w:pStyle w:val="Header"/>
      <w:pBdr>
        <w:bottom w:val="none" w:sz="0" w:space="0" w:color="auto"/>
      </w:pBdr>
    </w:pPr>
    <w:r w:rsidRPr="00DD3B24">
      <w:rPr>
        <w:noProof/>
      </w:rPr>
      <w:drawing>
        <wp:anchor distT="0" distB="0" distL="114300" distR="114300" simplePos="0" relativeHeight="251664384" behindDoc="1" locked="1" layoutInCell="1" allowOverlap="0" wp14:anchorId="66D96D2C" wp14:editId="3E3E20C7">
          <wp:simplePos x="0" y="0"/>
          <wp:positionH relativeFrom="page">
            <wp:align>right</wp:align>
          </wp:positionH>
          <wp:positionV relativeFrom="page">
            <wp:posOffset>360045</wp:posOffset>
          </wp:positionV>
          <wp:extent cx="3600000" cy="133200"/>
          <wp:effectExtent l="0" t="0" r="0" b="0"/>
          <wp:wrapTight wrapText="bothSides">
            <wp:wrapPolygon edited="0">
              <wp:start x="0" y="0"/>
              <wp:lineTo x="0" y="18603"/>
              <wp:lineTo x="21413" y="18603"/>
              <wp:lineTo x="21413" y="0"/>
              <wp:lineTo x="0" y="0"/>
            </wp:wrapPolygon>
          </wp:wrapTight>
          <wp:docPr id="42" name="Picture 4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934657" name="Picture 1157934657">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flipH="1">
                    <a:off x="0" y="0"/>
                    <a:ext cx="3600000" cy="133200"/>
                  </a:xfrm>
                  <a:prstGeom prst="rect">
                    <a:avLst/>
                  </a:prstGeom>
                </pic:spPr>
              </pic:pic>
            </a:graphicData>
          </a:graphic>
          <wp14:sizeRelH relativeFrom="page">
            <wp14:pctWidth>0</wp14:pctWidth>
          </wp14:sizeRelH>
          <wp14:sizeRelV relativeFrom="page">
            <wp14:pctHeight>0</wp14:pctHeight>
          </wp14:sizeRelV>
        </wp:anchor>
      </w:drawing>
    </w:r>
  </w:p>
  <w:p w14:paraId="620A56AF" w14:textId="77777777" w:rsidR="00F126B3" w:rsidRPr="009F3A1D" w:rsidRDefault="00000000" w:rsidP="00F126B3">
    <w:pPr>
      <w:pStyle w:val="Header"/>
      <w:pBdr>
        <w:bottom w:val="single" w:sz="4" w:space="4" w:color="auto"/>
      </w:pBdr>
      <w:rPr>
        <w:sz w:val="24"/>
      </w:rPr>
    </w:pPr>
    <w:sdt>
      <w:sdtPr>
        <w:alias w:val="Title"/>
        <w:tag w:val="title"/>
        <w:id w:val="-644359137"/>
        <w:placeholder>
          <w:docPart w:val="C29D73A8BC214B1491377B7ED0854658"/>
        </w:placeholder>
        <w:dataBinding w:prefixMappings="xmlns:ns0='http://purl.org/dc/elements/1.1/' xmlns:ns1='http://schemas.openxmlformats.org/package/2006/metadata/core-properties' " w:xpath="/ns1:coreProperties[1]/ns0:title[1]" w:storeItemID="{6C3C8BC8-F283-45AE-878A-BAB7291924A1}"/>
        <w:text/>
      </w:sdtPr>
      <w:sdtContent>
        <w:r w:rsidR="00F126B3">
          <w:t>Title (heading 1)</w:t>
        </w:r>
      </w:sdtContent>
    </w:sdt>
  </w:p>
  <w:p w14:paraId="41AC5F46" w14:textId="77777777" w:rsidR="00F126B3" w:rsidRPr="00F126B3" w:rsidRDefault="00F126B3" w:rsidP="00603A2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234"/>
    <w:multiLevelType w:val="hybridMultilevel"/>
    <w:tmpl w:val="14705B72"/>
    <w:lvl w:ilvl="0" w:tplc="6248F43C">
      <w:start w:val="1"/>
      <w:numFmt w:val="bullet"/>
      <w:pStyle w:val="Bulletlist"/>
      <w:lvlText w:val=""/>
      <w:lvlJc w:val="left"/>
      <w:pPr>
        <w:ind w:left="927" w:hanging="360"/>
      </w:pPr>
      <w:rPr>
        <w:rFonts w:ascii="Symbol" w:hAnsi="Symbol" w:hint="default"/>
        <w:color w:val="005EB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3F80F0F"/>
    <w:multiLevelType w:val="multilevel"/>
    <w:tmpl w:val="E9841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BC969E3"/>
    <w:multiLevelType w:val="multilevel"/>
    <w:tmpl w:val="ECFABD74"/>
    <w:lvl w:ilvl="0">
      <w:start w:val="1"/>
      <w:numFmt w:val="decimal"/>
      <w:pStyle w:val="Heading2-numbered"/>
      <w:suff w:val="space"/>
      <w:lvlText w:val="%1."/>
      <w:lvlJc w:val="left"/>
      <w:pPr>
        <w:ind w:left="0" w:firstLine="0"/>
      </w:pPr>
      <w:rPr>
        <w:rFonts w:hint="default"/>
      </w:rPr>
    </w:lvl>
    <w:lvl w:ilvl="1">
      <w:start w:val="1"/>
      <w:numFmt w:val="decimal"/>
      <w:pStyle w:val="Heading3-numbered"/>
      <w:lvlText w:val="%1.%2"/>
      <w:lvlJc w:val="left"/>
      <w:pPr>
        <w:ind w:left="624" w:hanging="624"/>
      </w:pPr>
      <w:rPr>
        <w:rFonts w:hint="default"/>
      </w:rPr>
    </w:lvl>
    <w:lvl w:ilvl="2">
      <w:start w:val="1"/>
      <w:numFmt w:val="decimal"/>
      <w:pStyle w:val="Heading4-numbered"/>
      <w:lvlText w:val="%1.%2.%3"/>
      <w:lvlJc w:val="left"/>
      <w:pPr>
        <w:ind w:left="794" w:hanging="794"/>
      </w:pPr>
      <w:rPr>
        <w:rFonts w:hint="default"/>
      </w:rPr>
    </w:lvl>
    <w:lvl w:ilvl="3">
      <w:start w:val="1"/>
      <w:numFmt w:val="decimal"/>
      <w:pStyle w:val="Heading5-numbered"/>
      <w:lvlText w:val="%1.%2.%3.%4"/>
      <w:lvlJc w:val="left"/>
      <w:pPr>
        <w:ind w:left="1021" w:hanging="1021"/>
      </w:pPr>
      <w:rPr>
        <w:rFonts w:hint="default"/>
      </w:rPr>
    </w:lvl>
    <w:lvl w:ilvl="4">
      <w:start w:val="1"/>
      <w:numFmt w:val="decimal"/>
      <w:pStyle w:val="Bodytextnumbered"/>
      <w:lvlText w:val="%5."/>
      <w:lvlJc w:val="left"/>
      <w:pPr>
        <w:ind w:left="567" w:hanging="567"/>
      </w:pPr>
      <w:rPr>
        <w:rFonts w:hint="default"/>
      </w:rPr>
    </w:lvl>
    <w:lvl w:ilvl="5">
      <w:start w:val="1"/>
      <w:numFmt w:val="decimal"/>
      <w:pStyle w:val="Bodytext-numbered-level2"/>
      <w:lvlText w:val="%5.%6."/>
      <w:lvlJc w:val="left"/>
      <w:pPr>
        <w:ind w:left="1191" w:hanging="624"/>
      </w:pPr>
      <w:rPr>
        <w:rFonts w:hint="default"/>
      </w:rPr>
    </w:lvl>
    <w:lvl w:ilvl="6">
      <w:start w:val="1"/>
      <w:numFmt w:val="decimal"/>
      <w:pStyle w:val="Bodytext-numbered-level3"/>
      <w:lvlText w:val="%5.%6.%7."/>
      <w:lvlJc w:val="left"/>
      <w:pPr>
        <w:ind w:left="2268" w:hanging="1077"/>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46BD7919"/>
    <w:multiLevelType w:val="hybridMultilevel"/>
    <w:tmpl w:val="8AE61DB2"/>
    <w:lvl w:ilvl="0" w:tplc="B63EF2A4">
      <w:start w:val="1"/>
      <w:numFmt w:val="decimal"/>
      <w:pStyle w:val="Numberedlist"/>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5066DE"/>
    <w:multiLevelType w:val="hybridMultilevel"/>
    <w:tmpl w:val="43C8D3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92CC9"/>
    <w:multiLevelType w:val="multilevel"/>
    <w:tmpl w:val="BF6E4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612DC2"/>
    <w:multiLevelType w:val="hybridMultilevel"/>
    <w:tmpl w:val="A9A0DB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49795252">
    <w:abstractNumId w:val="0"/>
  </w:num>
  <w:num w:numId="2" w16cid:durableId="1394693074">
    <w:abstractNumId w:val="3"/>
  </w:num>
  <w:num w:numId="3" w16cid:durableId="570964709">
    <w:abstractNumId w:val="2"/>
  </w:num>
  <w:num w:numId="4" w16cid:durableId="409160694">
    <w:abstractNumId w:val="4"/>
  </w:num>
  <w:num w:numId="5" w16cid:durableId="1346442309">
    <w:abstractNumId w:val="6"/>
  </w:num>
  <w:num w:numId="6" w16cid:durableId="529343904">
    <w:abstractNumId w:val="5"/>
  </w:num>
  <w:num w:numId="7" w16cid:durableId="380373019">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58"/>
    <w:rsid w:val="00000197"/>
    <w:rsid w:val="000005C7"/>
    <w:rsid w:val="00003EE8"/>
    <w:rsid w:val="0000416F"/>
    <w:rsid w:val="00006985"/>
    <w:rsid w:val="000108B8"/>
    <w:rsid w:val="0001164C"/>
    <w:rsid w:val="000222C0"/>
    <w:rsid w:val="000271F6"/>
    <w:rsid w:val="0003185C"/>
    <w:rsid w:val="00031FD0"/>
    <w:rsid w:val="00043B3C"/>
    <w:rsid w:val="00055630"/>
    <w:rsid w:val="00061452"/>
    <w:rsid w:val="00061FBB"/>
    <w:rsid w:val="000733A2"/>
    <w:rsid w:val="0008313C"/>
    <w:rsid w:val="000863E2"/>
    <w:rsid w:val="000935A1"/>
    <w:rsid w:val="00095621"/>
    <w:rsid w:val="000A266D"/>
    <w:rsid w:val="000A64E4"/>
    <w:rsid w:val="000C2447"/>
    <w:rsid w:val="000C24AF"/>
    <w:rsid w:val="000D01F6"/>
    <w:rsid w:val="000D39C3"/>
    <w:rsid w:val="000E2EBE"/>
    <w:rsid w:val="000E44EF"/>
    <w:rsid w:val="00101883"/>
    <w:rsid w:val="0010192E"/>
    <w:rsid w:val="00103F4D"/>
    <w:rsid w:val="0010592F"/>
    <w:rsid w:val="00113EEC"/>
    <w:rsid w:val="00121A3A"/>
    <w:rsid w:val="00127C11"/>
    <w:rsid w:val="0017013C"/>
    <w:rsid w:val="001716E5"/>
    <w:rsid w:val="00174E90"/>
    <w:rsid w:val="0019592C"/>
    <w:rsid w:val="001C3565"/>
    <w:rsid w:val="001C6937"/>
    <w:rsid w:val="001D243C"/>
    <w:rsid w:val="001E004E"/>
    <w:rsid w:val="001E27F8"/>
    <w:rsid w:val="001F3126"/>
    <w:rsid w:val="0022134A"/>
    <w:rsid w:val="0022596F"/>
    <w:rsid w:val="002365A0"/>
    <w:rsid w:val="00240B6E"/>
    <w:rsid w:val="00242AE3"/>
    <w:rsid w:val="00245FE3"/>
    <w:rsid w:val="00246075"/>
    <w:rsid w:val="00251B94"/>
    <w:rsid w:val="00270DAD"/>
    <w:rsid w:val="002855F7"/>
    <w:rsid w:val="00294488"/>
    <w:rsid w:val="002A3527"/>
    <w:rsid w:val="002A3F48"/>
    <w:rsid w:val="002A45CD"/>
    <w:rsid w:val="002B24BD"/>
    <w:rsid w:val="002B3BFD"/>
    <w:rsid w:val="002C0816"/>
    <w:rsid w:val="002F45CE"/>
    <w:rsid w:val="002F7B8F"/>
    <w:rsid w:val="0033715E"/>
    <w:rsid w:val="0034439B"/>
    <w:rsid w:val="003444C7"/>
    <w:rsid w:val="0034560E"/>
    <w:rsid w:val="0035386A"/>
    <w:rsid w:val="0035464A"/>
    <w:rsid w:val="00355C51"/>
    <w:rsid w:val="003A4B22"/>
    <w:rsid w:val="003B2686"/>
    <w:rsid w:val="003B6BB4"/>
    <w:rsid w:val="003D3A42"/>
    <w:rsid w:val="003E484C"/>
    <w:rsid w:val="003E57B6"/>
    <w:rsid w:val="003F7B0C"/>
    <w:rsid w:val="00411D1D"/>
    <w:rsid w:val="00420E7F"/>
    <w:rsid w:val="00423FAF"/>
    <w:rsid w:val="00427636"/>
    <w:rsid w:val="00430131"/>
    <w:rsid w:val="00443088"/>
    <w:rsid w:val="00447E51"/>
    <w:rsid w:val="00455A3F"/>
    <w:rsid w:val="00467084"/>
    <w:rsid w:val="004709ED"/>
    <w:rsid w:val="00472D33"/>
    <w:rsid w:val="00491977"/>
    <w:rsid w:val="00497DE0"/>
    <w:rsid w:val="004B626E"/>
    <w:rsid w:val="004C75CC"/>
    <w:rsid w:val="004D763F"/>
    <w:rsid w:val="004F0A67"/>
    <w:rsid w:val="004F1337"/>
    <w:rsid w:val="004F28CE"/>
    <w:rsid w:val="004F6303"/>
    <w:rsid w:val="005014AF"/>
    <w:rsid w:val="00512105"/>
    <w:rsid w:val="0052302B"/>
    <w:rsid w:val="0052756A"/>
    <w:rsid w:val="00534180"/>
    <w:rsid w:val="0053499D"/>
    <w:rsid w:val="00544C0C"/>
    <w:rsid w:val="00561552"/>
    <w:rsid w:val="005634F0"/>
    <w:rsid w:val="00564068"/>
    <w:rsid w:val="005645E2"/>
    <w:rsid w:val="00577A42"/>
    <w:rsid w:val="0058121B"/>
    <w:rsid w:val="00584D6A"/>
    <w:rsid w:val="00590D21"/>
    <w:rsid w:val="005A3B89"/>
    <w:rsid w:val="005C068C"/>
    <w:rsid w:val="005C2644"/>
    <w:rsid w:val="005C3745"/>
    <w:rsid w:val="005D4E5A"/>
    <w:rsid w:val="005D61B4"/>
    <w:rsid w:val="005E044E"/>
    <w:rsid w:val="005F0359"/>
    <w:rsid w:val="00601DBA"/>
    <w:rsid w:val="00603A2C"/>
    <w:rsid w:val="00613251"/>
    <w:rsid w:val="00614F79"/>
    <w:rsid w:val="006153D6"/>
    <w:rsid w:val="00616632"/>
    <w:rsid w:val="0063502E"/>
    <w:rsid w:val="00651042"/>
    <w:rsid w:val="00654EE0"/>
    <w:rsid w:val="006679DE"/>
    <w:rsid w:val="00671B7A"/>
    <w:rsid w:val="00672717"/>
    <w:rsid w:val="00675E35"/>
    <w:rsid w:val="00684633"/>
    <w:rsid w:val="00691678"/>
    <w:rsid w:val="00692041"/>
    <w:rsid w:val="00694E58"/>
    <w:rsid w:val="00694FC4"/>
    <w:rsid w:val="006C7386"/>
    <w:rsid w:val="006D02E8"/>
    <w:rsid w:val="006E2FE7"/>
    <w:rsid w:val="006F37F0"/>
    <w:rsid w:val="00702B4D"/>
    <w:rsid w:val="00710E40"/>
    <w:rsid w:val="0071497F"/>
    <w:rsid w:val="00723A85"/>
    <w:rsid w:val="0073429A"/>
    <w:rsid w:val="007375BC"/>
    <w:rsid w:val="00740573"/>
    <w:rsid w:val="00753953"/>
    <w:rsid w:val="00761E45"/>
    <w:rsid w:val="00763FA3"/>
    <w:rsid w:val="007663CB"/>
    <w:rsid w:val="00771730"/>
    <w:rsid w:val="007838C8"/>
    <w:rsid w:val="00796E96"/>
    <w:rsid w:val="007A0B8C"/>
    <w:rsid w:val="007A1D0E"/>
    <w:rsid w:val="007B62EE"/>
    <w:rsid w:val="007D1E52"/>
    <w:rsid w:val="007D2D3D"/>
    <w:rsid w:val="007E4138"/>
    <w:rsid w:val="007F5954"/>
    <w:rsid w:val="00801629"/>
    <w:rsid w:val="008073E3"/>
    <w:rsid w:val="00811505"/>
    <w:rsid w:val="00811876"/>
    <w:rsid w:val="0081544B"/>
    <w:rsid w:val="00842D21"/>
    <w:rsid w:val="00853A57"/>
    <w:rsid w:val="00855D19"/>
    <w:rsid w:val="00856061"/>
    <w:rsid w:val="008625E8"/>
    <w:rsid w:val="00864885"/>
    <w:rsid w:val="008744B1"/>
    <w:rsid w:val="00880D4A"/>
    <w:rsid w:val="00897829"/>
    <w:rsid w:val="008A3E2F"/>
    <w:rsid w:val="008B094C"/>
    <w:rsid w:val="008C52FD"/>
    <w:rsid w:val="008C7569"/>
    <w:rsid w:val="008D2816"/>
    <w:rsid w:val="008D50ED"/>
    <w:rsid w:val="008D5572"/>
    <w:rsid w:val="008D5953"/>
    <w:rsid w:val="008E2296"/>
    <w:rsid w:val="008F6069"/>
    <w:rsid w:val="00905552"/>
    <w:rsid w:val="00917854"/>
    <w:rsid w:val="00922AD1"/>
    <w:rsid w:val="0094128E"/>
    <w:rsid w:val="00943EC5"/>
    <w:rsid w:val="00970C89"/>
    <w:rsid w:val="00987163"/>
    <w:rsid w:val="00990E1C"/>
    <w:rsid w:val="009A0001"/>
    <w:rsid w:val="009B0321"/>
    <w:rsid w:val="009B47EA"/>
    <w:rsid w:val="009B6565"/>
    <w:rsid w:val="009C27F0"/>
    <w:rsid w:val="009D24D4"/>
    <w:rsid w:val="009F09FD"/>
    <w:rsid w:val="009F1650"/>
    <w:rsid w:val="009F1F47"/>
    <w:rsid w:val="009F4912"/>
    <w:rsid w:val="009F7412"/>
    <w:rsid w:val="009F7C5E"/>
    <w:rsid w:val="00A02EEF"/>
    <w:rsid w:val="00A03469"/>
    <w:rsid w:val="00A124B9"/>
    <w:rsid w:val="00A14E59"/>
    <w:rsid w:val="00A24407"/>
    <w:rsid w:val="00A268E2"/>
    <w:rsid w:val="00A646D7"/>
    <w:rsid w:val="00A66950"/>
    <w:rsid w:val="00A75B7E"/>
    <w:rsid w:val="00A812B3"/>
    <w:rsid w:val="00AB3248"/>
    <w:rsid w:val="00AB731C"/>
    <w:rsid w:val="00AC103C"/>
    <w:rsid w:val="00AC35F8"/>
    <w:rsid w:val="00AC7958"/>
    <w:rsid w:val="00AD13C4"/>
    <w:rsid w:val="00AE12E0"/>
    <w:rsid w:val="00AE45DB"/>
    <w:rsid w:val="00AE554A"/>
    <w:rsid w:val="00AE6B55"/>
    <w:rsid w:val="00AF7217"/>
    <w:rsid w:val="00B0246A"/>
    <w:rsid w:val="00B051B5"/>
    <w:rsid w:val="00B177AF"/>
    <w:rsid w:val="00B44DD5"/>
    <w:rsid w:val="00B57496"/>
    <w:rsid w:val="00B72132"/>
    <w:rsid w:val="00B738AB"/>
    <w:rsid w:val="00B7725C"/>
    <w:rsid w:val="00B77C41"/>
    <w:rsid w:val="00B81669"/>
    <w:rsid w:val="00B907B5"/>
    <w:rsid w:val="00B94ED2"/>
    <w:rsid w:val="00BA6DA0"/>
    <w:rsid w:val="00BC294E"/>
    <w:rsid w:val="00BC5961"/>
    <w:rsid w:val="00BC5F53"/>
    <w:rsid w:val="00BC78C6"/>
    <w:rsid w:val="00BE0046"/>
    <w:rsid w:val="00BE6447"/>
    <w:rsid w:val="00C01D97"/>
    <w:rsid w:val="00C021AB"/>
    <w:rsid w:val="00C07F6B"/>
    <w:rsid w:val="00C15176"/>
    <w:rsid w:val="00C2506B"/>
    <w:rsid w:val="00C37063"/>
    <w:rsid w:val="00C40AAB"/>
    <w:rsid w:val="00C52947"/>
    <w:rsid w:val="00C669E0"/>
    <w:rsid w:val="00C67367"/>
    <w:rsid w:val="00C846FE"/>
    <w:rsid w:val="00C84B0A"/>
    <w:rsid w:val="00C85F4A"/>
    <w:rsid w:val="00C92413"/>
    <w:rsid w:val="00CA0FAC"/>
    <w:rsid w:val="00CA667A"/>
    <w:rsid w:val="00CC5042"/>
    <w:rsid w:val="00CC7B1C"/>
    <w:rsid w:val="00CE086C"/>
    <w:rsid w:val="00CF4C68"/>
    <w:rsid w:val="00CF7DA5"/>
    <w:rsid w:val="00D1228E"/>
    <w:rsid w:val="00D2315A"/>
    <w:rsid w:val="00D356F8"/>
    <w:rsid w:val="00D425F2"/>
    <w:rsid w:val="00D50FF0"/>
    <w:rsid w:val="00D66537"/>
    <w:rsid w:val="00D92BBC"/>
    <w:rsid w:val="00D93D0D"/>
    <w:rsid w:val="00DA5512"/>
    <w:rsid w:val="00DA589B"/>
    <w:rsid w:val="00DC7A9D"/>
    <w:rsid w:val="00DD1729"/>
    <w:rsid w:val="00DD3B24"/>
    <w:rsid w:val="00DD77F0"/>
    <w:rsid w:val="00DD7C30"/>
    <w:rsid w:val="00DE3AB8"/>
    <w:rsid w:val="00DF4DBC"/>
    <w:rsid w:val="00E07DBB"/>
    <w:rsid w:val="00E45C31"/>
    <w:rsid w:val="00E5122E"/>
    <w:rsid w:val="00E5704B"/>
    <w:rsid w:val="00E661AF"/>
    <w:rsid w:val="00E85295"/>
    <w:rsid w:val="00EA6B75"/>
    <w:rsid w:val="00EB1195"/>
    <w:rsid w:val="00EB4C88"/>
    <w:rsid w:val="00EB6372"/>
    <w:rsid w:val="00EC37E3"/>
    <w:rsid w:val="00EC5299"/>
    <w:rsid w:val="00ED3649"/>
    <w:rsid w:val="00ED6D5A"/>
    <w:rsid w:val="00EE0481"/>
    <w:rsid w:val="00EF3281"/>
    <w:rsid w:val="00F0026B"/>
    <w:rsid w:val="00F06F3B"/>
    <w:rsid w:val="00F126B3"/>
    <w:rsid w:val="00F13D85"/>
    <w:rsid w:val="00F25CC7"/>
    <w:rsid w:val="00F42EB9"/>
    <w:rsid w:val="00F454BD"/>
    <w:rsid w:val="00F523E6"/>
    <w:rsid w:val="00F5718C"/>
    <w:rsid w:val="00F609E1"/>
    <w:rsid w:val="00F61204"/>
    <w:rsid w:val="00F64933"/>
    <w:rsid w:val="00F8486E"/>
    <w:rsid w:val="00F8709D"/>
    <w:rsid w:val="00F94E17"/>
    <w:rsid w:val="00FA30C8"/>
    <w:rsid w:val="00FA4212"/>
    <w:rsid w:val="00FB1043"/>
    <w:rsid w:val="00FB4899"/>
    <w:rsid w:val="00FB4EB0"/>
    <w:rsid w:val="00FE211E"/>
    <w:rsid w:val="00FE59C4"/>
    <w:rsid w:val="00FF578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7B5C8"/>
  <w15:docId w15:val="{8904E1E1-E7A5-4AD1-A4EE-E986FDF5D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qFormat="1"/>
    <w:lsdException w:name="heading 6" w:semiHidden="1" w:uiPriority="9" w:qFormat="1"/>
    <w:lsdException w:name="heading 7" w:semiHidden="1" w:uiPriority="19" w:qFormat="1"/>
    <w:lsdException w:name="heading 8" w:semiHidden="1" w:uiPriority="19"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19"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3"/>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5645E2"/>
    <w:pPr>
      <w:spacing w:after="280" w:line="360" w:lineRule="atLeast"/>
      <w:textboxTightWrap w:val="lastLineOnly"/>
    </w:pPr>
    <w:rPr>
      <w:rFonts w:ascii="Arial" w:hAnsi="Arial"/>
      <w:color w:val="000000"/>
      <w:sz w:val="24"/>
      <w:szCs w:val="24"/>
    </w:rPr>
  </w:style>
  <w:style w:type="paragraph" w:styleId="Heading1">
    <w:name w:val="heading 1"/>
    <w:next w:val="Normal"/>
    <w:link w:val="Heading1Char"/>
    <w:autoRedefine/>
    <w:uiPriority w:val="2"/>
    <w:semiHidden/>
    <w:rsid w:val="00EF3281"/>
    <w:pPr>
      <w:keepNext/>
      <w:outlineLvl w:val="0"/>
    </w:pPr>
    <w:rPr>
      <w:rFonts w:ascii="Arial" w:hAnsi="Arial" w:cs="Arial"/>
      <w:b/>
      <w:bCs/>
      <w:kern w:val="28"/>
      <w:sz w:val="80"/>
      <w:szCs w:val="32"/>
      <w14:ligatures w14:val="standardContextual"/>
    </w:rPr>
  </w:style>
  <w:style w:type="paragraph" w:styleId="Heading2">
    <w:name w:val="heading 2"/>
    <w:next w:val="Normal"/>
    <w:link w:val="Heading2Char"/>
    <w:uiPriority w:val="3"/>
    <w:qFormat/>
    <w:rsid w:val="00242AE3"/>
    <w:pPr>
      <w:keepNext/>
      <w:tabs>
        <w:tab w:val="left" w:pos="5963"/>
      </w:tabs>
      <w:spacing w:before="400" w:after="120"/>
      <w:outlineLvl w:val="1"/>
    </w:pPr>
    <w:rPr>
      <w:rFonts w:ascii="Arial Bold" w:hAnsi="Arial Bold" w:cs="Arial"/>
      <w:b/>
      <w:color w:val="005EB8"/>
      <w:kern w:val="28"/>
      <w:sz w:val="36"/>
      <w:szCs w:val="24"/>
      <w14:ligatures w14:val="standardContextual"/>
    </w:rPr>
  </w:style>
  <w:style w:type="paragraph" w:styleId="Heading3">
    <w:name w:val="heading 3"/>
    <w:next w:val="Normal"/>
    <w:link w:val="Heading3Char"/>
    <w:uiPriority w:val="5"/>
    <w:qFormat/>
    <w:rsid w:val="005645E2"/>
    <w:pPr>
      <w:keepNext/>
      <w:spacing w:before="300" w:after="60"/>
      <w:outlineLvl w:val="2"/>
    </w:pPr>
    <w:rPr>
      <w:rFonts w:ascii="Arial" w:hAnsi="Arial" w:cs="Arial"/>
      <w:b/>
      <w:kern w:val="28"/>
      <w:sz w:val="32"/>
      <w:szCs w:val="24"/>
      <w14:ligatures w14:val="standardContextual"/>
    </w:rPr>
  </w:style>
  <w:style w:type="paragraph" w:styleId="Heading4">
    <w:name w:val="heading 4"/>
    <w:next w:val="Normal"/>
    <w:link w:val="Heading4Char"/>
    <w:uiPriority w:val="6"/>
    <w:qFormat/>
    <w:rsid w:val="005645E2"/>
    <w:pPr>
      <w:keepNext/>
      <w:spacing w:before="300" w:after="60"/>
      <w:outlineLvl w:val="3"/>
    </w:pPr>
    <w:rPr>
      <w:rFonts w:ascii="Arial Bold" w:eastAsia="MS Mincho" w:hAnsi="Arial Bold"/>
      <w:b/>
      <w:color w:val="231F20" w:themeColor="background1"/>
      <w:kern w:val="28"/>
      <w:sz w:val="28"/>
      <w14:ligatures w14:val="standardContextual"/>
    </w:rPr>
  </w:style>
  <w:style w:type="paragraph" w:styleId="Heading5">
    <w:name w:val="heading 5"/>
    <w:next w:val="Normal"/>
    <w:link w:val="Heading5Char"/>
    <w:uiPriority w:val="8"/>
    <w:qFormat/>
    <w:rsid w:val="005645E2"/>
    <w:pPr>
      <w:keepNext/>
      <w:keepLines/>
      <w:spacing w:before="300" w:after="60"/>
      <w:outlineLvl w:val="4"/>
    </w:pPr>
    <w:rPr>
      <w:rFonts w:ascii="Arial" w:eastAsiaTheme="majorEastAsia" w:hAnsi="Arial" w:cs="Arial (Headings CS)"/>
      <w:b/>
      <w:color w:val="005EB8" w:themeColor="text2"/>
      <w:kern w:val="28"/>
      <w:sz w:val="24"/>
      <w:szCs w:val="24"/>
      <w14:ligatures w14:val="standardContextual"/>
    </w:rPr>
  </w:style>
  <w:style w:type="paragraph" w:styleId="Heading6">
    <w:name w:val="heading 6"/>
    <w:next w:val="Normal"/>
    <w:link w:val="Heading6Char"/>
    <w:autoRedefine/>
    <w:uiPriority w:val="9"/>
    <w:semiHidden/>
    <w:qFormat/>
    <w:rsid w:val="00246075"/>
    <w:pPr>
      <w:keepNext/>
      <w:keepLines/>
      <w:spacing w:before="120" w:after="120" w:line="264" w:lineRule="auto"/>
      <w:outlineLvl w:val="5"/>
    </w:pPr>
    <w:rPr>
      <w:rFonts w:ascii="Arial Bold" w:eastAsiaTheme="majorEastAsia" w:hAnsi="Arial Bold" w:cs="Arial (Headings CS)"/>
      <w:b/>
      <w:color w:val="425563" w:themeColor="accent6"/>
      <w:kern w:val="28"/>
      <w:sz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3"/>
    <w:rsid w:val="00242AE3"/>
    <w:rPr>
      <w:rFonts w:ascii="Arial Bold" w:hAnsi="Arial Bold" w:cs="Arial"/>
      <w:b/>
      <w:color w:val="005EB8"/>
      <w:kern w:val="28"/>
      <w:sz w:val="36"/>
      <w:szCs w:val="24"/>
      <w14:ligatures w14:val="standardContextual"/>
    </w:rPr>
  </w:style>
  <w:style w:type="character" w:customStyle="1" w:styleId="Heading1Char">
    <w:name w:val="Heading 1 Char"/>
    <w:basedOn w:val="DefaultParagraphFont"/>
    <w:link w:val="Heading1"/>
    <w:uiPriority w:val="2"/>
    <w:semiHidden/>
    <w:rsid w:val="00EF3281"/>
    <w:rPr>
      <w:rFonts w:ascii="Arial" w:hAnsi="Arial" w:cs="Arial"/>
      <w:b/>
      <w:bCs/>
      <w:kern w:val="28"/>
      <w:sz w:val="80"/>
      <w:szCs w:val="32"/>
      <w14:ligatures w14:val="standardContextual"/>
    </w:rPr>
  </w:style>
  <w:style w:type="paragraph" w:styleId="ListParagraph">
    <w:name w:val="List Paragraph"/>
    <w:basedOn w:val="Normal"/>
    <w:link w:val="ListParagraphChar"/>
    <w:uiPriority w:val="34"/>
    <w:semiHidden/>
    <w:rsid w:val="00D93D0D"/>
    <w:pPr>
      <w:spacing w:after="180"/>
      <w:ind w:firstLine="360"/>
    </w:pPr>
  </w:style>
  <w:style w:type="character" w:customStyle="1" w:styleId="Heading3Char">
    <w:name w:val="Heading 3 Char"/>
    <w:basedOn w:val="DefaultParagraphFont"/>
    <w:link w:val="Heading3"/>
    <w:uiPriority w:val="5"/>
    <w:rsid w:val="005645E2"/>
    <w:rPr>
      <w:rFonts w:ascii="Arial" w:hAnsi="Arial" w:cs="Arial"/>
      <w:b/>
      <w:kern w:val="28"/>
      <w:sz w:val="32"/>
      <w:szCs w:val="24"/>
      <w14:ligatures w14:val="standardContextual"/>
    </w:rPr>
  </w:style>
  <w:style w:type="paragraph" w:customStyle="1" w:styleId="Bulletlist">
    <w:name w:val="Bullet list"/>
    <w:basedOn w:val="ListParagraph"/>
    <w:link w:val="BulletlistChar"/>
    <w:uiPriority w:val="19"/>
    <w:qFormat/>
    <w:rsid w:val="00355C51"/>
    <w:pPr>
      <w:numPr>
        <w:numId w:val="1"/>
      </w:numPr>
      <w:autoSpaceDE w:val="0"/>
      <w:autoSpaceDN w:val="0"/>
      <w:adjustRightInd w:val="0"/>
      <w:spacing w:after="240"/>
      <w:ind w:left="924" w:hanging="357"/>
      <w:contextualSpacing/>
      <w:textboxTightWrap w:val="none"/>
    </w:pPr>
    <w:rPr>
      <w:rFonts w:cs="FrutigerLTStd-Light"/>
      <w:szCs w:val="22"/>
    </w:rPr>
  </w:style>
  <w:style w:type="character" w:customStyle="1" w:styleId="BulletlistChar">
    <w:name w:val="Bullet list Char"/>
    <w:basedOn w:val="DefaultParagraphFont"/>
    <w:link w:val="Bulletlist"/>
    <w:uiPriority w:val="19"/>
    <w:rsid w:val="000E44EF"/>
    <w:rPr>
      <w:rFonts w:ascii="Arial" w:hAnsi="Arial" w:cs="FrutigerLTStd-Light"/>
      <w:color w:val="000000"/>
      <w:sz w:val="24"/>
      <w:szCs w:val="22"/>
    </w:rPr>
  </w:style>
  <w:style w:type="paragraph" w:customStyle="1" w:styleId="Footnote-hanging">
    <w:name w:val="Footnote - hanging"/>
    <w:basedOn w:val="Bulletlist"/>
    <w:link w:val="Footnote-hangingChar"/>
    <w:uiPriority w:val="12"/>
    <w:semiHidden/>
    <w:rsid w:val="00C15176"/>
    <w:pPr>
      <w:numPr>
        <w:numId w:val="0"/>
      </w:numPr>
      <w:tabs>
        <w:tab w:val="left" w:pos="284"/>
      </w:tabs>
      <w:spacing w:after="60" w:line="276" w:lineRule="auto"/>
      <w:ind w:left="284" w:hanging="284"/>
    </w:pPr>
    <w:rPr>
      <w:sz w:val="20"/>
      <w:szCs w:val="18"/>
    </w:rPr>
  </w:style>
  <w:style w:type="character" w:customStyle="1" w:styleId="Footnote-hangingChar">
    <w:name w:val="Footnote - hanging Char"/>
    <w:basedOn w:val="BulletlistChar"/>
    <w:link w:val="Footnote-hanging"/>
    <w:uiPriority w:val="12"/>
    <w:semiHidden/>
    <w:rsid w:val="00F64933"/>
    <w:rPr>
      <w:rFonts w:ascii="Arial" w:hAnsi="Arial" w:cs="FrutigerLTStd-Light"/>
      <w:color w:val="000000"/>
      <w:sz w:val="24"/>
      <w:szCs w:val="18"/>
    </w:rPr>
  </w:style>
  <w:style w:type="character" w:customStyle="1" w:styleId="Heading4Char">
    <w:name w:val="Heading 4 Char"/>
    <w:basedOn w:val="DefaultParagraphFont"/>
    <w:link w:val="Heading4"/>
    <w:uiPriority w:val="6"/>
    <w:rsid w:val="005645E2"/>
    <w:rPr>
      <w:rFonts w:ascii="Arial Bold" w:eastAsia="MS Mincho" w:hAnsi="Arial Bold"/>
      <w:b/>
      <w:color w:val="231F20" w:themeColor="background1"/>
      <w:kern w:val="28"/>
      <w:sz w:val="28"/>
      <w14:ligatures w14:val="standardContextual"/>
    </w:rPr>
  </w:style>
  <w:style w:type="character" w:styleId="Hyperlink">
    <w:name w:val="Hyperlink"/>
    <w:basedOn w:val="DefaultParagraphFont"/>
    <w:uiPriority w:val="99"/>
    <w:rsid w:val="00BC294E"/>
    <w:rPr>
      <w:rFonts w:asciiTheme="minorHAnsi" w:hAnsiTheme="minorHAnsi"/>
      <w:color w:val="003087" w:themeColor="accent1"/>
      <w:u w:val="single"/>
    </w:rPr>
  </w:style>
  <w:style w:type="paragraph" w:customStyle="1" w:styleId="Standfirst">
    <w:name w:val="Standfirst"/>
    <w:basedOn w:val="Normal"/>
    <w:link w:val="StandfirstChar"/>
    <w:autoRedefine/>
    <w:uiPriority w:val="11"/>
    <w:semiHidden/>
    <w:rsid w:val="0022134A"/>
    <w:pPr>
      <w:spacing w:before="60" w:after="180"/>
    </w:pPr>
    <w:rPr>
      <w:b/>
      <w:kern w:val="28"/>
      <w:sz w:val="26"/>
      <w:szCs w:val="28"/>
      <w14:ligatures w14:val="standardContextual"/>
    </w:rPr>
  </w:style>
  <w:style w:type="character" w:customStyle="1" w:styleId="StandfirstChar">
    <w:name w:val="Standfirst Char"/>
    <w:basedOn w:val="Heading4Char"/>
    <w:link w:val="Standfirst"/>
    <w:uiPriority w:val="11"/>
    <w:semiHidden/>
    <w:rsid w:val="008D50ED"/>
    <w:rPr>
      <w:rFonts w:ascii="Arial" w:eastAsia="MS Mincho" w:hAnsi="Arial"/>
      <w:b/>
      <w:color w:val="000000"/>
      <w:kern w:val="28"/>
      <w:sz w:val="26"/>
      <w:szCs w:val="28"/>
      <w14:ligatures w14:val="standardContextual"/>
    </w:rPr>
  </w:style>
  <w:style w:type="paragraph" w:styleId="TOC1">
    <w:name w:val="toc 1"/>
    <w:basedOn w:val="Normal"/>
    <w:next w:val="Normal"/>
    <w:uiPriority w:val="39"/>
    <w:rsid w:val="00355C51"/>
    <w:pPr>
      <w:pBdr>
        <w:bottom w:val="single" w:sz="4" w:space="4" w:color="D5DDE3" w:themeColor="accent6" w:themeTint="33"/>
      </w:pBdr>
      <w:tabs>
        <w:tab w:val="right" w:pos="9854"/>
      </w:tabs>
      <w:spacing w:before="200" w:after="80"/>
    </w:pPr>
    <w:rPr>
      <w:noProof/>
      <w:color w:val="231F20" w:themeColor="background1"/>
      <w:sz w:val="28"/>
    </w:rPr>
  </w:style>
  <w:style w:type="paragraph" w:styleId="TOCHeading">
    <w:name w:val="TOC Heading"/>
    <w:basedOn w:val="Heading1"/>
    <w:next w:val="Normal"/>
    <w:uiPriority w:val="39"/>
    <w:semiHidden/>
    <w:rsid w:val="00603A2C"/>
    <w:pPr>
      <w:keepLines/>
      <w:spacing w:before="480" w:line="276" w:lineRule="auto"/>
      <w:outlineLvl w:val="9"/>
    </w:pPr>
    <w:rPr>
      <w:rFonts w:asciiTheme="majorHAnsi" w:eastAsiaTheme="majorEastAsia" w:hAnsiTheme="majorHAnsi" w:cstheme="majorBidi"/>
      <w:kern w:val="0"/>
      <w:sz w:val="36"/>
      <w:szCs w:val="28"/>
      <w:lang w:val="en-US" w:eastAsia="ja-JP"/>
    </w:rPr>
  </w:style>
  <w:style w:type="paragraph" w:customStyle="1" w:styleId="Footnoteseparator">
    <w:name w:val="Footnote_separator"/>
    <w:basedOn w:val="Heading3"/>
    <w:link w:val="FootnoteseparatorChar"/>
    <w:uiPriority w:val="14"/>
    <w:semiHidden/>
    <w:rsid w:val="000C24AF"/>
    <w:rPr>
      <w:noProof/>
      <w:w w:val="200"/>
      <w:sz w:val="16"/>
      <w:szCs w:val="16"/>
    </w:rPr>
  </w:style>
  <w:style w:type="character" w:customStyle="1" w:styleId="FootnoteseparatorChar">
    <w:name w:val="Footnote_separator Char"/>
    <w:basedOn w:val="Heading3Char"/>
    <w:link w:val="Footnoteseparator"/>
    <w:uiPriority w:val="14"/>
    <w:semiHidden/>
    <w:rsid w:val="00F64933"/>
    <w:rPr>
      <w:rFonts w:ascii="Arial" w:hAnsi="Arial" w:cs="Arial"/>
      <w:b/>
      <w:noProof/>
      <w:color w:val="005EB8" w:themeColor="text2"/>
      <w:w w:val="200"/>
      <w:kern w:val="28"/>
      <w:sz w:val="16"/>
      <w:szCs w:val="16"/>
      <w14:ligatures w14:val="standardContextual"/>
    </w:rPr>
  </w:style>
  <w:style w:type="paragraph" w:customStyle="1" w:styleId="Numberedlist">
    <w:name w:val="Numbered list"/>
    <w:basedOn w:val="ListParagraph"/>
    <w:link w:val="NumberedlistChar"/>
    <w:uiPriority w:val="9"/>
    <w:qFormat/>
    <w:rsid w:val="00355C51"/>
    <w:pPr>
      <w:numPr>
        <w:numId w:val="2"/>
      </w:numPr>
      <w:spacing w:after="50"/>
      <w:ind w:left="992" w:hanging="425"/>
    </w:pPr>
  </w:style>
  <w:style w:type="character" w:customStyle="1" w:styleId="NumberedlistChar">
    <w:name w:val="Numbered list Char"/>
    <w:basedOn w:val="DefaultParagraphFont"/>
    <w:link w:val="Numberedlist"/>
    <w:uiPriority w:val="9"/>
    <w:rsid w:val="00355C51"/>
    <w:rPr>
      <w:rFonts w:ascii="Arial" w:hAnsi="Arial"/>
      <w:color w:val="000000"/>
      <w:sz w:val="24"/>
      <w:szCs w:val="24"/>
    </w:rPr>
  </w:style>
  <w:style w:type="paragraph" w:styleId="TOC2">
    <w:name w:val="toc 2"/>
    <w:basedOn w:val="Normal"/>
    <w:next w:val="Normal"/>
    <w:uiPriority w:val="39"/>
    <w:rsid w:val="00603A2C"/>
    <w:pPr>
      <w:tabs>
        <w:tab w:val="right" w:pos="9854"/>
      </w:tabs>
      <w:spacing w:after="100"/>
      <w:ind w:left="220"/>
    </w:pPr>
    <w:rPr>
      <w:noProof/>
      <w:color w:val="003087" w:themeColor="accent1"/>
      <w:sz w:val="28"/>
    </w:rPr>
  </w:style>
  <w:style w:type="paragraph" w:styleId="TOC3">
    <w:name w:val="toc 3"/>
    <w:basedOn w:val="Normal"/>
    <w:next w:val="Normal"/>
    <w:autoRedefine/>
    <w:uiPriority w:val="39"/>
    <w:rsid w:val="000C24AF"/>
    <w:pPr>
      <w:spacing w:after="100" w:line="276" w:lineRule="auto"/>
      <w:ind w:left="440"/>
      <w:textboxTightWrap w:val="none"/>
    </w:pPr>
    <w:rPr>
      <w:rFonts w:asciiTheme="minorHAnsi" w:eastAsiaTheme="minorEastAsia" w:hAnsiTheme="minorHAnsi" w:cstheme="minorBidi"/>
      <w:szCs w:val="22"/>
      <w:lang w:val="en-US" w:eastAsia="ja-JP"/>
    </w:rPr>
  </w:style>
  <w:style w:type="paragraph" w:styleId="Header">
    <w:name w:val="header"/>
    <w:basedOn w:val="Normal"/>
    <w:link w:val="HeaderChar"/>
    <w:uiPriority w:val="99"/>
    <w:rsid w:val="000005C7"/>
    <w:pPr>
      <w:pBdr>
        <w:bottom w:val="single" w:sz="2" w:space="4" w:color="768692" w:themeColor="accent2"/>
      </w:pBdr>
      <w:tabs>
        <w:tab w:val="left" w:pos="9639"/>
      </w:tabs>
      <w:spacing w:after="0"/>
    </w:pPr>
    <w:rPr>
      <w:sz w:val="20"/>
    </w:rPr>
  </w:style>
  <w:style w:type="character" w:customStyle="1" w:styleId="HeaderChar">
    <w:name w:val="Header Char"/>
    <w:basedOn w:val="DefaultParagraphFont"/>
    <w:link w:val="Header"/>
    <w:uiPriority w:val="99"/>
    <w:rsid w:val="00F64933"/>
    <w:rPr>
      <w:rFonts w:ascii="Arial" w:hAnsi="Arial"/>
      <w:color w:val="000000"/>
      <w:szCs w:val="24"/>
    </w:rPr>
  </w:style>
  <w:style w:type="paragraph" w:styleId="Footer">
    <w:name w:val="footer"/>
    <w:basedOn w:val="Normal"/>
    <w:link w:val="FooterChar"/>
    <w:uiPriority w:val="99"/>
    <w:semiHidden/>
    <w:rsid w:val="000005C7"/>
    <w:pPr>
      <w:tabs>
        <w:tab w:val="left" w:pos="426"/>
        <w:tab w:val="right" w:pos="9866"/>
      </w:tabs>
      <w:spacing w:after="0"/>
    </w:pPr>
    <w:rPr>
      <w:spacing w:val="-4"/>
      <w:sz w:val="18"/>
    </w:rPr>
  </w:style>
  <w:style w:type="character" w:customStyle="1" w:styleId="FooterChar">
    <w:name w:val="Footer Char"/>
    <w:basedOn w:val="DefaultParagraphFont"/>
    <w:link w:val="Footer"/>
    <w:uiPriority w:val="99"/>
    <w:semiHidden/>
    <w:rsid w:val="00F64933"/>
    <w:rPr>
      <w:rFonts w:ascii="Arial" w:hAnsi="Arial"/>
      <w:color w:val="000000"/>
      <w:spacing w:val="-4"/>
      <w:sz w:val="18"/>
      <w:szCs w:val="24"/>
    </w:rPr>
  </w:style>
  <w:style w:type="character" w:styleId="Strong">
    <w:name w:val="Strong"/>
    <w:aliases w:val="Bold"/>
    <w:uiPriority w:val="23"/>
    <w:semiHidden/>
    <w:rsid w:val="000C24AF"/>
    <w:rPr>
      <w:rFonts w:asciiTheme="minorHAnsi" w:hAnsiTheme="minorHAnsi"/>
      <w:b/>
      <w:bCs/>
    </w:rPr>
  </w:style>
  <w:style w:type="paragraph" w:styleId="Quote">
    <w:name w:val="Quote"/>
    <w:basedOn w:val="Normal"/>
    <w:next w:val="Normal"/>
    <w:link w:val="QuoteChar"/>
    <w:uiPriority w:val="29"/>
    <w:semiHidden/>
    <w:rsid w:val="000005C7"/>
    <w:pPr>
      <w:spacing w:before="70" w:after="70"/>
    </w:pPr>
    <w:rPr>
      <w:rFonts w:asciiTheme="minorHAnsi" w:hAnsiTheme="minorHAnsi"/>
      <w:b/>
      <w:i/>
      <w:iCs/>
      <w:sz w:val="30"/>
    </w:rPr>
  </w:style>
  <w:style w:type="character" w:customStyle="1" w:styleId="QuoteChar">
    <w:name w:val="Quote Char"/>
    <w:basedOn w:val="DefaultParagraphFont"/>
    <w:link w:val="Quote"/>
    <w:uiPriority w:val="29"/>
    <w:semiHidden/>
    <w:rsid w:val="00F64933"/>
    <w:rPr>
      <w:rFonts w:asciiTheme="minorHAnsi" w:hAnsiTheme="minorHAnsi"/>
      <w:b/>
      <w:i/>
      <w:iCs/>
      <w:color w:val="000000"/>
      <w:sz w:val="30"/>
      <w:szCs w:val="24"/>
    </w:rPr>
  </w:style>
  <w:style w:type="character" w:customStyle="1" w:styleId="ListParagraphChar">
    <w:name w:val="List Paragraph Char"/>
    <w:basedOn w:val="DefaultParagraphFont"/>
    <w:link w:val="ListParagraph"/>
    <w:uiPriority w:val="34"/>
    <w:semiHidden/>
    <w:rsid w:val="00F64933"/>
    <w:rPr>
      <w:rFonts w:ascii="Arial" w:hAnsi="Arial"/>
      <w:color w:val="000000"/>
      <w:sz w:val="24"/>
      <w:szCs w:val="24"/>
    </w:rPr>
  </w:style>
  <w:style w:type="character" w:styleId="FootnoteReference">
    <w:name w:val="footnote reference"/>
    <w:basedOn w:val="DefaultParagraphFont"/>
    <w:uiPriority w:val="99"/>
    <w:semiHidden/>
    <w:unhideWhenUsed/>
    <w:rsid w:val="001D243C"/>
    <w:rPr>
      <w:vertAlign w:val="superscript"/>
    </w:rPr>
  </w:style>
  <w:style w:type="paragraph" w:styleId="BalloonText">
    <w:name w:val="Balloon Text"/>
    <w:basedOn w:val="Normal"/>
    <w:link w:val="BalloonTextChar"/>
    <w:uiPriority w:val="99"/>
    <w:semiHidden/>
    <w:unhideWhenUsed/>
    <w:rsid w:val="003D3A4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3A42"/>
    <w:rPr>
      <w:rFonts w:ascii="Tahoma" w:hAnsi="Tahoma" w:cs="Tahoma"/>
      <w:sz w:val="16"/>
      <w:szCs w:val="16"/>
    </w:rPr>
  </w:style>
  <w:style w:type="character" w:styleId="PlaceholderText">
    <w:name w:val="Placeholder Text"/>
    <w:basedOn w:val="DefaultParagraphFont"/>
    <w:uiPriority w:val="99"/>
    <w:semiHidden/>
    <w:rsid w:val="00DD77F0"/>
    <w:rPr>
      <w:color w:val="808080"/>
    </w:rPr>
  </w:style>
  <w:style w:type="paragraph" w:customStyle="1" w:styleId="Publisheddate">
    <w:name w:val="Published date"/>
    <w:basedOn w:val="Heading4"/>
    <w:link w:val="PublisheddateChar"/>
    <w:uiPriority w:val="22"/>
    <w:semiHidden/>
    <w:rsid w:val="00E5122E"/>
    <w:rPr>
      <w:b w:val="0"/>
      <w:sz w:val="30"/>
    </w:rPr>
  </w:style>
  <w:style w:type="character" w:customStyle="1" w:styleId="PublisheddateChar">
    <w:name w:val="Published date Char"/>
    <w:basedOn w:val="Heading4Char"/>
    <w:link w:val="Publisheddate"/>
    <w:uiPriority w:val="22"/>
    <w:semiHidden/>
    <w:rsid w:val="00F64933"/>
    <w:rPr>
      <w:rFonts w:ascii="Arial Bold" w:eastAsia="MS Mincho" w:hAnsi="Arial Bold"/>
      <w:b w:val="0"/>
      <w:color w:val="231F20" w:themeColor="background1"/>
      <w:kern w:val="28"/>
      <w:sz w:val="30"/>
      <w14:ligatures w14:val="standardContextual"/>
    </w:rPr>
  </w:style>
  <w:style w:type="table" w:styleId="TableGrid">
    <w:name w:val="Table Grid"/>
    <w:basedOn w:val="TableNormal"/>
    <w:uiPriority w:val="59"/>
    <w:rsid w:val="00C37063"/>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TESpurpleChar">
    <w:name w:val="NOTES purple Char"/>
    <w:basedOn w:val="DefaultParagraphFont"/>
    <w:link w:val="NOTESpurple"/>
    <w:uiPriority w:val="25"/>
    <w:semiHidden/>
    <w:rsid w:val="00F64933"/>
    <w:rPr>
      <w:rFonts w:ascii="Arial" w:hAnsi="Arial" w:cs="Arial"/>
      <w:color w:val="602050"/>
      <w:sz w:val="24"/>
    </w:rPr>
  </w:style>
  <w:style w:type="paragraph" w:customStyle="1" w:styleId="NOTESpurple">
    <w:name w:val="NOTES purple"/>
    <w:basedOn w:val="Normal"/>
    <w:next w:val="Normal"/>
    <w:link w:val="NOTESpurpleChar"/>
    <w:uiPriority w:val="25"/>
    <w:semiHidden/>
    <w:rsid w:val="00C37063"/>
    <w:pPr>
      <w:tabs>
        <w:tab w:val="right" w:pos="14580"/>
      </w:tabs>
      <w:textboxTightWrap w:val="none"/>
    </w:pPr>
    <w:rPr>
      <w:rFonts w:cs="Arial"/>
      <w:color w:val="602050"/>
      <w:szCs w:val="20"/>
    </w:rPr>
  </w:style>
  <w:style w:type="paragraph" w:customStyle="1" w:styleId="Docmgmtheading">
    <w:name w:val="Doc mgmt heading"/>
    <w:basedOn w:val="Normal"/>
    <w:link w:val="DocmgmtheadingChar"/>
    <w:uiPriority w:val="10"/>
    <w:semiHidden/>
    <w:unhideWhenUsed/>
    <w:qFormat/>
    <w:rsid w:val="00C37063"/>
    <w:rPr>
      <w:b/>
      <w:color w:val="003087" w:themeColor="accent1"/>
      <w:sz w:val="42"/>
      <w:szCs w:val="42"/>
    </w:rPr>
  </w:style>
  <w:style w:type="character" w:customStyle="1" w:styleId="DocmgmtheadingChar">
    <w:name w:val="Doc mgmt heading Char"/>
    <w:basedOn w:val="DefaultParagraphFont"/>
    <w:link w:val="Docmgmtheading"/>
    <w:uiPriority w:val="10"/>
    <w:semiHidden/>
    <w:rsid w:val="00853A57"/>
    <w:rPr>
      <w:rFonts w:ascii="Arial" w:hAnsi="Arial"/>
      <w:b/>
      <w:color w:val="003087" w:themeColor="accent1"/>
      <w:sz w:val="42"/>
      <w:szCs w:val="42"/>
    </w:rPr>
  </w:style>
  <w:style w:type="paragraph" w:customStyle="1" w:styleId="Classification">
    <w:name w:val="Classification"/>
    <w:basedOn w:val="Normal"/>
    <w:uiPriority w:val="99"/>
    <w:semiHidden/>
    <w:rsid w:val="000733A2"/>
    <w:pPr>
      <w:spacing w:after="0" w:line="240" w:lineRule="auto"/>
      <w:textboxTightWrap w:val="none"/>
    </w:pPr>
    <w:rPr>
      <w:rFonts w:eastAsiaTheme="minorHAnsi" w:cstheme="minorBidi"/>
      <w:color w:val="768692"/>
    </w:rPr>
  </w:style>
  <w:style w:type="character" w:customStyle="1" w:styleId="Heading6Char">
    <w:name w:val="Heading 6 Char"/>
    <w:basedOn w:val="DefaultParagraphFont"/>
    <w:link w:val="Heading6"/>
    <w:uiPriority w:val="9"/>
    <w:semiHidden/>
    <w:rsid w:val="00246075"/>
    <w:rPr>
      <w:rFonts w:ascii="Arial Bold" w:eastAsiaTheme="majorEastAsia" w:hAnsi="Arial Bold" w:cs="Arial (Headings CS)"/>
      <w:b/>
      <w:color w:val="425563" w:themeColor="accent6"/>
      <w:kern w:val="28"/>
      <w:sz w:val="24"/>
      <w14:ligatures w14:val="standardContextual"/>
    </w:rPr>
  </w:style>
  <w:style w:type="character" w:customStyle="1" w:styleId="Heading5Char">
    <w:name w:val="Heading 5 Char"/>
    <w:basedOn w:val="DefaultParagraphFont"/>
    <w:link w:val="Heading5"/>
    <w:uiPriority w:val="8"/>
    <w:rsid w:val="005645E2"/>
    <w:rPr>
      <w:rFonts w:ascii="Arial" w:eastAsiaTheme="majorEastAsia" w:hAnsi="Arial" w:cs="Arial (Headings CS)"/>
      <w:b/>
      <w:color w:val="005EB8" w:themeColor="text2"/>
      <w:kern w:val="28"/>
      <w:sz w:val="24"/>
      <w:szCs w:val="24"/>
      <w14:ligatures w14:val="standardContextual"/>
    </w:rPr>
  </w:style>
  <w:style w:type="paragraph" w:customStyle="1" w:styleId="Subheading">
    <w:name w:val="Subheading"/>
    <w:next w:val="Normal"/>
    <w:autoRedefine/>
    <w:uiPriority w:val="9"/>
    <w:semiHidden/>
    <w:rsid w:val="006679DE"/>
    <w:pPr>
      <w:spacing w:before="400" w:after="400" w:line="264" w:lineRule="auto"/>
    </w:pPr>
    <w:rPr>
      <w:rFonts w:ascii="Arial Bold" w:hAnsi="Arial Bold" w:cs="Arial"/>
      <w:b/>
      <w:bCs/>
      <w:kern w:val="28"/>
      <w:sz w:val="48"/>
      <w:szCs w:val="32"/>
      <w14:ligatures w14:val="standardContextual"/>
    </w:rPr>
  </w:style>
  <w:style w:type="paragraph" w:customStyle="1" w:styleId="Heading2-numbered">
    <w:name w:val="Heading 2 - numbered"/>
    <w:basedOn w:val="Heading2"/>
    <w:link w:val="Heading2-numberedChar"/>
    <w:uiPriority w:val="4"/>
    <w:qFormat/>
    <w:rsid w:val="00C15176"/>
    <w:pPr>
      <w:numPr>
        <w:numId w:val="3"/>
      </w:numPr>
    </w:pPr>
  </w:style>
  <w:style w:type="paragraph" w:customStyle="1" w:styleId="Heading3-numbered">
    <w:name w:val="Heading 3 - numbered"/>
    <w:basedOn w:val="Heading3"/>
    <w:link w:val="Heading3-numberedChar"/>
    <w:uiPriority w:val="6"/>
    <w:qFormat/>
    <w:rsid w:val="00C15176"/>
    <w:pPr>
      <w:numPr>
        <w:ilvl w:val="1"/>
        <w:numId w:val="3"/>
      </w:numPr>
    </w:pPr>
  </w:style>
  <w:style w:type="character" w:customStyle="1" w:styleId="Heading2-numberedChar">
    <w:name w:val="Heading 2 - numbered Char"/>
    <w:basedOn w:val="Heading2Char"/>
    <w:link w:val="Heading2-numbered"/>
    <w:uiPriority w:val="4"/>
    <w:rsid w:val="00BC5F53"/>
    <w:rPr>
      <w:rFonts w:ascii="Arial Bold" w:hAnsi="Arial Bold" w:cs="Arial"/>
      <w:b/>
      <w:color w:val="005EB8"/>
      <w:kern w:val="28"/>
      <w:sz w:val="32"/>
      <w:szCs w:val="24"/>
      <w14:ligatures w14:val="standardContextual"/>
    </w:rPr>
  </w:style>
  <w:style w:type="paragraph" w:customStyle="1" w:styleId="Heading4-numbered">
    <w:name w:val="Heading 4 - numbered"/>
    <w:basedOn w:val="Heading4"/>
    <w:link w:val="Heading4-numberedChar"/>
    <w:uiPriority w:val="7"/>
    <w:qFormat/>
    <w:rsid w:val="00C15176"/>
    <w:pPr>
      <w:numPr>
        <w:ilvl w:val="2"/>
        <w:numId w:val="3"/>
      </w:numPr>
    </w:pPr>
  </w:style>
  <w:style w:type="character" w:customStyle="1" w:styleId="Heading3-numberedChar">
    <w:name w:val="Heading 3 - numbered Char"/>
    <w:basedOn w:val="Heading3Char"/>
    <w:link w:val="Heading3-numbered"/>
    <w:uiPriority w:val="6"/>
    <w:rsid w:val="00BC5F53"/>
    <w:rPr>
      <w:rFonts w:ascii="Arial" w:hAnsi="Arial" w:cs="Arial"/>
      <w:b/>
      <w:color w:val="005EB8" w:themeColor="text2"/>
      <w:kern w:val="28"/>
      <w:sz w:val="28"/>
      <w:szCs w:val="24"/>
      <w14:ligatures w14:val="standardContextual"/>
    </w:rPr>
  </w:style>
  <w:style w:type="paragraph" w:customStyle="1" w:styleId="Heading5-numbered">
    <w:name w:val="Heading 5 - numbered"/>
    <w:basedOn w:val="Heading5"/>
    <w:link w:val="Heading5-numberedChar"/>
    <w:uiPriority w:val="9"/>
    <w:qFormat/>
    <w:rsid w:val="00C15176"/>
    <w:pPr>
      <w:numPr>
        <w:ilvl w:val="3"/>
        <w:numId w:val="3"/>
      </w:numPr>
    </w:pPr>
  </w:style>
  <w:style w:type="character" w:customStyle="1" w:styleId="Heading4-numberedChar">
    <w:name w:val="Heading 4 - numbered Char"/>
    <w:basedOn w:val="Heading4Char"/>
    <w:link w:val="Heading4-numbered"/>
    <w:uiPriority w:val="7"/>
    <w:rsid w:val="00BC5F53"/>
    <w:rPr>
      <w:rFonts w:ascii="Arial Bold" w:eastAsia="MS Mincho" w:hAnsi="Arial Bold"/>
      <w:b/>
      <w:color w:val="231F20" w:themeColor="background1"/>
      <w:kern w:val="28"/>
      <w:sz w:val="26"/>
      <w14:ligatures w14:val="standardContextual"/>
    </w:rPr>
  </w:style>
  <w:style w:type="paragraph" w:customStyle="1" w:styleId="Bodytextnumbered">
    <w:name w:val="Body text numbered"/>
    <w:basedOn w:val="Normal"/>
    <w:link w:val="BodytextnumberedChar"/>
    <w:uiPriority w:val="15"/>
    <w:qFormat/>
    <w:rsid w:val="00BC5F53"/>
    <w:pPr>
      <w:numPr>
        <w:ilvl w:val="4"/>
        <w:numId w:val="3"/>
      </w:numPr>
      <w:spacing w:after="200"/>
    </w:pPr>
  </w:style>
  <w:style w:type="character" w:customStyle="1" w:styleId="Heading5-numberedChar">
    <w:name w:val="Heading 5 - numbered Char"/>
    <w:basedOn w:val="Heading5Char"/>
    <w:link w:val="Heading5-numbered"/>
    <w:uiPriority w:val="9"/>
    <w:rsid w:val="00BC5F53"/>
    <w:rPr>
      <w:rFonts w:ascii="Arial Bold" w:eastAsiaTheme="majorEastAsia" w:hAnsi="Arial Bold" w:cs="Arial (Headings CS)"/>
      <w:b/>
      <w:color w:val="005EB8" w:themeColor="text2"/>
      <w:kern w:val="28"/>
      <w:sz w:val="24"/>
      <w:szCs w:val="24"/>
      <w14:ligatures w14:val="standardContextual"/>
    </w:rPr>
  </w:style>
  <w:style w:type="paragraph" w:customStyle="1" w:styleId="Bodytext-numbered-level2">
    <w:name w:val="Body text - numbered - level 2"/>
    <w:basedOn w:val="Normal"/>
    <w:link w:val="Bodytext-numbered-level2Char"/>
    <w:uiPriority w:val="15"/>
    <w:qFormat/>
    <w:rsid w:val="00943EC5"/>
    <w:pPr>
      <w:numPr>
        <w:ilvl w:val="5"/>
        <w:numId w:val="3"/>
      </w:numPr>
      <w:spacing w:after="160"/>
    </w:pPr>
  </w:style>
  <w:style w:type="character" w:customStyle="1" w:styleId="BodytextnumberedChar">
    <w:name w:val="Body text numbered Char"/>
    <w:basedOn w:val="DefaultParagraphFont"/>
    <w:link w:val="Bodytextnumbered"/>
    <w:uiPriority w:val="15"/>
    <w:rsid w:val="00F64933"/>
    <w:rPr>
      <w:rFonts w:ascii="Arial" w:hAnsi="Arial"/>
      <w:color w:val="000000"/>
      <w:sz w:val="24"/>
      <w:szCs w:val="24"/>
    </w:rPr>
  </w:style>
  <w:style w:type="paragraph" w:customStyle="1" w:styleId="Bodytext-numbered-level3">
    <w:name w:val="Body text - numbered - level 3"/>
    <w:basedOn w:val="Normal"/>
    <w:link w:val="Bodytext-numbered-level3Char"/>
    <w:uiPriority w:val="16"/>
    <w:qFormat/>
    <w:rsid w:val="00943EC5"/>
    <w:pPr>
      <w:numPr>
        <w:ilvl w:val="6"/>
        <w:numId w:val="3"/>
      </w:numPr>
      <w:spacing w:after="120"/>
    </w:pPr>
  </w:style>
  <w:style w:type="character" w:customStyle="1" w:styleId="Bodytext-numbered-level2Char">
    <w:name w:val="Body text - numbered - level 2 Char"/>
    <w:basedOn w:val="DefaultParagraphFont"/>
    <w:link w:val="Bodytext-numbered-level2"/>
    <w:uiPriority w:val="15"/>
    <w:rsid w:val="008D50ED"/>
    <w:rPr>
      <w:rFonts w:ascii="Arial" w:hAnsi="Arial"/>
      <w:color w:val="000000"/>
      <w:sz w:val="24"/>
      <w:szCs w:val="24"/>
    </w:rPr>
  </w:style>
  <w:style w:type="paragraph" w:styleId="Caption">
    <w:name w:val="caption"/>
    <w:basedOn w:val="Normal"/>
    <w:next w:val="Normal"/>
    <w:uiPriority w:val="19"/>
    <w:semiHidden/>
    <w:qFormat/>
    <w:rsid w:val="00355C51"/>
    <w:pPr>
      <w:spacing w:before="120" w:after="120" w:line="240" w:lineRule="auto"/>
    </w:pPr>
    <w:rPr>
      <w:b/>
      <w:iCs/>
      <w:color w:val="auto"/>
      <w:szCs w:val="18"/>
    </w:rPr>
  </w:style>
  <w:style w:type="character" w:customStyle="1" w:styleId="Bodytext-numbered-level3Char">
    <w:name w:val="Body text - numbered - level 3 Char"/>
    <w:basedOn w:val="DefaultParagraphFont"/>
    <w:link w:val="Bodytext-numbered-level3"/>
    <w:uiPriority w:val="16"/>
    <w:rsid w:val="008D50ED"/>
    <w:rPr>
      <w:rFonts w:ascii="Arial" w:hAnsi="Arial"/>
      <w:color w:val="000000"/>
      <w:sz w:val="24"/>
      <w:szCs w:val="24"/>
    </w:rPr>
  </w:style>
  <w:style w:type="paragraph" w:styleId="TOC4">
    <w:name w:val="toc 4"/>
    <w:basedOn w:val="Normal"/>
    <w:next w:val="Normal"/>
    <w:autoRedefine/>
    <w:uiPriority w:val="39"/>
    <w:semiHidden/>
    <w:rsid w:val="002F45CE"/>
    <w:pPr>
      <w:spacing w:after="100"/>
      <w:ind w:left="720"/>
    </w:pPr>
  </w:style>
  <w:style w:type="character" w:styleId="CommentReference">
    <w:name w:val="annotation reference"/>
    <w:basedOn w:val="DefaultParagraphFont"/>
    <w:uiPriority w:val="99"/>
    <w:semiHidden/>
    <w:unhideWhenUsed/>
    <w:rsid w:val="0019592C"/>
    <w:rPr>
      <w:sz w:val="16"/>
      <w:szCs w:val="16"/>
    </w:rPr>
  </w:style>
  <w:style w:type="paragraph" w:styleId="CommentText">
    <w:name w:val="annotation text"/>
    <w:basedOn w:val="Normal"/>
    <w:link w:val="CommentTextChar"/>
    <w:uiPriority w:val="99"/>
    <w:semiHidden/>
    <w:rsid w:val="0019592C"/>
    <w:pPr>
      <w:spacing w:line="240" w:lineRule="auto"/>
    </w:pPr>
    <w:rPr>
      <w:sz w:val="20"/>
      <w:szCs w:val="20"/>
    </w:rPr>
  </w:style>
  <w:style w:type="character" w:customStyle="1" w:styleId="CommentTextChar">
    <w:name w:val="Comment Text Char"/>
    <w:basedOn w:val="DefaultParagraphFont"/>
    <w:link w:val="CommentText"/>
    <w:uiPriority w:val="99"/>
    <w:semiHidden/>
    <w:rsid w:val="00F64933"/>
    <w:rPr>
      <w:rFonts w:ascii="Arial" w:hAnsi="Arial"/>
      <w:color w:val="000000"/>
    </w:rPr>
  </w:style>
  <w:style w:type="paragraph" w:styleId="CommentSubject">
    <w:name w:val="annotation subject"/>
    <w:basedOn w:val="CommentText"/>
    <w:next w:val="CommentText"/>
    <w:link w:val="CommentSubjectChar"/>
    <w:uiPriority w:val="99"/>
    <w:semiHidden/>
    <w:unhideWhenUsed/>
    <w:rsid w:val="0019592C"/>
    <w:rPr>
      <w:b/>
      <w:bCs/>
    </w:rPr>
  </w:style>
  <w:style w:type="character" w:customStyle="1" w:styleId="CommentSubjectChar">
    <w:name w:val="Comment Subject Char"/>
    <w:basedOn w:val="CommentTextChar"/>
    <w:link w:val="CommentSubject"/>
    <w:uiPriority w:val="99"/>
    <w:semiHidden/>
    <w:rsid w:val="0019592C"/>
    <w:rPr>
      <w:rFonts w:ascii="Arial" w:hAnsi="Arial"/>
      <w:b/>
      <w:bCs/>
      <w:color w:val="000000"/>
    </w:rPr>
  </w:style>
  <w:style w:type="paragraph" w:customStyle="1" w:styleId="Default">
    <w:name w:val="Default"/>
    <w:rsid w:val="00EF3281"/>
    <w:pPr>
      <w:autoSpaceDE w:val="0"/>
      <w:autoSpaceDN w:val="0"/>
      <w:adjustRightInd w:val="0"/>
    </w:pPr>
    <w:rPr>
      <w:rFonts w:ascii="Arial" w:eastAsiaTheme="minorHAnsi" w:hAnsi="Arial" w:cs="Arial"/>
      <w:color w:val="000000"/>
      <w:sz w:val="24"/>
      <w:szCs w:val="24"/>
    </w:rPr>
  </w:style>
  <w:style w:type="paragraph" w:styleId="FootnoteText">
    <w:name w:val="footnote text"/>
    <w:basedOn w:val="Normal"/>
    <w:link w:val="FootnoteTextChar"/>
    <w:uiPriority w:val="99"/>
    <w:semiHidden/>
    <w:unhideWhenUsed/>
    <w:rsid w:val="00EF3281"/>
    <w:pPr>
      <w:spacing w:after="0" w:line="240" w:lineRule="auto"/>
      <w:textboxTightWrap w:val="none"/>
    </w:pPr>
    <w:rPr>
      <w:rFonts w:eastAsiaTheme="minorEastAsia" w:cstheme="minorBidi"/>
      <w:color w:val="auto"/>
      <w:sz w:val="20"/>
      <w:szCs w:val="20"/>
    </w:rPr>
  </w:style>
  <w:style w:type="character" w:customStyle="1" w:styleId="FootnoteTextChar">
    <w:name w:val="Footnote Text Char"/>
    <w:basedOn w:val="DefaultParagraphFont"/>
    <w:link w:val="FootnoteText"/>
    <w:uiPriority w:val="99"/>
    <w:semiHidden/>
    <w:rsid w:val="00EF3281"/>
    <w:rPr>
      <w:rFonts w:ascii="Arial" w:eastAsiaTheme="minorEastAsia" w:hAnsi="Arial" w:cstheme="minorBidi"/>
    </w:rPr>
  </w:style>
  <w:style w:type="character" w:styleId="UnresolvedMention">
    <w:name w:val="Unresolved Mention"/>
    <w:basedOn w:val="DefaultParagraphFont"/>
    <w:uiPriority w:val="99"/>
    <w:semiHidden/>
    <w:unhideWhenUsed/>
    <w:rsid w:val="00EF3281"/>
    <w:rPr>
      <w:color w:val="605E5C"/>
      <w:shd w:val="clear" w:color="auto" w:fill="E1DFDD"/>
    </w:rPr>
  </w:style>
  <w:style w:type="character" w:styleId="FollowedHyperlink">
    <w:name w:val="FollowedHyperlink"/>
    <w:basedOn w:val="DefaultParagraphFont"/>
    <w:uiPriority w:val="99"/>
    <w:semiHidden/>
    <w:unhideWhenUsed/>
    <w:rsid w:val="008073E3"/>
    <w:rPr>
      <w:color w:val="003087"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hee.nhs.uk/sites/default/files/documents/NHSE%20SL%20Overarching%20Document%20Updated%202024.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2.B49UNY8T\Downloads\Study%20Leave%20appeals_May%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29D73A8BC214B1491377B7ED0854658"/>
        <w:category>
          <w:name w:val="General"/>
          <w:gallery w:val="placeholder"/>
        </w:category>
        <w:types>
          <w:type w:val="bbPlcHdr"/>
        </w:types>
        <w:behaviors>
          <w:behavior w:val="content"/>
        </w:behaviors>
        <w:guid w:val="{76B8F6D6-9410-4021-A8C6-53933CAD1BCD}"/>
      </w:docPartPr>
      <w:docPartBody>
        <w:p w:rsidR="00000000" w:rsidRDefault="00000000">
          <w:pPr>
            <w:pStyle w:val="C29D73A8BC214B1491377B7ED0854658"/>
          </w:pPr>
          <w:r w:rsidRPr="006E2FE7">
            <w:rPr>
              <w:color w:val="FFFFFF" w:themeColor="background1"/>
              <w:highlight w:val="yellow"/>
            </w:rPr>
            <w:t>Select protective marking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Arial (Headings CS)">
    <w:altName w:val="Arial"/>
    <w:charset w:val="00"/>
    <w:family w:val="roman"/>
    <w:pitch w:val="default"/>
  </w:font>
  <w:font w:name="FrutigerLTStd-Light">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9B0"/>
    <w:rsid w:val="00691678"/>
    <w:rsid w:val="006E0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29D73A8BC214B1491377B7ED0854658">
    <w:name w:val="C29D73A8BC214B1491377B7ED08546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NHS England">
      <a:dk1>
        <a:srgbClr val="FFFFFF"/>
      </a:dk1>
      <a:lt1>
        <a:srgbClr val="231F20"/>
      </a:lt1>
      <a:dk2>
        <a:srgbClr val="005EB8"/>
      </a:dk2>
      <a:lt2>
        <a:srgbClr val="F4F6F8"/>
      </a:lt2>
      <a:accent1>
        <a:srgbClr val="003087"/>
      </a:accent1>
      <a:accent2>
        <a:srgbClr val="768692"/>
      </a:accent2>
      <a:accent3>
        <a:srgbClr val="C7CED3"/>
      </a:accent3>
      <a:accent4>
        <a:srgbClr val="00A9CE"/>
      </a:accent4>
      <a:accent5>
        <a:srgbClr val="00A499"/>
      </a:accent5>
      <a:accent6>
        <a:srgbClr val="425563"/>
      </a:accent6>
      <a:hlink>
        <a:srgbClr val="005EB8"/>
      </a:hlink>
      <a:folHlink>
        <a:srgbClr val="003087"/>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id="{2287BFF7-2EE1-214C-8DD0-80A2BE07D988}" vid="{DEE7D4AF-7679-6A44-8E23-0727F93BFDE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3a27c88-e12e-481f-92bb-54225a973e95">
      <Terms xmlns="http://schemas.microsoft.com/office/infopath/2007/PartnerControls"/>
    </lcf76f155ced4ddcb4097134ff3c332f>
    <TaxCatchAll xmlns="ee8f4621-373f-452a-bc28-6047e1581cf9" xsi:nil="true"/>
    <_ip_UnifiedCompliancePolicyUIAction xmlns="http://schemas.microsoft.com/sharepoint/v3" xsi:nil="true"/>
    <_Flow_SignoffStatus xmlns="63a27c88-e12e-481f-92bb-54225a973e95" xsi:nil="true"/>
    <version xmlns="63a27c88-e12e-481f-92bb-54225a973e95" xsi:nil="true"/>
    <ReviewDate xmlns="63a27c88-e12e-481f-92bb-54225a973e95" xsi:nil="true"/>
    <_ip_UnifiedCompliancePolicyProperties xmlns="http://schemas.microsoft.com/sharepoint/v3" xsi:nil="true"/>
    <Sent xmlns="63a27c88-e12e-481f-92bb-54225a973e95">true</Sent>
    <ReviewedBy xmlns="63a27c88-e12e-481f-92bb-54225a973e95">
      <UserInfo>
        <DisplayName/>
        <AccountId xsi:nil="true"/>
        <AccountType/>
      </UserInfo>
    </ReviewedB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1C27B95A24D7F4E86BB72A6681673E8" ma:contentTypeVersion="31" ma:contentTypeDescription="Create a new document." ma:contentTypeScope="" ma:versionID="aec8ebf5196d09d74426613c6ccb2350">
  <xsd:schema xmlns:xsd="http://www.w3.org/2001/XMLSchema" xmlns:xs="http://www.w3.org/2001/XMLSchema" xmlns:p="http://schemas.microsoft.com/office/2006/metadata/properties" xmlns:ns1="http://schemas.microsoft.com/sharepoint/v3" xmlns:ns2="63a27c88-e12e-481f-92bb-54225a973e95" xmlns:ns3="ee8f4621-373f-452a-bc28-6047e1581cf9" targetNamespace="http://schemas.microsoft.com/office/2006/metadata/properties" ma:root="true" ma:fieldsID="829a45e4958f88a42e0a8cbf1e9f7fb5" ns1:_="" ns2:_="" ns3:_="">
    <xsd:import namespace="http://schemas.microsoft.com/sharepoint/v3"/>
    <xsd:import namespace="63a27c88-e12e-481f-92bb-54225a973e95"/>
    <xsd:import namespace="ee8f4621-373f-452a-bc28-6047e1581cf9"/>
    <xsd:element name="properties">
      <xsd:complexType>
        <xsd:sequence>
          <xsd:element name="documentManagement">
            <xsd:complexType>
              <xsd:all>
                <xsd:element ref="ns2:Sent" minOccurs="0"/>
                <xsd:element ref="ns2:ReviewDate" minOccurs="0"/>
                <xsd:element ref="ns2:version" minOccurs="0"/>
                <xsd:element ref="ns2:version_x003a__x0020_Color_x0020_Tag" minOccurs="0"/>
                <xsd:element ref="ns2:_Flow_SignoffStatus" minOccurs="0"/>
                <xsd:element ref="ns2:ReviewedBy"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a27c88-e12e-481f-92bb-54225a973e95" elementFormDefault="qualified">
    <xsd:import namespace="http://schemas.microsoft.com/office/2006/documentManagement/types"/>
    <xsd:import namespace="http://schemas.microsoft.com/office/infopath/2007/PartnerControls"/>
    <xsd:element name="Sent" ma:index="6" nillable="true" ma:displayName="Sent" ma:default="1" ma:internalName="Sent" ma:readOnly="false">
      <xsd:simpleType>
        <xsd:restriction base="dms:Boolean"/>
      </xsd:simpleType>
    </xsd:element>
    <xsd:element name="ReviewDate" ma:index="7" nillable="true" ma:displayName="Review Date" ma:format="DateOnly" ma:internalName="ReviewDate" ma:readOnly="false">
      <xsd:simpleType>
        <xsd:restriction base="dms:DateTime"/>
      </xsd:simpleType>
    </xsd:element>
    <xsd:element name="version" ma:index="8" nillable="true" ma:displayName="version" ma:list="{63a27c88-e12e-481f-92bb-54225a973e95}" ma:internalName="version0" ma:readOnly="false" ma:showField="_UIVersionString">
      <xsd:simpleType>
        <xsd:restriction base="dms:Lookup"/>
      </xsd:simpleType>
    </xsd:element>
    <xsd:element name="version_x003a__x0020_Color_x0020_Tag" ma:index="9" nillable="true" ma:displayName="version: Color Tag" ma:list="{63a27c88-e12e-481f-92bb-54225a973e95}" ma:internalName="version_x003a__x0020_Color_x0020_Tag" ma:readOnly="true" ma:showField="_ColorTag">
      <xsd:simpleType>
        <xsd:restriction base="dms:Lookup"/>
      </xsd:simpleType>
    </xsd:element>
    <xsd:element name="_Flow_SignoffStatus" ma:index="10" nillable="true" ma:displayName="Sign-off status" ma:internalName="Sign_x002d_off_x0020_status" ma:readOnly="false">
      <xsd:simpleType>
        <xsd:restriction base="dms:Text"/>
      </xsd:simpleType>
    </xsd:element>
    <xsd:element name="ReviewedBy" ma:index="11" nillable="true" ma:displayName="Reviewed By" ma:list="UserInfo" ma:SharePointGroup="0" ma:internalName="Review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8" nillable="true" ma:displayName="Extracted Text" ma:internalName="MediaServiceOCR" ma:readOnly="true">
      <xsd:simpleType>
        <xsd:restriction base="dms:Note">
          <xsd:maxLength value="255"/>
        </xsd:restriction>
      </xsd:simpleType>
    </xsd:element>
    <xsd:element name="MediaServiceLocation" ma:index="29" nillable="true" ma:displayName="Location" ma:description="" ma:indexed="true" ma:internalName="MediaServiceLocation"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e8f4621-373f-452a-bc28-6047e1581cf9"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59a3d9a8-8bd9-4de6-bbde-367353fe3542}" ma:internalName="TaxCatchAll" ma:showField="CatchAllData" ma:web="ee8f4621-373f-452a-bc28-6047e1581c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44825C8-00AD-7741-B345-8334FE04CA9E}">
  <ds:schemaRefs>
    <ds:schemaRef ds:uri="http://schemas.openxmlformats.org/officeDocument/2006/bibliography"/>
  </ds:schemaRefs>
</ds:datastoreItem>
</file>

<file path=customXml/itemProps2.xml><?xml version="1.0" encoding="utf-8"?>
<ds:datastoreItem xmlns:ds="http://schemas.openxmlformats.org/officeDocument/2006/customXml" ds:itemID="{BD2161B6-D9A2-4285-B5A1-A504549C808D}">
  <ds:schemaRefs>
    <ds:schemaRef ds:uri="http://schemas.microsoft.com/sharepoint/v3/contenttype/forms"/>
  </ds:schemaRefs>
</ds:datastoreItem>
</file>

<file path=customXml/itemProps3.xml><?xml version="1.0" encoding="utf-8"?>
<ds:datastoreItem xmlns:ds="http://schemas.openxmlformats.org/officeDocument/2006/customXml" ds:itemID="{5818218F-AB00-4272-A716-DA4688C85ECA}">
  <ds:schemaRefs>
    <ds:schemaRef ds:uri="http://schemas.microsoft.com/office/2006/metadata/properties"/>
    <ds:schemaRef ds:uri="http://schemas.microsoft.com/office/infopath/2007/PartnerControls"/>
    <ds:schemaRef ds:uri="63a27c88-e12e-481f-92bb-54225a973e95"/>
    <ds:schemaRef ds:uri="ee8f4621-373f-452a-bc28-6047e1581cf9"/>
    <ds:schemaRef ds:uri="http://schemas.microsoft.com/sharepoint/v3"/>
  </ds:schemaRefs>
</ds:datastoreItem>
</file>

<file path=customXml/itemProps4.xml><?xml version="1.0" encoding="utf-8"?>
<ds:datastoreItem xmlns:ds="http://schemas.openxmlformats.org/officeDocument/2006/customXml" ds:itemID="{4D9D2408-6A8D-4077-95A8-73C017C7C8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3a27c88-e12e-481f-92bb-54225a973e95"/>
    <ds:schemaRef ds:uri="ee8f4621-373f-452a-bc28-6047e1581c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Study Leave appeals_May 2026</Template>
  <TotalTime>0</TotalTime>
  <Pages>5</Pages>
  <Words>654</Words>
  <Characters>3746</Characters>
  <Application>Microsoft Office Word</Application>
  <DocSecurity>0</DocSecurity>
  <Lines>162</Lines>
  <Paragraphs>69</Paragraphs>
  <ScaleCrop>false</ScaleCrop>
  <HeadingPairs>
    <vt:vector size="2" baseType="variant">
      <vt:variant>
        <vt:lpstr>Title</vt:lpstr>
      </vt:variant>
      <vt:variant>
        <vt:i4>1</vt:i4>
      </vt:variant>
    </vt:vector>
  </HeadingPairs>
  <TitlesOfParts>
    <vt:vector size="1" baseType="lpstr">
      <vt:lpstr>Title (heading 1)</vt:lpstr>
    </vt:vector>
  </TitlesOfParts>
  <Company>Health &amp; Social Care Information Centre</Company>
  <LinksUpToDate>false</LinksUpToDate>
  <CharactersWithSpaces>4331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(heading 1)</dc:title>
  <dc:subject/>
  <dc:creator>SWAIN, Jenni (NHS ENGLAND - T1510)</dc:creator>
  <cp:keywords/>
  <cp:lastModifiedBy>SWAIN, Jenni (NHS ENGLAND)</cp:lastModifiedBy>
  <cp:revision>1</cp:revision>
  <cp:lastPrinted>2016-07-14T17:27:00Z</cp:lastPrinted>
  <dcterms:created xsi:type="dcterms:W3CDTF">2026-05-26T12:22:00Z</dcterms:created>
  <dcterms:modified xsi:type="dcterms:W3CDTF">2026-05-26T12:22:00Z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0x01010021C27B95A24D7F4E86BB72A6681673E8</vt:lpwstr>
  </property>
  <property fmtid="{D5CDD505-2E9C-101B-9397-08002B2CF9AE}" pid="3" name="_dlc_policyId">
    <vt:lpwstr>0x010100248FFECF8F0D554792D64B70CF7BF038|1875765322</vt:lpwstr>
  </property>
  <property fmtid="{D5CDD505-2E9C-101B-9397-08002B2CF9AE}" pid="4" name="ItemRetentionFormula">
    <vt:lpwstr>&lt;formula id="Microsoft.Office.RecordsManagement.PolicyFeatures.Expiration.Formula.BuiltIn"&gt;&lt;number&gt;3&lt;/number&gt;&lt;property&gt;AuthoredDate&lt;/property&gt;&lt;propertyId&gt;78342c6d-8801-441d-a333-a9f070617aff&lt;/propertyId&gt;&lt;period&gt;years&lt;/period&gt;&lt;/formula&gt;</vt:lpwstr>
  </property>
  <property fmtid="{D5CDD505-2E9C-101B-9397-08002B2CF9AE}" pid="5" name="InformationType">
    <vt:lpwstr>58;#Template|aff1a68b-1933-4dcf-8d00-314af96fd52f</vt:lpwstr>
  </property>
  <property fmtid="{D5CDD505-2E9C-101B-9397-08002B2CF9AE}" pid="6" name="PortfolioCode">
    <vt:lpwstr>1;#P0404/00 - Communications [Corporate Function-Digital Transformation - Beverley Bryant]|4d1365a3-4553-4328-b183-fb2da2713d14</vt:lpwstr>
  </property>
  <property fmtid="{D5CDD505-2E9C-101B-9397-08002B2CF9AE}" pid="7" name="MediaServiceImageTags">
    <vt:lpwstr/>
  </property>
  <property fmtid="{D5CDD505-2E9C-101B-9397-08002B2CF9AE}" pid="8" name="_ExtendedDescription">
    <vt:lpwstr/>
  </property>
</Properties>
</file>