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4DC" w:rsidRPr="00BE5F33" w:rsidRDefault="006064DC" w:rsidP="006064DC">
      <w:pPr>
        <w:tabs>
          <w:tab w:val="center" w:pos="5040"/>
          <w:tab w:val="right" w:pos="9900"/>
        </w:tabs>
      </w:pPr>
      <w:r w:rsidRPr="00BE5F33">
        <w:t xml:space="preserve"> </w:t>
      </w:r>
      <w:r w:rsidRPr="00BE5F33">
        <w:tab/>
      </w:r>
      <w:r w:rsidRPr="00BE5F33">
        <w:tab/>
      </w:r>
      <w:bookmarkStart w:id="0" w:name="_GoBack"/>
      <w:bookmarkEnd w:id="0"/>
    </w:p>
    <w:p w:rsidR="006064DC" w:rsidRPr="00BE5F33" w:rsidRDefault="006064DC" w:rsidP="006064DC">
      <w:pPr>
        <w:jc w:val="center"/>
        <w:rPr>
          <w:rFonts w:cs="Arial"/>
          <w:b/>
          <w:sz w:val="28"/>
          <w:szCs w:val="28"/>
        </w:rPr>
      </w:pPr>
    </w:p>
    <w:p w:rsidR="006064DC" w:rsidRPr="00BE5F33" w:rsidRDefault="006064DC" w:rsidP="006064DC">
      <w:pPr>
        <w:jc w:val="center"/>
        <w:rPr>
          <w:rFonts w:cs="Arial"/>
          <w:b/>
          <w:sz w:val="28"/>
          <w:szCs w:val="28"/>
        </w:rPr>
      </w:pPr>
      <w:smartTag w:uri="urn:schemas-microsoft-com:office:smarttags" w:element="place">
        <w:smartTag w:uri="urn:schemas-microsoft-com:office:smarttags" w:element="PlaceName">
          <w:r w:rsidRPr="00BE5F33">
            <w:rPr>
              <w:rFonts w:cs="Arial"/>
              <w:b/>
              <w:sz w:val="28"/>
              <w:szCs w:val="28"/>
            </w:rPr>
            <w:t>East Anglia</w:t>
          </w:r>
        </w:smartTag>
        <w:r w:rsidRPr="00BE5F33">
          <w:rPr>
            <w:rFonts w:cs="Arial"/>
            <w:b/>
            <w:sz w:val="28"/>
            <w:szCs w:val="28"/>
          </w:rPr>
          <w:t xml:space="preserve"> </w:t>
        </w:r>
        <w:smartTag w:uri="urn:schemas-microsoft-com:office:smarttags" w:element="PlaceName">
          <w:r w:rsidRPr="00BE5F33">
            <w:rPr>
              <w:rFonts w:cs="Arial"/>
              <w:b/>
              <w:sz w:val="28"/>
              <w:szCs w:val="28"/>
            </w:rPr>
            <w:t>Foundation</w:t>
          </w:r>
        </w:smartTag>
        <w:r w:rsidRPr="00BE5F33">
          <w:rPr>
            <w:rFonts w:cs="Arial"/>
            <w:b/>
            <w:sz w:val="28"/>
            <w:szCs w:val="28"/>
          </w:rPr>
          <w:t xml:space="preserve"> </w:t>
        </w:r>
        <w:smartTag w:uri="urn:schemas-microsoft-com:office:smarttags" w:element="PlaceType">
          <w:r w:rsidRPr="00BE5F33">
            <w:rPr>
              <w:rFonts w:cs="Arial"/>
              <w:b/>
              <w:sz w:val="28"/>
              <w:szCs w:val="28"/>
            </w:rPr>
            <w:t>School</w:t>
          </w:r>
        </w:smartTag>
      </w:smartTag>
    </w:p>
    <w:p w:rsidR="006064DC" w:rsidRPr="00BE5F33" w:rsidRDefault="006064DC" w:rsidP="006064DC">
      <w:pPr>
        <w:jc w:val="center"/>
        <w:rPr>
          <w:rFonts w:cs="Arial"/>
          <w:b/>
          <w:sz w:val="28"/>
          <w:szCs w:val="28"/>
        </w:rPr>
      </w:pPr>
      <w:r w:rsidRPr="00BE5F33">
        <w:rPr>
          <w:rFonts w:cs="Arial"/>
          <w:b/>
          <w:sz w:val="28"/>
          <w:szCs w:val="28"/>
        </w:rPr>
        <w:t xml:space="preserve">Individual Placement Description </w:t>
      </w:r>
    </w:p>
    <w:p w:rsidR="006064DC" w:rsidRPr="00BE5F33" w:rsidRDefault="006064DC" w:rsidP="006064DC">
      <w:pPr>
        <w:jc w:val="center"/>
        <w:rPr>
          <w:rFonts w:cs="Arial"/>
          <w:b/>
          <w:sz w:val="28"/>
          <w:szCs w:val="28"/>
        </w:rPr>
      </w:pPr>
    </w:p>
    <w:p w:rsidR="006064DC" w:rsidRPr="00BE5F33" w:rsidRDefault="006064DC" w:rsidP="006064DC">
      <w:pPr>
        <w:jc w:val="center"/>
        <w:rPr>
          <w:rFonts w:cs="Arial"/>
          <w:b/>
          <w:sz w:val="28"/>
          <w:szCs w:val="28"/>
        </w:rPr>
      </w:pPr>
      <w:smartTag w:uri="urn:schemas-microsoft-com:office:smarttags" w:element="place">
        <w:smartTag w:uri="urn:schemas-microsoft-com:office:smarttags" w:element="City">
          <w:r w:rsidRPr="00BE5F33">
            <w:rPr>
              <w:rFonts w:cs="Arial"/>
              <w:b/>
              <w:sz w:val="28"/>
              <w:szCs w:val="28"/>
            </w:rPr>
            <w:t>Peterborough</w:t>
          </w:r>
        </w:smartTag>
      </w:smartTag>
      <w:r w:rsidRPr="00BE5F33">
        <w:rPr>
          <w:rFonts w:cs="Arial"/>
          <w:b/>
          <w:sz w:val="28"/>
          <w:szCs w:val="28"/>
        </w:rPr>
        <w:t xml:space="preserve"> and Stamford Hospitals NHS Foundation Trust</w:t>
      </w:r>
    </w:p>
    <w:p w:rsidR="006064DC" w:rsidRPr="00BE5F33" w:rsidRDefault="006064DC" w:rsidP="006064DC">
      <w:pPr>
        <w:rPr>
          <w:rFonts w:cs="Arial"/>
          <w:b/>
          <w:sz w:val="22"/>
          <w:szCs w:val="22"/>
        </w:rPr>
      </w:pPr>
    </w:p>
    <w:p w:rsidR="006064DC" w:rsidRPr="00BE5F33" w:rsidRDefault="006064DC" w:rsidP="006064DC">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25"/>
      </w:tblGrid>
      <w:tr w:rsidR="006064DC" w:rsidRPr="00BE5F33" w:rsidTr="0035783F">
        <w:trPr>
          <w:trHeight w:val="411"/>
        </w:trPr>
        <w:tc>
          <w:tcPr>
            <w:tcW w:w="3851" w:type="dxa"/>
          </w:tcPr>
          <w:p w:rsidR="006064DC" w:rsidRPr="00BE5F33" w:rsidRDefault="006064DC" w:rsidP="0035783F">
            <w:pPr>
              <w:rPr>
                <w:rFonts w:cs="Arial"/>
                <w:b/>
              </w:rPr>
            </w:pPr>
            <w:r w:rsidRPr="00BE5F33">
              <w:rPr>
                <w:rFonts w:cs="Arial"/>
                <w:b/>
                <w:sz w:val="22"/>
                <w:szCs w:val="22"/>
              </w:rPr>
              <w:t>Placement</w:t>
            </w:r>
          </w:p>
        </w:tc>
        <w:tc>
          <w:tcPr>
            <w:tcW w:w="5257" w:type="dxa"/>
          </w:tcPr>
          <w:p w:rsidR="006064DC" w:rsidRPr="00532F50" w:rsidRDefault="006064DC" w:rsidP="0035783F">
            <w:pPr>
              <w:rPr>
                <w:rFonts w:cs="Arial"/>
                <w:sz w:val="20"/>
                <w:szCs w:val="20"/>
              </w:rPr>
            </w:pPr>
            <w:r w:rsidRPr="00532F50">
              <w:rPr>
                <w:rFonts w:cs="Arial"/>
                <w:sz w:val="20"/>
                <w:szCs w:val="20"/>
              </w:rPr>
              <w:t>F1 Gastroenterology Medicine</w:t>
            </w:r>
          </w:p>
        </w:tc>
      </w:tr>
      <w:tr w:rsidR="006064DC" w:rsidRPr="00BE5F33" w:rsidTr="0035783F">
        <w:trPr>
          <w:trHeight w:val="351"/>
        </w:trPr>
        <w:tc>
          <w:tcPr>
            <w:tcW w:w="3851" w:type="dxa"/>
          </w:tcPr>
          <w:p w:rsidR="006064DC" w:rsidRPr="00BE5F33" w:rsidRDefault="006064DC" w:rsidP="0035783F">
            <w:pPr>
              <w:rPr>
                <w:rFonts w:cs="Arial"/>
                <w:b/>
              </w:rPr>
            </w:pPr>
            <w:r w:rsidRPr="00BE5F33">
              <w:rPr>
                <w:rFonts w:cs="Arial"/>
                <w:b/>
                <w:sz w:val="22"/>
                <w:szCs w:val="22"/>
              </w:rPr>
              <w:t>The department</w:t>
            </w:r>
          </w:p>
        </w:tc>
        <w:tc>
          <w:tcPr>
            <w:tcW w:w="5257" w:type="dxa"/>
          </w:tcPr>
          <w:p w:rsidR="006064DC" w:rsidRPr="00532F50" w:rsidRDefault="006064DC" w:rsidP="0035783F">
            <w:pPr>
              <w:rPr>
                <w:rFonts w:cs="Arial"/>
                <w:sz w:val="20"/>
                <w:szCs w:val="20"/>
              </w:rPr>
            </w:pPr>
            <w:r w:rsidRPr="00532F50">
              <w:rPr>
                <w:rFonts w:cs="Arial"/>
                <w:sz w:val="20"/>
                <w:szCs w:val="20"/>
              </w:rPr>
              <w:t>The Gastroenterology Service has five consultants who have a wide range of expertise in general gastroenterology, inflammatory bowel disease, liver and hepatobiliary diseases as well as advanced endoscopy.   There is also a dedicated Radiologist and Histopathology.</w:t>
            </w:r>
          </w:p>
          <w:p w:rsidR="006064DC" w:rsidRPr="00532F50" w:rsidRDefault="006064DC" w:rsidP="0035783F">
            <w:pPr>
              <w:rPr>
                <w:rFonts w:cs="Arial"/>
                <w:sz w:val="20"/>
                <w:szCs w:val="20"/>
              </w:rPr>
            </w:pPr>
          </w:p>
          <w:p w:rsidR="006064DC" w:rsidRPr="00532F50" w:rsidRDefault="006064DC" w:rsidP="0035783F">
            <w:pPr>
              <w:rPr>
                <w:rFonts w:cs="Arial"/>
                <w:sz w:val="20"/>
                <w:szCs w:val="20"/>
              </w:rPr>
            </w:pPr>
            <w:r w:rsidRPr="00532F50">
              <w:rPr>
                <w:rFonts w:cs="Arial"/>
                <w:sz w:val="20"/>
                <w:szCs w:val="20"/>
              </w:rPr>
              <w:t xml:space="preserve">Nurse </w:t>
            </w:r>
            <w:proofErr w:type="spellStart"/>
            <w:r w:rsidRPr="00532F50">
              <w:rPr>
                <w:rFonts w:cs="Arial"/>
                <w:sz w:val="20"/>
                <w:szCs w:val="20"/>
              </w:rPr>
              <w:t>Endoscopist</w:t>
            </w:r>
            <w:proofErr w:type="spellEnd"/>
            <w:r w:rsidRPr="00532F50">
              <w:rPr>
                <w:rFonts w:cs="Arial"/>
                <w:sz w:val="20"/>
                <w:szCs w:val="20"/>
              </w:rPr>
              <w:t xml:space="preserve">, Inflammatory Bowel and Hepatology Specialist Nurses support the specialist gastroenterology services.   </w:t>
            </w:r>
          </w:p>
          <w:p w:rsidR="006064DC" w:rsidRPr="00532F50" w:rsidRDefault="006064DC" w:rsidP="0035783F">
            <w:pPr>
              <w:rPr>
                <w:rFonts w:cs="Arial"/>
                <w:sz w:val="20"/>
                <w:szCs w:val="20"/>
              </w:rPr>
            </w:pPr>
          </w:p>
          <w:p w:rsidR="006064DC" w:rsidRPr="00532F50" w:rsidRDefault="006064DC" w:rsidP="0035783F">
            <w:pPr>
              <w:rPr>
                <w:rFonts w:cs="Arial"/>
                <w:sz w:val="20"/>
                <w:szCs w:val="20"/>
              </w:rPr>
            </w:pPr>
            <w:r w:rsidRPr="00532F50">
              <w:rPr>
                <w:rFonts w:cs="Arial"/>
                <w:sz w:val="20"/>
                <w:szCs w:val="20"/>
              </w:rPr>
              <w:t xml:space="preserve">The Gastroenterology Services consists of inpatient ward, isolation ward and endoscopy unit.   The service comprises a 29 bedded ward, Assessment &amp; Treatment Unit, endoscopy unit, bowel screening and outpatient services at </w:t>
            </w:r>
            <w:smartTag w:uri="urn:schemas-microsoft-com:office:smarttags" w:element="PlaceName">
              <w:r w:rsidRPr="00532F50">
                <w:rPr>
                  <w:rFonts w:cs="Arial"/>
                  <w:sz w:val="20"/>
                  <w:szCs w:val="20"/>
                </w:rPr>
                <w:t>Peterborough</w:t>
              </w:r>
            </w:smartTag>
            <w:r w:rsidRPr="00532F50">
              <w:rPr>
                <w:rFonts w:cs="Arial"/>
                <w:sz w:val="20"/>
                <w:szCs w:val="20"/>
              </w:rPr>
              <w:t xml:space="preserve"> </w:t>
            </w:r>
            <w:smartTag w:uri="urn:schemas-microsoft-com:office:smarttags" w:element="PlaceType">
              <w:r w:rsidRPr="00532F50">
                <w:rPr>
                  <w:rFonts w:cs="Arial"/>
                  <w:sz w:val="20"/>
                  <w:szCs w:val="20"/>
                </w:rPr>
                <w:t>City</w:t>
              </w:r>
            </w:smartTag>
            <w:r w:rsidRPr="00532F50">
              <w:rPr>
                <w:rFonts w:cs="Arial"/>
                <w:sz w:val="20"/>
                <w:szCs w:val="20"/>
              </w:rPr>
              <w:t xml:space="preserve"> and </w:t>
            </w:r>
            <w:smartTag w:uri="urn:schemas-microsoft-com:office:smarttags" w:element="place">
              <w:smartTag w:uri="urn:schemas-microsoft-com:office:smarttags" w:element="PlaceName">
                <w:r w:rsidRPr="00532F50">
                  <w:rPr>
                    <w:rFonts w:cs="Arial"/>
                    <w:sz w:val="20"/>
                    <w:szCs w:val="20"/>
                  </w:rPr>
                  <w:t>Stamford</w:t>
                </w:r>
              </w:smartTag>
              <w:r w:rsidRPr="00532F50">
                <w:rPr>
                  <w:rFonts w:cs="Arial"/>
                  <w:sz w:val="20"/>
                  <w:szCs w:val="20"/>
                </w:rPr>
                <w:t xml:space="preserve"> </w:t>
              </w:r>
              <w:smartTag w:uri="urn:schemas-microsoft-com:office:smarttags" w:element="PlaceType">
                <w:r w:rsidRPr="00532F50">
                  <w:rPr>
                    <w:rFonts w:cs="Arial"/>
                    <w:sz w:val="20"/>
                    <w:szCs w:val="20"/>
                  </w:rPr>
                  <w:t>Hospitals</w:t>
                </w:r>
              </w:smartTag>
            </w:smartTag>
            <w:r w:rsidRPr="00532F50">
              <w:rPr>
                <w:rFonts w:cs="Arial"/>
                <w:sz w:val="20"/>
                <w:szCs w:val="20"/>
              </w:rPr>
              <w:t xml:space="preserve">. </w:t>
            </w:r>
          </w:p>
          <w:p w:rsidR="006064DC" w:rsidRPr="00532F50" w:rsidRDefault="006064DC" w:rsidP="0035783F">
            <w:pPr>
              <w:rPr>
                <w:rFonts w:cs="Arial"/>
                <w:sz w:val="20"/>
                <w:szCs w:val="20"/>
              </w:rPr>
            </w:pPr>
          </w:p>
          <w:p w:rsidR="006064DC" w:rsidRPr="00532F50" w:rsidRDefault="006064DC" w:rsidP="0035783F">
            <w:pPr>
              <w:rPr>
                <w:rFonts w:cs="Arial"/>
                <w:sz w:val="20"/>
                <w:szCs w:val="20"/>
              </w:rPr>
            </w:pPr>
            <w:r w:rsidRPr="00532F50">
              <w:rPr>
                <w:rFonts w:cs="Arial"/>
                <w:sz w:val="20"/>
                <w:szCs w:val="20"/>
              </w:rPr>
              <w:t xml:space="preserve">The Gastroenterology Unit provides a full range of upper and </w:t>
            </w:r>
            <w:proofErr w:type="gramStart"/>
            <w:r w:rsidRPr="00532F50">
              <w:rPr>
                <w:rFonts w:cs="Arial"/>
                <w:sz w:val="20"/>
                <w:szCs w:val="20"/>
              </w:rPr>
              <w:t>lower</w:t>
            </w:r>
            <w:proofErr w:type="gramEnd"/>
            <w:r w:rsidRPr="00532F50">
              <w:rPr>
                <w:rFonts w:cs="Arial"/>
                <w:sz w:val="20"/>
                <w:szCs w:val="20"/>
              </w:rPr>
              <w:t xml:space="preserve"> diagnostic and therapeutic endoscopy for both inpatients and outpatients.   </w:t>
            </w:r>
          </w:p>
          <w:p w:rsidR="006064DC" w:rsidRPr="00532F50" w:rsidRDefault="006064DC" w:rsidP="0035783F">
            <w:pPr>
              <w:rPr>
                <w:rFonts w:cs="Arial"/>
                <w:sz w:val="20"/>
                <w:szCs w:val="20"/>
              </w:rPr>
            </w:pPr>
          </w:p>
        </w:tc>
      </w:tr>
      <w:tr w:rsidR="006064DC" w:rsidRPr="00BE5F33" w:rsidTr="0035783F">
        <w:trPr>
          <w:trHeight w:val="144"/>
        </w:trPr>
        <w:tc>
          <w:tcPr>
            <w:tcW w:w="3851" w:type="dxa"/>
          </w:tcPr>
          <w:p w:rsidR="006064DC" w:rsidRPr="00BE5F33" w:rsidRDefault="006064DC" w:rsidP="0035783F">
            <w:pPr>
              <w:rPr>
                <w:rFonts w:cs="Arial"/>
                <w:b/>
              </w:rPr>
            </w:pPr>
            <w:r w:rsidRPr="00BE5F33">
              <w:rPr>
                <w:rFonts w:cs="Arial"/>
                <w:b/>
                <w:sz w:val="22"/>
                <w:szCs w:val="22"/>
              </w:rPr>
              <w:t>The type of work to expect and learning opportunities</w:t>
            </w:r>
          </w:p>
        </w:tc>
        <w:tc>
          <w:tcPr>
            <w:tcW w:w="5257" w:type="dxa"/>
          </w:tcPr>
          <w:p w:rsidR="006064DC" w:rsidRPr="00532F50" w:rsidRDefault="006064DC" w:rsidP="0035783F">
            <w:pPr>
              <w:rPr>
                <w:rFonts w:cs="Arial"/>
                <w:sz w:val="20"/>
                <w:szCs w:val="20"/>
              </w:rPr>
            </w:pPr>
            <w:r w:rsidRPr="00532F50">
              <w:rPr>
                <w:rFonts w:cs="Arial"/>
                <w:sz w:val="20"/>
                <w:szCs w:val="20"/>
              </w:rPr>
              <w:t>All F1 doctors in hospital posts will general be ward based during the ‘normal’ working day and expected to deliver the daily medical care of all the patients on their ward irrespective of specialty.</w:t>
            </w:r>
          </w:p>
          <w:p w:rsidR="006064DC" w:rsidRPr="00532F50" w:rsidRDefault="006064DC" w:rsidP="0035783F">
            <w:pPr>
              <w:rPr>
                <w:rFonts w:cs="Arial"/>
                <w:sz w:val="20"/>
                <w:szCs w:val="20"/>
              </w:rPr>
            </w:pPr>
            <w:r w:rsidRPr="00532F50">
              <w:rPr>
                <w:rFonts w:cs="Arial"/>
                <w:sz w:val="20"/>
                <w:szCs w:val="20"/>
              </w:rPr>
              <w:t>The overall educational objectives of the F1 year are to provide the trainee with the knowledge, skills and attitudes to be able to:</w:t>
            </w:r>
          </w:p>
          <w:p w:rsidR="006064DC" w:rsidRPr="00532F50" w:rsidRDefault="006064DC" w:rsidP="006064DC">
            <w:pPr>
              <w:numPr>
                <w:ilvl w:val="0"/>
                <w:numId w:val="45"/>
              </w:numPr>
              <w:rPr>
                <w:rFonts w:cs="Arial"/>
                <w:sz w:val="20"/>
                <w:szCs w:val="20"/>
              </w:rPr>
            </w:pPr>
            <w:r w:rsidRPr="00532F50">
              <w:rPr>
                <w:rFonts w:cs="Arial"/>
                <w:sz w:val="20"/>
                <w:szCs w:val="20"/>
              </w:rPr>
              <w:t>Take a history and examine a patient</w:t>
            </w:r>
          </w:p>
          <w:p w:rsidR="006064DC" w:rsidRPr="00532F50" w:rsidRDefault="006064DC" w:rsidP="006064DC">
            <w:pPr>
              <w:numPr>
                <w:ilvl w:val="0"/>
                <w:numId w:val="45"/>
              </w:numPr>
              <w:rPr>
                <w:rFonts w:cs="Arial"/>
                <w:sz w:val="20"/>
                <w:szCs w:val="20"/>
              </w:rPr>
            </w:pPr>
            <w:r w:rsidRPr="00532F50">
              <w:rPr>
                <w:rFonts w:cs="Arial"/>
                <w:sz w:val="20"/>
                <w:szCs w:val="20"/>
              </w:rPr>
              <w:t>Identify and synthesise problems</w:t>
            </w:r>
          </w:p>
          <w:p w:rsidR="006064DC" w:rsidRPr="00532F50" w:rsidRDefault="006064DC" w:rsidP="006064DC">
            <w:pPr>
              <w:numPr>
                <w:ilvl w:val="0"/>
                <w:numId w:val="45"/>
              </w:numPr>
              <w:rPr>
                <w:rFonts w:cs="Arial"/>
                <w:sz w:val="20"/>
                <w:szCs w:val="20"/>
              </w:rPr>
            </w:pPr>
            <w:r w:rsidRPr="00532F50">
              <w:rPr>
                <w:rFonts w:cs="Arial"/>
                <w:sz w:val="20"/>
                <w:szCs w:val="20"/>
              </w:rPr>
              <w:t>Prescribe safely</w:t>
            </w:r>
          </w:p>
          <w:p w:rsidR="006064DC" w:rsidRPr="00532F50" w:rsidRDefault="006064DC" w:rsidP="006064DC">
            <w:pPr>
              <w:numPr>
                <w:ilvl w:val="0"/>
                <w:numId w:val="45"/>
              </w:numPr>
              <w:rPr>
                <w:rFonts w:cs="Arial"/>
                <w:sz w:val="20"/>
                <w:szCs w:val="20"/>
              </w:rPr>
            </w:pPr>
            <w:r w:rsidRPr="00532F50">
              <w:rPr>
                <w:rFonts w:cs="Arial"/>
                <w:sz w:val="20"/>
                <w:szCs w:val="20"/>
              </w:rPr>
              <w:t>Keep an accurate and relevant medical record</w:t>
            </w:r>
          </w:p>
          <w:p w:rsidR="006064DC" w:rsidRPr="00532F50" w:rsidRDefault="006064DC" w:rsidP="006064DC">
            <w:pPr>
              <w:numPr>
                <w:ilvl w:val="0"/>
                <w:numId w:val="45"/>
              </w:numPr>
              <w:rPr>
                <w:rFonts w:cs="Arial"/>
                <w:sz w:val="20"/>
                <w:szCs w:val="20"/>
              </w:rPr>
            </w:pPr>
            <w:r w:rsidRPr="00532F50">
              <w:rPr>
                <w:rFonts w:cs="Arial"/>
                <w:sz w:val="20"/>
                <w:szCs w:val="20"/>
              </w:rPr>
              <w:t>Manage time and clinical priorities effectively</w:t>
            </w:r>
          </w:p>
          <w:p w:rsidR="006064DC" w:rsidRPr="00532F50" w:rsidRDefault="006064DC" w:rsidP="006064DC">
            <w:pPr>
              <w:numPr>
                <w:ilvl w:val="0"/>
                <w:numId w:val="45"/>
              </w:numPr>
              <w:rPr>
                <w:rFonts w:cs="Arial"/>
                <w:sz w:val="20"/>
                <w:szCs w:val="20"/>
              </w:rPr>
            </w:pPr>
            <w:r w:rsidRPr="00532F50">
              <w:rPr>
                <w:rFonts w:cs="Arial"/>
                <w:sz w:val="20"/>
                <w:szCs w:val="20"/>
              </w:rPr>
              <w:t>Communicate effectively with patients, relatives and colleagues</w:t>
            </w:r>
          </w:p>
          <w:p w:rsidR="006064DC" w:rsidRPr="00532F50" w:rsidRDefault="006064DC" w:rsidP="006064DC">
            <w:pPr>
              <w:numPr>
                <w:ilvl w:val="0"/>
                <w:numId w:val="45"/>
              </w:numPr>
              <w:rPr>
                <w:rFonts w:cs="Arial"/>
                <w:sz w:val="20"/>
                <w:szCs w:val="20"/>
              </w:rPr>
            </w:pPr>
            <w:r w:rsidRPr="00532F50">
              <w:rPr>
                <w:rFonts w:cs="Arial"/>
                <w:sz w:val="20"/>
                <w:szCs w:val="20"/>
              </w:rPr>
              <w:t>Use evidence, guidelines and audit to benefit patient care</w:t>
            </w:r>
          </w:p>
          <w:p w:rsidR="006064DC" w:rsidRPr="00532F50" w:rsidRDefault="006064DC" w:rsidP="006064DC">
            <w:pPr>
              <w:numPr>
                <w:ilvl w:val="0"/>
                <w:numId w:val="45"/>
              </w:numPr>
              <w:rPr>
                <w:rFonts w:cs="Arial"/>
                <w:sz w:val="20"/>
                <w:szCs w:val="20"/>
              </w:rPr>
            </w:pPr>
            <w:r w:rsidRPr="00532F50">
              <w:rPr>
                <w:rFonts w:cs="Arial"/>
                <w:sz w:val="20"/>
                <w:szCs w:val="20"/>
              </w:rPr>
              <w:t>Act in a professional manner at all times</w:t>
            </w:r>
          </w:p>
          <w:p w:rsidR="006064DC" w:rsidRPr="00532F50" w:rsidRDefault="006064DC" w:rsidP="006064DC">
            <w:pPr>
              <w:numPr>
                <w:ilvl w:val="0"/>
                <w:numId w:val="45"/>
              </w:numPr>
              <w:rPr>
                <w:rFonts w:cs="Arial"/>
                <w:sz w:val="20"/>
                <w:szCs w:val="20"/>
              </w:rPr>
            </w:pPr>
            <w:r w:rsidRPr="00532F50">
              <w:rPr>
                <w:rFonts w:cs="Arial"/>
                <w:sz w:val="20"/>
                <w:szCs w:val="20"/>
              </w:rPr>
              <w:t>Cope with ethical and legal issues which occur during the management of patients with general medical problems</w:t>
            </w:r>
          </w:p>
          <w:p w:rsidR="006064DC" w:rsidRPr="00532F50" w:rsidRDefault="006064DC" w:rsidP="006064DC">
            <w:pPr>
              <w:numPr>
                <w:ilvl w:val="0"/>
                <w:numId w:val="45"/>
              </w:numPr>
              <w:rPr>
                <w:rFonts w:cs="Arial"/>
                <w:sz w:val="20"/>
                <w:szCs w:val="20"/>
              </w:rPr>
            </w:pPr>
            <w:r w:rsidRPr="00532F50">
              <w:rPr>
                <w:rFonts w:cs="Arial"/>
                <w:sz w:val="20"/>
                <w:szCs w:val="20"/>
              </w:rPr>
              <w:t>Educate patients effectively</w:t>
            </w:r>
          </w:p>
          <w:p w:rsidR="006064DC" w:rsidRPr="00532F50" w:rsidRDefault="006064DC" w:rsidP="006064DC">
            <w:pPr>
              <w:numPr>
                <w:ilvl w:val="0"/>
                <w:numId w:val="45"/>
              </w:numPr>
              <w:rPr>
                <w:rFonts w:cs="Arial"/>
                <w:sz w:val="20"/>
                <w:szCs w:val="20"/>
              </w:rPr>
            </w:pPr>
            <w:r w:rsidRPr="00532F50">
              <w:rPr>
                <w:rFonts w:cs="Arial"/>
                <w:sz w:val="20"/>
                <w:szCs w:val="20"/>
              </w:rPr>
              <w:t>Become life-long learners and teachers</w:t>
            </w:r>
          </w:p>
          <w:p w:rsidR="006064DC" w:rsidRPr="00532F50" w:rsidRDefault="006064DC" w:rsidP="0035783F">
            <w:pPr>
              <w:rPr>
                <w:rFonts w:cs="Arial"/>
                <w:sz w:val="20"/>
                <w:szCs w:val="20"/>
              </w:rPr>
            </w:pPr>
          </w:p>
        </w:tc>
      </w:tr>
      <w:tr w:rsidR="006064DC" w:rsidRPr="00BE5F33" w:rsidTr="0035783F">
        <w:trPr>
          <w:trHeight w:val="383"/>
        </w:trPr>
        <w:tc>
          <w:tcPr>
            <w:tcW w:w="3851" w:type="dxa"/>
          </w:tcPr>
          <w:p w:rsidR="006064DC" w:rsidRPr="00BE5F33" w:rsidRDefault="006064DC" w:rsidP="0035783F">
            <w:pPr>
              <w:rPr>
                <w:rFonts w:cs="Arial"/>
                <w:b/>
              </w:rPr>
            </w:pPr>
            <w:r w:rsidRPr="00BE5F33">
              <w:rPr>
                <w:rFonts w:cs="Arial"/>
                <w:b/>
                <w:sz w:val="22"/>
                <w:szCs w:val="22"/>
              </w:rPr>
              <w:t>Where the placement is based</w:t>
            </w:r>
          </w:p>
        </w:tc>
        <w:tc>
          <w:tcPr>
            <w:tcW w:w="5257" w:type="dxa"/>
          </w:tcPr>
          <w:p w:rsidR="006064DC" w:rsidRPr="00532F50" w:rsidRDefault="006064DC" w:rsidP="0035783F">
            <w:pPr>
              <w:rPr>
                <w:rFonts w:cs="Arial"/>
                <w:sz w:val="20"/>
                <w:szCs w:val="20"/>
              </w:rPr>
            </w:pPr>
            <w:smartTag w:uri="urn:schemas-microsoft-com:office:smarttags" w:element="place">
              <w:smartTag w:uri="urn:schemas-microsoft-com:office:smarttags" w:element="PlaceName">
                <w:r w:rsidRPr="00532F50">
                  <w:rPr>
                    <w:rFonts w:cs="Arial"/>
                    <w:sz w:val="20"/>
                    <w:szCs w:val="20"/>
                  </w:rPr>
                  <w:t>Peterborough</w:t>
                </w:r>
              </w:smartTag>
              <w:r w:rsidRPr="00532F50">
                <w:rPr>
                  <w:rFonts w:cs="Arial"/>
                  <w:sz w:val="20"/>
                  <w:szCs w:val="20"/>
                </w:rPr>
                <w:t xml:space="preserve"> </w:t>
              </w:r>
              <w:smartTag w:uri="urn:schemas-microsoft-com:office:smarttags" w:element="PlaceType">
                <w:r w:rsidRPr="00532F50">
                  <w:rPr>
                    <w:rFonts w:cs="Arial"/>
                    <w:sz w:val="20"/>
                    <w:szCs w:val="20"/>
                  </w:rPr>
                  <w:t>City</w:t>
                </w:r>
              </w:smartTag>
              <w:r w:rsidRPr="00532F50">
                <w:rPr>
                  <w:rFonts w:cs="Arial"/>
                  <w:sz w:val="20"/>
                  <w:szCs w:val="20"/>
                </w:rPr>
                <w:t xml:space="preserve"> </w:t>
              </w:r>
              <w:smartTag w:uri="urn:schemas-microsoft-com:office:smarttags" w:element="PlaceType">
                <w:r w:rsidRPr="00532F50">
                  <w:rPr>
                    <w:rFonts w:cs="Arial"/>
                    <w:sz w:val="20"/>
                    <w:szCs w:val="20"/>
                  </w:rPr>
                  <w:t>Hospital</w:t>
                </w:r>
              </w:smartTag>
            </w:smartTag>
            <w:r w:rsidRPr="00532F50">
              <w:rPr>
                <w:rFonts w:cs="Arial"/>
                <w:sz w:val="20"/>
                <w:szCs w:val="20"/>
              </w:rPr>
              <w:t>: WARD A10</w:t>
            </w:r>
          </w:p>
        </w:tc>
      </w:tr>
      <w:tr w:rsidR="006064DC" w:rsidRPr="00BE5F33" w:rsidTr="0035783F">
        <w:trPr>
          <w:trHeight w:val="144"/>
        </w:trPr>
        <w:tc>
          <w:tcPr>
            <w:tcW w:w="3851" w:type="dxa"/>
          </w:tcPr>
          <w:p w:rsidR="006064DC" w:rsidRPr="00BE5F33" w:rsidRDefault="006064DC" w:rsidP="0035783F">
            <w:pPr>
              <w:rPr>
                <w:rFonts w:cs="Arial"/>
                <w:b/>
              </w:rPr>
            </w:pPr>
            <w:r w:rsidRPr="00BE5F33">
              <w:rPr>
                <w:rFonts w:cs="Arial"/>
                <w:b/>
                <w:sz w:val="22"/>
                <w:szCs w:val="22"/>
              </w:rPr>
              <w:t>Clinical Supervisor(s) for the placement</w:t>
            </w:r>
          </w:p>
        </w:tc>
        <w:tc>
          <w:tcPr>
            <w:tcW w:w="5257" w:type="dxa"/>
          </w:tcPr>
          <w:p w:rsidR="006064DC" w:rsidRPr="00532F50" w:rsidRDefault="006064DC" w:rsidP="0035783F">
            <w:pPr>
              <w:rPr>
                <w:rFonts w:cs="Arial"/>
                <w:sz w:val="20"/>
                <w:szCs w:val="20"/>
              </w:rPr>
            </w:pPr>
            <w:r w:rsidRPr="00532F50">
              <w:rPr>
                <w:rFonts w:cs="Arial"/>
                <w:sz w:val="20"/>
                <w:szCs w:val="20"/>
              </w:rPr>
              <w:t>Dr P Nair and Dr N Kumar</w:t>
            </w:r>
          </w:p>
        </w:tc>
      </w:tr>
      <w:tr w:rsidR="006064DC" w:rsidRPr="00BE5F33" w:rsidTr="0035783F">
        <w:trPr>
          <w:trHeight w:val="144"/>
        </w:trPr>
        <w:tc>
          <w:tcPr>
            <w:tcW w:w="3851" w:type="dxa"/>
          </w:tcPr>
          <w:p w:rsidR="006064DC" w:rsidRPr="00BE5F33" w:rsidRDefault="006064DC" w:rsidP="0035783F">
            <w:pPr>
              <w:rPr>
                <w:rFonts w:cs="Arial"/>
                <w:b/>
              </w:rPr>
            </w:pPr>
            <w:r w:rsidRPr="00BE5F33">
              <w:rPr>
                <w:rFonts w:cs="Arial"/>
                <w:b/>
                <w:sz w:val="22"/>
                <w:szCs w:val="22"/>
              </w:rPr>
              <w:t>Main duties of the placement</w:t>
            </w:r>
          </w:p>
        </w:tc>
        <w:tc>
          <w:tcPr>
            <w:tcW w:w="5257" w:type="dxa"/>
          </w:tcPr>
          <w:p w:rsidR="006064DC" w:rsidRPr="00532F50" w:rsidRDefault="006064DC" w:rsidP="0035783F">
            <w:pPr>
              <w:rPr>
                <w:rFonts w:cs="Arial"/>
                <w:sz w:val="20"/>
                <w:szCs w:val="20"/>
              </w:rPr>
            </w:pPr>
            <w:r w:rsidRPr="00532F50">
              <w:rPr>
                <w:rFonts w:cs="Arial"/>
                <w:sz w:val="20"/>
                <w:szCs w:val="20"/>
              </w:rPr>
              <w:t xml:space="preserve">Day to day management of patients and ward rounds.   Seeing emergencies, including admitting &amp; managing under supervision.    Clerking of patients.   During on-call, ward rounds with consultant on call.    </w:t>
            </w:r>
          </w:p>
        </w:tc>
      </w:tr>
      <w:tr w:rsidR="006064DC" w:rsidRPr="00BE5F33" w:rsidTr="0035783F">
        <w:trPr>
          <w:trHeight w:val="144"/>
        </w:trPr>
        <w:tc>
          <w:tcPr>
            <w:tcW w:w="3851" w:type="dxa"/>
          </w:tcPr>
          <w:p w:rsidR="006064DC" w:rsidRPr="00BE5F33" w:rsidRDefault="006064DC" w:rsidP="0035783F">
            <w:pPr>
              <w:rPr>
                <w:rFonts w:cs="Arial"/>
                <w:b/>
              </w:rPr>
            </w:pPr>
            <w:r w:rsidRPr="00BE5F33">
              <w:rPr>
                <w:rFonts w:cs="Arial"/>
                <w:b/>
                <w:sz w:val="22"/>
                <w:szCs w:val="22"/>
              </w:rPr>
              <w:lastRenderedPageBreak/>
              <w:t>Typical working pattern in this placement</w:t>
            </w:r>
          </w:p>
        </w:tc>
        <w:tc>
          <w:tcPr>
            <w:tcW w:w="5257" w:type="dxa"/>
          </w:tcPr>
          <w:p w:rsidR="006064DC" w:rsidRPr="00532F50" w:rsidRDefault="006064DC" w:rsidP="0035783F">
            <w:pPr>
              <w:rPr>
                <w:rFonts w:cs="Arial"/>
                <w:sz w:val="20"/>
                <w:szCs w:val="20"/>
              </w:rPr>
            </w:pPr>
          </w:p>
          <w:tbl>
            <w:tblPr>
              <w:tblW w:w="3898" w:type="dxa"/>
              <w:tblLook w:val="0000" w:firstRow="0" w:lastRow="0" w:firstColumn="0" w:lastColumn="0" w:noHBand="0" w:noVBand="0"/>
            </w:tblPr>
            <w:tblGrid>
              <w:gridCol w:w="2325"/>
              <w:gridCol w:w="1573"/>
            </w:tblGrid>
            <w:tr w:rsidR="006064DC" w:rsidRPr="00532F50" w:rsidTr="0035783F">
              <w:trPr>
                <w:trHeight w:val="282"/>
              </w:trPr>
              <w:tc>
                <w:tcPr>
                  <w:tcW w:w="2325" w:type="dxa"/>
                  <w:tcBorders>
                    <w:top w:val="nil"/>
                    <w:left w:val="nil"/>
                    <w:bottom w:val="nil"/>
                    <w:right w:val="nil"/>
                  </w:tcBorders>
                  <w:shd w:val="clear" w:color="auto" w:fill="auto"/>
                </w:tcPr>
                <w:p w:rsidR="006064DC" w:rsidRPr="00532F50" w:rsidRDefault="006064DC" w:rsidP="0035783F">
                  <w:pPr>
                    <w:rPr>
                      <w:rFonts w:cs="Arial"/>
                      <w:b/>
                      <w:bCs/>
                      <w:sz w:val="20"/>
                      <w:szCs w:val="20"/>
                    </w:rPr>
                  </w:pPr>
                  <w:proofErr w:type="spellStart"/>
                  <w:smartTag w:uri="urn:schemas-microsoft-com:office:smarttags" w:element="place">
                    <w:r w:rsidRPr="00532F50">
                      <w:rPr>
                        <w:rFonts w:cs="Arial"/>
                        <w:b/>
                        <w:bCs/>
                        <w:sz w:val="20"/>
                        <w:szCs w:val="20"/>
                      </w:rPr>
                      <w:t>Rota</w:t>
                    </w:r>
                  </w:smartTag>
                  <w:proofErr w:type="spellEnd"/>
                  <w:r w:rsidRPr="00532F50">
                    <w:rPr>
                      <w:rFonts w:cs="Arial"/>
                      <w:b/>
                      <w:bCs/>
                      <w:sz w:val="20"/>
                      <w:szCs w:val="20"/>
                    </w:rPr>
                    <w:t xml:space="preserve"> Summary</w:t>
                  </w:r>
                </w:p>
              </w:tc>
              <w:tc>
                <w:tcPr>
                  <w:tcW w:w="1573" w:type="dxa"/>
                  <w:tcBorders>
                    <w:top w:val="nil"/>
                    <w:left w:val="nil"/>
                    <w:bottom w:val="nil"/>
                    <w:right w:val="nil"/>
                  </w:tcBorders>
                  <w:shd w:val="clear" w:color="auto" w:fill="auto"/>
                  <w:noWrap/>
                  <w:vAlign w:val="bottom"/>
                </w:tcPr>
                <w:p w:rsidR="006064DC" w:rsidRPr="00532F50" w:rsidRDefault="006064DC" w:rsidP="0035783F">
                  <w:pPr>
                    <w:rPr>
                      <w:rFonts w:cs="Arial"/>
                      <w:sz w:val="20"/>
                      <w:szCs w:val="20"/>
                    </w:rPr>
                  </w:pPr>
                </w:p>
              </w:tc>
            </w:tr>
            <w:tr w:rsidR="006064DC" w:rsidRPr="00532F50" w:rsidTr="0035783F">
              <w:trPr>
                <w:trHeight w:val="282"/>
              </w:trPr>
              <w:tc>
                <w:tcPr>
                  <w:tcW w:w="2325" w:type="dxa"/>
                  <w:tcBorders>
                    <w:top w:val="nil"/>
                    <w:left w:val="nil"/>
                    <w:bottom w:val="nil"/>
                    <w:right w:val="nil"/>
                  </w:tcBorders>
                  <w:shd w:val="clear" w:color="auto" w:fill="auto"/>
                </w:tcPr>
                <w:p w:rsidR="006064DC" w:rsidRPr="00532F50" w:rsidRDefault="006064DC" w:rsidP="0035783F">
                  <w:pPr>
                    <w:rPr>
                      <w:rFonts w:cs="Arial"/>
                      <w:sz w:val="20"/>
                      <w:szCs w:val="20"/>
                    </w:rPr>
                  </w:pPr>
                  <w:r w:rsidRPr="00532F50">
                    <w:rPr>
                      <w:rFonts w:cs="Arial"/>
                      <w:sz w:val="20"/>
                      <w:szCs w:val="20"/>
                    </w:rPr>
                    <w:t>Work Pattern</w:t>
                  </w:r>
                </w:p>
              </w:tc>
              <w:tc>
                <w:tcPr>
                  <w:tcW w:w="1573" w:type="dxa"/>
                  <w:tcBorders>
                    <w:top w:val="nil"/>
                    <w:left w:val="nil"/>
                    <w:bottom w:val="nil"/>
                    <w:right w:val="nil"/>
                  </w:tcBorders>
                  <w:shd w:val="clear" w:color="auto" w:fill="auto"/>
                  <w:noWrap/>
                  <w:vAlign w:val="bottom"/>
                </w:tcPr>
                <w:p w:rsidR="006064DC" w:rsidRPr="00532F50" w:rsidRDefault="006064DC" w:rsidP="0035783F">
                  <w:pPr>
                    <w:rPr>
                      <w:rFonts w:cs="Arial"/>
                      <w:sz w:val="20"/>
                      <w:szCs w:val="20"/>
                    </w:rPr>
                  </w:pPr>
                  <w:r w:rsidRPr="00532F50">
                    <w:rPr>
                      <w:rFonts w:cs="Arial"/>
                      <w:sz w:val="20"/>
                      <w:szCs w:val="20"/>
                    </w:rPr>
                    <w:t>Full Shift</w:t>
                  </w:r>
                </w:p>
              </w:tc>
            </w:tr>
            <w:tr w:rsidR="006064DC" w:rsidRPr="00532F50" w:rsidTr="0035783F">
              <w:trPr>
                <w:trHeight w:val="282"/>
              </w:trPr>
              <w:tc>
                <w:tcPr>
                  <w:tcW w:w="2325" w:type="dxa"/>
                  <w:tcBorders>
                    <w:top w:val="nil"/>
                    <w:left w:val="nil"/>
                    <w:bottom w:val="nil"/>
                    <w:right w:val="nil"/>
                  </w:tcBorders>
                  <w:shd w:val="clear" w:color="auto" w:fill="auto"/>
                </w:tcPr>
                <w:p w:rsidR="006064DC" w:rsidRPr="00532F50" w:rsidRDefault="006064DC" w:rsidP="0035783F">
                  <w:pPr>
                    <w:rPr>
                      <w:rFonts w:cs="Arial"/>
                      <w:sz w:val="20"/>
                      <w:szCs w:val="20"/>
                    </w:rPr>
                  </w:pPr>
                  <w:r w:rsidRPr="00532F50">
                    <w:rPr>
                      <w:rFonts w:cs="Arial"/>
                      <w:sz w:val="20"/>
                      <w:szCs w:val="20"/>
                    </w:rPr>
                    <w:t>New Deal Compliant?</w:t>
                  </w:r>
                </w:p>
              </w:tc>
              <w:tc>
                <w:tcPr>
                  <w:tcW w:w="1573" w:type="dxa"/>
                  <w:tcBorders>
                    <w:top w:val="nil"/>
                    <w:left w:val="nil"/>
                    <w:bottom w:val="nil"/>
                    <w:right w:val="nil"/>
                  </w:tcBorders>
                  <w:shd w:val="clear" w:color="auto" w:fill="auto"/>
                  <w:noWrap/>
                  <w:vAlign w:val="bottom"/>
                </w:tcPr>
                <w:p w:rsidR="006064DC" w:rsidRPr="00532F50" w:rsidRDefault="006064DC" w:rsidP="0035783F">
                  <w:pPr>
                    <w:rPr>
                      <w:rFonts w:cs="Arial"/>
                      <w:sz w:val="20"/>
                      <w:szCs w:val="20"/>
                    </w:rPr>
                  </w:pPr>
                  <w:r w:rsidRPr="00532F50">
                    <w:rPr>
                      <w:rFonts w:cs="Arial"/>
                      <w:sz w:val="20"/>
                      <w:szCs w:val="20"/>
                    </w:rPr>
                    <w:t>Yes</w:t>
                  </w:r>
                </w:p>
              </w:tc>
            </w:tr>
            <w:tr w:rsidR="006064DC" w:rsidRPr="00532F50" w:rsidTr="0035783F">
              <w:trPr>
                <w:trHeight w:val="282"/>
              </w:trPr>
              <w:tc>
                <w:tcPr>
                  <w:tcW w:w="2325" w:type="dxa"/>
                  <w:tcBorders>
                    <w:top w:val="nil"/>
                    <w:left w:val="nil"/>
                    <w:bottom w:val="nil"/>
                    <w:right w:val="nil"/>
                  </w:tcBorders>
                  <w:shd w:val="clear" w:color="auto" w:fill="auto"/>
                </w:tcPr>
                <w:p w:rsidR="006064DC" w:rsidRPr="00532F50" w:rsidRDefault="006064DC" w:rsidP="0035783F">
                  <w:pPr>
                    <w:rPr>
                      <w:rFonts w:cs="Arial"/>
                      <w:sz w:val="20"/>
                      <w:szCs w:val="20"/>
                    </w:rPr>
                  </w:pPr>
                  <w:r w:rsidRPr="00532F50">
                    <w:rPr>
                      <w:rFonts w:cs="Arial"/>
                      <w:sz w:val="20"/>
                      <w:szCs w:val="20"/>
                    </w:rPr>
                    <w:t>Supplement</w:t>
                  </w:r>
                </w:p>
              </w:tc>
              <w:tc>
                <w:tcPr>
                  <w:tcW w:w="1573" w:type="dxa"/>
                  <w:tcBorders>
                    <w:top w:val="nil"/>
                    <w:left w:val="nil"/>
                    <w:bottom w:val="nil"/>
                    <w:right w:val="nil"/>
                  </w:tcBorders>
                  <w:shd w:val="clear" w:color="auto" w:fill="auto"/>
                  <w:noWrap/>
                  <w:vAlign w:val="bottom"/>
                </w:tcPr>
                <w:p w:rsidR="006064DC" w:rsidRPr="00532F50" w:rsidRDefault="006064DC" w:rsidP="0035783F">
                  <w:pPr>
                    <w:rPr>
                      <w:rFonts w:cs="Arial"/>
                      <w:sz w:val="20"/>
                      <w:szCs w:val="20"/>
                    </w:rPr>
                  </w:pPr>
                  <w:r w:rsidRPr="00532F50">
                    <w:rPr>
                      <w:rFonts w:cs="Arial"/>
                      <w:sz w:val="20"/>
                      <w:szCs w:val="20"/>
                    </w:rPr>
                    <w:t>50% (1A)</w:t>
                  </w:r>
                </w:p>
              </w:tc>
            </w:tr>
          </w:tbl>
          <w:p w:rsidR="006064DC" w:rsidRPr="00532F50" w:rsidRDefault="006064DC" w:rsidP="0035783F"/>
          <w:tbl>
            <w:tblPr>
              <w:tblW w:w="7609" w:type="dxa"/>
              <w:tblLook w:val="0000" w:firstRow="0" w:lastRow="0" w:firstColumn="0" w:lastColumn="0" w:noHBand="0" w:noVBand="0"/>
            </w:tblPr>
            <w:tblGrid>
              <w:gridCol w:w="736"/>
              <w:gridCol w:w="851"/>
              <w:gridCol w:w="222"/>
              <w:gridCol w:w="236"/>
              <w:gridCol w:w="590"/>
              <w:gridCol w:w="1159"/>
              <w:gridCol w:w="1232"/>
              <w:gridCol w:w="899"/>
              <w:gridCol w:w="900"/>
              <w:gridCol w:w="784"/>
            </w:tblGrid>
            <w:tr w:rsidR="006064DC" w:rsidRPr="00532F50" w:rsidTr="0035783F">
              <w:trPr>
                <w:gridAfter w:val="6"/>
                <w:wAfter w:w="5564" w:type="dxa"/>
                <w:trHeight w:val="360"/>
              </w:trPr>
              <w:tc>
                <w:tcPr>
                  <w:tcW w:w="1809" w:type="dxa"/>
                  <w:gridSpan w:val="3"/>
                  <w:tcBorders>
                    <w:top w:val="nil"/>
                    <w:left w:val="nil"/>
                    <w:bottom w:val="nil"/>
                    <w:right w:val="nil"/>
                  </w:tcBorders>
                  <w:shd w:val="clear" w:color="auto" w:fill="auto"/>
                </w:tcPr>
                <w:p w:rsidR="006064DC" w:rsidRPr="00532F50" w:rsidRDefault="006064DC" w:rsidP="0035783F">
                  <w:pPr>
                    <w:rPr>
                      <w:rFonts w:cs="Arial"/>
                      <w:b/>
                      <w:bCs/>
                      <w:sz w:val="20"/>
                      <w:szCs w:val="20"/>
                    </w:rPr>
                  </w:pPr>
                  <w:proofErr w:type="spellStart"/>
                  <w:smartTag w:uri="urn:schemas-microsoft-com:office:smarttags" w:element="place">
                    <w:r w:rsidRPr="00532F50">
                      <w:rPr>
                        <w:rFonts w:cs="Arial"/>
                        <w:b/>
                        <w:bCs/>
                        <w:sz w:val="20"/>
                        <w:szCs w:val="20"/>
                      </w:rPr>
                      <w:t>Rota</w:t>
                    </w:r>
                  </w:smartTag>
                  <w:proofErr w:type="spellEnd"/>
                  <w:r w:rsidRPr="00532F50">
                    <w:rPr>
                      <w:rFonts w:cs="Arial"/>
                      <w:b/>
                      <w:bCs/>
                      <w:sz w:val="20"/>
                      <w:szCs w:val="20"/>
                    </w:rPr>
                    <w:t xml:space="preserve"> timetable:</w:t>
                  </w:r>
                </w:p>
              </w:tc>
              <w:tc>
                <w:tcPr>
                  <w:tcW w:w="236" w:type="dxa"/>
                  <w:tcBorders>
                    <w:top w:val="nil"/>
                    <w:left w:val="nil"/>
                    <w:bottom w:val="nil"/>
                    <w:right w:val="nil"/>
                  </w:tcBorders>
                  <w:shd w:val="clear" w:color="auto" w:fill="auto"/>
                  <w:noWrap/>
                  <w:vAlign w:val="bottom"/>
                </w:tcPr>
                <w:p w:rsidR="006064DC" w:rsidRPr="00532F50" w:rsidRDefault="006064DC" w:rsidP="0035783F">
                  <w:pPr>
                    <w:rPr>
                      <w:rFonts w:cs="Arial"/>
                      <w:sz w:val="20"/>
                      <w:szCs w:val="20"/>
                    </w:rPr>
                  </w:pP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Week</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Mon</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Tue</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Wed</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Thu</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Fri</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18"/>
                      <w:szCs w:val="18"/>
                    </w:rPr>
                  </w:pPr>
                  <w:r w:rsidRPr="00532F50">
                    <w:rPr>
                      <w:rFonts w:cs="Arial"/>
                      <w:b/>
                      <w:bCs/>
                      <w:sz w:val="18"/>
                      <w:szCs w:val="18"/>
                    </w:rPr>
                    <w:t>Sat</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jc w:val="center"/>
                    <w:rPr>
                      <w:rFonts w:cs="Arial"/>
                      <w:b/>
                      <w:bCs/>
                      <w:sz w:val="20"/>
                      <w:szCs w:val="20"/>
                    </w:rPr>
                  </w:pPr>
                  <w:r w:rsidRPr="00532F50">
                    <w:rPr>
                      <w:rFonts w:cs="Arial"/>
                      <w:b/>
                      <w:bCs/>
                      <w:sz w:val="20"/>
                      <w:szCs w:val="20"/>
                    </w:rPr>
                    <w:t>Sun</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1</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8:00 - 20:30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8:00 - 20:30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8:00 - 20:30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8:00 - 20:30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2</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8:00 - 20:30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8:00 - 20:30</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8:00-20:30</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3</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4</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54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5</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20:00 - 24:00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00:00 - 8:30, 20:00 - 24:00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00:00 - 8:30, 20:00 - 24:00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00:00 - 8:30, 20:00 - 24:00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00:00 - 8:30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57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6</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20:00 - 24:00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00:00 - 8:30, 20:00 - 24:00</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00:00-8:30, 20:00-24:00</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7</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00:00 - 8:30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8</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9</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9:00 - 19:00</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9:00-19:00</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10</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11</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r w:rsidR="006064DC" w:rsidRPr="00532F50" w:rsidTr="0035783F">
              <w:trPr>
                <w:trHeight w:val="360"/>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4DC" w:rsidRPr="00532F50" w:rsidRDefault="006064DC" w:rsidP="0035783F">
                  <w:pPr>
                    <w:jc w:val="center"/>
                    <w:rPr>
                      <w:rFonts w:cs="Arial"/>
                      <w:sz w:val="18"/>
                      <w:szCs w:val="18"/>
                    </w:rPr>
                  </w:pPr>
                  <w:r w:rsidRPr="00532F50">
                    <w:rPr>
                      <w:rFonts w:cs="Arial"/>
                      <w:sz w:val="18"/>
                      <w:szCs w:val="18"/>
                    </w:rPr>
                    <w:t>12</w:t>
                  </w:r>
                </w:p>
              </w:tc>
              <w:tc>
                <w:tcPr>
                  <w:tcW w:w="851"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15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1232"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899"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8:30 - 17:00</w:t>
                  </w:r>
                </w:p>
              </w:tc>
              <w:tc>
                <w:tcPr>
                  <w:tcW w:w="900"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18"/>
                      <w:szCs w:val="18"/>
                    </w:rPr>
                  </w:pPr>
                  <w:r w:rsidRPr="00532F50">
                    <w:rPr>
                      <w:rFonts w:cs="Arial"/>
                      <w:sz w:val="18"/>
                      <w:szCs w:val="18"/>
                    </w:rPr>
                    <w:t> </w:t>
                  </w:r>
                </w:p>
              </w:tc>
              <w:tc>
                <w:tcPr>
                  <w:tcW w:w="784" w:type="dxa"/>
                  <w:tcBorders>
                    <w:top w:val="single" w:sz="4" w:space="0" w:color="000000"/>
                    <w:left w:val="nil"/>
                    <w:bottom w:val="single" w:sz="4" w:space="0" w:color="000000"/>
                    <w:right w:val="single" w:sz="4" w:space="0" w:color="000000"/>
                  </w:tcBorders>
                  <w:shd w:val="clear" w:color="auto" w:fill="auto"/>
                </w:tcPr>
                <w:p w:rsidR="006064DC" w:rsidRPr="00532F50" w:rsidRDefault="006064DC" w:rsidP="0035783F">
                  <w:pPr>
                    <w:rPr>
                      <w:rFonts w:cs="Arial"/>
                      <w:sz w:val="20"/>
                      <w:szCs w:val="20"/>
                    </w:rPr>
                  </w:pPr>
                  <w:r w:rsidRPr="00532F50">
                    <w:rPr>
                      <w:rFonts w:cs="Arial"/>
                      <w:sz w:val="20"/>
                      <w:szCs w:val="20"/>
                    </w:rPr>
                    <w:t> </w:t>
                  </w:r>
                </w:p>
              </w:tc>
            </w:tr>
          </w:tbl>
          <w:p w:rsidR="006064DC" w:rsidRPr="00532F50" w:rsidRDefault="006064DC" w:rsidP="0035783F">
            <w:pPr>
              <w:rPr>
                <w:rFonts w:cs="Arial"/>
                <w:sz w:val="20"/>
                <w:szCs w:val="20"/>
              </w:rPr>
            </w:pPr>
          </w:p>
        </w:tc>
      </w:tr>
      <w:tr w:rsidR="006064DC" w:rsidRPr="00BE5F33" w:rsidTr="0035783F">
        <w:trPr>
          <w:trHeight w:val="144"/>
        </w:trPr>
        <w:tc>
          <w:tcPr>
            <w:tcW w:w="3851" w:type="dxa"/>
          </w:tcPr>
          <w:p w:rsidR="006064DC" w:rsidRPr="00BE5F33" w:rsidRDefault="006064DC" w:rsidP="0035783F">
            <w:pPr>
              <w:rPr>
                <w:rFonts w:cs="Arial"/>
                <w:b/>
              </w:rPr>
            </w:pPr>
            <w:r w:rsidRPr="00BE5F33">
              <w:rPr>
                <w:rFonts w:cs="Arial"/>
                <w:b/>
                <w:sz w:val="22"/>
                <w:szCs w:val="22"/>
              </w:rPr>
              <w:t>Employer information</w:t>
            </w:r>
          </w:p>
        </w:tc>
        <w:tc>
          <w:tcPr>
            <w:tcW w:w="5257" w:type="dxa"/>
          </w:tcPr>
          <w:p w:rsidR="006064DC" w:rsidRPr="00532F50" w:rsidRDefault="006064DC" w:rsidP="0035783F">
            <w:pPr>
              <w:pStyle w:val="BodyText"/>
              <w:jc w:val="left"/>
              <w:rPr>
                <w:rFonts w:ascii="Arial" w:hAnsi="Arial" w:cs="Arial"/>
                <w:sz w:val="20"/>
              </w:rPr>
            </w:pPr>
            <w:r w:rsidRPr="00532F50">
              <w:rPr>
                <w:rFonts w:ascii="Arial" w:hAnsi="Arial" w:cs="Arial"/>
                <w:sz w:val="20"/>
              </w:rPr>
              <w:t xml:space="preserve">The employer for this post is Peterborough &amp; Stamford Hospitals NHS Foundation Trust.   </w:t>
            </w:r>
          </w:p>
          <w:p w:rsidR="006064DC" w:rsidRPr="00532F50" w:rsidRDefault="006064DC" w:rsidP="0035783F">
            <w:pPr>
              <w:pStyle w:val="BodyText"/>
              <w:jc w:val="left"/>
              <w:rPr>
                <w:rFonts w:ascii="Arial" w:hAnsi="Arial" w:cs="Arial"/>
                <w:sz w:val="20"/>
              </w:rPr>
            </w:pPr>
          </w:p>
          <w:p w:rsidR="006064DC" w:rsidRPr="00532F50" w:rsidRDefault="006064DC" w:rsidP="0035783F">
            <w:pPr>
              <w:pStyle w:val="BodyText"/>
              <w:jc w:val="left"/>
              <w:rPr>
                <w:rFonts w:ascii="Arial" w:hAnsi="Arial" w:cs="Arial"/>
                <w:sz w:val="20"/>
              </w:rPr>
            </w:pPr>
            <w:r w:rsidRPr="00532F50">
              <w:rPr>
                <w:rFonts w:ascii="Arial" w:hAnsi="Arial" w:cs="Arial"/>
                <w:sz w:val="20"/>
              </w:rPr>
              <w:t xml:space="preserve">The post will be based in </w:t>
            </w:r>
            <w:smartTag w:uri="urn:schemas-microsoft-com:office:smarttags" w:element="place">
              <w:smartTag w:uri="urn:schemas-microsoft-com:office:smarttags" w:element="PlaceName">
                <w:r w:rsidRPr="00532F50">
                  <w:rPr>
                    <w:rFonts w:ascii="Arial" w:hAnsi="Arial" w:cs="Arial"/>
                    <w:sz w:val="20"/>
                  </w:rPr>
                  <w:t>Peterborough</w:t>
                </w:r>
              </w:smartTag>
              <w:r w:rsidRPr="00532F50">
                <w:rPr>
                  <w:rFonts w:ascii="Arial" w:hAnsi="Arial" w:cs="Arial"/>
                  <w:sz w:val="20"/>
                </w:rPr>
                <w:t xml:space="preserve"> </w:t>
              </w:r>
              <w:smartTag w:uri="urn:schemas-microsoft-com:office:smarttags" w:element="PlaceType">
                <w:r w:rsidRPr="00532F50">
                  <w:rPr>
                    <w:rFonts w:ascii="Arial" w:hAnsi="Arial" w:cs="Arial"/>
                    <w:sz w:val="20"/>
                  </w:rPr>
                  <w:t>City</w:t>
                </w:r>
              </w:smartTag>
              <w:r w:rsidRPr="00532F50">
                <w:rPr>
                  <w:rFonts w:ascii="Arial" w:hAnsi="Arial" w:cs="Arial"/>
                  <w:sz w:val="20"/>
                </w:rPr>
                <w:t xml:space="preserve"> </w:t>
              </w:r>
              <w:smartTag w:uri="urn:schemas-microsoft-com:office:smarttags" w:element="PlaceType">
                <w:r w:rsidRPr="00532F50">
                  <w:rPr>
                    <w:rFonts w:ascii="Arial" w:hAnsi="Arial" w:cs="Arial"/>
                    <w:sz w:val="20"/>
                  </w:rPr>
                  <w:t>Hospital</w:t>
                </w:r>
              </w:smartTag>
            </w:smartTag>
            <w:r w:rsidRPr="00532F50">
              <w:rPr>
                <w:rFonts w:ascii="Arial" w:hAnsi="Arial" w:cs="Arial"/>
                <w:sz w:val="20"/>
              </w:rPr>
              <w:t>.</w:t>
            </w:r>
          </w:p>
          <w:p w:rsidR="006064DC" w:rsidRPr="00532F50" w:rsidRDefault="006064DC" w:rsidP="0035783F">
            <w:pPr>
              <w:pStyle w:val="BodyText"/>
              <w:jc w:val="left"/>
              <w:rPr>
                <w:rFonts w:ascii="Arial" w:hAnsi="Arial" w:cs="Arial"/>
                <w:sz w:val="20"/>
              </w:rPr>
            </w:pPr>
          </w:p>
          <w:p w:rsidR="006064DC" w:rsidRPr="00532F50" w:rsidRDefault="006064DC" w:rsidP="0035783F">
            <w:pPr>
              <w:pStyle w:val="BodyText"/>
              <w:jc w:val="left"/>
              <w:rPr>
                <w:rFonts w:ascii="Arial" w:hAnsi="Arial" w:cs="Arial"/>
                <w:sz w:val="20"/>
              </w:rPr>
            </w:pPr>
            <w:r w:rsidRPr="00532F50">
              <w:rPr>
                <w:rFonts w:ascii="Arial" w:hAnsi="Arial" w:cs="Arial"/>
                <w:sz w:val="20"/>
              </w:rPr>
              <w:t xml:space="preserve">A new acute hospital development, </w:t>
            </w:r>
            <w:smartTag w:uri="urn:schemas-microsoft-com:office:smarttags" w:element="place">
              <w:smartTag w:uri="urn:schemas-microsoft-com:office:smarttags" w:element="PlaceName">
                <w:r w:rsidRPr="00532F50">
                  <w:rPr>
                    <w:rFonts w:ascii="Arial" w:hAnsi="Arial" w:cs="Arial"/>
                    <w:sz w:val="20"/>
                  </w:rPr>
                  <w:t>Peterborough</w:t>
                </w:r>
              </w:smartTag>
              <w:r w:rsidRPr="00532F50">
                <w:rPr>
                  <w:rFonts w:ascii="Arial" w:hAnsi="Arial" w:cs="Arial"/>
                  <w:sz w:val="20"/>
                </w:rPr>
                <w:t xml:space="preserve"> </w:t>
              </w:r>
              <w:smartTag w:uri="urn:schemas-microsoft-com:office:smarttags" w:element="PlaceType">
                <w:r w:rsidRPr="00532F50">
                  <w:rPr>
                    <w:rFonts w:ascii="Arial" w:hAnsi="Arial" w:cs="Arial"/>
                    <w:sz w:val="20"/>
                  </w:rPr>
                  <w:t>City</w:t>
                </w:r>
              </w:smartTag>
              <w:r w:rsidRPr="00532F50">
                <w:rPr>
                  <w:rFonts w:ascii="Arial" w:hAnsi="Arial" w:cs="Arial"/>
                  <w:sz w:val="20"/>
                </w:rPr>
                <w:t xml:space="preserve"> </w:t>
              </w:r>
              <w:smartTag w:uri="urn:schemas-microsoft-com:office:smarttags" w:element="PlaceType">
                <w:r w:rsidRPr="00532F50">
                  <w:rPr>
                    <w:rFonts w:ascii="Arial" w:hAnsi="Arial" w:cs="Arial"/>
                    <w:sz w:val="20"/>
                  </w:rPr>
                  <w:t>Hospital</w:t>
                </w:r>
              </w:smartTag>
            </w:smartTag>
            <w:r w:rsidRPr="00532F50">
              <w:rPr>
                <w:rFonts w:ascii="Arial" w:hAnsi="Arial" w:cs="Arial"/>
                <w:sz w:val="20"/>
              </w:rPr>
              <w:t xml:space="preserve"> comprises an Emergency Care Centre, Woman &amp; Child Unit, a diagnostic and treatment centre, inpatient (611 beds), cancer services and an educational and training centre.     The Trust provides acute hospital care for a population of approximately 350,000.</w:t>
            </w:r>
          </w:p>
        </w:tc>
      </w:tr>
    </w:tbl>
    <w:p w:rsidR="006064DC" w:rsidRPr="00BE5F33" w:rsidRDefault="006064DC" w:rsidP="006064DC">
      <w:pPr>
        <w:rPr>
          <w:rFonts w:cs="Arial"/>
          <w:sz w:val="22"/>
          <w:szCs w:val="22"/>
        </w:rPr>
      </w:pPr>
    </w:p>
    <w:p w:rsidR="006064DC" w:rsidRPr="00BE5F33" w:rsidRDefault="006064DC" w:rsidP="006064DC">
      <w:pPr>
        <w:rPr>
          <w:rFonts w:cs="Arial"/>
          <w:sz w:val="22"/>
          <w:szCs w:val="22"/>
        </w:rPr>
      </w:pPr>
      <w:r w:rsidRPr="00BE5F33">
        <w:rPr>
          <w:rFonts w:cs="Arial"/>
          <w:sz w:val="22"/>
          <w:szCs w:val="22"/>
        </w:rPr>
        <w:t>It is important to note that this description is a typical example of your placement and may be subject to change.</w:t>
      </w:r>
    </w:p>
    <w:p w:rsidR="006064DC" w:rsidRPr="00BE5F33" w:rsidRDefault="006064DC" w:rsidP="006064DC"/>
    <w:p w:rsidR="00DF21D4" w:rsidRPr="006064DC" w:rsidRDefault="00DF21D4" w:rsidP="006064DC"/>
    <w:sectPr w:rsidR="00DF21D4" w:rsidRPr="006064DC"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2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9"/>
  </w:num>
  <w:num w:numId="6">
    <w:abstractNumId w:val="30"/>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1"/>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064D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2016-09-22T15:14:00Z</dcterms:created>
  <dcterms:modified xsi:type="dcterms:W3CDTF">2016-09-22T15:14:00Z</dcterms:modified>
</cp:coreProperties>
</file>