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001" w:rsidRDefault="000B7001" w:rsidP="000B7001">
      <w:pPr>
        <w:tabs>
          <w:tab w:val="center" w:pos="5040"/>
          <w:tab w:val="right" w:pos="9900"/>
        </w:tabs>
      </w:pPr>
      <w:r>
        <w:t xml:space="preserve"> </w:t>
      </w:r>
      <w:r>
        <w:tab/>
      </w:r>
      <w:r>
        <w:tab/>
      </w:r>
      <w:bookmarkStart w:id="0" w:name="_GoBack"/>
      <w:bookmarkEnd w:id="0"/>
    </w:p>
    <w:p w:rsidR="000B7001" w:rsidRDefault="000B7001" w:rsidP="000B7001">
      <w:pPr>
        <w:jc w:val="center"/>
        <w:rPr>
          <w:rFonts w:cs="Arial"/>
          <w:b/>
          <w:sz w:val="28"/>
          <w:szCs w:val="28"/>
        </w:rPr>
      </w:pPr>
    </w:p>
    <w:p w:rsidR="000B7001" w:rsidRDefault="000B7001" w:rsidP="000B7001">
      <w:pPr>
        <w:jc w:val="center"/>
        <w:rPr>
          <w:rFonts w:cs="Arial"/>
          <w:b/>
          <w:sz w:val="28"/>
          <w:szCs w:val="28"/>
        </w:rPr>
      </w:pPr>
      <w:r>
        <w:rPr>
          <w:rFonts w:cs="Arial"/>
          <w:b/>
          <w:sz w:val="28"/>
          <w:szCs w:val="28"/>
        </w:rPr>
        <w:t>East Anglia Foundation School</w:t>
      </w:r>
    </w:p>
    <w:p w:rsidR="000B7001" w:rsidRDefault="000B7001" w:rsidP="000B7001">
      <w:pPr>
        <w:jc w:val="center"/>
        <w:rPr>
          <w:rFonts w:cs="Arial"/>
          <w:b/>
          <w:sz w:val="28"/>
          <w:szCs w:val="28"/>
        </w:rPr>
      </w:pPr>
      <w:r>
        <w:rPr>
          <w:rFonts w:cs="Arial"/>
          <w:b/>
          <w:sz w:val="28"/>
          <w:szCs w:val="28"/>
        </w:rPr>
        <w:t xml:space="preserve">Individual Placement Description </w:t>
      </w:r>
    </w:p>
    <w:p w:rsidR="000B7001" w:rsidRDefault="000B7001" w:rsidP="000B7001">
      <w:pPr>
        <w:jc w:val="center"/>
        <w:rPr>
          <w:rFonts w:cs="Arial"/>
          <w:b/>
          <w:sz w:val="28"/>
          <w:szCs w:val="28"/>
        </w:rPr>
      </w:pPr>
    </w:p>
    <w:p w:rsidR="000B7001" w:rsidRDefault="000B7001" w:rsidP="000B7001">
      <w:pPr>
        <w:jc w:val="center"/>
        <w:rPr>
          <w:rFonts w:cs="Arial"/>
          <w:b/>
          <w:sz w:val="28"/>
          <w:szCs w:val="28"/>
        </w:rPr>
      </w:pPr>
      <w:r>
        <w:rPr>
          <w:rFonts w:cs="Arial"/>
          <w:b/>
          <w:sz w:val="28"/>
          <w:szCs w:val="28"/>
        </w:rPr>
        <w:t>Peterborough and Stamford Hospitals NHS Foundation Trust</w:t>
      </w:r>
    </w:p>
    <w:p w:rsidR="000B7001" w:rsidRDefault="000B7001" w:rsidP="000B7001">
      <w:pPr>
        <w:rPr>
          <w:rFonts w:cs="Arial"/>
          <w:b/>
          <w:sz w:val="22"/>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33"/>
      </w:tblGrid>
      <w:tr w:rsidR="000B7001" w:rsidTr="000B7001">
        <w:trPr>
          <w:trHeight w:val="411"/>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Placement</w:t>
            </w:r>
          </w:p>
        </w:tc>
        <w:tc>
          <w:tcPr>
            <w:tcW w:w="7833"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sz w:val="20"/>
                <w:szCs w:val="20"/>
                <w:lang w:eastAsia="en-US"/>
              </w:rPr>
            </w:pPr>
            <w:r>
              <w:rPr>
                <w:rFonts w:cs="Arial"/>
                <w:sz w:val="20"/>
                <w:szCs w:val="20"/>
              </w:rPr>
              <w:t>F2 Emergency Medicine</w:t>
            </w:r>
          </w:p>
        </w:tc>
      </w:tr>
      <w:tr w:rsidR="000B7001" w:rsidTr="000B7001">
        <w:trPr>
          <w:trHeight w:val="351"/>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The department</w:t>
            </w:r>
          </w:p>
        </w:tc>
        <w:tc>
          <w:tcPr>
            <w:tcW w:w="7833" w:type="dxa"/>
            <w:tcBorders>
              <w:top w:val="single" w:sz="4" w:space="0" w:color="auto"/>
              <w:left w:val="single" w:sz="4" w:space="0" w:color="auto"/>
              <w:bottom w:val="single" w:sz="4" w:space="0" w:color="auto"/>
              <w:right w:val="single" w:sz="4" w:space="0" w:color="auto"/>
            </w:tcBorders>
          </w:tcPr>
          <w:p w:rsidR="000B7001" w:rsidRDefault="000B7001">
            <w:pPr>
              <w:rPr>
                <w:rFonts w:cs="Arial"/>
                <w:sz w:val="20"/>
                <w:szCs w:val="20"/>
                <w:lang w:eastAsia="en-US"/>
              </w:rPr>
            </w:pPr>
            <w:r>
              <w:rPr>
                <w:rFonts w:cs="Arial"/>
                <w:sz w:val="20"/>
                <w:szCs w:val="20"/>
              </w:rPr>
              <w:t>The Emergency Department moved to a brand new Peterborough City Hospital in December 2010. This incorporates an eight bedded resuscitation area, 24 cubicles in majors, 8 cubicles in minors with a separate eye examination cubicle, a minor procedure room, consultation rooms and a separate paediatric area with 6 cubicles and paediatric procedure room for sedation. The Department provides a friendly and convivial atmosphere and sees 75,000 cases per year providing a wide range of learning opportunities.</w:t>
            </w:r>
          </w:p>
          <w:p w:rsidR="000B7001" w:rsidRDefault="000B7001">
            <w:pPr>
              <w:rPr>
                <w:rFonts w:cs="Arial"/>
                <w:color w:val="FF0000"/>
                <w:sz w:val="20"/>
                <w:szCs w:val="20"/>
                <w:lang w:eastAsia="en-US"/>
              </w:rPr>
            </w:pPr>
          </w:p>
        </w:tc>
      </w:tr>
      <w:tr w:rsidR="000B7001" w:rsidTr="000B7001">
        <w:trPr>
          <w:trHeight w:val="144"/>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The type of work to expect and learning opportunities</w:t>
            </w:r>
          </w:p>
        </w:tc>
        <w:tc>
          <w:tcPr>
            <w:tcW w:w="7833" w:type="dxa"/>
            <w:tcBorders>
              <w:top w:val="single" w:sz="4" w:space="0" w:color="auto"/>
              <w:left w:val="single" w:sz="4" w:space="0" w:color="auto"/>
              <w:bottom w:val="single" w:sz="4" w:space="0" w:color="auto"/>
              <w:right w:val="single" w:sz="4" w:space="0" w:color="auto"/>
            </w:tcBorders>
          </w:tcPr>
          <w:p w:rsidR="000B7001" w:rsidRDefault="000B7001">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0B7001" w:rsidRDefault="000B7001">
            <w:pPr>
              <w:rPr>
                <w:rFonts w:cs="Arial"/>
                <w:sz w:val="20"/>
                <w:szCs w:val="20"/>
              </w:rPr>
            </w:pPr>
            <w:r>
              <w:rPr>
                <w:rFonts w:cs="Arial"/>
                <w:sz w:val="20"/>
                <w:szCs w:val="20"/>
              </w:rPr>
              <w:t>The overall educational objectives of the F2 year are to provide the trainee with the knowledge, skills and attitudes to be able to:</w:t>
            </w:r>
          </w:p>
          <w:p w:rsidR="000B7001" w:rsidRDefault="000B7001" w:rsidP="000B7001">
            <w:pPr>
              <w:numPr>
                <w:ilvl w:val="0"/>
                <w:numId w:val="44"/>
              </w:numPr>
              <w:rPr>
                <w:rFonts w:cs="Arial"/>
                <w:sz w:val="20"/>
                <w:szCs w:val="20"/>
              </w:rPr>
            </w:pPr>
            <w:r>
              <w:rPr>
                <w:rFonts w:cs="Arial"/>
                <w:sz w:val="20"/>
                <w:szCs w:val="20"/>
              </w:rPr>
              <w:t>Take a history and examine a patient</w:t>
            </w:r>
          </w:p>
          <w:p w:rsidR="000B7001" w:rsidRDefault="000B7001" w:rsidP="000B7001">
            <w:pPr>
              <w:numPr>
                <w:ilvl w:val="0"/>
                <w:numId w:val="44"/>
              </w:numPr>
              <w:rPr>
                <w:rFonts w:cs="Arial"/>
                <w:sz w:val="20"/>
                <w:szCs w:val="20"/>
              </w:rPr>
            </w:pPr>
            <w:r>
              <w:rPr>
                <w:rFonts w:cs="Arial"/>
                <w:sz w:val="20"/>
                <w:szCs w:val="20"/>
              </w:rPr>
              <w:t>Identify and synthesise problems</w:t>
            </w:r>
          </w:p>
          <w:p w:rsidR="000B7001" w:rsidRDefault="000B7001" w:rsidP="000B7001">
            <w:pPr>
              <w:numPr>
                <w:ilvl w:val="0"/>
                <w:numId w:val="44"/>
              </w:numPr>
              <w:rPr>
                <w:rFonts w:cs="Arial"/>
                <w:sz w:val="20"/>
                <w:szCs w:val="20"/>
              </w:rPr>
            </w:pPr>
            <w:r>
              <w:rPr>
                <w:rFonts w:cs="Arial"/>
                <w:sz w:val="20"/>
                <w:szCs w:val="20"/>
              </w:rPr>
              <w:t>Prescribe safely</w:t>
            </w:r>
          </w:p>
          <w:p w:rsidR="000B7001" w:rsidRDefault="000B7001" w:rsidP="000B7001">
            <w:pPr>
              <w:numPr>
                <w:ilvl w:val="0"/>
                <w:numId w:val="44"/>
              </w:numPr>
              <w:rPr>
                <w:rFonts w:cs="Arial"/>
                <w:sz w:val="20"/>
                <w:szCs w:val="20"/>
              </w:rPr>
            </w:pPr>
            <w:r>
              <w:rPr>
                <w:rFonts w:cs="Arial"/>
                <w:sz w:val="20"/>
                <w:szCs w:val="20"/>
              </w:rPr>
              <w:t>Keep an accurate and relevant medical record</w:t>
            </w:r>
          </w:p>
          <w:p w:rsidR="000B7001" w:rsidRDefault="000B7001" w:rsidP="000B7001">
            <w:pPr>
              <w:numPr>
                <w:ilvl w:val="0"/>
                <w:numId w:val="44"/>
              </w:numPr>
              <w:rPr>
                <w:rFonts w:cs="Arial"/>
                <w:sz w:val="20"/>
                <w:szCs w:val="20"/>
              </w:rPr>
            </w:pPr>
            <w:r>
              <w:rPr>
                <w:rFonts w:cs="Arial"/>
                <w:sz w:val="20"/>
                <w:szCs w:val="20"/>
              </w:rPr>
              <w:t>Manage time and clinical priorities effectively</w:t>
            </w:r>
          </w:p>
          <w:p w:rsidR="000B7001" w:rsidRDefault="000B7001" w:rsidP="000B7001">
            <w:pPr>
              <w:numPr>
                <w:ilvl w:val="0"/>
                <w:numId w:val="44"/>
              </w:numPr>
              <w:rPr>
                <w:rFonts w:cs="Arial"/>
                <w:sz w:val="20"/>
                <w:szCs w:val="20"/>
              </w:rPr>
            </w:pPr>
            <w:r>
              <w:rPr>
                <w:rFonts w:cs="Arial"/>
                <w:sz w:val="20"/>
                <w:szCs w:val="20"/>
              </w:rPr>
              <w:t>Communicate effectively with patients, relatives and colleagues</w:t>
            </w:r>
          </w:p>
          <w:p w:rsidR="000B7001" w:rsidRDefault="000B7001" w:rsidP="000B7001">
            <w:pPr>
              <w:numPr>
                <w:ilvl w:val="0"/>
                <w:numId w:val="44"/>
              </w:numPr>
              <w:rPr>
                <w:rFonts w:cs="Arial"/>
                <w:sz w:val="20"/>
                <w:szCs w:val="20"/>
              </w:rPr>
            </w:pPr>
            <w:r>
              <w:rPr>
                <w:rFonts w:cs="Arial"/>
                <w:sz w:val="20"/>
                <w:szCs w:val="20"/>
              </w:rPr>
              <w:t>Use evidence, guidelines and audit to benefit patient care</w:t>
            </w:r>
          </w:p>
          <w:p w:rsidR="000B7001" w:rsidRDefault="000B7001" w:rsidP="000B7001">
            <w:pPr>
              <w:numPr>
                <w:ilvl w:val="0"/>
                <w:numId w:val="44"/>
              </w:numPr>
              <w:rPr>
                <w:rFonts w:cs="Arial"/>
                <w:sz w:val="20"/>
                <w:szCs w:val="20"/>
              </w:rPr>
            </w:pPr>
            <w:r>
              <w:rPr>
                <w:rFonts w:cs="Arial"/>
                <w:sz w:val="20"/>
                <w:szCs w:val="20"/>
              </w:rPr>
              <w:t>Act in a professional manner at all times</w:t>
            </w:r>
          </w:p>
          <w:p w:rsidR="000B7001" w:rsidRDefault="000B7001" w:rsidP="000B7001">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0B7001" w:rsidRDefault="000B7001" w:rsidP="000B7001">
            <w:pPr>
              <w:numPr>
                <w:ilvl w:val="0"/>
                <w:numId w:val="44"/>
              </w:numPr>
              <w:rPr>
                <w:rFonts w:cs="Arial"/>
                <w:sz w:val="20"/>
                <w:szCs w:val="20"/>
              </w:rPr>
            </w:pPr>
            <w:r>
              <w:rPr>
                <w:rFonts w:cs="Arial"/>
                <w:sz w:val="20"/>
                <w:szCs w:val="20"/>
              </w:rPr>
              <w:t>Educate patients effectively</w:t>
            </w:r>
          </w:p>
          <w:p w:rsidR="000B7001" w:rsidRDefault="000B7001" w:rsidP="000B7001">
            <w:pPr>
              <w:numPr>
                <w:ilvl w:val="0"/>
                <w:numId w:val="44"/>
              </w:numPr>
              <w:rPr>
                <w:rFonts w:cs="Arial"/>
                <w:sz w:val="20"/>
                <w:szCs w:val="20"/>
              </w:rPr>
            </w:pPr>
            <w:r>
              <w:rPr>
                <w:rFonts w:cs="Arial"/>
                <w:sz w:val="20"/>
                <w:szCs w:val="20"/>
              </w:rPr>
              <w:t>Become life-long learners and teachers</w:t>
            </w:r>
          </w:p>
          <w:p w:rsidR="000B7001" w:rsidRDefault="000B7001">
            <w:pPr>
              <w:rPr>
                <w:rFonts w:cs="Arial"/>
                <w:sz w:val="20"/>
                <w:szCs w:val="20"/>
                <w:lang w:eastAsia="en-US"/>
              </w:rPr>
            </w:pPr>
          </w:p>
        </w:tc>
      </w:tr>
      <w:tr w:rsidR="000B7001" w:rsidTr="000B7001">
        <w:trPr>
          <w:trHeight w:val="383"/>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Where the placement is based</w:t>
            </w:r>
          </w:p>
        </w:tc>
        <w:tc>
          <w:tcPr>
            <w:tcW w:w="7833" w:type="dxa"/>
            <w:tcBorders>
              <w:top w:val="single" w:sz="4" w:space="0" w:color="auto"/>
              <w:left w:val="single" w:sz="4" w:space="0" w:color="auto"/>
              <w:bottom w:val="single" w:sz="4" w:space="0" w:color="auto"/>
              <w:right w:val="single" w:sz="4" w:space="0" w:color="auto"/>
            </w:tcBorders>
          </w:tcPr>
          <w:p w:rsidR="000B7001" w:rsidRDefault="000B7001">
            <w:pPr>
              <w:rPr>
                <w:rFonts w:cs="Arial"/>
                <w:color w:val="FF0000"/>
                <w:sz w:val="20"/>
                <w:szCs w:val="20"/>
                <w:lang w:eastAsia="en-US"/>
              </w:rPr>
            </w:pPr>
            <w:r>
              <w:rPr>
                <w:rFonts w:cs="Arial"/>
                <w:sz w:val="20"/>
                <w:szCs w:val="20"/>
              </w:rPr>
              <w:t xml:space="preserve">Peterborough City Hospital: Emergency Centre </w:t>
            </w:r>
          </w:p>
          <w:p w:rsidR="000B7001" w:rsidRDefault="000B7001">
            <w:pPr>
              <w:rPr>
                <w:rFonts w:cs="Arial"/>
                <w:color w:val="FF0000"/>
                <w:sz w:val="20"/>
                <w:szCs w:val="20"/>
                <w:lang w:eastAsia="en-US"/>
              </w:rPr>
            </w:pPr>
          </w:p>
        </w:tc>
      </w:tr>
      <w:tr w:rsidR="000B7001" w:rsidTr="000B7001">
        <w:trPr>
          <w:trHeight w:val="144"/>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Clinical Supervisor(s) for the placement</w:t>
            </w:r>
          </w:p>
        </w:tc>
        <w:tc>
          <w:tcPr>
            <w:tcW w:w="7833"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sz w:val="20"/>
                <w:szCs w:val="20"/>
                <w:lang w:eastAsia="en-US"/>
              </w:rPr>
            </w:pPr>
            <w:r>
              <w:rPr>
                <w:rFonts w:cs="Arial"/>
                <w:sz w:val="20"/>
                <w:szCs w:val="20"/>
              </w:rPr>
              <w:t xml:space="preserve">Dr C Reid, Dr C Thompson, Col A Cope, Lt Col L Greasley, Dr D </w:t>
            </w:r>
            <w:proofErr w:type="spellStart"/>
            <w:r>
              <w:rPr>
                <w:rFonts w:cs="Arial"/>
                <w:sz w:val="20"/>
                <w:szCs w:val="20"/>
              </w:rPr>
              <w:t>Vijayasankar</w:t>
            </w:r>
            <w:proofErr w:type="spellEnd"/>
          </w:p>
        </w:tc>
      </w:tr>
      <w:tr w:rsidR="000B7001" w:rsidTr="000B7001">
        <w:trPr>
          <w:trHeight w:val="144"/>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Main duties of the placement</w:t>
            </w:r>
          </w:p>
        </w:tc>
        <w:tc>
          <w:tcPr>
            <w:tcW w:w="7833" w:type="dxa"/>
            <w:tcBorders>
              <w:top w:val="single" w:sz="4" w:space="0" w:color="auto"/>
              <w:left w:val="single" w:sz="4" w:space="0" w:color="auto"/>
              <w:bottom w:val="single" w:sz="4" w:space="0" w:color="auto"/>
              <w:right w:val="single" w:sz="4" w:space="0" w:color="auto"/>
            </w:tcBorders>
          </w:tcPr>
          <w:p w:rsidR="000B7001" w:rsidRDefault="000B7001">
            <w:pPr>
              <w:rPr>
                <w:rFonts w:cs="Arial"/>
                <w:sz w:val="20"/>
                <w:szCs w:val="20"/>
                <w:lang w:eastAsia="en-US"/>
              </w:rPr>
            </w:pPr>
          </w:p>
        </w:tc>
      </w:tr>
    </w:tbl>
    <w:p w:rsidR="000B7001" w:rsidRDefault="000B7001" w:rsidP="000B7001">
      <w:pPr>
        <w:rPr>
          <w:rFonts w:ascii="Cambria" w:hAnsi="Cambria"/>
          <w:lang w:eastAsia="en-US"/>
        </w:rPr>
      </w:pPr>
      <w:r>
        <w:br w:type="page"/>
      </w:r>
    </w:p>
    <w:tbl>
      <w:tblPr>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8486"/>
      </w:tblGrid>
      <w:tr w:rsidR="000B7001" w:rsidTr="000B7001">
        <w:trPr>
          <w:trHeight w:val="144"/>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lastRenderedPageBreak/>
              <w:t>Typical working pattern in this placement</w:t>
            </w:r>
          </w:p>
        </w:tc>
        <w:tc>
          <w:tcPr>
            <w:tcW w:w="8486" w:type="dxa"/>
            <w:tcBorders>
              <w:top w:val="single" w:sz="4" w:space="0" w:color="auto"/>
              <w:left w:val="single" w:sz="4" w:space="0" w:color="auto"/>
              <w:bottom w:val="single" w:sz="4" w:space="0" w:color="auto"/>
              <w:right w:val="single" w:sz="4" w:space="0" w:color="auto"/>
            </w:tcBorders>
          </w:tcPr>
          <w:p w:rsidR="000B7001" w:rsidRDefault="000B7001">
            <w:pPr>
              <w:rPr>
                <w:rFonts w:cs="Arial"/>
                <w:sz w:val="20"/>
                <w:szCs w:val="20"/>
                <w:lang w:eastAsia="en-US"/>
              </w:rPr>
            </w:pPr>
            <w:r>
              <w:rPr>
                <w:rFonts w:cs="Arial"/>
                <w:sz w:val="20"/>
                <w:szCs w:val="20"/>
              </w:rPr>
              <w:t>Typical working pattern in this post  e.g. ward rounds, clinics, theatre sessions</w:t>
            </w:r>
          </w:p>
          <w:p w:rsidR="000B7001" w:rsidRDefault="000B7001">
            <w:pPr>
              <w:rPr>
                <w:rFonts w:cs="Arial"/>
                <w:sz w:val="20"/>
                <w:szCs w:val="20"/>
              </w:rPr>
            </w:pPr>
          </w:p>
          <w:p w:rsidR="000B7001" w:rsidRDefault="000B7001">
            <w:pPr>
              <w:rPr>
                <w:rFonts w:cs="Arial"/>
                <w:sz w:val="20"/>
                <w:szCs w:val="20"/>
              </w:rPr>
            </w:pPr>
          </w:p>
          <w:tbl>
            <w:tblPr>
              <w:tblW w:w="3045" w:type="dxa"/>
              <w:tblLook w:val="04A0" w:firstRow="1" w:lastRow="0" w:firstColumn="1" w:lastColumn="0" w:noHBand="0" w:noVBand="1"/>
            </w:tblPr>
            <w:tblGrid>
              <w:gridCol w:w="1820"/>
              <w:gridCol w:w="1225"/>
            </w:tblGrid>
            <w:tr w:rsidR="000B7001">
              <w:trPr>
                <w:gridAfter w:val="1"/>
                <w:wAfter w:w="1225" w:type="dxa"/>
                <w:trHeight w:val="282"/>
              </w:trPr>
              <w:tc>
                <w:tcPr>
                  <w:tcW w:w="1820" w:type="dxa"/>
                  <w:hideMark/>
                </w:tcPr>
                <w:p w:rsidR="000B7001" w:rsidRDefault="000B7001">
                  <w:pPr>
                    <w:rPr>
                      <w:rFonts w:cs="Arial"/>
                      <w:b/>
                      <w:bCs/>
                      <w:color w:val="000000"/>
                      <w:sz w:val="20"/>
                      <w:szCs w:val="20"/>
                    </w:rPr>
                  </w:pPr>
                  <w:proofErr w:type="spellStart"/>
                  <w:r>
                    <w:rPr>
                      <w:rFonts w:cs="Arial"/>
                      <w:b/>
                      <w:bCs/>
                      <w:color w:val="000000"/>
                      <w:sz w:val="20"/>
                      <w:szCs w:val="20"/>
                    </w:rPr>
                    <w:t>Rota</w:t>
                  </w:r>
                  <w:proofErr w:type="spellEnd"/>
                  <w:r>
                    <w:rPr>
                      <w:rFonts w:cs="Arial"/>
                      <w:b/>
                      <w:bCs/>
                      <w:color w:val="000000"/>
                      <w:sz w:val="20"/>
                      <w:szCs w:val="20"/>
                    </w:rPr>
                    <w:t xml:space="preserve"> Summary</w:t>
                  </w:r>
                </w:p>
              </w:tc>
            </w:tr>
            <w:tr w:rsidR="000B7001">
              <w:trPr>
                <w:trHeight w:val="282"/>
              </w:trPr>
              <w:tc>
                <w:tcPr>
                  <w:tcW w:w="1820" w:type="dxa"/>
                  <w:hideMark/>
                </w:tcPr>
                <w:p w:rsidR="000B7001" w:rsidRDefault="000B7001">
                  <w:pPr>
                    <w:rPr>
                      <w:rFonts w:cs="Arial"/>
                      <w:color w:val="000000"/>
                      <w:sz w:val="20"/>
                      <w:szCs w:val="20"/>
                    </w:rPr>
                  </w:pPr>
                  <w:r>
                    <w:rPr>
                      <w:rFonts w:cs="Arial"/>
                      <w:color w:val="000000"/>
                      <w:sz w:val="20"/>
                      <w:szCs w:val="20"/>
                    </w:rPr>
                    <w:t>Work Pattern</w:t>
                  </w:r>
                </w:p>
              </w:tc>
              <w:tc>
                <w:tcPr>
                  <w:tcW w:w="1225" w:type="dxa"/>
                  <w:noWrap/>
                  <w:vAlign w:val="bottom"/>
                  <w:hideMark/>
                </w:tcPr>
                <w:p w:rsidR="000B7001" w:rsidRDefault="000B7001">
                  <w:pPr>
                    <w:rPr>
                      <w:rFonts w:cs="Arial"/>
                      <w:sz w:val="20"/>
                      <w:szCs w:val="20"/>
                    </w:rPr>
                  </w:pPr>
                  <w:r>
                    <w:rPr>
                      <w:rFonts w:cs="Arial"/>
                      <w:color w:val="000000"/>
                      <w:sz w:val="20"/>
                      <w:szCs w:val="20"/>
                    </w:rPr>
                    <w:t>Full Shift</w:t>
                  </w:r>
                </w:p>
              </w:tc>
            </w:tr>
            <w:tr w:rsidR="000B7001">
              <w:trPr>
                <w:trHeight w:val="282"/>
              </w:trPr>
              <w:tc>
                <w:tcPr>
                  <w:tcW w:w="1820" w:type="dxa"/>
                  <w:hideMark/>
                </w:tcPr>
                <w:p w:rsidR="000B7001" w:rsidRDefault="000B7001">
                  <w:pPr>
                    <w:rPr>
                      <w:rFonts w:cs="Arial"/>
                      <w:color w:val="000000"/>
                      <w:sz w:val="20"/>
                      <w:szCs w:val="20"/>
                    </w:rPr>
                  </w:pPr>
                  <w:r>
                    <w:rPr>
                      <w:rFonts w:cs="Arial"/>
                      <w:color w:val="000000"/>
                      <w:sz w:val="20"/>
                      <w:szCs w:val="20"/>
                    </w:rPr>
                    <w:t>New Deal Compliant?</w:t>
                  </w:r>
                </w:p>
              </w:tc>
              <w:tc>
                <w:tcPr>
                  <w:tcW w:w="1225" w:type="dxa"/>
                  <w:noWrap/>
                  <w:vAlign w:val="bottom"/>
                  <w:hideMark/>
                </w:tcPr>
                <w:p w:rsidR="000B7001" w:rsidRDefault="000B7001">
                  <w:pPr>
                    <w:rPr>
                      <w:rFonts w:cs="Arial"/>
                      <w:sz w:val="20"/>
                      <w:szCs w:val="20"/>
                    </w:rPr>
                  </w:pPr>
                  <w:r>
                    <w:rPr>
                      <w:rFonts w:cs="Arial"/>
                      <w:color w:val="000000"/>
                      <w:sz w:val="20"/>
                      <w:szCs w:val="20"/>
                    </w:rPr>
                    <w:t>Yes</w:t>
                  </w:r>
                </w:p>
              </w:tc>
            </w:tr>
            <w:tr w:rsidR="000B7001">
              <w:trPr>
                <w:trHeight w:val="282"/>
              </w:trPr>
              <w:tc>
                <w:tcPr>
                  <w:tcW w:w="1820" w:type="dxa"/>
                  <w:hideMark/>
                </w:tcPr>
                <w:p w:rsidR="000B7001" w:rsidRDefault="000B7001">
                  <w:pPr>
                    <w:rPr>
                      <w:rFonts w:cs="Arial"/>
                      <w:color w:val="000000"/>
                      <w:sz w:val="20"/>
                      <w:szCs w:val="20"/>
                    </w:rPr>
                  </w:pPr>
                  <w:r>
                    <w:rPr>
                      <w:rFonts w:cs="Arial"/>
                      <w:color w:val="000000"/>
                      <w:sz w:val="20"/>
                      <w:szCs w:val="20"/>
                    </w:rPr>
                    <w:t>Supplement</w:t>
                  </w:r>
                </w:p>
              </w:tc>
              <w:tc>
                <w:tcPr>
                  <w:tcW w:w="1225" w:type="dxa"/>
                  <w:noWrap/>
                  <w:vAlign w:val="bottom"/>
                  <w:hideMark/>
                </w:tcPr>
                <w:p w:rsidR="000B7001" w:rsidRDefault="000B7001">
                  <w:pPr>
                    <w:rPr>
                      <w:rFonts w:cs="Arial"/>
                      <w:sz w:val="20"/>
                      <w:szCs w:val="20"/>
                    </w:rPr>
                  </w:pPr>
                  <w:r>
                    <w:rPr>
                      <w:rFonts w:cs="Arial"/>
                      <w:color w:val="000000"/>
                      <w:sz w:val="20"/>
                      <w:szCs w:val="20"/>
                    </w:rPr>
                    <w:t>50% (1A)</w:t>
                  </w:r>
                </w:p>
              </w:tc>
            </w:tr>
          </w:tbl>
          <w:p w:rsidR="000B7001" w:rsidRDefault="000B7001">
            <w:pPr>
              <w:rPr>
                <w:rFonts w:cs="Arial"/>
                <w:sz w:val="20"/>
                <w:szCs w:val="20"/>
                <w:lang w:eastAsia="en-US"/>
              </w:rPr>
            </w:pPr>
          </w:p>
          <w:tbl>
            <w:tblPr>
              <w:tblW w:w="8260" w:type="dxa"/>
              <w:tblLook w:val="04A0" w:firstRow="1" w:lastRow="0" w:firstColumn="1" w:lastColumn="0" w:noHBand="0" w:noVBand="1"/>
            </w:tblPr>
            <w:tblGrid>
              <w:gridCol w:w="739"/>
              <w:gridCol w:w="1254"/>
              <w:gridCol w:w="1255"/>
              <w:gridCol w:w="872"/>
              <w:gridCol w:w="1056"/>
              <w:gridCol w:w="1104"/>
              <w:gridCol w:w="900"/>
              <w:gridCol w:w="1080"/>
            </w:tblGrid>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Week</w:t>
                  </w:r>
                </w:p>
              </w:tc>
              <w:tc>
                <w:tcPr>
                  <w:tcW w:w="1254"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Mon</w:t>
                  </w:r>
                </w:p>
              </w:tc>
              <w:tc>
                <w:tcPr>
                  <w:tcW w:w="1255"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Tue</w:t>
                  </w:r>
                </w:p>
              </w:tc>
              <w:tc>
                <w:tcPr>
                  <w:tcW w:w="872"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Wed</w:t>
                  </w:r>
                </w:p>
              </w:tc>
              <w:tc>
                <w:tcPr>
                  <w:tcW w:w="1056"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Thu</w:t>
                  </w:r>
                </w:p>
              </w:tc>
              <w:tc>
                <w:tcPr>
                  <w:tcW w:w="1104"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Fri</w:t>
                  </w:r>
                </w:p>
              </w:tc>
              <w:tc>
                <w:tcPr>
                  <w:tcW w:w="900"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Sat</w:t>
                  </w:r>
                </w:p>
              </w:tc>
              <w:tc>
                <w:tcPr>
                  <w:tcW w:w="1080" w:type="dxa"/>
                  <w:tcBorders>
                    <w:top w:val="single" w:sz="4" w:space="0" w:color="000000"/>
                    <w:left w:val="nil"/>
                    <w:bottom w:val="single" w:sz="4" w:space="0" w:color="000000"/>
                    <w:right w:val="single" w:sz="4" w:space="0" w:color="000000"/>
                  </w:tcBorders>
                  <w:shd w:val="clear" w:color="auto" w:fill="D3D3D3"/>
                  <w:hideMark/>
                </w:tcPr>
                <w:p w:rsidR="000B7001" w:rsidRDefault="000B7001">
                  <w:pPr>
                    <w:jc w:val="center"/>
                    <w:rPr>
                      <w:rFonts w:cs="Arial"/>
                      <w:b/>
                      <w:bCs/>
                      <w:color w:val="000000"/>
                      <w:sz w:val="18"/>
                      <w:szCs w:val="18"/>
                    </w:rPr>
                  </w:pPr>
                  <w:r>
                    <w:rPr>
                      <w:rFonts w:cs="Arial"/>
                      <w:b/>
                      <w:bCs/>
                      <w:color w:val="000000"/>
                      <w:sz w:val="18"/>
                      <w:szCs w:val="18"/>
                    </w:rPr>
                    <w:t>Sun</w:t>
                  </w:r>
                </w:p>
              </w:tc>
            </w:tr>
            <w:tr w:rsidR="000B7001">
              <w:trPr>
                <w:trHeight w:val="555"/>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sz w:val="18"/>
                      <w:szCs w:val="18"/>
                    </w:rPr>
                  </w:pPr>
                  <w:r>
                    <w:rPr>
                      <w:rFonts w:cs="Arial"/>
                      <w:color w:val="000000"/>
                      <w:sz w:val="18"/>
                      <w:szCs w:val="18"/>
                    </w:rPr>
                    <w:t>1</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8:00 - 17:00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22:00-24:00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xml:space="preserve">00:00-8:30 </w:t>
                  </w:r>
                </w:p>
                <w:p w:rsidR="000B7001" w:rsidRDefault="000B7001">
                  <w:pPr>
                    <w:rPr>
                      <w:rFonts w:cs="Arial"/>
                      <w:color w:val="000000"/>
                      <w:sz w:val="18"/>
                      <w:szCs w:val="18"/>
                    </w:rPr>
                  </w:pPr>
                  <w:r>
                    <w:rPr>
                      <w:rFonts w:cs="Arial"/>
                      <w:color w:val="000000"/>
                      <w:sz w:val="18"/>
                      <w:szCs w:val="18"/>
                    </w:rPr>
                    <w:t>22:00 - 24:00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00:00 - 8:30, 22:00 - 24:00</w:t>
                  </w:r>
                </w:p>
              </w:tc>
            </w:tr>
            <w:tr w:rsidR="000B7001">
              <w:trPr>
                <w:trHeight w:val="51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2</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00:00 - 8:30 22:00- 4:00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00:00 - 8:30, 22:00- 4:00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00:00-8:30 22:00-24:00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00:00-8:30</w:t>
                  </w:r>
                </w:p>
                <w:p w:rsidR="000B7001" w:rsidRDefault="000B7001">
                  <w:pPr>
                    <w:rPr>
                      <w:rFonts w:cs="Arial"/>
                      <w:color w:val="000000"/>
                      <w:sz w:val="18"/>
                      <w:szCs w:val="18"/>
                    </w:rPr>
                  </w:pPr>
                  <w:r>
                    <w:rPr>
                      <w:rFonts w:cs="Arial"/>
                      <w:color w:val="000000"/>
                      <w:sz w:val="18"/>
                      <w:szCs w:val="18"/>
                    </w:rPr>
                    <w:t>22:00 - 24:00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00:00 - 8:30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r>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3</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r>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4</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9:00 - 17:00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r>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5</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8:00 - 17:00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r>
            <w:tr w:rsidR="000B7001">
              <w:trPr>
                <w:trHeight w:val="555"/>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6</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10:00 - 20:00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20:00 - 24:00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 20:00 - 24:00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 20:00 - 24:00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 20:00 - 24:00</w:t>
                  </w:r>
                </w:p>
              </w:tc>
            </w:tr>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7</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8:00 - 17:00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10:00 - 20:00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10:00 - 20:00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10:00 - 20:00</w:t>
                  </w:r>
                </w:p>
              </w:tc>
            </w:tr>
            <w:tr w:rsidR="000B7001">
              <w:trPr>
                <w:trHeight w:val="525"/>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8</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20:00 - 24:00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 20:00 - 24:00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 20:00 - 24:00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00:00 - 6:30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r>
            <w:tr w:rsidR="000B7001">
              <w:trPr>
                <w:trHeight w:val="525"/>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9</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16:00 - 24:00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 16:00 - 24:00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 16:00 - 24:00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 16:00 - 24:00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 16:00 - 24:00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 14:00 - 24:00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w:t>
                  </w:r>
                </w:p>
              </w:tc>
            </w:tr>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10</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10:00 - 20:00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8:00 - 16:00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8:00 - 17:00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8:00 - 17:00</w:t>
                  </w:r>
                </w:p>
              </w:tc>
            </w:tr>
            <w:tr w:rsidR="000B7001">
              <w:trPr>
                <w:trHeight w:val="360"/>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11</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10:00 - 20:00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9:00 - 19:00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9:00 - 19:00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9:00 - 19:00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 </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14:00 - 24:00</w:t>
                  </w:r>
                </w:p>
              </w:tc>
            </w:tr>
            <w:tr w:rsidR="000B7001">
              <w:trPr>
                <w:trHeight w:val="525"/>
              </w:trPr>
              <w:tc>
                <w:tcPr>
                  <w:tcW w:w="739" w:type="dxa"/>
                  <w:tcBorders>
                    <w:top w:val="single" w:sz="4" w:space="0" w:color="000000"/>
                    <w:left w:val="single" w:sz="4" w:space="0" w:color="000000"/>
                    <w:bottom w:val="single" w:sz="4" w:space="0" w:color="000000"/>
                    <w:right w:val="single" w:sz="4" w:space="0" w:color="000000"/>
                  </w:tcBorders>
                  <w:shd w:val="clear" w:color="auto" w:fill="D3D3D3"/>
                  <w:vAlign w:val="center"/>
                  <w:hideMark/>
                </w:tcPr>
                <w:p w:rsidR="000B7001" w:rsidRDefault="000B7001">
                  <w:pPr>
                    <w:jc w:val="center"/>
                    <w:rPr>
                      <w:rFonts w:cs="Arial"/>
                      <w:color w:val="000000"/>
                      <w:sz w:val="18"/>
                      <w:szCs w:val="18"/>
                    </w:rPr>
                  </w:pPr>
                  <w:r>
                    <w:rPr>
                      <w:rFonts w:cs="Arial"/>
                      <w:color w:val="000000"/>
                      <w:sz w:val="18"/>
                      <w:szCs w:val="18"/>
                    </w:rPr>
                    <w:t>12</w:t>
                  </w:r>
                </w:p>
              </w:tc>
              <w:tc>
                <w:tcPr>
                  <w:tcW w:w="125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00:00 - 0:00, 17:00 - 24:00</w:t>
                  </w:r>
                </w:p>
              </w:tc>
              <w:tc>
                <w:tcPr>
                  <w:tcW w:w="1255"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 17:00 - 24:00</w:t>
                  </w:r>
                </w:p>
              </w:tc>
              <w:tc>
                <w:tcPr>
                  <w:tcW w:w="872"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 17:00 - 24:00</w:t>
                  </w:r>
                </w:p>
              </w:tc>
              <w:tc>
                <w:tcPr>
                  <w:tcW w:w="1056"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 17:00 - 24:00</w:t>
                  </w:r>
                </w:p>
              </w:tc>
              <w:tc>
                <w:tcPr>
                  <w:tcW w:w="1104"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 17:00 - 24:00</w:t>
                  </w:r>
                </w:p>
              </w:tc>
              <w:tc>
                <w:tcPr>
                  <w:tcW w:w="90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 17:00 - 24:00</w:t>
                  </w:r>
                </w:p>
              </w:tc>
              <w:tc>
                <w:tcPr>
                  <w:tcW w:w="1080" w:type="dxa"/>
                  <w:tcBorders>
                    <w:top w:val="single" w:sz="4" w:space="0" w:color="000000"/>
                    <w:left w:val="nil"/>
                    <w:bottom w:val="single" w:sz="4" w:space="0" w:color="000000"/>
                    <w:right w:val="single" w:sz="4" w:space="0" w:color="000000"/>
                  </w:tcBorders>
                  <w:hideMark/>
                </w:tcPr>
                <w:p w:rsidR="000B7001" w:rsidRDefault="000B7001">
                  <w:pPr>
                    <w:rPr>
                      <w:rFonts w:cs="Arial"/>
                      <w:color w:val="000000"/>
                      <w:sz w:val="18"/>
                      <w:szCs w:val="18"/>
                    </w:rPr>
                  </w:pPr>
                  <w:r>
                    <w:rPr>
                      <w:rFonts w:cs="Arial"/>
                      <w:color w:val="000000"/>
                      <w:sz w:val="18"/>
                      <w:szCs w:val="18"/>
                    </w:rPr>
                    <w:t>00:00 - 2:00, 17:00 - 24:00</w:t>
                  </w:r>
                </w:p>
              </w:tc>
            </w:tr>
          </w:tbl>
          <w:p w:rsidR="000B7001" w:rsidRDefault="000B7001">
            <w:pPr>
              <w:rPr>
                <w:rFonts w:cs="Arial"/>
                <w:sz w:val="20"/>
                <w:szCs w:val="20"/>
                <w:lang w:eastAsia="en-US"/>
              </w:rPr>
            </w:pPr>
          </w:p>
          <w:p w:rsidR="000B7001" w:rsidRDefault="000B7001">
            <w:pPr>
              <w:rPr>
                <w:rFonts w:cs="Arial"/>
                <w:sz w:val="20"/>
                <w:szCs w:val="20"/>
                <w:lang w:eastAsia="en-US"/>
              </w:rPr>
            </w:pPr>
          </w:p>
        </w:tc>
      </w:tr>
      <w:tr w:rsidR="000B7001" w:rsidTr="000B7001">
        <w:trPr>
          <w:trHeight w:val="144"/>
        </w:trPr>
        <w:tc>
          <w:tcPr>
            <w:tcW w:w="1635" w:type="dxa"/>
            <w:tcBorders>
              <w:top w:val="single" w:sz="4" w:space="0" w:color="auto"/>
              <w:left w:val="single" w:sz="4" w:space="0" w:color="auto"/>
              <w:bottom w:val="single" w:sz="4" w:space="0" w:color="auto"/>
              <w:right w:val="single" w:sz="4" w:space="0" w:color="auto"/>
            </w:tcBorders>
            <w:hideMark/>
          </w:tcPr>
          <w:p w:rsidR="000B7001" w:rsidRDefault="000B7001">
            <w:pPr>
              <w:rPr>
                <w:rFonts w:cs="Arial"/>
                <w:b/>
                <w:lang w:eastAsia="en-US"/>
              </w:rPr>
            </w:pPr>
            <w:r>
              <w:rPr>
                <w:rFonts w:cs="Arial"/>
                <w:b/>
                <w:sz w:val="22"/>
                <w:szCs w:val="22"/>
              </w:rPr>
              <w:t>Employer information</w:t>
            </w:r>
          </w:p>
        </w:tc>
        <w:tc>
          <w:tcPr>
            <w:tcW w:w="8486" w:type="dxa"/>
            <w:tcBorders>
              <w:top w:val="single" w:sz="4" w:space="0" w:color="auto"/>
              <w:left w:val="single" w:sz="4" w:space="0" w:color="auto"/>
              <w:bottom w:val="single" w:sz="4" w:space="0" w:color="auto"/>
              <w:right w:val="single" w:sz="4" w:space="0" w:color="auto"/>
            </w:tcBorders>
          </w:tcPr>
          <w:p w:rsidR="000B7001" w:rsidRDefault="000B7001">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0B7001" w:rsidRDefault="000B7001">
            <w:pPr>
              <w:pStyle w:val="BodyText"/>
              <w:jc w:val="left"/>
              <w:rPr>
                <w:rFonts w:ascii="Arial" w:hAnsi="Arial" w:cs="Arial"/>
                <w:sz w:val="20"/>
              </w:rPr>
            </w:pPr>
          </w:p>
          <w:p w:rsidR="000B7001" w:rsidRDefault="000B7001">
            <w:pPr>
              <w:pStyle w:val="BodyText"/>
              <w:jc w:val="left"/>
              <w:rPr>
                <w:rFonts w:ascii="Arial" w:hAnsi="Arial" w:cs="Arial"/>
                <w:sz w:val="20"/>
              </w:rPr>
            </w:pPr>
            <w:r>
              <w:rPr>
                <w:rFonts w:ascii="Arial" w:hAnsi="Arial" w:cs="Arial"/>
                <w:sz w:val="20"/>
              </w:rPr>
              <w:t>The post will be based in Peterborough City Hospital.</w:t>
            </w:r>
          </w:p>
          <w:p w:rsidR="000B7001" w:rsidRDefault="000B7001">
            <w:pPr>
              <w:pStyle w:val="BodyText"/>
              <w:jc w:val="left"/>
              <w:rPr>
                <w:rFonts w:ascii="Arial" w:hAnsi="Arial" w:cs="Arial"/>
                <w:sz w:val="20"/>
              </w:rPr>
            </w:pPr>
          </w:p>
          <w:p w:rsidR="000B7001" w:rsidRDefault="000B7001">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0B7001" w:rsidRDefault="000B7001" w:rsidP="000B7001">
      <w:pPr>
        <w:rPr>
          <w:rFonts w:cs="Arial"/>
          <w:sz w:val="22"/>
          <w:szCs w:val="22"/>
          <w:lang w:eastAsia="en-US"/>
        </w:rPr>
      </w:pPr>
    </w:p>
    <w:p w:rsidR="000B7001" w:rsidRDefault="000B7001" w:rsidP="000B7001">
      <w:pPr>
        <w:rPr>
          <w:rFonts w:cs="Arial"/>
          <w:sz w:val="22"/>
          <w:szCs w:val="22"/>
        </w:rPr>
      </w:pPr>
      <w:r>
        <w:rPr>
          <w:rFonts w:cs="Arial"/>
          <w:sz w:val="22"/>
          <w:szCs w:val="22"/>
        </w:rPr>
        <w:t>It is important to note that this description is a typical example of your placement and may be subject to change.</w:t>
      </w:r>
    </w:p>
    <w:p w:rsidR="000B7001" w:rsidRDefault="000B7001" w:rsidP="000B7001">
      <w:pPr>
        <w:rPr>
          <w:rFonts w:ascii="Cambria" w:hAnsi="Cambria"/>
        </w:rPr>
      </w:pPr>
    </w:p>
    <w:p w:rsidR="00DF21D4" w:rsidRPr="000B7001" w:rsidRDefault="00DF21D4" w:rsidP="000B7001"/>
    <w:sectPr w:rsidR="00DF21D4" w:rsidRPr="000B7001"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2016-09-22T15:18:00Z</dcterms:created>
  <dcterms:modified xsi:type="dcterms:W3CDTF">2016-09-22T15:18:00Z</dcterms:modified>
</cp:coreProperties>
</file>