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36" w:rsidRDefault="00947D36" w:rsidP="00947D36">
      <w:pPr>
        <w:tabs>
          <w:tab w:val="center" w:pos="5040"/>
          <w:tab w:val="right" w:pos="9900"/>
        </w:tabs>
      </w:pPr>
      <w:r>
        <w:tab/>
      </w:r>
      <w:r>
        <w:tab/>
      </w:r>
      <w:bookmarkStart w:id="0" w:name="_GoBack"/>
      <w:bookmarkEnd w:id="0"/>
    </w:p>
    <w:p w:rsidR="00947D36" w:rsidRDefault="00947D36" w:rsidP="00947D36">
      <w:pPr>
        <w:jc w:val="center"/>
        <w:rPr>
          <w:rFonts w:cs="Arial"/>
          <w:b/>
          <w:bCs/>
          <w:sz w:val="28"/>
          <w:szCs w:val="28"/>
        </w:rPr>
      </w:pPr>
    </w:p>
    <w:p w:rsidR="00947D36" w:rsidRDefault="00947D36" w:rsidP="00947D36">
      <w:pPr>
        <w:jc w:val="center"/>
        <w:rPr>
          <w:rFonts w:cs="Arial"/>
          <w:b/>
          <w:bCs/>
          <w:sz w:val="28"/>
          <w:szCs w:val="28"/>
        </w:rPr>
      </w:pPr>
      <w:r>
        <w:rPr>
          <w:rFonts w:cs="Arial"/>
          <w:b/>
          <w:bCs/>
          <w:sz w:val="28"/>
          <w:szCs w:val="28"/>
        </w:rPr>
        <w:t>East Anglia Foundation School</w:t>
      </w:r>
    </w:p>
    <w:p w:rsidR="00947D36" w:rsidRDefault="00947D36" w:rsidP="00947D36">
      <w:pPr>
        <w:jc w:val="center"/>
        <w:rPr>
          <w:rFonts w:cs="Arial"/>
          <w:b/>
          <w:bCs/>
          <w:sz w:val="28"/>
          <w:szCs w:val="28"/>
        </w:rPr>
      </w:pPr>
      <w:r>
        <w:rPr>
          <w:rFonts w:cs="Arial"/>
          <w:b/>
          <w:bCs/>
          <w:sz w:val="28"/>
          <w:szCs w:val="28"/>
        </w:rPr>
        <w:t xml:space="preserve">Individual Placement Description </w:t>
      </w:r>
    </w:p>
    <w:p w:rsidR="00947D36" w:rsidRDefault="00947D36" w:rsidP="00947D36">
      <w:pPr>
        <w:jc w:val="center"/>
        <w:rPr>
          <w:rFonts w:cs="Arial"/>
          <w:b/>
          <w:bCs/>
          <w:sz w:val="28"/>
          <w:szCs w:val="28"/>
        </w:rPr>
      </w:pPr>
    </w:p>
    <w:p w:rsidR="00947D36" w:rsidRDefault="00947D36" w:rsidP="00947D36">
      <w:pPr>
        <w:jc w:val="center"/>
        <w:rPr>
          <w:rFonts w:cs="Arial"/>
          <w:b/>
          <w:bCs/>
          <w:sz w:val="28"/>
          <w:szCs w:val="28"/>
        </w:rPr>
      </w:pPr>
      <w:r>
        <w:rPr>
          <w:rFonts w:cs="Arial"/>
          <w:b/>
          <w:bCs/>
          <w:sz w:val="28"/>
          <w:szCs w:val="28"/>
        </w:rPr>
        <w:t>West Suffolk Hospital NHS Trust</w:t>
      </w:r>
    </w:p>
    <w:p w:rsidR="00947D36" w:rsidRDefault="00947D36" w:rsidP="00947D36">
      <w:pPr>
        <w:rPr>
          <w:rFonts w:cs="Arial"/>
          <w:b/>
          <w:bCs/>
          <w:sz w:val="22"/>
          <w:szCs w:val="22"/>
        </w:rPr>
      </w:pPr>
    </w:p>
    <w:p w:rsidR="00947D36" w:rsidRDefault="00947D36" w:rsidP="00947D36">
      <w:pPr>
        <w:rPr>
          <w:rFonts w:cs="Arial"/>
          <w:b/>
          <w:bCs/>
          <w:sz w:val="22"/>
          <w:szCs w:val="22"/>
        </w:rPr>
      </w:pPr>
    </w:p>
    <w:tbl>
      <w:tblPr>
        <w:tblW w:w="8028" w:type="dxa"/>
        <w:tblLook w:val="01E0" w:firstRow="1" w:lastRow="1" w:firstColumn="1" w:lastColumn="1" w:noHBand="0" w:noVBand="0"/>
      </w:tblPr>
      <w:tblGrid>
        <w:gridCol w:w="3851"/>
        <w:gridCol w:w="4177"/>
      </w:tblGrid>
      <w:tr w:rsidR="00947D36" w:rsidTr="00947D36">
        <w:trPr>
          <w:trHeight w:val="144"/>
        </w:trPr>
        <w:tc>
          <w:tcPr>
            <w:tcW w:w="3851" w:type="dxa"/>
            <w:hideMark/>
          </w:tcPr>
          <w:p w:rsidR="00947D36" w:rsidRDefault="00947D36">
            <w:pPr>
              <w:jc w:val="both"/>
              <w:rPr>
                <w:rFonts w:cs="Arial"/>
                <w:b/>
                <w:bCs/>
                <w:lang w:val="en-US" w:eastAsia="en-US"/>
              </w:rPr>
            </w:pPr>
            <w:r>
              <w:rPr>
                <w:rFonts w:cs="Arial"/>
                <w:b/>
                <w:bCs/>
                <w:sz w:val="22"/>
                <w:szCs w:val="22"/>
              </w:rPr>
              <w:t>Placement</w:t>
            </w:r>
          </w:p>
        </w:tc>
        <w:tc>
          <w:tcPr>
            <w:tcW w:w="4177" w:type="dxa"/>
          </w:tcPr>
          <w:p w:rsidR="00947D36" w:rsidRDefault="00947D36">
            <w:pPr>
              <w:jc w:val="both"/>
              <w:rPr>
                <w:rFonts w:cs="Arial"/>
                <w:lang w:val="en-US" w:eastAsia="en-US"/>
              </w:rPr>
            </w:pPr>
          </w:p>
          <w:p w:rsidR="00947D36" w:rsidRDefault="00947D36">
            <w:pPr>
              <w:jc w:val="both"/>
              <w:rPr>
                <w:rFonts w:cs="Arial"/>
                <w:lang w:val="en-US" w:eastAsia="en-US"/>
              </w:rPr>
            </w:pPr>
            <w:r>
              <w:rPr>
                <w:rFonts w:cs="Arial"/>
              </w:rPr>
              <w:t>FY2 General medicine/care of the elderly</w:t>
            </w:r>
          </w:p>
        </w:tc>
      </w:tr>
      <w:tr w:rsidR="00947D36" w:rsidTr="00947D36">
        <w:trPr>
          <w:trHeight w:val="144"/>
        </w:trPr>
        <w:tc>
          <w:tcPr>
            <w:tcW w:w="3851" w:type="dxa"/>
            <w:hideMark/>
          </w:tcPr>
          <w:p w:rsidR="00947D36" w:rsidRDefault="00947D36">
            <w:pPr>
              <w:rPr>
                <w:rFonts w:cs="Arial"/>
                <w:b/>
                <w:bCs/>
                <w:lang w:val="en-US" w:eastAsia="en-US"/>
              </w:rPr>
            </w:pPr>
            <w:r>
              <w:rPr>
                <w:rFonts w:cs="Arial"/>
                <w:b/>
                <w:bCs/>
                <w:sz w:val="22"/>
                <w:szCs w:val="22"/>
              </w:rPr>
              <w:t>The department</w:t>
            </w:r>
          </w:p>
        </w:tc>
        <w:tc>
          <w:tcPr>
            <w:tcW w:w="4177" w:type="dxa"/>
          </w:tcPr>
          <w:p w:rsidR="00947D36" w:rsidRDefault="00947D36">
            <w:pPr>
              <w:rPr>
                <w:rFonts w:cs="Arial"/>
                <w:lang w:val="en-US" w:eastAsia="en-US"/>
              </w:rPr>
            </w:pPr>
          </w:p>
          <w:p w:rsidR="00947D36" w:rsidRDefault="00947D36">
            <w:pPr>
              <w:rPr>
                <w:rFonts w:cs="Arial"/>
                <w:lang w:val="en-US" w:eastAsia="en-US"/>
              </w:rPr>
            </w:pPr>
            <w:r>
              <w:rPr>
                <w:rFonts w:cs="Arial"/>
              </w:rPr>
              <w:t xml:space="preserve">The ward has three cohorts of patient – short stay, medical and elderly, each with their own consultants. </w:t>
            </w:r>
          </w:p>
        </w:tc>
      </w:tr>
      <w:tr w:rsidR="00947D36" w:rsidTr="00947D36">
        <w:trPr>
          <w:trHeight w:val="144"/>
        </w:trPr>
        <w:tc>
          <w:tcPr>
            <w:tcW w:w="3851" w:type="dxa"/>
            <w:hideMark/>
          </w:tcPr>
          <w:p w:rsidR="00947D36" w:rsidRDefault="00947D36">
            <w:pPr>
              <w:rPr>
                <w:rFonts w:cs="Arial"/>
                <w:b/>
                <w:bCs/>
                <w:lang w:val="en-US" w:eastAsia="en-US"/>
              </w:rPr>
            </w:pPr>
            <w:r>
              <w:rPr>
                <w:rFonts w:cs="Arial"/>
                <w:b/>
                <w:bCs/>
                <w:sz w:val="22"/>
                <w:szCs w:val="22"/>
              </w:rPr>
              <w:t>The type of work to expect and learning opportunities</w:t>
            </w:r>
          </w:p>
        </w:tc>
        <w:tc>
          <w:tcPr>
            <w:tcW w:w="4177" w:type="dxa"/>
          </w:tcPr>
          <w:p w:rsidR="00947D36" w:rsidRDefault="00947D36">
            <w:pPr>
              <w:rPr>
                <w:rFonts w:cs="Arial"/>
                <w:lang w:val="en-US" w:eastAsia="en-US"/>
              </w:rPr>
            </w:pPr>
          </w:p>
          <w:p w:rsidR="00947D36" w:rsidRDefault="00947D36">
            <w:pPr>
              <w:rPr>
                <w:rFonts w:cs="Arial"/>
              </w:rPr>
            </w:pPr>
            <w:r>
              <w:rPr>
                <w:rFonts w:cs="Arial"/>
              </w:rPr>
              <w:t xml:space="preserve">Daily ward rounds, some of which are consultant or registrar lead. </w:t>
            </w:r>
          </w:p>
          <w:p w:rsidR="00947D36" w:rsidRDefault="00947D36">
            <w:pPr>
              <w:rPr>
                <w:rFonts w:cs="Arial"/>
              </w:rPr>
            </w:pPr>
          </w:p>
          <w:p w:rsidR="00947D36" w:rsidRDefault="00947D36">
            <w:pPr>
              <w:rPr>
                <w:rFonts w:cs="Arial"/>
              </w:rPr>
            </w:pPr>
            <w:r>
              <w:rPr>
                <w:rFonts w:cs="Arial"/>
              </w:rPr>
              <w:t xml:space="preserve">Medical on-calls once a week – clerking patients in on EAU and formulating initial management plans. </w:t>
            </w:r>
          </w:p>
          <w:p w:rsidR="00947D36" w:rsidRDefault="00947D36">
            <w:pPr>
              <w:rPr>
                <w:rFonts w:cs="Arial"/>
              </w:rPr>
            </w:pPr>
          </w:p>
          <w:p w:rsidR="00947D36" w:rsidRDefault="00947D36">
            <w:pPr>
              <w:rPr>
                <w:rFonts w:cs="Arial"/>
              </w:rPr>
            </w:pPr>
            <w:r>
              <w:rPr>
                <w:rFonts w:cs="Arial"/>
              </w:rPr>
              <w:t>On-call nights covering all the medical wards and EAU admissions</w:t>
            </w:r>
          </w:p>
          <w:p w:rsidR="00947D36" w:rsidRDefault="00947D36">
            <w:pPr>
              <w:rPr>
                <w:rFonts w:cs="Arial"/>
              </w:rPr>
            </w:pPr>
          </w:p>
          <w:p w:rsidR="00947D36" w:rsidRDefault="00947D36">
            <w:pPr>
              <w:rPr>
                <w:rFonts w:cs="Arial"/>
                <w:lang w:val="en-US" w:eastAsia="en-US"/>
              </w:rPr>
            </w:pPr>
            <w:r>
              <w:rPr>
                <w:rFonts w:cs="Arial"/>
              </w:rPr>
              <w:t>X-ray meeting, Journal club, CMT teaching, Grand round and FY2 teaching for further learning opportunities.</w:t>
            </w:r>
          </w:p>
        </w:tc>
      </w:tr>
      <w:tr w:rsidR="00947D36" w:rsidTr="00947D36">
        <w:trPr>
          <w:trHeight w:val="144"/>
        </w:trPr>
        <w:tc>
          <w:tcPr>
            <w:tcW w:w="3851" w:type="dxa"/>
            <w:hideMark/>
          </w:tcPr>
          <w:p w:rsidR="00947D36" w:rsidRDefault="00947D36">
            <w:pPr>
              <w:jc w:val="both"/>
              <w:rPr>
                <w:rFonts w:cs="Arial"/>
                <w:b/>
                <w:bCs/>
                <w:lang w:val="en-US" w:eastAsia="en-US"/>
              </w:rPr>
            </w:pPr>
            <w:r>
              <w:rPr>
                <w:rFonts w:cs="Arial"/>
                <w:b/>
                <w:bCs/>
                <w:sz w:val="22"/>
                <w:szCs w:val="22"/>
              </w:rPr>
              <w:t>Where the placement is based</w:t>
            </w:r>
          </w:p>
        </w:tc>
        <w:tc>
          <w:tcPr>
            <w:tcW w:w="4177" w:type="dxa"/>
          </w:tcPr>
          <w:p w:rsidR="00947D36" w:rsidRDefault="00947D36">
            <w:pPr>
              <w:jc w:val="both"/>
              <w:rPr>
                <w:rFonts w:cs="Arial"/>
                <w:lang w:val="en-US" w:eastAsia="en-US"/>
              </w:rPr>
            </w:pPr>
            <w:r>
              <w:rPr>
                <w:rFonts w:cs="Arial"/>
              </w:rPr>
              <w:t>WSH, ward F7</w:t>
            </w:r>
          </w:p>
          <w:p w:rsidR="00947D36" w:rsidRDefault="00947D36">
            <w:pPr>
              <w:jc w:val="both"/>
              <w:rPr>
                <w:rFonts w:cs="Arial"/>
                <w:lang w:val="en-US" w:eastAsia="en-US"/>
              </w:rPr>
            </w:pPr>
          </w:p>
        </w:tc>
      </w:tr>
      <w:tr w:rsidR="00947D36" w:rsidTr="00947D36">
        <w:trPr>
          <w:trHeight w:val="144"/>
        </w:trPr>
        <w:tc>
          <w:tcPr>
            <w:tcW w:w="3851" w:type="dxa"/>
            <w:hideMark/>
          </w:tcPr>
          <w:p w:rsidR="00947D36" w:rsidRDefault="00947D36">
            <w:pPr>
              <w:jc w:val="both"/>
              <w:rPr>
                <w:rFonts w:cs="Arial"/>
                <w:b/>
                <w:bCs/>
                <w:lang w:val="en-US" w:eastAsia="en-US"/>
              </w:rPr>
            </w:pPr>
            <w:r>
              <w:rPr>
                <w:rFonts w:cs="Arial"/>
                <w:b/>
                <w:bCs/>
                <w:sz w:val="22"/>
                <w:szCs w:val="22"/>
              </w:rPr>
              <w:t>Clinical Supervisor(s) for the placement</w:t>
            </w:r>
          </w:p>
        </w:tc>
        <w:tc>
          <w:tcPr>
            <w:tcW w:w="4177" w:type="dxa"/>
          </w:tcPr>
          <w:p w:rsidR="00947D36" w:rsidRDefault="00947D36">
            <w:pPr>
              <w:jc w:val="both"/>
              <w:rPr>
                <w:rFonts w:cs="Arial"/>
                <w:lang w:val="en-US" w:eastAsia="en-US"/>
              </w:rPr>
            </w:pPr>
            <w:r>
              <w:rPr>
                <w:rFonts w:cs="Arial"/>
                <w:sz w:val="22"/>
                <w:szCs w:val="22"/>
              </w:rPr>
              <w:t>Dr Suresh</w:t>
            </w:r>
          </w:p>
          <w:p w:rsidR="00947D36" w:rsidRDefault="00947D36">
            <w:pPr>
              <w:jc w:val="both"/>
              <w:rPr>
                <w:rFonts w:cs="Arial"/>
                <w:lang w:val="en-US" w:eastAsia="en-US"/>
              </w:rPr>
            </w:pPr>
          </w:p>
        </w:tc>
      </w:tr>
      <w:tr w:rsidR="00947D36" w:rsidTr="00947D36">
        <w:trPr>
          <w:trHeight w:val="144"/>
        </w:trPr>
        <w:tc>
          <w:tcPr>
            <w:tcW w:w="3851" w:type="dxa"/>
            <w:hideMark/>
          </w:tcPr>
          <w:p w:rsidR="00947D36" w:rsidRDefault="00947D36">
            <w:pPr>
              <w:rPr>
                <w:rFonts w:cs="Arial"/>
                <w:b/>
                <w:bCs/>
                <w:lang w:val="en-US" w:eastAsia="en-US"/>
              </w:rPr>
            </w:pPr>
            <w:r>
              <w:rPr>
                <w:rFonts w:cs="Arial"/>
                <w:b/>
                <w:bCs/>
                <w:sz w:val="22"/>
                <w:szCs w:val="22"/>
              </w:rPr>
              <w:t>Main duties of the placement</w:t>
            </w:r>
          </w:p>
        </w:tc>
        <w:tc>
          <w:tcPr>
            <w:tcW w:w="4177" w:type="dxa"/>
          </w:tcPr>
          <w:p w:rsidR="00947D36" w:rsidRDefault="00947D36">
            <w:pPr>
              <w:jc w:val="both"/>
              <w:rPr>
                <w:rFonts w:cs="Arial"/>
                <w:lang w:val="en-US" w:eastAsia="en-US"/>
              </w:rPr>
            </w:pPr>
            <w:r>
              <w:rPr>
                <w:rFonts w:cs="Arial"/>
              </w:rPr>
              <w:t>Ward rounds and jobs generated by these</w:t>
            </w:r>
          </w:p>
          <w:p w:rsidR="00947D36" w:rsidRDefault="00947D36">
            <w:pPr>
              <w:jc w:val="both"/>
              <w:rPr>
                <w:rFonts w:cs="Arial"/>
              </w:rPr>
            </w:pPr>
            <w:r>
              <w:rPr>
                <w:rFonts w:cs="Arial"/>
              </w:rPr>
              <w:t>Communicating with patients and relatives</w:t>
            </w:r>
          </w:p>
          <w:p w:rsidR="00947D36" w:rsidRDefault="00947D36">
            <w:pPr>
              <w:jc w:val="both"/>
              <w:rPr>
                <w:rFonts w:cs="Arial"/>
              </w:rPr>
            </w:pPr>
            <w:r>
              <w:rPr>
                <w:rFonts w:cs="Arial"/>
              </w:rPr>
              <w:t>Arranging and following up investigations and referrals.</w:t>
            </w:r>
          </w:p>
          <w:p w:rsidR="00947D36" w:rsidRDefault="00947D36">
            <w:pPr>
              <w:jc w:val="both"/>
              <w:rPr>
                <w:rFonts w:cs="Arial"/>
              </w:rPr>
            </w:pPr>
            <w:r>
              <w:rPr>
                <w:rFonts w:cs="Arial"/>
              </w:rPr>
              <w:t>On-call night time cover for the medical wards</w:t>
            </w:r>
          </w:p>
          <w:p w:rsidR="00947D36" w:rsidRDefault="00947D36">
            <w:pPr>
              <w:jc w:val="both"/>
              <w:rPr>
                <w:rFonts w:cs="Arial"/>
              </w:rPr>
            </w:pPr>
            <w:r>
              <w:rPr>
                <w:rFonts w:cs="Arial"/>
              </w:rPr>
              <w:t>Clerking GP referrals and A+E referrals</w:t>
            </w:r>
          </w:p>
          <w:p w:rsidR="00947D36" w:rsidRDefault="00947D36">
            <w:pPr>
              <w:jc w:val="both"/>
              <w:rPr>
                <w:rFonts w:cs="Arial"/>
                <w:lang w:val="en-US" w:eastAsia="en-US"/>
              </w:rPr>
            </w:pPr>
          </w:p>
        </w:tc>
      </w:tr>
      <w:tr w:rsidR="00947D36" w:rsidTr="00947D36">
        <w:trPr>
          <w:trHeight w:val="144"/>
        </w:trPr>
        <w:tc>
          <w:tcPr>
            <w:tcW w:w="3851" w:type="dxa"/>
            <w:hideMark/>
          </w:tcPr>
          <w:p w:rsidR="00947D36" w:rsidRDefault="00947D36">
            <w:pPr>
              <w:jc w:val="both"/>
              <w:rPr>
                <w:rFonts w:cs="Arial"/>
                <w:b/>
                <w:bCs/>
                <w:lang w:val="en-US" w:eastAsia="en-US"/>
              </w:rPr>
            </w:pPr>
            <w:r>
              <w:rPr>
                <w:rFonts w:cs="Arial"/>
                <w:b/>
                <w:bCs/>
                <w:sz w:val="22"/>
                <w:szCs w:val="22"/>
              </w:rPr>
              <w:t>Typical working pattern in this placement</w:t>
            </w:r>
          </w:p>
        </w:tc>
        <w:tc>
          <w:tcPr>
            <w:tcW w:w="4177" w:type="dxa"/>
          </w:tcPr>
          <w:p w:rsidR="00947D36" w:rsidRDefault="00947D36">
            <w:pPr>
              <w:rPr>
                <w:rFonts w:cs="Arial"/>
                <w:lang w:val="en-US" w:eastAsia="en-US"/>
              </w:rPr>
            </w:pPr>
            <w:r>
              <w:rPr>
                <w:rFonts w:cs="Arial"/>
                <w:sz w:val="22"/>
                <w:szCs w:val="22"/>
              </w:rPr>
              <w:t>Typical working pattern in this post  e.g. ward rounds, clinics, theatre sessions</w:t>
            </w:r>
          </w:p>
          <w:p w:rsidR="00947D36" w:rsidRDefault="00947D36">
            <w:pPr>
              <w:rPr>
                <w:rFonts w:cs="Arial"/>
              </w:rPr>
            </w:pPr>
            <w:r>
              <w:rPr>
                <w:rFonts w:cs="Arial"/>
                <w:sz w:val="22"/>
                <w:szCs w:val="22"/>
              </w:rPr>
              <w:lastRenderedPageBreak/>
              <w:t xml:space="preserve">Daily/weekly/monthly (if applicable)         </w:t>
            </w:r>
          </w:p>
          <w:p w:rsidR="00947D36" w:rsidRDefault="00947D36">
            <w:pPr>
              <w:rPr>
                <w:rFonts w:cs="Arial"/>
              </w:rPr>
            </w:pPr>
          </w:p>
          <w:p w:rsidR="00947D36" w:rsidRDefault="00947D36">
            <w:pPr>
              <w:rPr>
                <w:rFonts w:cs="Arial"/>
              </w:rPr>
            </w:pPr>
            <w:r>
              <w:rPr>
                <w:rFonts w:cs="Arial"/>
                <w:sz w:val="22"/>
                <w:szCs w:val="22"/>
              </w:rPr>
              <w:t xml:space="preserve">Mon: consultant ward round, X-ray meeting           </w:t>
            </w:r>
          </w:p>
          <w:p w:rsidR="00947D36" w:rsidRDefault="00947D36">
            <w:pPr>
              <w:rPr>
                <w:rFonts w:cs="Arial"/>
              </w:rPr>
            </w:pPr>
            <w:r>
              <w:rPr>
                <w:rFonts w:cs="Arial"/>
                <w:sz w:val="22"/>
                <w:szCs w:val="22"/>
              </w:rPr>
              <w:t>Tues:           Own ward round, CMT teaching</w:t>
            </w:r>
          </w:p>
          <w:p w:rsidR="00947D36" w:rsidRDefault="00947D36">
            <w:pPr>
              <w:rPr>
                <w:rFonts w:cs="Arial"/>
              </w:rPr>
            </w:pPr>
            <w:r>
              <w:rPr>
                <w:rFonts w:cs="Arial"/>
                <w:sz w:val="22"/>
                <w:szCs w:val="22"/>
              </w:rPr>
              <w:t xml:space="preserve">Wed:          Consultant ward round, Grand round  </w:t>
            </w:r>
          </w:p>
          <w:p w:rsidR="00947D36" w:rsidRDefault="00947D36">
            <w:pPr>
              <w:rPr>
                <w:rFonts w:cs="Arial"/>
              </w:rPr>
            </w:pPr>
            <w:proofErr w:type="spellStart"/>
            <w:r>
              <w:rPr>
                <w:rFonts w:cs="Arial"/>
                <w:sz w:val="22"/>
                <w:szCs w:val="22"/>
              </w:rPr>
              <w:t>Thurs:Own</w:t>
            </w:r>
            <w:proofErr w:type="spellEnd"/>
            <w:r>
              <w:rPr>
                <w:rFonts w:cs="Arial"/>
                <w:sz w:val="22"/>
                <w:szCs w:val="22"/>
              </w:rPr>
              <w:t xml:space="preserve"> or registrar ward round, FY2 teaching</w:t>
            </w:r>
          </w:p>
          <w:p w:rsidR="00947D36" w:rsidRDefault="00947D36">
            <w:pPr>
              <w:rPr>
                <w:rFonts w:cs="Arial"/>
              </w:rPr>
            </w:pPr>
            <w:r>
              <w:rPr>
                <w:rFonts w:cs="Arial"/>
                <w:sz w:val="22"/>
                <w:szCs w:val="22"/>
              </w:rPr>
              <w:t xml:space="preserve">Fri:        Consultant ward round, journal club        </w:t>
            </w:r>
          </w:p>
          <w:p w:rsidR="00947D36" w:rsidRDefault="00947D36">
            <w:pPr>
              <w:rPr>
                <w:rFonts w:cs="Arial"/>
              </w:rPr>
            </w:pPr>
            <w:r>
              <w:rPr>
                <w:rFonts w:cs="Arial"/>
                <w:sz w:val="22"/>
                <w:szCs w:val="22"/>
              </w:rPr>
              <w:t xml:space="preserve">Sat:              </w:t>
            </w:r>
          </w:p>
          <w:p w:rsidR="00947D36" w:rsidRDefault="00947D36">
            <w:pPr>
              <w:rPr>
                <w:rFonts w:cs="Arial"/>
              </w:rPr>
            </w:pPr>
            <w:r>
              <w:rPr>
                <w:rFonts w:cs="Arial"/>
                <w:sz w:val="22"/>
                <w:szCs w:val="22"/>
              </w:rPr>
              <w:t xml:space="preserve">Sun:             </w:t>
            </w:r>
          </w:p>
          <w:p w:rsidR="00947D36" w:rsidRDefault="00947D36">
            <w:pPr>
              <w:rPr>
                <w:rFonts w:cs="Arial"/>
              </w:rPr>
            </w:pPr>
          </w:p>
          <w:p w:rsidR="00947D36" w:rsidRDefault="00947D36">
            <w:pPr>
              <w:rPr>
                <w:rFonts w:cs="Arial"/>
              </w:rPr>
            </w:pPr>
            <w:r>
              <w:rPr>
                <w:rFonts w:cs="Arial"/>
                <w:sz w:val="22"/>
                <w:szCs w:val="22"/>
              </w:rPr>
              <w:t>Mon:            On call – EAU long day</w:t>
            </w:r>
          </w:p>
          <w:p w:rsidR="00947D36" w:rsidRDefault="00947D36">
            <w:pPr>
              <w:rPr>
                <w:rFonts w:cs="Arial"/>
              </w:rPr>
            </w:pPr>
            <w:r>
              <w:rPr>
                <w:rFonts w:cs="Arial"/>
                <w:sz w:val="22"/>
                <w:szCs w:val="22"/>
              </w:rPr>
              <w:t>Tues:        Own ward round, CMT teaching</w:t>
            </w:r>
          </w:p>
          <w:p w:rsidR="00947D36" w:rsidRDefault="00947D36">
            <w:pPr>
              <w:rPr>
                <w:rFonts w:cs="Arial"/>
              </w:rPr>
            </w:pPr>
            <w:r>
              <w:rPr>
                <w:rFonts w:cs="Arial"/>
                <w:sz w:val="22"/>
                <w:szCs w:val="22"/>
              </w:rPr>
              <w:t xml:space="preserve">  </w:t>
            </w:r>
          </w:p>
          <w:p w:rsidR="00947D36" w:rsidRDefault="00947D36">
            <w:pPr>
              <w:rPr>
                <w:rFonts w:cs="Arial"/>
              </w:rPr>
            </w:pPr>
            <w:r>
              <w:rPr>
                <w:rFonts w:cs="Arial"/>
                <w:sz w:val="22"/>
                <w:szCs w:val="22"/>
              </w:rPr>
              <w:t xml:space="preserve">Wed:         Consultant ward round, Grand round     </w:t>
            </w:r>
          </w:p>
          <w:p w:rsidR="00947D36" w:rsidRDefault="00947D36">
            <w:pPr>
              <w:rPr>
                <w:rFonts w:cs="Arial"/>
              </w:rPr>
            </w:pPr>
            <w:r>
              <w:rPr>
                <w:rFonts w:cs="Arial"/>
                <w:sz w:val="22"/>
                <w:szCs w:val="22"/>
              </w:rPr>
              <w:t>Thurs: Own or registrar ward round, FY2 teaching</w:t>
            </w:r>
          </w:p>
          <w:p w:rsidR="00947D36" w:rsidRDefault="00947D36">
            <w:pPr>
              <w:rPr>
                <w:rFonts w:cs="Arial"/>
                <w:sz w:val="22"/>
                <w:szCs w:val="22"/>
              </w:rPr>
            </w:pPr>
            <w:r>
              <w:rPr>
                <w:rFonts w:cs="Arial"/>
                <w:sz w:val="22"/>
                <w:szCs w:val="22"/>
              </w:rPr>
              <w:t>Fri:     nights – ward cover</w:t>
            </w:r>
          </w:p>
          <w:p w:rsidR="00947D36" w:rsidRDefault="00947D36">
            <w:pPr>
              <w:rPr>
                <w:rFonts w:cs="Arial"/>
              </w:rPr>
            </w:pPr>
            <w:r>
              <w:rPr>
                <w:rFonts w:cs="Arial"/>
                <w:sz w:val="22"/>
                <w:szCs w:val="22"/>
              </w:rPr>
              <w:t xml:space="preserve">           </w:t>
            </w:r>
          </w:p>
          <w:p w:rsidR="00947D36" w:rsidRDefault="00947D36">
            <w:pPr>
              <w:rPr>
                <w:rFonts w:cs="Arial"/>
              </w:rPr>
            </w:pPr>
            <w:r>
              <w:rPr>
                <w:rFonts w:cs="Arial"/>
                <w:sz w:val="22"/>
                <w:szCs w:val="22"/>
              </w:rPr>
              <w:t xml:space="preserve">Sat:             nights - EAU </w:t>
            </w:r>
          </w:p>
          <w:p w:rsidR="00947D36" w:rsidRDefault="00947D36">
            <w:pPr>
              <w:rPr>
                <w:rFonts w:cs="Arial"/>
              </w:rPr>
            </w:pPr>
            <w:r>
              <w:rPr>
                <w:rFonts w:cs="Arial"/>
                <w:sz w:val="22"/>
                <w:szCs w:val="22"/>
              </w:rPr>
              <w:t>Sun:             nights - wards</w:t>
            </w:r>
          </w:p>
          <w:p w:rsidR="00947D36" w:rsidRDefault="00947D36">
            <w:pPr>
              <w:rPr>
                <w:rFonts w:cs="Arial"/>
              </w:rPr>
            </w:pPr>
          </w:p>
          <w:p w:rsidR="00947D36" w:rsidRDefault="00947D36">
            <w:pPr>
              <w:rPr>
                <w:rFonts w:cs="Arial"/>
                <w:lang w:val="en-US" w:eastAsia="en-US"/>
              </w:rPr>
            </w:pPr>
            <w:r>
              <w:rPr>
                <w:rFonts w:cs="Arial"/>
                <w:i/>
                <w:iCs/>
                <w:sz w:val="22"/>
                <w:szCs w:val="22"/>
              </w:rPr>
              <w:t>On call requirements:</w:t>
            </w:r>
          </w:p>
        </w:tc>
      </w:tr>
      <w:tr w:rsidR="00947D36" w:rsidTr="00947D36">
        <w:trPr>
          <w:trHeight w:val="144"/>
        </w:trPr>
        <w:tc>
          <w:tcPr>
            <w:tcW w:w="3851" w:type="dxa"/>
            <w:hideMark/>
          </w:tcPr>
          <w:p w:rsidR="00947D36" w:rsidRDefault="00947D36">
            <w:pPr>
              <w:rPr>
                <w:rFonts w:cs="Arial"/>
                <w:b/>
                <w:bCs/>
                <w:lang w:val="en-US" w:eastAsia="en-US"/>
              </w:rPr>
            </w:pPr>
            <w:r>
              <w:rPr>
                <w:rFonts w:cs="Arial"/>
                <w:b/>
                <w:bCs/>
                <w:sz w:val="22"/>
                <w:szCs w:val="22"/>
              </w:rPr>
              <w:lastRenderedPageBreak/>
              <w:t>Employer information</w:t>
            </w:r>
          </w:p>
        </w:tc>
        <w:tc>
          <w:tcPr>
            <w:tcW w:w="4177" w:type="dxa"/>
          </w:tcPr>
          <w:p w:rsidR="00947D36" w:rsidRDefault="00947D36">
            <w:pPr>
              <w:pStyle w:val="BodyText"/>
              <w:rPr>
                <w:rFonts w:ascii="Arial" w:hAnsi="Arial" w:cs="Arial"/>
                <w:szCs w:val="22"/>
              </w:rPr>
            </w:pPr>
          </w:p>
          <w:p w:rsidR="00947D36" w:rsidRDefault="00947D36">
            <w:pPr>
              <w:pStyle w:val="BodyText"/>
              <w:rPr>
                <w:rFonts w:ascii="Arial" w:hAnsi="Arial" w:cs="Arial"/>
              </w:rPr>
            </w:pPr>
          </w:p>
        </w:tc>
      </w:tr>
    </w:tbl>
    <w:p w:rsidR="00947D36" w:rsidRDefault="00947D36" w:rsidP="00947D36">
      <w:pPr>
        <w:rPr>
          <w:rFonts w:cs="Arial"/>
          <w:sz w:val="22"/>
          <w:szCs w:val="22"/>
          <w:lang w:val="en-US" w:eastAsia="en-US"/>
        </w:rPr>
      </w:pPr>
    </w:p>
    <w:p w:rsidR="00947D36" w:rsidRDefault="00947D36" w:rsidP="00947D36">
      <w:pPr>
        <w:rPr>
          <w:rFonts w:cs="Arial"/>
          <w:sz w:val="22"/>
          <w:szCs w:val="22"/>
        </w:rPr>
      </w:pPr>
      <w:r>
        <w:rPr>
          <w:rFonts w:cs="Arial"/>
          <w:sz w:val="22"/>
          <w:szCs w:val="22"/>
        </w:rPr>
        <w:t>It is important to note that this description is a typical example of your placement and may be subject to change.</w:t>
      </w:r>
    </w:p>
    <w:p w:rsidR="00947D36" w:rsidRDefault="00947D36" w:rsidP="00947D36">
      <w:pPr>
        <w:rPr>
          <w:rFonts w:ascii="Cambria" w:hAnsi="Cambria"/>
        </w:rPr>
      </w:pPr>
    </w:p>
    <w:p w:rsidR="00947D36" w:rsidRDefault="00947D36" w:rsidP="00947D36">
      <w:pPr>
        <w:tabs>
          <w:tab w:val="left" w:pos="900"/>
        </w:tabs>
        <w:jc w:val="both"/>
        <w:rPr>
          <w:rFonts w:cs="Arial"/>
          <w:b/>
          <w:bCs/>
          <w:sz w:val="22"/>
          <w:szCs w:val="22"/>
        </w:rPr>
      </w:pPr>
      <w:r>
        <w:rPr>
          <w:rFonts w:cs="Arial"/>
          <w:b/>
          <w:bCs/>
          <w:sz w:val="22"/>
          <w:szCs w:val="22"/>
        </w:rPr>
        <w:t>Appendix F–Individual placement description (Example)</w:t>
      </w:r>
    </w:p>
    <w:p w:rsidR="00947D36" w:rsidRDefault="00947D36" w:rsidP="00947D36">
      <w:pPr>
        <w:tabs>
          <w:tab w:val="center" w:pos="5040"/>
          <w:tab w:val="right" w:pos="9900"/>
        </w:tabs>
        <w:rPr>
          <w:rFonts w:ascii="Cambria" w:hAnsi="Cambria"/>
        </w:rPr>
      </w:pPr>
      <w:r>
        <w:rPr>
          <w:noProof/>
        </w:rPr>
        <w:drawing>
          <wp:inline distT="0" distB="0" distL="0" distR="0">
            <wp:extent cx="1676400" cy="581025"/>
            <wp:effectExtent l="0" t="0" r="0" b="9525"/>
            <wp:docPr id="52" name="Picture 52"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50" name="Picture 50"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947D36" w:rsidRDefault="00947D36" w:rsidP="00947D36">
      <w:pPr>
        <w:jc w:val="center"/>
        <w:rPr>
          <w:rFonts w:cs="Arial"/>
          <w:b/>
          <w:bCs/>
          <w:sz w:val="28"/>
          <w:szCs w:val="28"/>
        </w:rPr>
      </w:pPr>
    </w:p>
    <w:p w:rsidR="00947D36" w:rsidRDefault="00947D36" w:rsidP="00947D36">
      <w:pPr>
        <w:jc w:val="center"/>
        <w:rPr>
          <w:rFonts w:cs="Arial"/>
          <w:b/>
          <w:bCs/>
          <w:sz w:val="28"/>
          <w:szCs w:val="28"/>
        </w:rPr>
      </w:pPr>
      <w:r>
        <w:rPr>
          <w:rFonts w:cs="Arial"/>
          <w:b/>
          <w:bCs/>
          <w:sz w:val="28"/>
          <w:szCs w:val="28"/>
        </w:rPr>
        <w:t>South Standard Foundation School</w:t>
      </w:r>
    </w:p>
    <w:p w:rsidR="00947D36" w:rsidRDefault="00947D36" w:rsidP="00947D36">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947D36" w:rsidRDefault="00947D36">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w:t>
            </w:r>
            <w:r>
              <w:rPr>
                <w:rFonts w:cs="Arial"/>
                <w:sz w:val="22"/>
                <w:szCs w:val="22"/>
              </w:rPr>
              <w:lastRenderedPageBreak/>
              <w:t>a catchment population of 150,000.</w:t>
            </w:r>
          </w:p>
          <w:p w:rsidR="00947D36" w:rsidRDefault="00947D36">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rPr>
                <w:rFonts w:cs="Arial"/>
                <w:b/>
                <w:bCs/>
                <w:lang w:val="en-US" w:eastAsia="en-US"/>
              </w:rPr>
            </w:pPr>
            <w:r>
              <w:rPr>
                <w:rFonts w:cs="Arial"/>
                <w:b/>
                <w:bCs/>
                <w:sz w:val="22"/>
                <w:szCs w:val="22"/>
              </w:rPr>
              <w:lastRenderedPageBreak/>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947D36" w:rsidRDefault="00947D36">
            <w:pPr>
              <w:jc w:val="both"/>
              <w:rPr>
                <w:rFonts w:cs="Arial"/>
              </w:rPr>
            </w:pPr>
            <w:r>
              <w:rPr>
                <w:rFonts w:cs="Arial"/>
                <w:sz w:val="22"/>
                <w:szCs w:val="22"/>
              </w:rPr>
              <w:t xml:space="preserve">The overall educational objectives of the F1 year are to provide the trainee with the knowledge, skills and attitudes to be able to </w:t>
            </w:r>
          </w:p>
          <w:p w:rsidR="00947D36" w:rsidRDefault="00947D36" w:rsidP="00947D36">
            <w:pPr>
              <w:numPr>
                <w:ilvl w:val="0"/>
                <w:numId w:val="15"/>
              </w:numPr>
              <w:jc w:val="both"/>
              <w:rPr>
                <w:rFonts w:cs="Arial"/>
              </w:rPr>
            </w:pPr>
            <w:r>
              <w:rPr>
                <w:rFonts w:cs="Arial"/>
                <w:sz w:val="22"/>
                <w:szCs w:val="22"/>
              </w:rPr>
              <w:t>Take a history and examine a patient</w:t>
            </w:r>
          </w:p>
          <w:p w:rsidR="00947D36" w:rsidRDefault="00947D36" w:rsidP="00947D36">
            <w:pPr>
              <w:numPr>
                <w:ilvl w:val="0"/>
                <w:numId w:val="16"/>
              </w:numPr>
              <w:jc w:val="both"/>
              <w:rPr>
                <w:rFonts w:cs="Arial"/>
              </w:rPr>
            </w:pPr>
            <w:r>
              <w:rPr>
                <w:rFonts w:cs="Arial"/>
                <w:sz w:val="22"/>
                <w:szCs w:val="22"/>
              </w:rPr>
              <w:t>Identify and synthesise problems</w:t>
            </w:r>
          </w:p>
          <w:p w:rsidR="00947D36" w:rsidRDefault="00947D36" w:rsidP="00947D36">
            <w:pPr>
              <w:numPr>
                <w:ilvl w:val="0"/>
                <w:numId w:val="16"/>
              </w:numPr>
              <w:jc w:val="both"/>
              <w:rPr>
                <w:rFonts w:cs="Arial"/>
              </w:rPr>
            </w:pPr>
            <w:r>
              <w:rPr>
                <w:rFonts w:cs="Arial"/>
                <w:sz w:val="22"/>
                <w:szCs w:val="22"/>
              </w:rPr>
              <w:t>Prescribe safely</w:t>
            </w:r>
          </w:p>
          <w:p w:rsidR="00947D36" w:rsidRDefault="00947D36" w:rsidP="00947D36">
            <w:pPr>
              <w:numPr>
                <w:ilvl w:val="0"/>
                <w:numId w:val="16"/>
              </w:numPr>
              <w:jc w:val="both"/>
              <w:rPr>
                <w:rFonts w:cs="Arial"/>
              </w:rPr>
            </w:pPr>
            <w:r>
              <w:rPr>
                <w:rFonts w:cs="Arial"/>
                <w:sz w:val="22"/>
                <w:szCs w:val="22"/>
              </w:rPr>
              <w:t xml:space="preserve">Keep an accurate and relevant medical record </w:t>
            </w:r>
          </w:p>
          <w:p w:rsidR="00947D36" w:rsidRDefault="00947D36" w:rsidP="00947D36">
            <w:pPr>
              <w:numPr>
                <w:ilvl w:val="0"/>
                <w:numId w:val="16"/>
              </w:numPr>
              <w:jc w:val="both"/>
              <w:rPr>
                <w:rFonts w:cs="Arial"/>
              </w:rPr>
            </w:pPr>
            <w:r>
              <w:rPr>
                <w:rFonts w:cs="Arial"/>
                <w:sz w:val="22"/>
                <w:szCs w:val="22"/>
              </w:rPr>
              <w:t>Manage time and clinical priorities effectively</w:t>
            </w:r>
          </w:p>
          <w:p w:rsidR="00947D36" w:rsidRDefault="00947D36" w:rsidP="00947D36">
            <w:pPr>
              <w:numPr>
                <w:ilvl w:val="0"/>
                <w:numId w:val="16"/>
              </w:numPr>
              <w:jc w:val="both"/>
              <w:rPr>
                <w:rFonts w:cs="Arial"/>
              </w:rPr>
            </w:pPr>
            <w:r>
              <w:rPr>
                <w:rFonts w:cs="Arial"/>
                <w:sz w:val="22"/>
                <w:szCs w:val="22"/>
              </w:rPr>
              <w:t>Communicate effectively with patients, relatives and colleagues</w:t>
            </w:r>
          </w:p>
          <w:p w:rsidR="00947D36" w:rsidRDefault="00947D36" w:rsidP="00947D36">
            <w:pPr>
              <w:numPr>
                <w:ilvl w:val="0"/>
                <w:numId w:val="16"/>
              </w:numPr>
              <w:jc w:val="both"/>
              <w:rPr>
                <w:rFonts w:cs="Arial"/>
              </w:rPr>
            </w:pPr>
            <w:r>
              <w:rPr>
                <w:rFonts w:cs="Arial"/>
                <w:sz w:val="22"/>
                <w:szCs w:val="22"/>
              </w:rPr>
              <w:t>Use evidence, guidelines and audit to benefit patient care</w:t>
            </w:r>
          </w:p>
          <w:p w:rsidR="00947D36" w:rsidRDefault="00947D36" w:rsidP="00947D36">
            <w:pPr>
              <w:numPr>
                <w:ilvl w:val="0"/>
                <w:numId w:val="16"/>
              </w:numPr>
              <w:jc w:val="both"/>
              <w:rPr>
                <w:rFonts w:cs="Arial"/>
              </w:rPr>
            </w:pPr>
            <w:r>
              <w:rPr>
                <w:rFonts w:cs="Arial"/>
                <w:sz w:val="22"/>
                <w:szCs w:val="22"/>
              </w:rPr>
              <w:t>Act in a professional manner at all times</w:t>
            </w:r>
          </w:p>
          <w:p w:rsidR="00947D36" w:rsidRDefault="00947D36" w:rsidP="00947D36">
            <w:pPr>
              <w:numPr>
                <w:ilvl w:val="0"/>
                <w:numId w:val="16"/>
              </w:numPr>
              <w:jc w:val="both"/>
              <w:rPr>
                <w:rFonts w:cs="Arial"/>
              </w:rPr>
            </w:pPr>
            <w:r>
              <w:rPr>
                <w:rFonts w:cs="Arial"/>
                <w:sz w:val="22"/>
                <w:szCs w:val="22"/>
              </w:rPr>
              <w:t>Cope with ethical and legal issues which occur during the management of patients with general medical problems</w:t>
            </w:r>
          </w:p>
          <w:p w:rsidR="00947D36" w:rsidRDefault="00947D36" w:rsidP="00947D36">
            <w:pPr>
              <w:numPr>
                <w:ilvl w:val="0"/>
                <w:numId w:val="16"/>
              </w:numPr>
              <w:jc w:val="both"/>
              <w:rPr>
                <w:rFonts w:cs="Arial"/>
              </w:rPr>
            </w:pPr>
            <w:r>
              <w:rPr>
                <w:rFonts w:cs="Arial"/>
                <w:sz w:val="22"/>
                <w:szCs w:val="22"/>
              </w:rPr>
              <w:t>Educate patients effectively</w:t>
            </w:r>
          </w:p>
          <w:p w:rsidR="00947D36" w:rsidRDefault="00947D36" w:rsidP="00947D36">
            <w:pPr>
              <w:numPr>
                <w:ilvl w:val="0"/>
                <w:numId w:val="16"/>
              </w:numPr>
              <w:jc w:val="both"/>
              <w:rPr>
                <w:rFonts w:cs="Arial"/>
                <w:b/>
                <w:bCs/>
                <w:lang w:val="en-US" w:eastAsia="en-US"/>
              </w:rPr>
            </w:pPr>
            <w:r>
              <w:rPr>
                <w:rFonts w:cs="Arial"/>
                <w:sz w:val="22"/>
                <w:szCs w:val="22"/>
              </w:rPr>
              <w:t>Become life-long learners and teachers.</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lang w:val="en-US" w:eastAsia="en-US"/>
              </w:rPr>
            </w:pPr>
            <w:r>
              <w:rPr>
                <w:rFonts w:cs="Arial"/>
                <w:sz w:val="22"/>
                <w:szCs w:val="22"/>
              </w:rPr>
              <w:t>Dr Deirdre Jones &amp;Dr Mark Andrew</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947D36" w:rsidTr="00947D36">
        <w:trPr>
          <w:trHeight w:val="144"/>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947D36" w:rsidRDefault="00947D36">
            <w:pPr>
              <w:jc w:val="both"/>
              <w:rPr>
                <w:rFonts w:cs="Arial"/>
                <w:lang w:val="en-US" w:eastAsia="en-US"/>
              </w:rPr>
            </w:pPr>
            <w:r>
              <w:rPr>
                <w:rFonts w:cs="Arial"/>
                <w:i/>
                <w:iCs/>
                <w:sz w:val="22"/>
                <w:szCs w:val="22"/>
              </w:rPr>
              <w:t>Daily:</w:t>
            </w:r>
            <w:r>
              <w:rPr>
                <w:rFonts w:cs="Arial"/>
                <w:sz w:val="22"/>
                <w:szCs w:val="22"/>
              </w:rPr>
              <w:t xml:space="preserve">       0900 Ward round</w:t>
            </w:r>
          </w:p>
          <w:p w:rsidR="00947D36" w:rsidRDefault="00947D36">
            <w:pPr>
              <w:jc w:val="both"/>
              <w:rPr>
                <w:rFonts w:cs="Arial"/>
              </w:rPr>
            </w:pPr>
            <w:r>
              <w:rPr>
                <w:rFonts w:cs="Arial"/>
                <w:sz w:val="22"/>
                <w:szCs w:val="22"/>
              </w:rPr>
              <w:t xml:space="preserve">                 1200/1700/2100   Handover</w:t>
            </w:r>
          </w:p>
          <w:p w:rsidR="00947D36" w:rsidRDefault="00947D36">
            <w:pPr>
              <w:jc w:val="both"/>
              <w:rPr>
                <w:rFonts w:cs="Arial"/>
              </w:rPr>
            </w:pPr>
          </w:p>
          <w:p w:rsidR="00947D36" w:rsidRDefault="00947D36">
            <w:pPr>
              <w:jc w:val="both"/>
              <w:rPr>
                <w:rFonts w:cs="Arial"/>
              </w:rPr>
            </w:pPr>
            <w:r>
              <w:rPr>
                <w:rFonts w:cs="Arial"/>
                <w:sz w:val="22"/>
                <w:szCs w:val="22"/>
              </w:rPr>
              <w:lastRenderedPageBreak/>
              <w:t xml:space="preserve">Mon:          1100 – 1700 Assessment </w:t>
            </w:r>
            <w:proofErr w:type="gramStart"/>
            <w:r>
              <w:rPr>
                <w:rFonts w:cs="Arial"/>
                <w:sz w:val="22"/>
                <w:szCs w:val="22"/>
              </w:rPr>
              <w:t>unit</w:t>
            </w:r>
            <w:proofErr w:type="gramEnd"/>
            <w:r>
              <w:rPr>
                <w:rFonts w:cs="Arial"/>
                <w:sz w:val="22"/>
                <w:szCs w:val="22"/>
              </w:rPr>
              <w:t>.</w:t>
            </w:r>
          </w:p>
          <w:p w:rsidR="00947D36" w:rsidRDefault="00947D36">
            <w:pPr>
              <w:jc w:val="both"/>
              <w:rPr>
                <w:rFonts w:cs="Arial"/>
              </w:rPr>
            </w:pPr>
            <w:r>
              <w:rPr>
                <w:rFonts w:cs="Arial"/>
                <w:sz w:val="22"/>
                <w:szCs w:val="22"/>
              </w:rPr>
              <w:t>Tues:        1400  Out patients clinic</w:t>
            </w:r>
          </w:p>
          <w:p w:rsidR="00947D36" w:rsidRDefault="00947D36">
            <w:pPr>
              <w:jc w:val="both"/>
              <w:rPr>
                <w:rFonts w:cs="Arial"/>
              </w:rPr>
            </w:pPr>
            <w:r>
              <w:rPr>
                <w:rFonts w:cs="Arial"/>
                <w:sz w:val="22"/>
                <w:szCs w:val="22"/>
              </w:rPr>
              <w:t>Wed:         1300  Grand round</w:t>
            </w:r>
          </w:p>
          <w:p w:rsidR="00947D36" w:rsidRDefault="00947D36">
            <w:pPr>
              <w:jc w:val="both"/>
              <w:rPr>
                <w:rFonts w:cs="Arial"/>
              </w:rPr>
            </w:pPr>
            <w:r>
              <w:rPr>
                <w:rFonts w:cs="Arial"/>
                <w:sz w:val="22"/>
                <w:szCs w:val="22"/>
              </w:rPr>
              <w:t xml:space="preserve">                  (1400 formal teaching programme)</w:t>
            </w:r>
          </w:p>
          <w:p w:rsidR="00947D36" w:rsidRDefault="00947D36">
            <w:pPr>
              <w:jc w:val="both"/>
              <w:rPr>
                <w:rFonts w:cs="Arial"/>
              </w:rPr>
            </w:pPr>
            <w:r>
              <w:rPr>
                <w:rFonts w:cs="Arial"/>
                <w:sz w:val="22"/>
                <w:szCs w:val="22"/>
              </w:rPr>
              <w:t>Thurs:       1100departmental teaching program</w:t>
            </w:r>
          </w:p>
          <w:p w:rsidR="00947D36" w:rsidRDefault="00947D36">
            <w:pPr>
              <w:jc w:val="both"/>
              <w:rPr>
                <w:rFonts w:cs="Arial"/>
              </w:rPr>
            </w:pPr>
            <w:r>
              <w:rPr>
                <w:rFonts w:cs="Arial"/>
                <w:sz w:val="22"/>
                <w:szCs w:val="22"/>
              </w:rPr>
              <w:t xml:space="preserve">Fri:             Ward cover </w:t>
            </w:r>
          </w:p>
          <w:p w:rsidR="00947D36" w:rsidRDefault="00947D36">
            <w:pPr>
              <w:jc w:val="both"/>
              <w:rPr>
                <w:rFonts w:cs="Arial"/>
              </w:rPr>
            </w:pPr>
            <w:r>
              <w:rPr>
                <w:rFonts w:cs="Arial"/>
                <w:sz w:val="22"/>
                <w:szCs w:val="22"/>
              </w:rPr>
              <w:t>Sat:            0900 – 2100    1 in 5/6</w:t>
            </w:r>
          </w:p>
          <w:p w:rsidR="00947D36" w:rsidRDefault="00947D36">
            <w:pPr>
              <w:jc w:val="both"/>
              <w:rPr>
                <w:rFonts w:cs="Arial"/>
              </w:rPr>
            </w:pPr>
            <w:r>
              <w:rPr>
                <w:rFonts w:cs="Arial"/>
                <w:sz w:val="22"/>
                <w:szCs w:val="22"/>
              </w:rPr>
              <w:t>Sun:           0900 – 2100   1 in 5/6</w:t>
            </w:r>
          </w:p>
          <w:p w:rsidR="00947D36" w:rsidRDefault="00947D36">
            <w:pPr>
              <w:jc w:val="both"/>
              <w:rPr>
                <w:rFonts w:cs="Arial"/>
              </w:rPr>
            </w:pPr>
          </w:p>
          <w:p w:rsidR="00947D36" w:rsidRDefault="00947D36">
            <w:pPr>
              <w:jc w:val="both"/>
              <w:rPr>
                <w:rFonts w:cs="Arial"/>
                <w:b/>
                <w:bCs/>
              </w:rPr>
            </w:pPr>
            <w:r>
              <w:rPr>
                <w:rFonts w:cs="Arial"/>
                <w:i/>
                <w:iCs/>
                <w:sz w:val="22"/>
                <w:szCs w:val="22"/>
              </w:rPr>
              <w:t>On call requirements:</w:t>
            </w:r>
          </w:p>
          <w:p w:rsidR="00947D36" w:rsidRDefault="00947D36">
            <w:pPr>
              <w:jc w:val="both"/>
              <w:rPr>
                <w:rFonts w:cs="Arial"/>
                <w:lang w:val="en-US" w:eastAsia="en-US"/>
              </w:rPr>
            </w:pPr>
            <w:r>
              <w:rPr>
                <w:rFonts w:cs="Arial"/>
                <w:sz w:val="22"/>
                <w:szCs w:val="22"/>
              </w:rPr>
              <w:t>1 in 5 with flexible twilight shifts.</w:t>
            </w:r>
          </w:p>
        </w:tc>
      </w:tr>
      <w:tr w:rsidR="00947D36" w:rsidTr="00947D36">
        <w:trPr>
          <w:trHeight w:val="288"/>
        </w:trPr>
        <w:tc>
          <w:tcPr>
            <w:tcW w:w="3540" w:type="dxa"/>
            <w:tcBorders>
              <w:top w:val="single" w:sz="4" w:space="0" w:color="auto"/>
              <w:left w:val="single" w:sz="4" w:space="0" w:color="auto"/>
              <w:bottom w:val="single" w:sz="4" w:space="0" w:color="auto"/>
              <w:right w:val="single" w:sz="4" w:space="0" w:color="auto"/>
            </w:tcBorders>
            <w:hideMark/>
          </w:tcPr>
          <w:p w:rsidR="00947D36" w:rsidRDefault="00947D36">
            <w:pPr>
              <w:rPr>
                <w:rFonts w:cs="Arial"/>
                <w:b/>
                <w:bCs/>
                <w:lang w:val="en-US" w:eastAsia="en-US"/>
              </w:rPr>
            </w:pPr>
            <w:r>
              <w:rPr>
                <w:rFonts w:cs="Arial"/>
                <w:b/>
                <w:bCs/>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947D36" w:rsidRDefault="00947D36">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947D36" w:rsidRDefault="00947D36">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947D36" w:rsidRDefault="00947D36" w:rsidP="00947D36">
      <w:pPr>
        <w:rPr>
          <w:rFonts w:cs="Arial"/>
          <w:sz w:val="22"/>
          <w:szCs w:val="22"/>
          <w:lang w:val="en-US" w:eastAsia="en-US"/>
        </w:rPr>
      </w:pPr>
    </w:p>
    <w:p w:rsidR="00947D36" w:rsidRDefault="00947D36" w:rsidP="00947D36">
      <w:pPr>
        <w:rPr>
          <w:rFonts w:cs="Arial"/>
          <w:sz w:val="22"/>
          <w:szCs w:val="22"/>
        </w:rPr>
      </w:pPr>
      <w:r>
        <w:rPr>
          <w:rFonts w:cs="Arial"/>
          <w:sz w:val="22"/>
          <w:szCs w:val="22"/>
        </w:rPr>
        <w:t>It is important to note that this description is a typical example of your placement and may be subject to change.</w:t>
      </w:r>
    </w:p>
    <w:p w:rsidR="00947D36" w:rsidRDefault="00947D36" w:rsidP="00947D36">
      <w:pPr>
        <w:rPr>
          <w:rFonts w:cs="Arial"/>
          <w:sz w:val="22"/>
          <w:szCs w:val="22"/>
        </w:rPr>
      </w:pPr>
    </w:p>
    <w:p w:rsidR="00947D36" w:rsidRDefault="00947D36" w:rsidP="00947D36">
      <w:pPr>
        <w:rPr>
          <w:rFonts w:ascii="Cambria" w:hAnsi="Cambria"/>
        </w:rPr>
      </w:pPr>
    </w:p>
    <w:p w:rsidR="00DF21D4" w:rsidRPr="00947D36" w:rsidRDefault="00DF21D4" w:rsidP="00947D36"/>
    <w:sectPr w:rsidR="00DF21D4" w:rsidRPr="00947D36"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E11BC"/>
    <w:rsid w:val="00A0521C"/>
    <w:rsid w:val="00A13A79"/>
    <w:rsid w:val="00A65291"/>
    <w:rsid w:val="00A82356"/>
    <w:rsid w:val="00AA3A1E"/>
    <w:rsid w:val="00AB50E2"/>
    <w:rsid w:val="00AC369D"/>
    <w:rsid w:val="00AC426C"/>
    <w:rsid w:val="00AE40EE"/>
    <w:rsid w:val="00B05339"/>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2016-09-23T09:51:00Z</dcterms:created>
  <dcterms:modified xsi:type="dcterms:W3CDTF">2016-09-23T09:51:00Z</dcterms:modified>
</cp:coreProperties>
</file>