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F41" w:rsidRDefault="00551F41" w:rsidP="00551F41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551F41" w:rsidRDefault="00551F41" w:rsidP="00551F41">
      <w:pPr>
        <w:jc w:val="center"/>
        <w:rPr>
          <w:rFonts w:cs="Arial"/>
          <w:b/>
          <w:bCs/>
          <w:sz w:val="28"/>
          <w:szCs w:val="28"/>
        </w:rPr>
      </w:pPr>
    </w:p>
    <w:p w:rsidR="00551F41" w:rsidRDefault="00551F41" w:rsidP="00551F41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East Anglia Foundation School</w:t>
      </w:r>
    </w:p>
    <w:p w:rsidR="00551F41" w:rsidRDefault="00551F41" w:rsidP="00551F41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Individual Placement Description </w:t>
      </w:r>
    </w:p>
    <w:p w:rsidR="00551F41" w:rsidRDefault="00551F41" w:rsidP="00551F41">
      <w:pPr>
        <w:jc w:val="center"/>
        <w:rPr>
          <w:rFonts w:cs="Arial"/>
          <w:b/>
          <w:bCs/>
          <w:sz w:val="28"/>
          <w:szCs w:val="28"/>
        </w:rPr>
      </w:pPr>
    </w:p>
    <w:p w:rsidR="00551F41" w:rsidRDefault="00551F41" w:rsidP="00551F41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West Suffolk Hospital NHS Trust</w:t>
      </w:r>
    </w:p>
    <w:p w:rsidR="00551F41" w:rsidRDefault="00551F41" w:rsidP="00551F41">
      <w:pPr>
        <w:rPr>
          <w:rFonts w:cs="Arial"/>
          <w:b/>
          <w:bCs/>
          <w:sz w:val="22"/>
          <w:szCs w:val="22"/>
        </w:rPr>
      </w:pPr>
    </w:p>
    <w:p w:rsidR="00551F41" w:rsidRDefault="00551F41" w:rsidP="00551F41">
      <w:pPr>
        <w:rPr>
          <w:rFonts w:cs="Arial"/>
          <w:b/>
          <w:bCs/>
          <w:sz w:val="22"/>
          <w:szCs w:val="22"/>
        </w:rPr>
      </w:pPr>
    </w:p>
    <w:tbl>
      <w:tblPr>
        <w:tblW w:w="8028" w:type="dxa"/>
        <w:tblInd w:w="-106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Foundation House Officer Year 2 in ENT</w:t>
            </w:r>
          </w:p>
          <w:p w:rsidR="00551F41" w:rsidRDefault="00551F41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551F41" w:rsidRDefault="00551F41">
            <w:pPr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The ENT department comprises 3x consultant ENT surgeons, 2x associate specialists, 2x specialty registrars, 1x clinical fellow, and 2x SHOs (1x FY2 and 1x GP VTS trainee)</w:t>
            </w:r>
          </w:p>
          <w:p w:rsidR="00551F41" w:rsidRDefault="00551F41">
            <w:pPr>
              <w:rPr>
                <w:rFonts w:cs="Arial"/>
                <w:sz w:val="20"/>
                <w:szCs w:val="20"/>
              </w:rPr>
            </w:pPr>
          </w:p>
          <w:p w:rsidR="00551F41" w:rsidRDefault="00551F4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West Suffolk Hospital (WSH) is a DGH with a catchment population of approximately 280 000.  The department is closely linked with the tertiary services at </w:t>
            </w:r>
            <w:proofErr w:type="spellStart"/>
            <w:r>
              <w:rPr>
                <w:rFonts w:cs="Arial"/>
                <w:sz w:val="20"/>
                <w:szCs w:val="20"/>
              </w:rPr>
              <w:t>Addenbrooke’s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in Cambridge.</w:t>
            </w:r>
          </w:p>
          <w:p w:rsidR="00551F41" w:rsidRDefault="00551F41">
            <w:pPr>
              <w:rPr>
                <w:rFonts w:cs="Arial"/>
                <w:lang w:val="en-US" w:eastAsia="en-US"/>
              </w:rPr>
            </w:pP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551F41" w:rsidRDefault="00551F41">
            <w:pPr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Ward-based and emergency on call shifts with opportunities to attend theatre and outpatient clinics</w:t>
            </w:r>
          </w:p>
          <w:p w:rsidR="00551F41" w:rsidRDefault="00551F41">
            <w:pPr>
              <w:rPr>
                <w:rFonts w:cs="Arial"/>
                <w:sz w:val="20"/>
                <w:szCs w:val="20"/>
              </w:rPr>
            </w:pPr>
          </w:p>
          <w:p w:rsidR="00551F41" w:rsidRDefault="00551F4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Liaison with members of other departments through MDT and radiology meetings</w:t>
            </w:r>
          </w:p>
          <w:p w:rsidR="00551F41" w:rsidRDefault="00551F41">
            <w:pPr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West Suffolk Hospital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 xml:space="preserve">Mr </w:t>
            </w:r>
            <w:proofErr w:type="spellStart"/>
            <w:r>
              <w:rPr>
                <w:rFonts w:cs="Arial"/>
                <w:sz w:val="20"/>
                <w:szCs w:val="20"/>
              </w:rPr>
              <w:t>Fahmy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(named clinical supervisor), Mr McKiernan &amp; Mr Fish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  <w:r>
              <w:rPr>
                <w:rFonts w:cs="Arial"/>
                <w:sz w:val="20"/>
                <w:szCs w:val="20"/>
              </w:rPr>
              <w:t>Ward care – post op and emergency admissions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Daily emergency clinic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Pre-op assessment clinics 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Ward round 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Theatre sessions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Attendance at OPD clinics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Emergency on call cover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  <w:lang w:val="en-US" w:eastAsia="en-US"/>
              </w:rPr>
            </w:pP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551F41" w:rsidRDefault="00551F41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551F41" w:rsidRDefault="00551F41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Daily/weekly/monthly (if applicable)   </w:t>
            </w:r>
          </w:p>
          <w:p w:rsidR="00551F41" w:rsidRDefault="00551F41">
            <w:pPr>
              <w:rPr>
                <w:rFonts w:cs="Arial"/>
              </w:rPr>
            </w:pP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Daily handover followed by ward round (a.m.)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Attendance at and delivery of departmental teaching (</w:t>
            </w:r>
            <w:proofErr w:type="spellStart"/>
            <w:r>
              <w:rPr>
                <w:rFonts w:cs="Arial"/>
                <w:sz w:val="20"/>
                <w:szCs w:val="20"/>
              </w:rPr>
              <w:t>tues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a.m.)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Daily Emergency Clinic (responsibility shared between the three individuals on the SHO rota)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Twice weekly pre-op clinic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Theatre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FY2 teaching (</w:t>
            </w:r>
            <w:proofErr w:type="spellStart"/>
            <w:r>
              <w:rPr>
                <w:rFonts w:cs="Arial"/>
                <w:sz w:val="20"/>
                <w:szCs w:val="20"/>
              </w:rPr>
              <w:t>thurs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lunchtime)</w:t>
            </w:r>
          </w:p>
          <w:p w:rsidR="00551F41" w:rsidRDefault="00551F4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Attendance at consultant OPD as other responsibilities permit</w:t>
            </w:r>
          </w:p>
          <w:p w:rsidR="00551F41" w:rsidRDefault="00551F41">
            <w:pPr>
              <w:rPr>
                <w:rFonts w:cs="Arial"/>
                <w:sz w:val="20"/>
                <w:szCs w:val="20"/>
              </w:rPr>
            </w:pPr>
          </w:p>
          <w:p w:rsidR="00551F41" w:rsidRDefault="00551F41">
            <w:pPr>
              <w:rPr>
                <w:rFonts w:cs="Arial"/>
                <w:sz w:val="20"/>
                <w:szCs w:val="20"/>
              </w:rPr>
            </w:pPr>
          </w:p>
          <w:p w:rsidR="00551F41" w:rsidRDefault="00551F41">
            <w:pPr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On call requirements:</w:t>
            </w:r>
          </w:p>
          <w:p w:rsidR="00551F41" w:rsidRDefault="00551F41">
            <w:pPr>
              <w:rPr>
                <w:rFonts w:cs="Arial"/>
                <w:i/>
                <w:iCs/>
                <w:sz w:val="20"/>
                <w:szCs w:val="20"/>
              </w:rPr>
            </w:pPr>
          </w:p>
          <w:p w:rsidR="00551F41" w:rsidRDefault="00551F41">
            <w:pPr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1x 24 hour shift per week</w:t>
            </w:r>
          </w:p>
          <w:p w:rsidR="00551F41" w:rsidRDefault="00551F41">
            <w:pPr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Plus 1-2 day-time on calls</w:t>
            </w:r>
          </w:p>
          <w:p w:rsidR="00551F41" w:rsidRDefault="00551F41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(No weekend on calls)</w:t>
            </w:r>
          </w:p>
        </w:tc>
      </w:tr>
      <w:tr w:rsidR="00551F41" w:rsidTr="00551F41">
        <w:trPr>
          <w:trHeight w:val="144"/>
        </w:trPr>
        <w:tc>
          <w:tcPr>
            <w:tcW w:w="3851" w:type="dxa"/>
            <w:hideMark/>
          </w:tcPr>
          <w:p w:rsidR="00551F41" w:rsidRDefault="00551F41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551F41" w:rsidRDefault="00551F41">
            <w:pPr>
              <w:pStyle w:val="BodyTex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WSH – see ‘the department’ section above for further info</w:t>
            </w:r>
          </w:p>
          <w:p w:rsidR="00551F41" w:rsidRDefault="00551F41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551F41" w:rsidRDefault="00551F41" w:rsidP="00551F41">
      <w:pPr>
        <w:rPr>
          <w:rFonts w:cs="Arial"/>
          <w:sz w:val="22"/>
          <w:szCs w:val="22"/>
          <w:lang w:val="en-US" w:eastAsia="en-US"/>
        </w:rPr>
      </w:pPr>
    </w:p>
    <w:p w:rsidR="00551F41" w:rsidRDefault="00551F41" w:rsidP="00551F41">
      <w:pPr>
        <w:rPr>
          <w:rFonts w:ascii="Cambria" w:hAnsi="Cambria"/>
        </w:rPr>
      </w:pPr>
    </w:p>
    <w:p w:rsidR="00DF21D4" w:rsidRPr="00551F41" w:rsidRDefault="00DF21D4" w:rsidP="00551F41"/>
    <w:sectPr w:rsidR="00DF21D4" w:rsidRPr="00551F41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894EE874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1080"/>
      </w:pPr>
      <w:rPr>
        <w:rFonts w:ascii="Times New Roman" w:eastAsia="ヒラギノ角ゴ Pro W3" w:hAnsi="Times New Roman" w:cs="Times New Roman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1">
    <w:nsid w:val="00000004"/>
    <w:multiLevelType w:val="multilevel"/>
    <w:tmpl w:val="894EE87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2">
    <w:nsid w:val="00207EF9"/>
    <w:multiLevelType w:val="hybridMultilevel"/>
    <w:tmpl w:val="70D4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3A19E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8A0EB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0820C87"/>
    <w:multiLevelType w:val="hybridMultilevel"/>
    <w:tmpl w:val="8396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303B5"/>
    <w:multiLevelType w:val="hybridMultilevel"/>
    <w:tmpl w:val="8390A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4E1E92"/>
    <w:multiLevelType w:val="hybridMultilevel"/>
    <w:tmpl w:val="72827F1A"/>
    <w:lvl w:ilvl="0" w:tplc="CD7EDFE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382085"/>
    <w:multiLevelType w:val="hybridMultilevel"/>
    <w:tmpl w:val="5CFE12FE"/>
    <w:lvl w:ilvl="0" w:tplc="453C8BA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3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5">
    <w:nsid w:val="76740D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9"/>
  </w:num>
  <w:num w:numId="6">
    <w:abstractNumId w:val="13"/>
  </w:num>
  <w:num w:numId="7">
    <w:abstractNumId w:val="12"/>
  </w:num>
  <w:num w:numId="8">
    <w:abstractNumId w:val="13"/>
  </w:num>
  <w:num w:numId="9">
    <w:abstractNumId w:val="9"/>
  </w:num>
  <w:num w:numId="10">
    <w:abstractNumId w:val="3"/>
  </w:num>
  <w:num w:numId="11">
    <w:abstractNumId w:val="4"/>
  </w:num>
  <w:num w:numId="12">
    <w:abstractNumId w:val="15"/>
  </w:num>
  <w:num w:numId="13">
    <w:abstractNumId w:val="8"/>
  </w:num>
  <w:num w:numId="14">
    <w:abstractNumId w:val="10"/>
  </w:num>
  <w:num w:numId="15">
    <w:abstractNumId w:val="13"/>
  </w:num>
  <w:num w:numId="16">
    <w:abstractNumId w:val="9"/>
  </w:num>
  <w:num w:numId="17">
    <w:abstractNumId w:val="6"/>
  </w:num>
  <w:num w:numId="18">
    <w:abstractNumId w:val="2"/>
  </w:num>
  <w:num w:numId="1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94F99"/>
    <w:rsid w:val="001A5EDF"/>
    <w:rsid w:val="001B43CB"/>
    <w:rsid w:val="001E030E"/>
    <w:rsid w:val="00204618"/>
    <w:rsid w:val="00204C72"/>
    <w:rsid w:val="00233DCA"/>
    <w:rsid w:val="00237C32"/>
    <w:rsid w:val="002F4C93"/>
    <w:rsid w:val="003101F9"/>
    <w:rsid w:val="003422F0"/>
    <w:rsid w:val="003520AB"/>
    <w:rsid w:val="00363F01"/>
    <w:rsid w:val="003677A9"/>
    <w:rsid w:val="00374DF5"/>
    <w:rsid w:val="0039438F"/>
    <w:rsid w:val="003963AC"/>
    <w:rsid w:val="003A7C20"/>
    <w:rsid w:val="003C3CA8"/>
    <w:rsid w:val="003D4657"/>
    <w:rsid w:val="00452C01"/>
    <w:rsid w:val="00461EB3"/>
    <w:rsid w:val="00472B89"/>
    <w:rsid w:val="00495A12"/>
    <w:rsid w:val="004A3260"/>
    <w:rsid w:val="004C1594"/>
    <w:rsid w:val="00512655"/>
    <w:rsid w:val="00513F6B"/>
    <w:rsid w:val="00524ED1"/>
    <w:rsid w:val="00540249"/>
    <w:rsid w:val="00551F41"/>
    <w:rsid w:val="00552ADE"/>
    <w:rsid w:val="00573925"/>
    <w:rsid w:val="005966EF"/>
    <w:rsid w:val="005A2DA7"/>
    <w:rsid w:val="005A3F32"/>
    <w:rsid w:val="005C4F82"/>
    <w:rsid w:val="005D3412"/>
    <w:rsid w:val="005F73FC"/>
    <w:rsid w:val="006064DC"/>
    <w:rsid w:val="00634EA6"/>
    <w:rsid w:val="00674643"/>
    <w:rsid w:val="00674C24"/>
    <w:rsid w:val="0068752D"/>
    <w:rsid w:val="006B5405"/>
    <w:rsid w:val="006C2C11"/>
    <w:rsid w:val="006D6956"/>
    <w:rsid w:val="00701462"/>
    <w:rsid w:val="00702670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A703C"/>
    <w:rsid w:val="008C3E0E"/>
    <w:rsid w:val="008F2E22"/>
    <w:rsid w:val="00925F85"/>
    <w:rsid w:val="00947D36"/>
    <w:rsid w:val="00967A91"/>
    <w:rsid w:val="009919DF"/>
    <w:rsid w:val="009B4776"/>
    <w:rsid w:val="009E11BC"/>
    <w:rsid w:val="00A0521C"/>
    <w:rsid w:val="00A13A79"/>
    <w:rsid w:val="00A65291"/>
    <w:rsid w:val="00A82356"/>
    <w:rsid w:val="00AA3A1E"/>
    <w:rsid w:val="00AB50E2"/>
    <w:rsid w:val="00AB641E"/>
    <w:rsid w:val="00AC369D"/>
    <w:rsid w:val="00AC426C"/>
    <w:rsid w:val="00AE40EE"/>
    <w:rsid w:val="00B05339"/>
    <w:rsid w:val="00B174AE"/>
    <w:rsid w:val="00B22CFE"/>
    <w:rsid w:val="00B26562"/>
    <w:rsid w:val="00B47093"/>
    <w:rsid w:val="00B959A4"/>
    <w:rsid w:val="00BA7CA0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263B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64774"/>
    <w:rsid w:val="00F660E9"/>
    <w:rsid w:val="00FD084A"/>
    <w:rsid w:val="00FD0F51"/>
    <w:rsid w:val="00FE56E9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513F6B"/>
    <w:pPr>
      <w:widowControl w:val="0"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513F6B"/>
    <w:pPr>
      <w:widowControl w:val="0"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2016-09-23T10:16:00Z</dcterms:created>
  <dcterms:modified xsi:type="dcterms:W3CDTF">2016-09-23T10:16:00Z</dcterms:modified>
</cp:coreProperties>
</file>