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EAC" w:rsidRDefault="00792EAC"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8D20B8">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792EAC" w:rsidRPr="008D20B8" w:rsidRDefault="00792EAC" w:rsidP="005762AF">
      <w:pPr>
        <w:jc w:val="center"/>
        <w:rPr>
          <w:rFonts w:cs="Calibri"/>
          <w:b/>
        </w:rPr>
      </w:pPr>
      <w:smartTag w:uri="urn:schemas-microsoft-com:office:smarttags" w:element="place">
        <w:smartTag w:uri="urn:schemas-microsoft-com:office:smarttags" w:element="PlaceName">
          <w:r w:rsidRPr="008D20B8">
            <w:rPr>
              <w:rFonts w:cs="Calibri"/>
              <w:b/>
            </w:rPr>
            <w:t>Luton &amp; Dunstable</w:t>
          </w:r>
        </w:smartTag>
        <w:r w:rsidRPr="008D20B8">
          <w:rPr>
            <w:rFonts w:cs="Calibri"/>
            <w:b/>
          </w:rPr>
          <w:t xml:space="preserve"> </w:t>
        </w:r>
        <w:smartTag w:uri="urn:schemas-microsoft-com:office:smarttags" w:element="PlaceType">
          <w:r w:rsidRPr="008D20B8">
            <w:rPr>
              <w:rFonts w:cs="Calibri"/>
              <w:b/>
            </w:rPr>
            <w:t>University</w:t>
          </w:r>
        </w:smartTag>
        <w:r w:rsidRPr="008D20B8">
          <w:rPr>
            <w:rFonts w:cs="Calibri"/>
            <w:b/>
          </w:rPr>
          <w:t xml:space="preserve"> </w:t>
        </w:r>
        <w:smartTag w:uri="urn:schemas-microsoft-com:office:smarttags" w:element="PlaceType">
          <w:r w:rsidRPr="008D20B8">
            <w:rPr>
              <w:rFonts w:cs="Calibri"/>
              <w:b/>
            </w:rPr>
            <w:t>Hospital</w:t>
          </w:r>
        </w:smartTag>
      </w:smartTag>
      <w:r w:rsidRPr="008D20B8">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792EAC" w:rsidRPr="008D20B8" w:rsidTr="008D20B8">
        <w:tc>
          <w:tcPr>
            <w:tcW w:w="1809" w:type="dxa"/>
          </w:tcPr>
          <w:p w:rsidR="00792EAC" w:rsidRPr="008D20B8" w:rsidRDefault="00792EAC" w:rsidP="008D20B8">
            <w:pPr>
              <w:spacing w:after="0" w:line="240" w:lineRule="auto"/>
              <w:rPr>
                <w:rFonts w:cs="Calibri"/>
                <w:b/>
              </w:rPr>
            </w:pPr>
            <w:r w:rsidRPr="008D20B8">
              <w:rPr>
                <w:rFonts w:cs="Calibri"/>
                <w:b/>
              </w:rPr>
              <w:t>Placement</w:t>
            </w:r>
          </w:p>
        </w:tc>
        <w:tc>
          <w:tcPr>
            <w:tcW w:w="8873" w:type="dxa"/>
          </w:tcPr>
          <w:p w:rsidR="00792EAC" w:rsidRPr="008D20B8" w:rsidRDefault="00792EAC" w:rsidP="008D20B8">
            <w:pPr>
              <w:spacing w:after="0" w:line="240" w:lineRule="auto"/>
              <w:rPr>
                <w:rFonts w:cs="Calibri"/>
              </w:rPr>
            </w:pPr>
            <w:r w:rsidRPr="008D20B8">
              <w:rPr>
                <w:rFonts w:cs="Calibri"/>
              </w:rPr>
              <w:t>F1, Medicine – Acute /DME (2 months each)</w:t>
            </w:r>
          </w:p>
        </w:tc>
      </w:tr>
      <w:tr w:rsidR="00792EAC" w:rsidRPr="008D20B8" w:rsidTr="008D20B8">
        <w:trPr>
          <w:trHeight w:val="2655"/>
        </w:trPr>
        <w:tc>
          <w:tcPr>
            <w:tcW w:w="1809" w:type="dxa"/>
          </w:tcPr>
          <w:p w:rsidR="00792EAC" w:rsidRPr="008D20B8" w:rsidRDefault="00792EAC" w:rsidP="008D20B8">
            <w:pPr>
              <w:spacing w:after="0" w:line="240" w:lineRule="auto"/>
              <w:rPr>
                <w:rFonts w:cs="Calibri"/>
                <w:b/>
              </w:rPr>
            </w:pPr>
            <w:r w:rsidRPr="008D20B8">
              <w:rPr>
                <w:rFonts w:cs="Calibri"/>
                <w:b/>
              </w:rPr>
              <w:t>Departmental training opportunities</w:t>
            </w: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tc>
        <w:tc>
          <w:tcPr>
            <w:tcW w:w="8873" w:type="dxa"/>
          </w:tcPr>
          <w:p w:rsidR="00792EAC" w:rsidRPr="008D20B8" w:rsidRDefault="00792EAC" w:rsidP="008D20B8">
            <w:pPr>
              <w:spacing w:after="0" w:line="240" w:lineRule="auto"/>
              <w:rPr>
                <w:rFonts w:cs="Calibri"/>
              </w:rPr>
            </w:pPr>
            <w:r w:rsidRPr="008D20B8">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 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792EAC" w:rsidRPr="008D20B8" w:rsidRDefault="00792EAC" w:rsidP="008D20B8">
            <w:pPr>
              <w:spacing w:after="0" w:line="240" w:lineRule="auto"/>
              <w:rPr>
                <w:rFonts w:cs="Calibri"/>
                <w:b/>
              </w:rPr>
            </w:pPr>
            <w:r w:rsidRPr="008D20B8">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792EAC" w:rsidRPr="008D20B8" w:rsidTr="008D20B8">
        <w:trPr>
          <w:trHeight w:val="1189"/>
        </w:trPr>
        <w:tc>
          <w:tcPr>
            <w:tcW w:w="1809" w:type="dxa"/>
          </w:tcPr>
          <w:p w:rsidR="00792EAC" w:rsidRPr="008D20B8" w:rsidRDefault="00792EAC" w:rsidP="008D20B8">
            <w:pPr>
              <w:spacing w:after="0" w:line="240" w:lineRule="auto"/>
              <w:rPr>
                <w:rFonts w:cs="Calibri"/>
                <w:b/>
              </w:rPr>
            </w:pPr>
            <w:r w:rsidRPr="008D20B8">
              <w:rPr>
                <w:rFonts w:cs="Calibri"/>
                <w:b/>
              </w:rPr>
              <w:t>Generic training opportunities</w:t>
            </w:r>
          </w:p>
        </w:tc>
        <w:tc>
          <w:tcPr>
            <w:tcW w:w="8873" w:type="dxa"/>
          </w:tcPr>
          <w:p w:rsidR="00792EAC" w:rsidRPr="008D20B8" w:rsidRDefault="00792EAC" w:rsidP="008D20B8">
            <w:pPr>
              <w:spacing w:after="0" w:line="240" w:lineRule="auto"/>
              <w:rPr>
                <w:rFonts w:cs="Calibri"/>
              </w:rPr>
            </w:pPr>
            <w:r w:rsidRPr="008D20B8">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792EAC" w:rsidRPr="008D20B8" w:rsidRDefault="00792EAC" w:rsidP="008D20B8">
            <w:pPr>
              <w:spacing w:after="0" w:line="240" w:lineRule="auto"/>
              <w:rPr>
                <w:rFonts w:cs="Calibri"/>
                <w:b/>
              </w:rPr>
            </w:pPr>
            <w:r w:rsidRPr="008D20B8">
              <w:t>At your induction meeting with your named clinical supervisor you will have the opportunity to review and discuss the outcomes that can be achieved in each placement.</w:t>
            </w:r>
          </w:p>
        </w:tc>
      </w:tr>
      <w:tr w:rsidR="00792EAC" w:rsidRPr="008D20B8" w:rsidTr="008D20B8">
        <w:tc>
          <w:tcPr>
            <w:tcW w:w="1809" w:type="dxa"/>
          </w:tcPr>
          <w:p w:rsidR="00792EAC" w:rsidRPr="008D20B8" w:rsidRDefault="00792EAC" w:rsidP="008D20B8">
            <w:pPr>
              <w:spacing w:after="0" w:line="240" w:lineRule="auto"/>
              <w:rPr>
                <w:rFonts w:cs="Calibri"/>
                <w:b/>
              </w:rPr>
            </w:pPr>
            <w:r w:rsidRPr="008D20B8">
              <w:rPr>
                <w:rFonts w:cs="Calibri"/>
                <w:b/>
              </w:rPr>
              <w:t>Location</w:t>
            </w:r>
          </w:p>
        </w:tc>
        <w:tc>
          <w:tcPr>
            <w:tcW w:w="8873" w:type="dxa"/>
          </w:tcPr>
          <w:p w:rsidR="00792EAC" w:rsidRPr="008D20B8" w:rsidRDefault="00792EAC" w:rsidP="008D20B8">
            <w:pPr>
              <w:spacing w:after="0" w:line="240" w:lineRule="auto"/>
              <w:rPr>
                <w:rFonts w:cs="Calibri"/>
                <w:b/>
              </w:rPr>
            </w:pPr>
            <w:r w:rsidRPr="008D20B8">
              <w:rPr>
                <w:rFonts w:cs="Calibri"/>
              </w:rPr>
              <w:t xml:space="preserve">Medicine for the Elderly Wards/EAU and Medical Short Stay Wards @ </w:t>
            </w:r>
            <w:smartTag w:uri="urn:schemas-microsoft-com:office:smarttags" w:element="place">
              <w:smartTag w:uri="urn:schemas-microsoft-com:office:smarttags" w:element="PlaceName">
                <w:r w:rsidRPr="008D20B8">
                  <w:rPr>
                    <w:rFonts w:cs="Calibri"/>
                  </w:rPr>
                  <w:t>Luton &amp; Dunstable</w:t>
                </w:r>
              </w:smartTag>
              <w:r w:rsidRPr="008D20B8">
                <w:rPr>
                  <w:rFonts w:cs="Calibri"/>
                </w:rPr>
                <w:t xml:space="preserve"> </w:t>
              </w:r>
              <w:smartTag w:uri="urn:schemas-microsoft-com:office:smarttags" w:element="PlaceType">
                <w:r w:rsidRPr="008D20B8">
                  <w:rPr>
                    <w:rFonts w:cs="Calibri"/>
                  </w:rPr>
                  <w:t>University</w:t>
                </w:r>
              </w:smartTag>
              <w:r w:rsidRPr="008D20B8">
                <w:rPr>
                  <w:rFonts w:cs="Calibri"/>
                </w:rPr>
                <w:t xml:space="preserve"> </w:t>
              </w:r>
              <w:smartTag w:uri="urn:schemas-microsoft-com:office:smarttags" w:element="PlaceType">
                <w:r w:rsidRPr="008D20B8">
                  <w:rPr>
                    <w:rFonts w:cs="Calibri"/>
                  </w:rPr>
                  <w:t>Hospital</w:t>
                </w:r>
              </w:smartTag>
            </w:smartTag>
            <w:r w:rsidRPr="008D20B8">
              <w:rPr>
                <w:rFonts w:cs="Calibri"/>
              </w:rPr>
              <w:t xml:space="preserve"> </w:t>
            </w:r>
          </w:p>
        </w:tc>
      </w:tr>
      <w:tr w:rsidR="00792EAC" w:rsidRPr="008D20B8" w:rsidTr="008D20B8">
        <w:trPr>
          <w:trHeight w:val="590"/>
        </w:trPr>
        <w:tc>
          <w:tcPr>
            <w:tcW w:w="1809" w:type="dxa"/>
          </w:tcPr>
          <w:p w:rsidR="00792EAC" w:rsidRPr="008D20B8" w:rsidRDefault="00792EAC" w:rsidP="008D20B8">
            <w:pPr>
              <w:spacing w:after="0" w:line="240" w:lineRule="auto"/>
              <w:rPr>
                <w:rFonts w:cs="Calibri"/>
                <w:b/>
              </w:rPr>
            </w:pPr>
            <w:r w:rsidRPr="008D20B8">
              <w:rPr>
                <w:rFonts w:cs="Calibri"/>
                <w:b/>
              </w:rPr>
              <w:t>Supervisor(s)</w:t>
            </w:r>
          </w:p>
        </w:tc>
        <w:tc>
          <w:tcPr>
            <w:tcW w:w="8873" w:type="dxa"/>
          </w:tcPr>
          <w:p w:rsidR="00792EAC" w:rsidRPr="008D20B8" w:rsidRDefault="00792EAC" w:rsidP="008D20B8">
            <w:pPr>
              <w:spacing w:after="0" w:line="240" w:lineRule="auto"/>
              <w:rPr>
                <w:rFonts w:cs="Calibri"/>
                <w:b/>
              </w:rPr>
            </w:pPr>
            <w:r w:rsidRPr="008D20B8">
              <w:rPr>
                <w:rFonts w:cs="Calibri"/>
              </w:rPr>
              <w:t xml:space="preserve">All Foundation Trainees are allocated an Educational Supervisor for the training year and a named clinical supervisor for each 4-month placement. </w:t>
            </w:r>
          </w:p>
        </w:tc>
      </w:tr>
      <w:tr w:rsidR="00792EAC" w:rsidRPr="008D20B8" w:rsidTr="008D20B8">
        <w:tc>
          <w:tcPr>
            <w:tcW w:w="1809" w:type="dxa"/>
          </w:tcPr>
          <w:p w:rsidR="00792EAC" w:rsidRPr="008D20B8" w:rsidRDefault="00792EAC" w:rsidP="008D20B8">
            <w:pPr>
              <w:spacing w:after="0" w:line="240" w:lineRule="auto"/>
              <w:rPr>
                <w:rFonts w:cs="Calibri"/>
                <w:b/>
              </w:rPr>
            </w:pPr>
            <w:r w:rsidRPr="008D20B8">
              <w:rPr>
                <w:rFonts w:cs="Calibri"/>
                <w:b/>
              </w:rPr>
              <w:t>Main duties of the placement and type of work to expect</w:t>
            </w: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p w:rsidR="00792EAC" w:rsidRPr="008D20B8" w:rsidRDefault="00792EAC" w:rsidP="008D20B8">
            <w:pPr>
              <w:spacing w:after="0" w:line="240" w:lineRule="auto"/>
              <w:rPr>
                <w:rFonts w:cs="Calibri"/>
                <w:b/>
              </w:rPr>
            </w:pPr>
          </w:p>
        </w:tc>
        <w:tc>
          <w:tcPr>
            <w:tcW w:w="8873" w:type="dxa"/>
          </w:tcPr>
          <w:p w:rsidR="00792EAC" w:rsidRPr="008D20B8" w:rsidRDefault="00792EAC" w:rsidP="008D20B8">
            <w:pPr>
              <w:spacing w:after="0" w:line="240" w:lineRule="auto"/>
              <w:rPr>
                <w:rFonts w:cs="Calibri"/>
              </w:rPr>
            </w:pPr>
            <w:r w:rsidRPr="008D20B8">
              <w:rPr>
                <w:rFonts w:cs="Calibri"/>
              </w:rPr>
              <w:t>Department of Medicine for the Elderly (DME) 2 months - You will be part of a team with FY2/CMT and Specialty Trainees, looking after patients admitted on a medical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 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792EAC" w:rsidRPr="008D20B8" w:rsidRDefault="00792EAC" w:rsidP="008D20B8">
            <w:pPr>
              <w:spacing w:after="0" w:line="240" w:lineRule="auto"/>
              <w:rPr>
                <w:rFonts w:cs="Calibri"/>
              </w:rPr>
            </w:pPr>
            <w:r w:rsidRPr="008D20B8">
              <w:rPr>
                <w:rFonts w:cs="Calibri"/>
              </w:rPr>
              <w:t>There will be procedures that require consenting – you should not be consenting for any procedure unless you can do it yourself. There will be a requirement to undertake twilight shifts and weekend day shifts during this placement to get some acute medicine clerking experience.</w:t>
            </w:r>
          </w:p>
          <w:p w:rsidR="00792EAC" w:rsidRPr="008D20B8" w:rsidRDefault="00792EAC" w:rsidP="008D20B8">
            <w:pPr>
              <w:spacing w:after="0" w:line="240" w:lineRule="auto"/>
              <w:rPr>
                <w:rFonts w:cs="Calibri"/>
              </w:rPr>
            </w:pPr>
            <w:r w:rsidRPr="008D20B8">
              <w:rPr>
                <w:rFonts w:cs="Calibri"/>
              </w:rPr>
              <w:t xml:space="preserve"> During this attachment, you will see a lot of complex medical patients with multiple co-morbidities, mainly from the elderly population. Ethical decisions, end of life care decisions, and decisions on active treatment are the areas you will gain expertise on.</w:t>
            </w:r>
          </w:p>
          <w:p w:rsidR="00792EAC" w:rsidRPr="008D20B8" w:rsidRDefault="00792EAC" w:rsidP="008D20B8">
            <w:pPr>
              <w:spacing w:after="0" w:line="240" w:lineRule="auto"/>
              <w:rPr>
                <w:rFonts w:cs="Calibri"/>
                <w:b/>
              </w:rPr>
            </w:pPr>
            <w:r w:rsidRPr="008D20B8">
              <w:rPr>
                <w:rFonts w:cs="Calibri"/>
              </w:rPr>
              <w:t>Acute Medicine 2 months – You will have the Medical short stay wards as your base wards where work is similar to the DME component but has a higher turnover of patients and sometimes need multiple ward rounds. During this placement you will be undertaking clerking shifts in Acute medicine and Night cover for medicine.</w:t>
            </w:r>
          </w:p>
        </w:tc>
      </w:tr>
    </w:tbl>
    <w:p w:rsidR="00792EAC" w:rsidRPr="00FD0FBF" w:rsidRDefault="00792EAC" w:rsidP="00FD0FBF">
      <w:pPr>
        <w:rPr>
          <w:rFonts w:ascii="Arial" w:hAnsi="Arial" w:cs="Arial"/>
          <w:b/>
        </w:rPr>
      </w:pPr>
    </w:p>
    <w:sectPr w:rsidR="00792EAC"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76993"/>
    <w:rsid w:val="00177BB6"/>
    <w:rsid w:val="001B2EF3"/>
    <w:rsid w:val="001C261A"/>
    <w:rsid w:val="00224509"/>
    <w:rsid w:val="00242935"/>
    <w:rsid w:val="00252220"/>
    <w:rsid w:val="00297183"/>
    <w:rsid w:val="00345EA6"/>
    <w:rsid w:val="003A5116"/>
    <w:rsid w:val="003E6A9D"/>
    <w:rsid w:val="003E76BA"/>
    <w:rsid w:val="00410481"/>
    <w:rsid w:val="00434784"/>
    <w:rsid w:val="00445477"/>
    <w:rsid w:val="00483656"/>
    <w:rsid w:val="005762AF"/>
    <w:rsid w:val="006840CA"/>
    <w:rsid w:val="006941B4"/>
    <w:rsid w:val="006F171C"/>
    <w:rsid w:val="006F57BC"/>
    <w:rsid w:val="00716813"/>
    <w:rsid w:val="007310DB"/>
    <w:rsid w:val="00784AA9"/>
    <w:rsid w:val="00792EAC"/>
    <w:rsid w:val="0082459F"/>
    <w:rsid w:val="00883F31"/>
    <w:rsid w:val="008B2F87"/>
    <w:rsid w:val="008B45CE"/>
    <w:rsid w:val="008C09C6"/>
    <w:rsid w:val="008D20B8"/>
    <w:rsid w:val="008D5C82"/>
    <w:rsid w:val="00916DFC"/>
    <w:rsid w:val="00936E7A"/>
    <w:rsid w:val="00996F36"/>
    <w:rsid w:val="009A5AB4"/>
    <w:rsid w:val="009F78F3"/>
    <w:rsid w:val="00AD120B"/>
    <w:rsid w:val="00B13D02"/>
    <w:rsid w:val="00B16BC8"/>
    <w:rsid w:val="00B61AE7"/>
    <w:rsid w:val="00B959A4"/>
    <w:rsid w:val="00BC7484"/>
    <w:rsid w:val="00BD40CA"/>
    <w:rsid w:val="00C45980"/>
    <w:rsid w:val="00CC50F9"/>
    <w:rsid w:val="00CC6C04"/>
    <w:rsid w:val="00D572C3"/>
    <w:rsid w:val="00D62D35"/>
    <w:rsid w:val="00D84E96"/>
    <w:rsid w:val="00DC2E88"/>
    <w:rsid w:val="00DC6DF2"/>
    <w:rsid w:val="00E74A18"/>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1</Pages>
  <Words>637</Words>
  <Characters>3632</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2016-05-26T08:37:00Z</dcterms:created>
  <dcterms:modified xsi:type="dcterms:W3CDTF">2017-01-17T10:49:00Z</dcterms:modified>
</cp:coreProperties>
</file>