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1C" w:rsidRPr="00610253" w:rsidRDefault="000A25F9" w:rsidP="000C656F">
      <w:pPr>
        <w:ind w:firstLine="720"/>
        <w:rPr>
          <w:b/>
          <w:sz w:val="36"/>
          <w:szCs w:val="36"/>
          <w:u w:val="single"/>
        </w:rPr>
      </w:pPr>
      <w:r w:rsidRPr="00610253">
        <w:rPr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7796979" wp14:editId="67D0333A">
            <wp:simplePos x="0" y="0"/>
            <wp:positionH relativeFrom="column">
              <wp:posOffset>4352556</wp:posOffset>
            </wp:positionH>
            <wp:positionV relativeFrom="paragraph">
              <wp:posOffset>-751911</wp:posOffset>
            </wp:positionV>
            <wp:extent cx="2085975" cy="666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o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253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C52AA25" wp14:editId="3A565177">
            <wp:simplePos x="0" y="0"/>
            <wp:positionH relativeFrom="column">
              <wp:posOffset>-803866</wp:posOffset>
            </wp:positionH>
            <wp:positionV relativeFrom="paragraph">
              <wp:posOffset>-681591</wp:posOffset>
            </wp:positionV>
            <wp:extent cx="2085975" cy="66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o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1C" w:rsidRPr="00610253"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ED </w:t>
      </w:r>
      <w:r w:rsidR="00921FE9" w:rsidRPr="00610253"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SAS </w:t>
      </w:r>
      <w:proofErr w:type="gramStart"/>
      <w:r w:rsidR="00921FE9" w:rsidRPr="00610253"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Doctors  </w:t>
      </w:r>
      <w:r w:rsidR="00834CFE" w:rsidRPr="00610253"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Teaching</w:t>
      </w:r>
      <w:proofErr w:type="gramEnd"/>
      <w:r w:rsidR="00834CFE" w:rsidRPr="00610253"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21FE9" w:rsidRPr="00610253"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Programme 2015</w:t>
      </w:r>
      <w:r w:rsidR="00834CFE" w:rsidRPr="00610253"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13095D" w:rsidRPr="000C656F" w:rsidRDefault="0013095D">
      <w:pPr>
        <w:rPr>
          <w:b/>
          <w:color w:val="7030A0"/>
          <w:u w:val="single"/>
        </w:rPr>
      </w:pPr>
    </w:p>
    <w:p w:rsidR="0005291C" w:rsidRPr="000C656F" w:rsidRDefault="0005291C">
      <w:pPr>
        <w:rPr>
          <w:rFonts w:ascii="Batang" w:eastAsia="Batang" w:hAnsi="Batang" w:cstheme="minorHAnsi"/>
          <w:color w:val="7030A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0C656F">
        <w:rPr>
          <w:rFonts w:ascii="Batang" w:eastAsia="Batang" w:hAnsi="Batang" w:cstheme="minorHAnsi"/>
          <w:color w:val="7030A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Besides the following programme, all the SAS doctors should attend the Trauma Network Monthly</w:t>
      </w:r>
    </w:p>
    <w:p w:rsidR="000C656F" w:rsidRDefault="0005291C">
      <w:pPr>
        <w:rPr>
          <w:rFonts w:ascii="Batang" w:eastAsia="Batang" w:hAnsi="Batang" w:cstheme="minorHAnsi"/>
          <w:caps/>
          <w:color w:val="7030A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C656F">
        <w:rPr>
          <w:rFonts w:ascii="Batang" w:eastAsia="Batang" w:hAnsi="Batang" w:cstheme="minorHAnsi"/>
          <w:caps/>
          <w:color w:val="7030A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Review meet</w:t>
      </w:r>
      <w:r w:rsidR="0013095D" w:rsidRPr="000C656F">
        <w:rPr>
          <w:rFonts w:ascii="Batang" w:eastAsia="Batang" w:hAnsi="Batang" w:cstheme="minorHAnsi"/>
          <w:caps/>
          <w:color w:val="7030A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ings by videoconference link from 15:30 to 1700. </w:t>
      </w:r>
    </w:p>
    <w:p w:rsidR="00610253" w:rsidRDefault="0013095D" w:rsidP="00610253">
      <w:pPr>
        <w:pStyle w:val="NoSpacing"/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dates are</w:t>
      </w:r>
      <w:r w:rsidR="000C656F"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10253" w:rsidRPr="00610253" w:rsidRDefault="0013095D" w:rsidP="00610253">
      <w:pPr>
        <w:pStyle w:val="NoSpacing"/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February,</w:t>
      </w:r>
    </w:p>
    <w:p w:rsidR="00610253" w:rsidRDefault="0013095D" w:rsidP="00610253">
      <w:pPr>
        <w:pStyle w:val="NoSpacing"/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March, </w:t>
      </w:r>
    </w:p>
    <w:p w:rsidR="00610253" w:rsidRPr="00610253" w:rsidRDefault="0013095D" w:rsidP="00610253">
      <w:pPr>
        <w:pStyle w:val="NoSpacing"/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April, </w:t>
      </w:r>
    </w:p>
    <w:p w:rsidR="00610253" w:rsidRPr="00610253" w:rsidRDefault="0013095D" w:rsidP="00610253">
      <w:pPr>
        <w:pStyle w:val="NoSpacing"/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May, </w:t>
      </w:r>
    </w:p>
    <w:p w:rsidR="00610253" w:rsidRPr="00610253" w:rsidRDefault="0013095D" w:rsidP="00610253">
      <w:pPr>
        <w:pStyle w:val="NoSpacing"/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June, </w:t>
      </w:r>
    </w:p>
    <w:p w:rsidR="00610253" w:rsidRPr="00610253" w:rsidRDefault="0013095D" w:rsidP="00610253">
      <w:pPr>
        <w:pStyle w:val="NoSpacing"/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July, </w:t>
      </w:r>
    </w:p>
    <w:p w:rsidR="00610253" w:rsidRPr="00610253" w:rsidRDefault="0013095D" w:rsidP="00610253">
      <w:pPr>
        <w:pStyle w:val="NoSpacing"/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September,</w:t>
      </w:r>
      <w:r w:rsidR="00834CFE"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10253" w:rsidRPr="00610253" w:rsidRDefault="0013095D" w:rsidP="00610253">
      <w:pPr>
        <w:pStyle w:val="NoSpacing"/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610253"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November </w:t>
      </w:r>
    </w:p>
    <w:p w:rsidR="0005291C" w:rsidRPr="00610253" w:rsidRDefault="0013095D" w:rsidP="00610253">
      <w:pPr>
        <w:pStyle w:val="NoSpacing"/>
        <w:rPr>
          <w:rFonts w:ascii="Batang" w:eastAsia="Batang" w:hAnsi="Batang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610253">
        <w:rPr>
          <w:rFonts w:ascii="Batang" w:eastAsia="Batang" w:hAnsi="Batang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10253">
        <w:rPr>
          <w:rFonts w:ascii="Batang" w:eastAsia="Batang" w:hAnsi="Batang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December.</w:t>
      </w:r>
    </w:p>
    <w:p w:rsidR="00834CFE" w:rsidRDefault="00834CFE">
      <w:pPr>
        <w:rPr>
          <w:b/>
          <w:u w:val="single"/>
        </w:rPr>
      </w:pPr>
    </w:p>
    <w:p w:rsidR="00921FE9" w:rsidRPr="005352B3" w:rsidRDefault="00303CC4">
      <w:pPr>
        <w:rPr>
          <w:b/>
          <w:u w:val="single"/>
        </w:rPr>
      </w:pPr>
      <w:r w:rsidRPr="005352B3">
        <w:rPr>
          <w:b/>
          <w:u w:val="single"/>
        </w:rPr>
        <w:t>Date</w:t>
      </w:r>
      <w:r w:rsidRPr="005352B3">
        <w:rPr>
          <w:b/>
          <w:u w:val="single"/>
        </w:rPr>
        <w:tab/>
      </w:r>
      <w:r w:rsidRPr="005352B3">
        <w:rPr>
          <w:b/>
          <w:u w:val="single"/>
        </w:rPr>
        <w:tab/>
      </w:r>
      <w:r w:rsidRPr="005352B3">
        <w:rPr>
          <w:b/>
          <w:u w:val="single"/>
        </w:rPr>
        <w:tab/>
      </w:r>
      <w:r w:rsidRPr="005352B3">
        <w:rPr>
          <w:b/>
          <w:u w:val="single"/>
        </w:rPr>
        <w:tab/>
      </w:r>
      <w:r w:rsidR="00921FE9" w:rsidRPr="005352B3">
        <w:rPr>
          <w:b/>
          <w:u w:val="single"/>
        </w:rPr>
        <w:t>Hospital</w:t>
      </w:r>
      <w:r w:rsidRPr="005352B3">
        <w:rPr>
          <w:b/>
          <w:u w:val="single"/>
        </w:rPr>
        <w:t xml:space="preserve"> (</w:t>
      </w:r>
      <w:r w:rsidR="00834CFE" w:rsidRPr="005352B3">
        <w:rPr>
          <w:b/>
          <w:u w:val="single"/>
        </w:rPr>
        <w:t>C.</w:t>
      </w:r>
      <w:r w:rsidR="0022651C" w:rsidRPr="005352B3">
        <w:rPr>
          <w:b/>
          <w:u w:val="single"/>
        </w:rPr>
        <w:t xml:space="preserve"> </w:t>
      </w:r>
      <w:r w:rsidRPr="005352B3">
        <w:rPr>
          <w:b/>
          <w:u w:val="single"/>
        </w:rPr>
        <w:t>Topic + Management)</w:t>
      </w:r>
      <w:r w:rsidRPr="005352B3">
        <w:rPr>
          <w:b/>
          <w:u w:val="single"/>
        </w:rPr>
        <w:tab/>
      </w:r>
      <w:r w:rsidR="00921FE9" w:rsidRPr="005352B3">
        <w:rPr>
          <w:b/>
          <w:u w:val="single"/>
        </w:rPr>
        <w:tab/>
      </w:r>
      <w:proofErr w:type="gramStart"/>
      <w:r w:rsidRPr="005352B3">
        <w:rPr>
          <w:b/>
          <w:u w:val="single"/>
        </w:rPr>
        <w:t>I</w:t>
      </w:r>
      <w:r w:rsidR="00921FE9" w:rsidRPr="005352B3">
        <w:rPr>
          <w:b/>
          <w:u w:val="single"/>
        </w:rPr>
        <w:t>n</w:t>
      </w:r>
      <w:proofErr w:type="gramEnd"/>
      <w:r w:rsidRPr="005352B3">
        <w:rPr>
          <w:b/>
          <w:u w:val="single"/>
        </w:rPr>
        <w:t xml:space="preserve"> </w:t>
      </w:r>
      <w:r w:rsidR="00921FE9" w:rsidRPr="005352B3">
        <w:rPr>
          <w:b/>
          <w:u w:val="single"/>
        </w:rPr>
        <w:t>charge</w:t>
      </w:r>
      <w:r w:rsidR="00D13B0F" w:rsidRPr="005352B3">
        <w:rPr>
          <w:b/>
          <w:u w:val="single"/>
        </w:rPr>
        <w:t>/Organiser</w:t>
      </w:r>
    </w:p>
    <w:p w:rsidR="0013095D" w:rsidRPr="000C656F" w:rsidRDefault="0076310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22.01.2015</w:t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Madingley Hall, Cambridge</w:t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Aman Khan</w:t>
      </w:r>
    </w:p>
    <w:p w:rsidR="0076310C" w:rsidRPr="000C656F" w:rsidRDefault="0076310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56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Career Development</w:t>
      </w:r>
    </w:p>
    <w:p w:rsidR="00303CC4" w:rsidRPr="000A25F9" w:rsidRDefault="00EA3A63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25.02.15</w:t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Parndon H</w:t>
      </w:r>
      <w:r w:rsidR="00303CC4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all, Harlow</w:t>
      </w:r>
      <w:r w:rsidR="00303CC4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03CC4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03CC4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03CC4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22651C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Aman </w:t>
      </w:r>
      <w:r w:rsidR="00303CC4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Khan</w:t>
      </w:r>
    </w:p>
    <w:p w:rsidR="0013095D" w:rsidRPr="000A25F9" w:rsidRDefault="00303CC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(Ophthalmology)</w:t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303CC4" w:rsidRPr="000A25F9" w:rsidRDefault="00303CC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303CC4" w:rsidRPr="000A25F9" w:rsidRDefault="00303CC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25.03.15</w:t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Colchester Hospital</w:t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757B5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757B5" w:rsidRPr="000A25F9">
        <w:rPr>
          <w:rFonts w:ascii="Tahoma" w:hAnsi="Tahoma" w:cs="Tahoma"/>
          <w:b/>
          <w:sz w:val="20"/>
          <w:szCs w:val="20"/>
          <w:lang w:val="en-US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Daniel Stanciu</w:t>
      </w:r>
    </w:p>
    <w:p w:rsidR="0013095D" w:rsidRPr="000A25F9" w:rsidRDefault="0005291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</w:t>
      </w:r>
      <w:r w:rsidR="00EA3A63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ifferent </w:t>
      </w:r>
      <w:r w:rsidR="00C459C1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topics)</w:t>
      </w:r>
      <w:r w:rsidR="00303CC4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303CC4" w:rsidRDefault="00303CC4">
      <w:r>
        <w:tab/>
      </w:r>
      <w:r>
        <w:tab/>
      </w:r>
      <w:r>
        <w:tab/>
      </w:r>
      <w:r>
        <w:tab/>
      </w:r>
    </w:p>
    <w:p w:rsidR="00303CC4" w:rsidRPr="000A25F9" w:rsidRDefault="00303CC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29.04.15</w:t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757B5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5291C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Hemel Hampstead</w:t>
      </w:r>
      <w:r w:rsidR="000757B5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Hospital</w:t>
      </w:r>
      <w:r w:rsidR="000757B5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757B5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3095D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PG centre</w:t>
      </w:r>
      <w:r w:rsidR="000757B5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2651C" w:rsidRPr="000A25F9" w:rsidRDefault="0005291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A3A63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(C.</w:t>
      </w:r>
      <w:r w:rsidR="0022651C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A3A63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topics+</w:t>
      </w:r>
      <w:r w:rsidR="0022651C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A3A63" w:rsidRPr="000A25F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Simulation)</w:t>
      </w:r>
    </w:p>
    <w:p w:rsidR="00303CC4" w:rsidRDefault="00303CC4">
      <w:r>
        <w:tab/>
      </w:r>
      <w:r>
        <w:tab/>
      </w:r>
      <w:r>
        <w:tab/>
      </w:r>
    </w:p>
    <w:p w:rsidR="0013095D" w:rsidRPr="00CA418B" w:rsidRDefault="00303CC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27.05.15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Lister Hospital, Stevenage  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Jon baker</w:t>
      </w:r>
    </w:p>
    <w:p w:rsidR="000C656F" w:rsidRDefault="0013095D" w:rsidP="0022651C">
      <w:pPr>
        <w:rPr>
          <w:b/>
          <w:u w:val="single"/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</w:t>
      </w:r>
      <w:r w:rsidR="0022651C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Clinical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topics and DREEM)</w:t>
      </w:r>
      <w:r w:rsidR="00303CC4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03CC4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2651C" w:rsidRPr="00834CFE" w:rsidRDefault="0022651C" w:rsidP="000C656F">
      <w:pPr>
        <w:ind w:left="720" w:firstLine="720"/>
        <w:rPr>
          <w:b/>
          <w:sz w:val="36"/>
          <w:szCs w:val="36"/>
          <w:u w:val="single"/>
        </w:rPr>
      </w:pPr>
    </w:p>
    <w:p w:rsidR="0022651C" w:rsidRDefault="00CA418B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3CBC9FB" wp14:editId="3C1062B3">
            <wp:simplePos x="0" y="0"/>
            <wp:positionH relativeFrom="column">
              <wp:posOffset>-620188</wp:posOffset>
            </wp:positionH>
            <wp:positionV relativeFrom="paragraph">
              <wp:posOffset>-481965</wp:posOffset>
            </wp:positionV>
            <wp:extent cx="2085975" cy="666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o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BDF10FC" wp14:editId="579B5781">
            <wp:simplePos x="0" y="0"/>
            <wp:positionH relativeFrom="column">
              <wp:posOffset>4068445</wp:posOffset>
            </wp:positionH>
            <wp:positionV relativeFrom="paragraph">
              <wp:posOffset>-558165</wp:posOffset>
            </wp:positionV>
            <wp:extent cx="2085975" cy="666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o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C4" w:rsidRPr="00CA418B" w:rsidRDefault="003C0337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24.06.15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Ipswich Hospital</w:t>
      </w:r>
      <w:r w:rsidR="00303CC4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03CC4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03CC4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03CC4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E34F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Alex Newman</w:t>
      </w:r>
    </w:p>
    <w:p w:rsidR="00303CC4" w:rsidRDefault="00303CC4"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</w:t>
      </w:r>
      <w:r w:rsidR="0022651C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ndocrinology/ Simulation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tab/>
      </w:r>
      <w:r>
        <w:tab/>
      </w:r>
    </w:p>
    <w:p w:rsidR="00834CFE" w:rsidRPr="00CA418B" w:rsidRDefault="00834CFE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03CC4" w:rsidRPr="00CA418B" w:rsidRDefault="00303CC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29.07.15</w:t>
      </w:r>
      <w:r w:rsidR="000757B5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757B5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757B5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James Paget Hospital</w:t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9446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Mark Errington</w:t>
      </w:r>
    </w:p>
    <w:p w:rsidR="00303CC4" w:rsidRPr="00CA418B" w:rsidRDefault="00036C4A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3095D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(Farming and Sea side related injuries)</w:t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34CFE" w:rsidRPr="00CA418B" w:rsidRDefault="00834CFE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E48A7" w:rsidRDefault="000F555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26.08.15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97B50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Watford general Hospital</w:t>
      </w:r>
      <w:r w:rsidR="00F4397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(TBC)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0F5552" w:rsidRPr="00CA418B" w:rsidRDefault="00AE48A7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(Hamel Hampstead centre)</w:t>
      </w:r>
      <w:r w:rsidR="0076310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6310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97B50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Howard </w:t>
      </w:r>
      <w:r w:rsidR="00F4397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B-Jones</w:t>
      </w:r>
    </w:p>
    <w:p w:rsidR="0013095D" w:rsidRPr="00CA418B" w:rsidRDefault="00097B50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0F5552" w:rsidRPr="00CA418B" w:rsidRDefault="000F555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0F5552" w:rsidRPr="00CA418B" w:rsidRDefault="000F555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30.09.15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Norfolk &amp; Norwich Hosp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Jane Evans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22651C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(clinical+ management)</w:t>
      </w:r>
    </w:p>
    <w:p w:rsidR="0022651C" w:rsidRPr="00CA418B" w:rsidRDefault="0022651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5552" w:rsidRPr="00CA418B" w:rsidRDefault="00CB150E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28.10.15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6310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Madingley Hall</w:t>
      </w:r>
      <w:r w:rsidR="0076310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Cambridge</w:t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6310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Aman Khan</w:t>
      </w:r>
    </w:p>
    <w:p w:rsidR="0022651C" w:rsidRPr="00CA418B" w:rsidRDefault="0005291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B150E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</w:t>
      </w:r>
      <w:r w:rsidR="0076310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Career Progress)</w:t>
      </w:r>
    </w:p>
    <w:p w:rsidR="000F5552" w:rsidRPr="00CA418B" w:rsidRDefault="000F555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0F5552" w:rsidRPr="00CA418B" w:rsidRDefault="000F555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25.11.15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Broomfield hospital, Chelmsford</w:t>
      </w:r>
      <w:r w:rsidR="00834CFE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(TBC)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22651C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Ahmed 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Aziz</w:t>
      </w:r>
    </w:p>
    <w:p w:rsidR="00834CFE" w:rsidRPr="00CA418B" w:rsidRDefault="000F555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</w:t>
      </w:r>
      <w:r w:rsidR="0022651C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Burns &amp; 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Plastic surgery</w:t>
      </w:r>
      <w:r w:rsidR="00CB150E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proofErr w:type="spellStart"/>
      <w:r w:rsidR="00CB150E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maxfax</w:t>
      </w:r>
      <w:proofErr w:type="spellEnd"/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0F5552" w:rsidRPr="00CA418B" w:rsidRDefault="000F555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0F5552" w:rsidRPr="00CA418B" w:rsidRDefault="00B55E8D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16</w:t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.12.15</w:t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Princess Alexandra Hospital, Harlow</w:t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22651C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Aman </w:t>
      </w:r>
      <w:r w:rsidR="000F5552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Khan</w:t>
      </w:r>
    </w:p>
    <w:p w:rsidR="00834CFE" w:rsidRPr="00CA418B" w:rsidRDefault="00834CFE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(Presentations by SAS doctors</w:t>
      </w:r>
      <w:r w:rsidR="00CB150E"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/career topics</w:t>
      </w:r>
      <w:r w:rsidRPr="00CA41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22651C" w:rsidRPr="00CA418B" w:rsidRDefault="0022651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2651C" w:rsidRPr="00CA418B" w:rsidRDefault="0022651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2651C" w:rsidRPr="00921FE9" w:rsidRDefault="0022651C"/>
    <w:sectPr w:rsidR="0022651C" w:rsidRPr="00921F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EA" w:rsidRDefault="006D36EA" w:rsidP="00834CFE">
      <w:pPr>
        <w:spacing w:after="0" w:line="240" w:lineRule="auto"/>
      </w:pPr>
      <w:r>
        <w:separator/>
      </w:r>
    </w:p>
  </w:endnote>
  <w:endnote w:type="continuationSeparator" w:id="0">
    <w:p w:rsidR="006D36EA" w:rsidRDefault="006D36EA" w:rsidP="008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5B" w:rsidRDefault="00BA3F5B">
    <w:pPr>
      <w:pStyle w:val="Footer"/>
    </w:pPr>
    <w:r>
      <w:t xml:space="preserve">ED SAS Doctors teaching 2015. </w:t>
    </w:r>
    <w:r>
      <w:tab/>
    </w:r>
    <w:r>
      <w:tab/>
      <w:t>Mr Khan:mir.khan@pah.nhs.uk</w:t>
    </w:r>
  </w:p>
  <w:p w:rsidR="00BA3F5B" w:rsidRDefault="00BA3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EA" w:rsidRDefault="006D36EA" w:rsidP="00834CFE">
      <w:pPr>
        <w:spacing w:after="0" w:line="240" w:lineRule="auto"/>
      </w:pPr>
      <w:r>
        <w:separator/>
      </w:r>
    </w:p>
  </w:footnote>
  <w:footnote w:type="continuationSeparator" w:id="0">
    <w:p w:rsidR="006D36EA" w:rsidRDefault="006D36EA" w:rsidP="008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733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3F5B" w:rsidRDefault="00BA3F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F5B" w:rsidRDefault="00BA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9"/>
    <w:rsid w:val="00036C4A"/>
    <w:rsid w:val="0005291C"/>
    <w:rsid w:val="000757B5"/>
    <w:rsid w:val="00084003"/>
    <w:rsid w:val="00097B50"/>
    <w:rsid w:val="000A25F9"/>
    <w:rsid w:val="000C656F"/>
    <w:rsid w:val="000D69A9"/>
    <w:rsid w:val="000F5552"/>
    <w:rsid w:val="0013095D"/>
    <w:rsid w:val="001802EC"/>
    <w:rsid w:val="001A687B"/>
    <w:rsid w:val="0022651C"/>
    <w:rsid w:val="00303CC4"/>
    <w:rsid w:val="003255D6"/>
    <w:rsid w:val="003C0337"/>
    <w:rsid w:val="003C497F"/>
    <w:rsid w:val="00403ADF"/>
    <w:rsid w:val="00406BF5"/>
    <w:rsid w:val="005352B3"/>
    <w:rsid w:val="00541619"/>
    <w:rsid w:val="00610253"/>
    <w:rsid w:val="006D36EA"/>
    <w:rsid w:val="006E34FE"/>
    <w:rsid w:val="007128E9"/>
    <w:rsid w:val="0076310C"/>
    <w:rsid w:val="00816FDB"/>
    <w:rsid w:val="00834CFE"/>
    <w:rsid w:val="0089446D"/>
    <w:rsid w:val="00921FE9"/>
    <w:rsid w:val="00AE48A7"/>
    <w:rsid w:val="00B41082"/>
    <w:rsid w:val="00B55E8D"/>
    <w:rsid w:val="00BA3F5B"/>
    <w:rsid w:val="00C10F09"/>
    <w:rsid w:val="00C459C1"/>
    <w:rsid w:val="00C932F9"/>
    <w:rsid w:val="00CA418B"/>
    <w:rsid w:val="00CB150E"/>
    <w:rsid w:val="00D014D4"/>
    <w:rsid w:val="00D13B0F"/>
    <w:rsid w:val="00D62346"/>
    <w:rsid w:val="00E4134F"/>
    <w:rsid w:val="00E43A9A"/>
    <w:rsid w:val="00E95FB2"/>
    <w:rsid w:val="00EA3A63"/>
    <w:rsid w:val="00F07922"/>
    <w:rsid w:val="00F43976"/>
    <w:rsid w:val="00F87A86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FE"/>
  </w:style>
  <w:style w:type="paragraph" w:styleId="Footer">
    <w:name w:val="footer"/>
    <w:basedOn w:val="Normal"/>
    <w:link w:val="FooterChar"/>
    <w:uiPriority w:val="99"/>
    <w:unhideWhenUsed/>
    <w:rsid w:val="00834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FE"/>
  </w:style>
  <w:style w:type="paragraph" w:styleId="BalloonText">
    <w:name w:val="Balloon Text"/>
    <w:basedOn w:val="Normal"/>
    <w:link w:val="BalloonTextChar"/>
    <w:uiPriority w:val="99"/>
    <w:semiHidden/>
    <w:unhideWhenUsed/>
    <w:rsid w:val="008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FE"/>
  </w:style>
  <w:style w:type="paragraph" w:styleId="Footer">
    <w:name w:val="footer"/>
    <w:basedOn w:val="Normal"/>
    <w:link w:val="FooterChar"/>
    <w:uiPriority w:val="99"/>
    <w:unhideWhenUsed/>
    <w:rsid w:val="00834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FE"/>
  </w:style>
  <w:style w:type="paragraph" w:styleId="BalloonText">
    <w:name w:val="Balloon Text"/>
    <w:basedOn w:val="Normal"/>
    <w:link w:val="BalloonTextChar"/>
    <w:uiPriority w:val="99"/>
    <w:semiHidden/>
    <w:unhideWhenUsed/>
    <w:rsid w:val="008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Mir (RQW) Pr Alexandra Hosp Tr</dc:creator>
  <cp:lastModifiedBy>Khan Mir (RQW) Pr Alexandra Hosp Tr</cp:lastModifiedBy>
  <cp:revision>2</cp:revision>
  <cp:lastPrinted>2015-02-16T16:55:00Z</cp:lastPrinted>
  <dcterms:created xsi:type="dcterms:W3CDTF">2015-05-26T14:31:00Z</dcterms:created>
  <dcterms:modified xsi:type="dcterms:W3CDTF">2015-05-26T14:31:00Z</dcterms:modified>
</cp:coreProperties>
</file>