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95" w:rsidRDefault="00D142ED" w:rsidP="00D142ED">
      <w:pPr>
        <w:pStyle w:val="Title"/>
        <w:ind w:right="3639"/>
        <w:jc w:val="center"/>
        <w:rPr>
          <w:caps w:val="0"/>
          <w:sz w:val="36"/>
          <w:szCs w:val="36"/>
          <w:lang w:val="en-GB"/>
        </w:rPr>
      </w:pPr>
      <w:bookmarkStart w:id="0" w:name="_GoBack"/>
      <w:bookmarkEnd w:id="0"/>
      <w:r>
        <w:rPr>
          <w:caps w:val="0"/>
          <w:sz w:val="36"/>
          <w:szCs w:val="36"/>
          <w:lang w:val="en-GB"/>
        </w:rPr>
        <w:t xml:space="preserve">East of England </w:t>
      </w:r>
      <w:r w:rsidR="00477A95">
        <w:rPr>
          <w:caps w:val="0"/>
          <w:sz w:val="36"/>
          <w:szCs w:val="36"/>
          <w:lang w:val="en-GB"/>
        </w:rPr>
        <w:t>Psychiatry of LD</w:t>
      </w:r>
    </w:p>
    <w:p w:rsidR="00477A95" w:rsidRDefault="00477A95" w:rsidP="00D142ED">
      <w:pPr>
        <w:pStyle w:val="Title"/>
        <w:spacing w:after="300"/>
        <w:ind w:right="3639"/>
        <w:jc w:val="center"/>
        <w:rPr>
          <w:caps w:val="0"/>
          <w:sz w:val="36"/>
          <w:szCs w:val="36"/>
          <w:rtl/>
          <w:lang w:val="en-GB"/>
        </w:rPr>
      </w:pPr>
      <w:r>
        <w:rPr>
          <w:caps w:val="0"/>
          <w:sz w:val="36"/>
          <w:szCs w:val="36"/>
          <w:lang w:val="en-GB"/>
        </w:rPr>
        <w:t>Hi</w:t>
      </w:r>
      <w:r w:rsidRPr="00477A95">
        <w:rPr>
          <w:caps w:val="0"/>
          <w:sz w:val="36"/>
          <w:szCs w:val="36"/>
          <w:lang w:val="en-GB"/>
        </w:rPr>
        <w:t>gher Trainee</w:t>
      </w:r>
      <w:r>
        <w:rPr>
          <w:caps w:val="0"/>
          <w:sz w:val="36"/>
          <w:szCs w:val="36"/>
          <w:lang w:val="en-GB"/>
        </w:rPr>
        <w:t>s’ T</w:t>
      </w:r>
      <w:r w:rsidRPr="00477A95">
        <w:rPr>
          <w:caps w:val="0"/>
          <w:sz w:val="36"/>
          <w:szCs w:val="36"/>
          <w:lang w:val="en-GB"/>
        </w:rPr>
        <w:t>eaching</w:t>
      </w:r>
      <w:r>
        <w:rPr>
          <w:caps w:val="0"/>
          <w:sz w:val="36"/>
          <w:szCs w:val="36"/>
          <w:lang w:val="en-GB"/>
        </w:rPr>
        <w:t xml:space="preserve"> Day</w:t>
      </w:r>
    </w:p>
    <w:p w:rsidR="005E60F7" w:rsidRPr="00D142ED" w:rsidRDefault="005E60F7" w:rsidP="00AB4981">
      <w:pPr>
        <w:pStyle w:val="Details"/>
        <w:rPr>
          <w:rFonts w:asciiTheme="majorHAnsi" w:hAnsiTheme="majorHAnsi"/>
          <w:b/>
          <w:bCs/>
          <w:caps/>
          <w:color w:val="auto"/>
          <w:sz w:val="52"/>
          <w:lang w:val="en-GB" w:bidi="en-GB"/>
        </w:rPr>
      </w:pPr>
      <w:r w:rsidRPr="00D142ED">
        <w:rPr>
          <w:rFonts w:asciiTheme="majorHAnsi" w:hAnsiTheme="majorHAnsi"/>
          <w:b/>
          <w:bCs/>
          <w:caps/>
          <w:color w:val="auto"/>
          <w:sz w:val="52"/>
          <w:lang w:val="en-GB" w:bidi="en-GB"/>
        </w:rPr>
        <w:t xml:space="preserve">Epilepsy </w:t>
      </w:r>
    </w:p>
    <w:p w:rsidR="005E60F7" w:rsidRPr="00D706B4" w:rsidRDefault="005E60F7" w:rsidP="00AB4981">
      <w:pPr>
        <w:pStyle w:val="Details"/>
        <w:rPr>
          <w:b/>
          <w:sz w:val="16"/>
          <w:szCs w:val="16"/>
          <w:lang w:val="en-GB" w:bidi="en-GB"/>
        </w:rPr>
      </w:pPr>
    </w:p>
    <w:p w:rsidR="00EF36A5" w:rsidRDefault="00EF36A5" w:rsidP="005E60F7">
      <w:pPr>
        <w:pStyle w:val="Details"/>
        <w:rPr>
          <w:lang w:val="en-GB"/>
        </w:rPr>
      </w:pPr>
      <w:r w:rsidRPr="00D32F59">
        <w:rPr>
          <w:b/>
          <w:lang w:val="en-GB" w:bidi="en-GB"/>
        </w:rPr>
        <w:t>Date</w:t>
      </w:r>
      <w:r w:rsidRPr="00D32F59">
        <w:rPr>
          <w:lang w:val="en-GB" w:bidi="en-GB"/>
        </w:rPr>
        <w:t xml:space="preserve">: </w:t>
      </w:r>
      <w:r w:rsidR="005E60F7">
        <w:rPr>
          <w:lang w:val="en-GB"/>
        </w:rPr>
        <w:t>09/04/2019</w:t>
      </w:r>
    </w:p>
    <w:p w:rsidR="004C2EDC" w:rsidRDefault="004C2EDC" w:rsidP="005E60F7">
      <w:pPr>
        <w:pStyle w:val="Details"/>
        <w:rPr>
          <w:lang w:val="en-GB"/>
        </w:rPr>
      </w:pPr>
    </w:p>
    <w:p w:rsidR="004C2EDC" w:rsidRDefault="004C2EDC" w:rsidP="005E60F7">
      <w:pPr>
        <w:pStyle w:val="Details"/>
        <w:rPr>
          <w:lang w:val="en-GB"/>
        </w:rPr>
      </w:pPr>
      <w:r w:rsidRPr="004C2EDC">
        <w:rPr>
          <w:b/>
          <w:bCs/>
          <w:lang w:val="en-GB"/>
        </w:rPr>
        <w:t>Venue</w:t>
      </w:r>
      <w:r>
        <w:rPr>
          <w:lang w:val="en-GB"/>
        </w:rPr>
        <w:t xml:space="preserve">: </w:t>
      </w:r>
      <w:r w:rsidR="00083131">
        <w:rPr>
          <w:lang w:val="en-GB"/>
        </w:rPr>
        <w:t>Training</w:t>
      </w:r>
      <w:r>
        <w:rPr>
          <w:lang w:val="en-GB"/>
        </w:rPr>
        <w:t xml:space="preserve"> Room, Orchard View Building</w:t>
      </w:r>
    </w:p>
    <w:p w:rsidR="004C2EDC" w:rsidRPr="00D32F59" w:rsidRDefault="004C2EDC" w:rsidP="004C2EDC">
      <w:pPr>
        <w:pStyle w:val="Details"/>
        <w:ind w:left="851"/>
        <w:rPr>
          <w:lang w:val="en-GB"/>
        </w:rPr>
      </w:pPr>
      <w:r>
        <w:rPr>
          <w:lang w:val="en-GB"/>
        </w:rPr>
        <w:t xml:space="preserve"> </w:t>
      </w:r>
      <w:r w:rsidRPr="004C2EDC">
        <w:rPr>
          <w:lang w:val="en-GB"/>
        </w:rPr>
        <w:t>Lexden Hospital, London Rd, Colchester CO3 4DB</w:t>
      </w:r>
    </w:p>
    <w:p w:rsidR="005E60F7" w:rsidRPr="00D706B4" w:rsidRDefault="005E60F7" w:rsidP="00AB4981">
      <w:pPr>
        <w:pStyle w:val="Details"/>
        <w:rPr>
          <w:b/>
          <w:sz w:val="16"/>
          <w:szCs w:val="16"/>
          <w:lang w:val="en-GB" w:bidi="en-GB"/>
        </w:rPr>
      </w:pPr>
    </w:p>
    <w:p w:rsidR="004C2EDC" w:rsidRDefault="00D706B4" w:rsidP="005E60F7">
      <w:pPr>
        <w:pStyle w:val="Details"/>
        <w:rPr>
          <w:lang w:val="en-GB" w:bidi="en-GB"/>
        </w:rPr>
      </w:pPr>
      <w:r>
        <w:rPr>
          <w:b/>
          <w:lang w:val="en-GB" w:bidi="en-GB"/>
        </w:rPr>
        <w:t>Organisers</w:t>
      </w:r>
      <w:r w:rsidR="00EF36A5" w:rsidRPr="00D32F59">
        <w:rPr>
          <w:lang w:val="en-GB" w:bidi="en-GB"/>
        </w:rPr>
        <w:t xml:space="preserve">: </w:t>
      </w:r>
    </w:p>
    <w:p w:rsidR="00D706B4" w:rsidRDefault="005E60F7" w:rsidP="00D706B4">
      <w:pPr>
        <w:pStyle w:val="Details"/>
        <w:rPr>
          <w:lang w:val="en-GB"/>
        </w:rPr>
      </w:pPr>
      <w:r>
        <w:rPr>
          <w:lang w:val="en-GB"/>
        </w:rPr>
        <w:t>Dr Babak Shahi</w:t>
      </w:r>
      <w:r w:rsidR="00D706B4">
        <w:rPr>
          <w:lang w:val="en-GB"/>
        </w:rPr>
        <w:t>,</w:t>
      </w:r>
      <w:r>
        <w:rPr>
          <w:lang w:val="en-GB"/>
        </w:rPr>
        <w:t xml:space="preserve"> </w:t>
      </w:r>
      <w:r w:rsidR="00D706B4">
        <w:rPr>
          <w:lang w:val="en-GB"/>
        </w:rPr>
        <w:t>Specialist Registrar</w:t>
      </w:r>
      <w:r w:rsidR="004C2EDC">
        <w:rPr>
          <w:lang w:val="en-GB"/>
        </w:rPr>
        <w:t xml:space="preserve"> </w:t>
      </w:r>
    </w:p>
    <w:p w:rsidR="00EF36A5" w:rsidRPr="00D32F59" w:rsidRDefault="005E60F7" w:rsidP="00D706B4">
      <w:pPr>
        <w:pStyle w:val="Details"/>
        <w:rPr>
          <w:lang w:val="en-GB"/>
        </w:rPr>
      </w:pPr>
      <w:r>
        <w:rPr>
          <w:lang w:val="en-GB"/>
        </w:rPr>
        <w:t>Dr Sophie Shardlow</w:t>
      </w:r>
      <w:r w:rsidR="004C2EDC">
        <w:rPr>
          <w:lang w:val="en-GB"/>
        </w:rPr>
        <w:t>, Consultant Psychiatrist</w:t>
      </w:r>
    </w:p>
    <w:tbl>
      <w:tblPr>
        <w:tblStyle w:val="ListTable6Colourful1"/>
        <w:tblW w:w="5122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843"/>
        <w:gridCol w:w="6095"/>
        <w:gridCol w:w="1419"/>
      </w:tblGrid>
      <w:tr w:rsidR="00023C53" w:rsidRPr="00023C53" w:rsidTr="00D1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843" w:type="dxa"/>
            <w:tcBorders>
              <w:top w:val="single" w:sz="18" w:space="0" w:color="242852" w:themeColor="text2"/>
              <w:bottom w:val="single" w:sz="18" w:space="0" w:color="242852" w:themeColor="text2"/>
            </w:tcBorders>
            <w:shd w:val="clear" w:color="auto" w:fill="629DD1" w:themeFill="accent1"/>
            <w:vAlign w:val="center"/>
          </w:tcPr>
          <w:sdt>
            <w:sdtPr>
              <w:rPr>
                <w:rFonts w:ascii="Franklin Gothic Book" w:hAnsi="Franklin Gothic Book" w:cs="Tahoma"/>
              </w:rPr>
              <w:alias w:val="Time:"/>
              <w:tag w:val="Time:"/>
              <w:id w:val="-718661838"/>
              <w:placeholder>
                <w:docPart w:val="2ED3FACB7AF841A8ADC10C2E56BEE5A8"/>
              </w:placeholder>
              <w:temporary/>
              <w:showingPlcHdr/>
            </w:sdtPr>
            <w:sdtEndPr/>
            <w:sdtContent>
              <w:p w:rsidR="00023C53" w:rsidRPr="00023C53" w:rsidRDefault="00023C53" w:rsidP="00023C53">
                <w:pPr>
                  <w:jc w:val="center"/>
                  <w:rPr>
                    <w:rFonts w:ascii="Franklin Gothic Book" w:hAnsi="Franklin Gothic Book" w:cs="Tahoma"/>
                  </w:rPr>
                </w:pPr>
                <w:r w:rsidRPr="00023C53">
                  <w:rPr>
                    <w:rFonts w:ascii="Franklin Gothic Book" w:hAnsi="Franklin Gothic Book" w:cs="Tahoma"/>
                    <w:lang w:bidi="en-GB"/>
                  </w:rPr>
                  <w:t>Time</w:t>
                </w:r>
              </w:p>
            </w:sdtContent>
          </w:sdt>
        </w:tc>
        <w:tc>
          <w:tcPr>
            <w:tcW w:w="6095" w:type="dxa"/>
            <w:tcBorders>
              <w:top w:val="single" w:sz="18" w:space="0" w:color="242852" w:themeColor="text2"/>
              <w:bottom w:val="single" w:sz="18" w:space="0" w:color="242852" w:themeColor="text2"/>
            </w:tcBorders>
            <w:shd w:val="clear" w:color="auto" w:fill="629DD1" w:themeFill="accent1"/>
            <w:vAlign w:val="center"/>
          </w:tcPr>
          <w:p w:rsidR="00023C53" w:rsidRPr="00023C53" w:rsidRDefault="00023C53" w:rsidP="00023C53">
            <w:pPr>
              <w:jc w:val="center"/>
              <w:rPr>
                <w:rFonts w:ascii="Franklin Gothic Book" w:hAnsi="Franklin Gothic Book" w:cs="Tahoma"/>
              </w:rPr>
            </w:pPr>
            <w:r w:rsidRPr="00023C53">
              <w:rPr>
                <w:rFonts w:ascii="Franklin Gothic Book" w:hAnsi="Franklin Gothic Book" w:cs="Tahoma"/>
              </w:rPr>
              <w:t>Subject</w:t>
            </w:r>
          </w:p>
        </w:tc>
        <w:tc>
          <w:tcPr>
            <w:tcW w:w="1419" w:type="dxa"/>
            <w:tcBorders>
              <w:top w:val="single" w:sz="18" w:space="0" w:color="242852" w:themeColor="text2"/>
              <w:bottom w:val="single" w:sz="18" w:space="0" w:color="242852" w:themeColor="text2"/>
            </w:tcBorders>
            <w:shd w:val="clear" w:color="auto" w:fill="629DD1" w:themeFill="accent1"/>
            <w:vAlign w:val="center"/>
          </w:tcPr>
          <w:p w:rsidR="00023C53" w:rsidRPr="00023C53" w:rsidRDefault="00023C53" w:rsidP="00023C53">
            <w:pPr>
              <w:rPr>
                <w:rFonts w:ascii="Franklin Gothic Book" w:hAnsi="Franklin Gothic Book" w:cs="Tahoma"/>
              </w:rPr>
            </w:pPr>
            <w:r w:rsidRPr="00023C53">
              <w:rPr>
                <w:rFonts w:ascii="Franklin Gothic Book" w:hAnsi="Franklin Gothic Book" w:cs="Tahoma"/>
              </w:rPr>
              <w:t>Speaker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18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10.00 - 10.15</w:t>
            </w:r>
          </w:p>
        </w:tc>
        <w:tc>
          <w:tcPr>
            <w:tcW w:w="6095" w:type="dxa"/>
            <w:tcBorders>
              <w:top w:val="single" w:sz="18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Welcome and registration</w:t>
            </w:r>
          </w:p>
        </w:tc>
        <w:tc>
          <w:tcPr>
            <w:tcW w:w="1419" w:type="dxa"/>
            <w:tcBorders>
              <w:top w:val="single" w:sz="18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 xml:space="preserve">Dr Shahi / </w:t>
            </w:r>
          </w:p>
          <w:p w:rsidR="00023C53" w:rsidRPr="00023C53" w:rsidRDefault="00023C53" w:rsidP="00023C53">
            <w:pPr>
              <w:spacing w:before="60" w:after="6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Dr Shardlow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10.15 - 11.00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 xml:space="preserve">Role of Community LD Specialist Nursing </w:t>
            </w:r>
          </w:p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in assessment &amp; management of epilepsy in adults with ID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Katy Heery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11.</w:t>
            </w: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00</w:t>
            </w:r>
            <w:r w:rsidRPr="00023C53">
              <w:rPr>
                <w:rFonts w:ascii="Franklin Gothic Book" w:hAnsi="Franklin Gothic Book" w:cs="Tahoma"/>
                <w:szCs w:val="24"/>
              </w:rPr>
              <w:t xml:space="preserve"> - 11.15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Break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11.</w:t>
            </w:r>
            <w:r w:rsidRPr="00023C53">
              <w:rPr>
                <w:rFonts w:ascii="Franklin Gothic Book" w:hAnsi="Franklin Gothic Book" w:cs="Tahoma"/>
                <w:szCs w:val="24"/>
              </w:rPr>
              <w:t>15 -12.00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 xml:space="preserve">Lessons learnt from Connor </w:t>
            </w:r>
            <w:proofErr w:type="spellStart"/>
            <w:r w:rsidRPr="00023C53">
              <w:rPr>
                <w:rFonts w:ascii="Franklin Gothic Book" w:hAnsi="Franklin Gothic Book" w:cs="Tahoma"/>
                <w:szCs w:val="24"/>
              </w:rPr>
              <w:t>Sparrowhawk</w:t>
            </w:r>
            <w:proofErr w:type="spellEnd"/>
            <w:r w:rsidRPr="00023C53">
              <w:rPr>
                <w:rFonts w:ascii="Franklin Gothic Book" w:hAnsi="Franklin Gothic Book" w:cs="Tahoma"/>
                <w:szCs w:val="24"/>
              </w:rPr>
              <w:t xml:space="preserve"> tragedy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Dr Shardlow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/>
              <w:rPr>
                <w:rFonts w:ascii="Franklin Gothic Book" w:hAnsi="Franklin Gothic Book" w:cs="Tahoma"/>
                <w:szCs w:val="24"/>
                <w:rtl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12.00 - 12.15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Break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/>
              <w:rPr>
                <w:rFonts w:ascii="Franklin Gothic Book" w:hAnsi="Franklin Gothic Book" w:cs="Tahoma"/>
                <w:i/>
                <w:iCs/>
                <w:szCs w:val="24"/>
              </w:rPr>
            </w:pP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D142ED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12.</w:t>
            </w:r>
            <w:r w:rsidRPr="00023C53">
              <w:rPr>
                <w:rFonts w:ascii="Franklin Gothic Book" w:hAnsi="Franklin Gothic Book" w:cs="Tahoma"/>
                <w:szCs w:val="24"/>
              </w:rPr>
              <w:t>15 - 13.00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  <w:rtl/>
                <w:lang w:bidi="fa-IR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Epilepsy: Assessment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Dr Shahi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13.00 - 13.45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Lunch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</w:p>
        </w:tc>
      </w:tr>
      <w:tr w:rsidR="00D142ED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13</w:t>
            </w:r>
            <w:r w:rsidRPr="00023C53">
              <w:rPr>
                <w:rFonts w:ascii="Franklin Gothic Book" w:hAnsi="Franklin Gothic Book" w:cs="Tahoma"/>
                <w:szCs w:val="24"/>
              </w:rPr>
              <w:t>.45 - 14.30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D142ED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Epilepsy: M</w:t>
            </w:r>
            <w:r w:rsidR="00D142ED">
              <w:rPr>
                <w:rFonts w:ascii="Franklin Gothic Book" w:hAnsi="Franklin Gothic Book" w:cs="Tahoma"/>
                <w:szCs w:val="24"/>
              </w:rPr>
              <w:t>anagement and</w:t>
            </w:r>
            <w:r w:rsidRPr="00023C53">
              <w:rPr>
                <w:rFonts w:ascii="Franklin Gothic Book" w:hAnsi="Franklin Gothic Book" w:cs="Tahoma"/>
                <w:szCs w:val="24"/>
              </w:rPr>
              <w:t xml:space="preserve"> Prescribing anti-epileptic drugs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6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Dr Sathick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14.</w:t>
            </w:r>
            <w:r w:rsidRPr="00023C53">
              <w:rPr>
                <w:rFonts w:ascii="Franklin Gothic Book" w:hAnsi="Franklin Gothic Book" w:cs="Tahoma"/>
                <w:szCs w:val="24"/>
              </w:rPr>
              <w:t>30 - 14.45</w:t>
            </w:r>
          </w:p>
        </w:tc>
        <w:sdt>
          <w:sdtPr>
            <w:rPr>
              <w:rFonts w:ascii="Franklin Gothic Book" w:hAnsi="Franklin Gothic Book" w:cs="Tahoma"/>
              <w:szCs w:val="24"/>
            </w:rPr>
            <w:alias w:val="Enter item here:"/>
            <w:tag w:val="Enter item here:"/>
            <w:id w:val="-954335952"/>
            <w:placeholder>
              <w:docPart w:val="26D00431BA0645E2A442FF98DB8F4B39"/>
            </w:placeholder>
            <w:temporary/>
            <w:showingPlcHdr/>
          </w:sdtPr>
          <w:sdtEndPr/>
          <w:sdtContent>
            <w:tc>
              <w:tcPr>
                <w:tcW w:w="6095" w:type="dxa"/>
                <w:tcBorders>
                  <w:top w:val="single" w:sz="2" w:space="0" w:color="242852" w:themeColor="text2"/>
                  <w:bottom w:val="single" w:sz="2" w:space="0" w:color="242852" w:themeColor="text2"/>
                </w:tcBorders>
                <w:vAlign w:val="center"/>
              </w:tcPr>
              <w:p w:rsidR="00023C53" w:rsidRPr="00023C53" w:rsidRDefault="00023C53" w:rsidP="00023C53">
                <w:pPr>
                  <w:spacing w:before="60" w:after="120"/>
                  <w:rPr>
                    <w:rFonts w:ascii="Franklin Gothic Book" w:hAnsi="Franklin Gothic Book" w:cs="Tahoma"/>
                    <w:szCs w:val="24"/>
                  </w:rPr>
                </w:pPr>
                <w:r w:rsidRPr="00023C53">
                  <w:rPr>
                    <w:rFonts w:ascii="Franklin Gothic Book" w:hAnsi="Franklin Gothic Book" w:cs="Tahoma"/>
                    <w:szCs w:val="24"/>
                    <w:lang w:bidi="en-GB"/>
                  </w:rPr>
                  <w:t>Break</w:t>
                </w:r>
              </w:p>
            </w:tc>
          </w:sdtContent>
        </w:sdt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14.</w:t>
            </w:r>
            <w:r w:rsidRPr="00023C53">
              <w:rPr>
                <w:rFonts w:ascii="Franklin Gothic Book" w:hAnsi="Franklin Gothic Book" w:cs="Tahoma"/>
                <w:szCs w:val="24"/>
              </w:rPr>
              <w:t>45 - 15.30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Relation between epilepsy and mood disorders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Dr Loynes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15.30 - 15.45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Break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15.</w:t>
            </w:r>
            <w:r w:rsidRPr="00023C53">
              <w:rPr>
                <w:rFonts w:ascii="Franklin Gothic Book" w:hAnsi="Franklin Gothic Book" w:cs="Tahoma"/>
                <w:szCs w:val="24"/>
              </w:rPr>
              <w:t>45 - 16.30</w:t>
            </w:r>
          </w:p>
        </w:tc>
        <w:tc>
          <w:tcPr>
            <w:tcW w:w="6095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/>
                <w:szCs w:val="24"/>
              </w:rPr>
              <w:t>Debate: Should ID Psychiatrists treat epilepsy</w:t>
            </w:r>
            <w:proofErr w:type="gramStart"/>
            <w:r w:rsidRPr="00023C53">
              <w:rPr>
                <w:rFonts w:ascii="Franklin Gothic Book" w:hAnsi="Franklin Gothic Book" w:cs="Tahoma"/>
                <w:szCs w:val="24"/>
              </w:rPr>
              <w:t>?:</w:t>
            </w:r>
            <w:proofErr w:type="gramEnd"/>
            <w:r w:rsidRPr="00023C53">
              <w:rPr>
                <w:rFonts w:ascii="Franklin Gothic Book" w:hAnsi="Franklin Gothic Book" w:cs="Tahoma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shd w:val="clear" w:color="auto" w:fill="ACCBF9" w:themeFill="background2"/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Dr Shahi</w:t>
            </w:r>
          </w:p>
        </w:tc>
      </w:tr>
      <w:tr w:rsidR="00023C53" w:rsidRPr="00023C53" w:rsidTr="00D142ED">
        <w:trPr>
          <w:trHeight w:val="360"/>
        </w:trPr>
        <w:tc>
          <w:tcPr>
            <w:tcW w:w="1843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szCs w:val="24"/>
              </w:rPr>
            </w:pPr>
            <w:r w:rsidRPr="00023C53">
              <w:rPr>
                <w:rFonts w:ascii="Franklin Gothic Book" w:hAnsi="Franklin Gothic Book" w:cs="Tahoma" w:hint="cs"/>
                <w:szCs w:val="24"/>
                <w:rtl/>
              </w:rPr>
              <w:t>16.</w:t>
            </w:r>
            <w:r w:rsidRPr="00023C53">
              <w:rPr>
                <w:rFonts w:ascii="Franklin Gothic Book" w:hAnsi="Franklin Gothic Book" w:cs="Tahoma"/>
                <w:szCs w:val="24"/>
              </w:rPr>
              <w:t>30</w:t>
            </w:r>
          </w:p>
        </w:tc>
        <w:sdt>
          <w:sdtPr>
            <w:rPr>
              <w:rFonts w:ascii="Franklin Gothic Book" w:hAnsi="Franklin Gothic Book" w:cs="Tahoma"/>
              <w:szCs w:val="24"/>
            </w:rPr>
            <w:alias w:val="Enter item here:"/>
            <w:tag w:val="Enter item here:"/>
            <w:id w:val="1623811241"/>
            <w:placeholder>
              <w:docPart w:val="C567FFD27BC7496A832816A4F3B95310"/>
            </w:placeholder>
            <w:temporary/>
            <w:showingPlcHdr/>
          </w:sdtPr>
          <w:sdtEndPr/>
          <w:sdtContent>
            <w:tc>
              <w:tcPr>
                <w:tcW w:w="6095" w:type="dxa"/>
                <w:tcBorders>
                  <w:top w:val="single" w:sz="2" w:space="0" w:color="242852" w:themeColor="text2"/>
                  <w:bottom w:val="single" w:sz="2" w:space="0" w:color="242852" w:themeColor="text2"/>
                </w:tcBorders>
                <w:vAlign w:val="center"/>
              </w:tcPr>
              <w:p w:rsidR="00023C53" w:rsidRPr="00023C53" w:rsidRDefault="00023C53" w:rsidP="00023C53">
                <w:pPr>
                  <w:spacing w:before="60" w:after="120"/>
                  <w:rPr>
                    <w:rFonts w:ascii="Franklin Gothic Book" w:hAnsi="Franklin Gothic Book" w:cs="Tahoma"/>
                    <w:szCs w:val="24"/>
                  </w:rPr>
                </w:pPr>
                <w:r w:rsidRPr="00023C53">
                  <w:rPr>
                    <w:rFonts w:ascii="Franklin Gothic Book" w:hAnsi="Franklin Gothic Book" w:cs="Tahoma"/>
                    <w:szCs w:val="24"/>
                    <w:lang w:bidi="en-GB"/>
                  </w:rPr>
                  <w:t>Adjournment</w:t>
                </w:r>
              </w:p>
            </w:tc>
          </w:sdtContent>
        </w:sdt>
        <w:tc>
          <w:tcPr>
            <w:tcW w:w="1419" w:type="dxa"/>
            <w:tcBorders>
              <w:top w:val="single" w:sz="2" w:space="0" w:color="242852" w:themeColor="text2"/>
              <w:bottom w:val="single" w:sz="2" w:space="0" w:color="242852" w:themeColor="text2"/>
            </w:tcBorders>
            <w:vAlign w:val="center"/>
          </w:tcPr>
          <w:p w:rsidR="00023C53" w:rsidRPr="00023C53" w:rsidRDefault="00023C53" w:rsidP="00023C53">
            <w:pPr>
              <w:spacing w:before="60" w:after="120"/>
              <w:rPr>
                <w:rFonts w:ascii="Franklin Gothic Book" w:hAnsi="Franklin Gothic Book" w:cs="Tahoma"/>
                <w:i/>
                <w:iCs/>
                <w:szCs w:val="24"/>
              </w:rPr>
            </w:pPr>
            <w:r w:rsidRPr="00023C53">
              <w:rPr>
                <w:rFonts w:ascii="Franklin Gothic Book" w:hAnsi="Franklin Gothic Book" w:cs="Tahoma"/>
                <w:i/>
                <w:iCs/>
                <w:szCs w:val="24"/>
              </w:rPr>
              <w:t>Dr Shahi</w:t>
            </w:r>
          </w:p>
        </w:tc>
      </w:tr>
      <w:tr w:rsidR="00E40345" w:rsidRPr="00023C53" w:rsidTr="00D142ED">
        <w:trPr>
          <w:trHeight w:val="360"/>
        </w:trPr>
        <w:tc>
          <w:tcPr>
            <w:tcW w:w="9357" w:type="dxa"/>
            <w:gridSpan w:val="3"/>
            <w:tcBorders>
              <w:top w:val="single" w:sz="2" w:space="0" w:color="242852" w:themeColor="text2"/>
              <w:bottom w:val="single" w:sz="18" w:space="0" w:color="242852" w:themeColor="text2"/>
            </w:tcBorders>
            <w:shd w:val="clear" w:color="auto" w:fill="85B2F6" w:themeFill="background2" w:themeFillShade="E6"/>
            <w:vAlign w:val="center"/>
          </w:tcPr>
          <w:p w:rsidR="00E40345" w:rsidRPr="00E40345" w:rsidRDefault="00E40345" w:rsidP="00E40345">
            <w:pPr>
              <w:spacing w:before="60"/>
              <w:jc w:val="center"/>
              <w:rPr>
                <w:rFonts w:ascii="Franklin Gothic Book" w:hAnsi="Franklin Gothic Book" w:cs="Tahoma"/>
                <w:b/>
                <w:bCs/>
                <w:szCs w:val="24"/>
              </w:rPr>
            </w:pPr>
            <w:r w:rsidRPr="00E40345">
              <w:rPr>
                <w:rFonts w:ascii="Franklin Gothic Book" w:hAnsi="Franklin Gothic Book" w:cs="Tahoma"/>
                <w:b/>
                <w:bCs/>
                <w:szCs w:val="24"/>
                <w:lang w:val="en-GB"/>
              </w:rPr>
              <w:t>Certificate of attendance (eligible for 6 CPD points) will be available at the exit</w:t>
            </w:r>
          </w:p>
        </w:tc>
      </w:tr>
    </w:tbl>
    <w:p w:rsidR="00CA6B4F" w:rsidRDefault="00CA6B4F" w:rsidP="00D0550B">
      <w:pPr>
        <w:rPr>
          <w:lang w:val="en-GB"/>
        </w:rPr>
      </w:pPr>
    </w:p>
    <w:p w:rsidR="004C2EDC" w:rsidRPr="00D32F59" w:rsidRDefault="004C2EDC" w:rsidP="005273D5">
      <w:pPr>
        <w:jc w:val="center"/>
        <w:rPr>
          <w:lang w:val="en-GB"/>
        </w:rPr>
      </w:pPr>
      <w:r>
        <w:rPr>
          <w:lang w:val="en-GB"/>
        </w:rPr>
        <w:t>With Special thanks to</w:t>
      </w:r>
      <w:r w:rsidR="00FD789B">
        <w:rPr>
          <w:lang w:val="en-GB"/>
        </w:rPr>
        <w:t xml:space="preserve"> Katy </w:t>
      </w:r>
      <w:proofErr w:type="spellStart"/>
      <w:r w:rsidR="00FD789B">
        <w:rPr>
          <w:lang w:val="en-GB"/>
        </w:rPr>
        <w:t>Heery</w:t>
      </w:r>
      <w:proofErr w:type="spellEnd"/>
      <w:r w:rsidR="00FD789B">
        <w:rPr>
          <w:lang w:val="en-GB"/>
        </w:rPr>
        <w:t xml:space="preserve">, </w:t>
      </w:r>
      <w:r w:rsidR="005273D5">
        <w:rPr>
          <w:lang w:val="en-GB"/>
        </w:rPr>
        <w:t xml:space="preserve">Dr Mohamed </w:t>
      </w:r>
      <w:r w:rsidR="005273D5" w:rsidRPr="005273D5">
        <w:rPr>
          <w:lang w:val="en-GB"/>
        </w:rPr>
        <w:t>Sathick</w:t>
      </w:r>
      <w:r w:rsidR="005273D5">
        <w:rPr>
          <w:lang w:val="en-GB"/>
        </w:rPr>
        <w:t xml:space="preserve"> and Dr Ben Loynes                    for their contribution to the programme</w:t>
      </w:r>
    </w:p>
    <w:sectPr w:rsidR="004C2EDC" w:rsidRPr="00D32F59" w:rsidSect="00EB3F63">
      <w:headerReference w:type="default" r:id="rId11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19" w:rsidRDefault="00F91A19">
      <w:pPr>
        <w:spacing w:after="0" w:line="240" w:lineRule="auto"/>
      </w:pPr>
      <w:r>
        <w:separator/>
      </w:r>
    </w:p>
  </w:endnote>
  <w:endnote w:type="continuationSeparator" w:id="0">
    <w:p w:rsidR="00F91A19" w:rsidRDefault="00F9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19" w:rsidRDefault="00F91A19">
      <w:pPr>
        <w:spacing w:after="0" w:line="240" w:lineRule="auto"/>
      </w:pPr>
      <w:r>
        <w:separator/>
      </w:r>
    </w:p>
  </w:footnote>
  <w:footnote w:type="continuationSeparator" w:id="0">
    <w:p w:rsidR="00F91A19" w:rsidRDefault="00F9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A5" w:rsidRPr="00EB3F63" w:rsidRDefault="00150648">
    <w:pPr>
      <w:pStyle w:val="Header"/>
      <w:rPr>
        <w:lang w:val="en-GB"/>
      </w:rPr>
    </w:pPr>
    <w:r w:rsidRPr="00EB3F63"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BF20AD" wp14:editId="26929E76">
              <wp:simplePos x="0" y="0"/>
              <wp:positionH relativeFrom="page">
                <wp:posOffset>-302532</wp:posOffset>
              </wp:positionH>
              <wp:positionV relativeFrom="page">
                <wp:posOffset>-1905</wp:posOffset>
              </wp:positionV>
              <wp:extent cx="9719945" cy="10297795"/>
              <wp:effectExtent l="19050" t="0" r="90170" b="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7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9"/>
                          <a:ext cx="7839320" cy="971488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id="Group 6" o:spid="_x0000_s1026" alt="decorative element" style="position:absolute;margin-left:-23.8pt;margin-top:-.15pt;width:765.35pt;height:810.85pt;z-index:-251658240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7f8fa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accb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629dd1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7f8fa9 [3206]" stroked="f" strokeweight=".235mm">
                <v:stroke joinstyle="miter"/>
                <v:path arrowok="t" o:connecttype="custom" o:connectlocs="8276,5261;7835173,5261;7835173,967272;8276,967272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629dd1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707B4"/>
    <w:multiLevelType w:val="hybridMultilevel"/>
    <w:tmpl w:val="581A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F7"/>
    <w:rsid w:val="000026A2"/>
    <w:rsid w:val="0001495E"/>
    <w:rsid w:val="0001626D"/>
    <w:rsid w:val="00023C53"/>
    <w:rsid w:val="00035454"/>
    <w:rsid w:val="00073105"/>
    <w:rsid w:val="00083131"/>
    <w:rsid w:val="001314E5"/>
    <w:rsid w:val="00150648"/>
    <w:rsid w:val="001F4211"/>
    <w:rsid w:val="002A0B8C"/>
    <w:rsid w:val="002B08A4"/>
    <w:rsid w:val="002C1255"/>
    <w:rsid w:val="002E0B9C"/>
    <w:rsid w:val="002E6287"/>
    <w:rsid w:val="00303AE1"/>
    <w:rsid w:val="00364482"/>
    <w:rsid w:val="00385963"/>
    <w:rsid w:val="003949BD"/>
    <w:rsid w:val="003B3E0E"/>
    <w:rsid w:val="003E1D3F"/>
    <w:rsid w:val="004518A9"/>
    <w:rsid w:val="00477A95"/>
    <w:rsid w:val="004C2EDC"/>
    <w:rsid w:val="004D4053"/>
    <w:rsid w:val="004D61A7"/>
    <w:rsid w:val="00524B92"/>
    <w:rsid w:val="005258C6"/>
    <w:rsid w:val="005273D5"/>
    <w:rsid w:val="0053630E"/>
    <w:rsid w:val="00560F76"/>
    <w:rsid w:val="0057184E"/>
    <w:rsid w:val="00591FFE"/>
    <w:rsid w:val="005A4A82"/>
    <w:rsid w:val="005E60F7"/>
    <w:rsid w:val="006663B4"/>
    <w:rsid w:val="006B20EC"/>
    <w:rsid w:val="006B7784"/>
    <w:rsid w:val="006D54F7"/>
    <w:rsid w:val="006F16F0"/>
    <w:rsid w:val="007520BE"/>
    <w:rsid w:val="00842BD8"/>
    <w:rsid w:val="00861A54"/>
    <w:rsid w:val="00883BC9"/>
    <w:rsid w:val="00A24638"/>
    <w:rsid w:val="00A448C1"/>
    <w:rsid w:val="00AA1B61"/>
    <w:rsid w:val="00AA7AA0"/>
    <w:rsid w:val="00AB4981"/>
    <w:rsid w:val="00B07D03"/>
    <w:rsid w:val="00B43495"/>
    <w:rsid w:val="00B628BA"/>
    <w:rsid w:val="00B70211"/>
    <w:rsid w:val="00C05939"/>
    <w:rsid w:val="00C84D21"/>
    <w:rsid w:val="00CA6B4F"/>
    <w:rsid w:val="00D0550B"/>
    <w:rsid w:val="00D12522"/>
    <w:rsid w:val="00D142ED"/>
    <w:rsid w:val="00D32F59"/>
    <w:rsid w:val="00D706B4"/>
    <w:rsid w:val="00D81777"/>
    <w:rsid w:val="00DA4A43"/>
    <w:rsid w:val="00DA5BEB"/>
    <w:rsid w:val="00DC738A"/>
    <w:rsid w:val="00DE395C"/>
    <w:rsid w:val="00E2411A"/>
    <w:rsid w:val="00E37225"/>
    <w:rsid w:val="00E40345"/>
    <w:rsid w:val="00E51439"/>
    <w:rsid w:val="00EB27C5"/>
    <w:rsid w:val="00EB3F63"/>
    <w:rsid w:val="00EF36A5"/>
    <w:rsid w:val="00F91A19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629DD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629DD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629DD1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urful">
    <w:name w:val="List Table 6 Colou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83BC9"/>
    <w:pPr>
      <w:ind w:left="720"/>
      <w:contextualSpacing/>
    </w:pPr>
  </w:style>
  <w:style w:type="table" w:customStyle="1" w:styleId="ListTable6Colourful1">
    <w:name w:val="List Table 6 Colourful1"/>
    <w:basedOn w:val="TableNormal"/>
    <w:uiPriority w:val="51"/>
    <w:rsid w:val="00023C53"/>
    <w:pPr>
      <w:spacing w:after="0" w:line="240" w:lineRule="auto"/>
    </w:pPr>
    <w:rPr>
      <w:rFonts w:eastAsia="HGGothicE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629DD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629DD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629DD1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urful">
    <w:name w:val="List Table 6 Colou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83BC9"/>
    <w:pPr>
      <w:ind w:left="720"/>
      <w:contextualSpacing/>
    </w:pPr>
  </w:style>
  <w:style w:type="table" w:customStyle="1" w:styleId="ListTable6Colourful1">
    <w:name w:val="List Table 6 Colourful1"/>
    <w:basedOn w:val="TableNormal"/>
    <w:uiPriority w:val="51"/>
    <w:rsid w:val="00023C53"/>
    <w:pPr>
      <w:spacing w:after="0" w:line="240" w:lineRule="auto"/>
    </w:pPr>
    <w:rPr>
      <w:rFonts w:eastAsia="HGGothicE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onal\TF339144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D3FACB7AF841A8ADC10C2E56BE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B15E-0C01-4AFD-8D1B-3A110DFA91CD}"/>
      </w:docPartPr>
      <w:docPartBody>
        <w:p w:rsidR="00E46654" w:rsidRDefault="0018358E" w:rsidP="0018358E">
          <w:pPr>
            <w:pStyle w:val="2ED3FACB7AF841A8ADC10C2E56BEE5A8"/>
          </w:pPr>
          <w:r w:rsidRPr="00D0550B">
            <w:rPr>
              <w:lang w:bidi="en-GB"/>
            </w:rPr>
            <w:t>Time</w:t>
          </w:r>
        </w:p>
      </w:docPartBody>
    </w:docPart>
    <w:docPart>
      <w:docPartPr>
        <w:name w:val="26D00431BA0645E2A442FF98DB8F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4D7E-93D3-46E4-ABEF-1FD5D138BF11}"/>
      </w:docPartPr>
      <w:docPartBody>
        <w:p w:rsidR="00E46654" w:rsidRDefault="0018358E" w:rsidP="0018358E">
          <w:pPr>
            <w:pStyle w:val="26D00431BA0645E2A442FF98DB8F4B39"/>
          </w:pPr>
          <w:r w:rsidRPr="00D0550B">
            <w:rPr>
              <w:lang w:bidi="en-GB"/>
            </w:rPr>
            <w:t>Break</w:t>
          </w:r>
        </w:p>
      </w:docPartBody>
    </w:docPart>
    <w:docPart>
      <w:docPartPr>
        <w:name w:val="C567FFD27BC7496A832816A4F3B9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9E22-A8C0-4A5B-A0B4-49BA9735A29B}"/>
      </w:docPartPr>
      <w:docPartBody>
        <w:p w:rsidR="00E46654" w:rsidRDefault="0018358E" w:rsidP="0018358E">
          <w:pPr>
            <w:pStyle w:val="C567FFD27BC7496A832816A4F3B95310"/>
          </w:pPr>
          <w:r w:rsidRPr="00D0550B">
            <w:rPr>
              <w:lang w:bidi="en-GB"/>
            </w:rP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B9"/>
    <w:rsid w:val="000C1B08"/>
    <w:rsid w:val="0018358E"/>
    <w:rsid w:val="00365760"/>
    <w:rsid w:val="00386656"/>
    <w:rsid w:val="004675A8"/>
    <w:rsid w:val="00C622B9"/>
    <w:rsid w:val="00D950B8"/>
    <w:rsid w:val="00DA3126"/>
    <w:rsid w:val="00E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E1679690CDB6417189E704A828822D61">
    <w:name w:val="E1679690CDB6417189E704A828822D61"/>
  </w:style>
  <w:style w:type="paragraph" w:customStyle="1" w:styleId="B363F1E58077460E8B95CD938AAE7793">
    <w:name w:val="B363F1E58077460E8B95CD938AAE7793"/>
  </w:style>
  <w:style w:type="paragraph" w:customStyle="1" w:styleId="724CF660D71548C89ECBA54F71F41142">
    <w:name w:val="724CF660D71548C89ECBA54F71F41142"/>
  </w:style>
  <w:style w:type="paragraph" w:customStyle="1" w:styleId="D28CF079E8CE43399F2F4597105242AC">
    <w:name w:val="D28CF079E8CE43399F2F4597105242AC"/>
  </w:style>
  <w:style w:type="paragraph" w:customStyle="1" w:styleId="CF0E9DCCC9DD453DB0CD1730FB1B88C3">
    <w:name w:val="CF0E9DCCC9DD453DB0CD1730FB1B88C3"/>
  </w:style>
  <w:style w:type="paragraph" w:customStyle="1" w:styleId="387D414F63824DC28247107A7D3E6C4C">
    <w:name w:val="387D414F63824DC28247107A7D3E6C4C"/>
  </w:style>
  <w:style w:type="paragraph" w:customStyle="1" w:styleId="E2ADAA5980AD4C28900E3907F12C4C6F">
    <w:name w:val="E2ADAA5980AD4C28900E3907F12C4C6F"/>
  </w:style>
  <w:style w:type="paragraph" w:customStyle="1" w:styleId="3FEAAACFA5254642A866A01ED5862F00">
    <w:name w:val="3FEAAACFA5254642A866A01ED5862F00"/>
  </w:style>
  <w:style w:type="paragraph" w:customStyle="1" w:styleId="B375AF2A7C784A4F831059A4BB3F4A5B">
    <w:name w:val="B375AF2A7C784A4F831059A4BB3F4A5B"/>
  </w:style>
  <w:style w:type="paragraph" w:customStyle="1" w:styleId="06EB5AEA151444B2868A6D305F334321">
    <w:name w:val="06EB5AEA151444B2868A6D305F334321"/>
  </w:style>
  <w:style w:type="paragraph" w:customStyle="1" w:styleId="4BD84EC4298E47E8A5F9BAE6673E736C">
    <w:name w:val="4BD84EC4298E47E8A5F9BAE6673E736C"/>
  </w:style>
  <w:style w:type="paragraph" w:customStyle="1" w:styleId="8F0B96758CA340369E8B357AC73B5287">
    <w:name w:val="8F0B96758CA340369E8B357AC73B5287"/>
  </w:style>
  <w:style w:type="paragraph" w:customStyle="1" w:styleId="B0D32F55EAAA4188A811CB78A487135C">
    <w:name w:val="B0D32F55EAAA4188A811CB78A487135C"/>
  </w:style>
  <w:style w:type="paragraph" w:customStyle="1" w:styleId="048FDBBEB26A4F4C8206618C600A5977">
    <w:name w:val="048FDBBEB26A4F4C8206618C600A5977"/>
  </w:style>
  <w:style w:type="paragraph" w:customStyle="1" w:styleId="FB6BABA577684675BA39AF1DBC46EFC6">
    <w:name w:val="FB6BABA577684675BA39AF1DBC46EFC6"/>
  </w:style>
  <w:style w:type="paragraph" w:customStyle="1" w:styleId="040D93C5F3CD4A49AE8DD8FC4893CEC9">
    <w:name w:val="040D93C5F3CD4A49AE8DD8FC4893CEC9"/>
  </w:style>
  <w:style w:type="paragraph" w:customStyle="1" w:styleId="3ECB99AEE3034F2898BA7F92C4A23D30">
    <w:name w:val="3ECB99AEE3034F2898BA7F92C4A23D30"/>
  </w:style>
  <w:style w:type="paragraph" w:customStyle="1" w:styleId="425F7C1D73114CDDBAAF0C98832A188F">
    <w:name w:val="425F7C1D73114CDDBAAF0C98832A188F"/>
  </w:style>
  <w:style w:type="paragraph" w:customStyle="1" w:styleId="4D835E32C40941798833B78B600D8D51">
    <w:name w:val="4D835E32C40941798833B78B600D8D51"/>
  </w:style>
  <w:style w:type="paragraph" w:customStyle="1" w:styleId="31C7AB8B4208466090FC1E87FF81C514">
    <w:name w:val="31C7AB8B4208466090FC1E87FF81C514"/>
  </w:style>
  <w:style w:type="paragraph" w:customStyle="1" w:styleId="A4777C2FBA9942229D1C52091DBAE4F0">
    <w:name w:val="A4777C2FBA9942229D1C52091DBAE4F0"/>
  </w:style>
  <w:style w:type="paragraph" w:customStyle="1" w:styleId="E1A848E755394D6B8B9AFDA752904D5C">
    <w:name w:val="E1A848E755394D6B8B9AFDA752904D5C"/>
  </w:style>
  <w:style w:type="paragraph" w:customStyle="1" w:styleId="FBC3B65CED53414B8110860BE540FDFF">
    <w:name w:val="FBC3B65CED53414B8110860BE540FDFF"/>
  </w:style>
  <w:style w:type="paragraph" w:customStyle="1" w:styleId="A6ECB9C00B2B425EA040B20B0C05F751">
    <w:name w:val="A6ECB9C00B2B425EA040B20B0C05F751"/>
  </w:style>
  <w:style w:type="paragraph" w:customStyle="1" w:styleId="FA060975CEFC40C7B378D53B62F99109">
    <w:name w:val="FA060975CEFC40C7B378D53B62F99109"/>
  </w:style>
  <w:style w:type="paragraph" w:customStyle="1" w:styleId="5304D199851E4C0A878BE2834524B9DA">
    <w:name w:val="5304D199851E4C0A878BE2834524B9DA"/>
  </w:style>
  <w:style w:type="paragraph" w:customStyle="1" w:styleId="AEA13306C1884E2681CD42195F7C27B6">
    <w:name w:val="AEA13306C1884E2681CD42195F7C27B6"/>
  </w:style>
  <w:style w:type="paragraph" w:customStyle="1" w:styleId="652C1B46376F4F64BC88E8A1DDAA3387">
    <w:name w:val="652C1B46376F4F64BC88E8A1DDAA3387"/>
  </w:style>
  <w:style w:type="paragraph" w:customStyle="1" w:styleId="742B462E17AE4E19B96A78741CC750B8">
    <w:name w:val="742B462E17AE4E19B96A78741CC750B8"/>
  </w:style>
  <w:style w:type="paragraph" w:customStyle="1" w:styleId="952FF426349C442595A114E1D467C65C">
    <w:name w:val="952FF426349C442595A114E1D467C65C"/>
  </w:style>
  <w:style w:type="paragraph" w:customStyle="1" w:styleId="D66BBC78B183420EADBE65ADB7C09104">
    <w:name w:val="D66BBC78B183420EADBE65ADB7C09104"/>
  </w:style>
  <w:style w:type="paragraph" w:customStyle="1" w:styleId="EB7D3DD9771347E8BD1C3AC1548F5203">
    <w:name w:val="EB7D3DD9771347E8BD1C3AC1548F5203"/>
  </w:style>
  <w:style w:type="paragraph" w:customStyle="1" w:styleId="7E276D13E11745E88367D06FB079784A">
    <w:name w:val="7E276D13E11745E88367D06FB079784A"/>
  </w:style>
  <w:style w:type="paragraph" w:customStyle="1" w:styleId="9ACBBE8ED1794DCAAB0BEC1CF80E603B">
    <w:name w:val="9ACBBE8ED1794DCAAB0BEC1CF80E603B"/>
  </w:style>
  <w:style w:type="paragraph" w:customStyle="1" w:styleId="A6C0B7F319A4434487AEB4D95A35C317">
    <w:name w:val="A6C0B7F319A4434487AEB4D95A35C317"/>
  </w:style>
  <w:style w:type="paragraph" w:customStyle="1" w:styleId="3095F94AA3594C45B10A648FBEC7A569">
    <w:name w:val="3095F94AA3594C45B10A648FBEC7A569"/>
  </w:style>
  <w:style w:type="paragraph" w:customStyle="1" w:styleId="D2003FC03E6449D0BDBE05001BA4040B">
    <w:name w:val="D2003FC03E6449D0BDBE05001BA4040B"/>
  </w:style>
  <w:style w:type="paragraph" w:customStyle="1" w:styleId="73203BAE14F342E38D8F82AAF4DBC839">
    <w:name w:val="73203BAE14F342E38D8F82AAF4DBC839"/>
  </w:style>
  <w:style w:type="paragraph" w:customStyle="1" w:styleId="418A10AAFD7D43F183B6B3A76DF6E183">
    <w:name w:val="418A10AAFD7D43F183B6B3A76DF6E183"/>
  </w:style>
  <w:style w:type="paragraph" w:customStyle="1" w:styleId="CA31D01A3B9144A3850B810515BEDBA9">
    <w:name w:val="CA31D01A3B9144A3850B810515BEDBA9"/>
  </w:style>
  <w:style w:type="paragraph" w:customStyle="1" w:styleId="3462EC8477534E708CCEF6BE5B13837E">
    <w:name w:val="3462EC8477534E708CCEF6BE5B13837E"/>
  </w:style>
  <w:style w:type="paragraph" w:customStyle="1" w:styleId="9464964DD16547AAA736EF8965A11930">
    <w:name w:val="9464964DD16547AAA736EF8965A11930"/>
  </w:style>
  <w:style w:type="paragraph" w:customStyle="1" w:styleId="4EB7BE463DF64CF29D88B740CA5EDED5">
    <w:name w:val="4EB7BE463DF64CF29D88B740CA5EDED5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B532907A8BCA4A67B5D37EB0B8137EDC">
    <w:name w:val="B532907A8BCA4A67B5D37EB0B8137EDC"/>
  </w:style>
  <w:style w:type="paragraph" w:customStyle="1" w:styleId="5934612318364BDE98ECCF0F2189A78F">
    <w:name w:val="5934612318364BDE98ECCF0F2189A78F"/>
  </w:style>
  <w:style w:type="paragraph" w:customStyle="1" w:styleId="9F0B80D95F954909B8E044953375B1C9">
    <w:name w:val="9F0B80D95F954909B8E044953375B1C9"/>
  </w:style>
  <w:style w:type="paragraph" w:customStyle="1" w:styleId="80CA0065E97A488EA7ECC35C9096CDBD">
    <w:name w:val="80CA0065E97A488EA7ECC35C9096CDBD"/>
  </w:style>
  <w:style w:type="paragraph" w:customStyle="1" w:styleId="DE2A8FC0936A41F0975939CEE38C307D">
    <w:name w:val="DE2A8FC0936A41F0975939CEE38C307D"/>
  </w:style>
  <w:style w:type="paragraph" w:customStyle="1" w:styleId="56833BCB3B3E48788A513CEA3DFDFE0E">
    <w:name w:val="56833BCB3B3E48788A513CEA3DFDFE0E"/>
  </w:style>
  <w:style w:type="paragraph" w:customStyle="1" w:styleId="7A946D3A0DB9450FBCAB45B8048B489E">
    <w:name w:val="7A946D3A0DB9450FBCAB45B8048B489E"/>
  </w:style>
  <w:style w:type="paragraph" w:customStyle="1" w:styleId="D622EC15AB304DFEB72265EB98330EFF">
    <w:name w:val="D622EC15AB304DFEB72265EB98330EFF"/>
  </w:style>
  <w:style w:type="paragraph" w:customStyle="1" w:styleId="43CA99421E5349C683FDBEC3A0B4C072">
    <w:name w:val="43CA99421E5349C683FDBEC3A0B4C072"/>
  </w:style>
  <w:style w:type="paragraph" w:customStyle="1" w:styleId="6B3803E5855A4E38BEEC7065BF59AF71">
    <w:name w:val="6B3803E5855A4E38BEEC7065BF59AF71"/>
  </w:style>
  <w:style w:type="paragraph" w:customStyle="1" w:styleId="D909913434DF462A8EB87F89C4A49F05">
    <w:name w:val="D909913434DF462A8EB87F89C4A49F05"/>
  </w:style>
  <w:style w:type="paragraph" w:customStyle="1" w:styleId="C9D03B13464E40DFA6B163DAF22C7BDF">
    <w:name w:val="C9D03B13464E40DFA6B163DAF22C7BDF"/>
    <w:rsid w:val="00C622B9"/>
  </w:style>
  <w:style w:type="paragraph" w:customStyle="1" w:styleId="7F3840E87BE14BE5850826EF89D7A044">
    <w:name w:val="7F3840E87BE14BE5850826EF89D7A044"/>
    <w:rsid w:val="00C622B9"/>
  </w:style>
  <w:style w:type="paragraph" w:customStyle="1" w:styleId="EC531E9942E34419B7D3A9072C2B2135">
    <w:name w:val="EC531E9942E34419B7D3A9072C2B2135"/>
    <w:rsid w:val="00C622B9"/>
  </w:style>
  <w:style w:type="paragraph" w:customStyle="1" w:styleId="37939677839A498DA85AC8CCD3B319DC">
    <w:name w:val="37939677839A498DA85AC8CCD3B319DC"/>
    <w:rsid w:val="00C622B9"/>
  </w:style>
  <w:style w:type="paragraph" w:customStyle="1" w:styleId="F48C23F6A1A046C48BFE69764FD6DF75">
    <w:name w:val="F48C23F6A1A046C48BFE69764FD6DF75"/>
    <w:rsid w:val="00C622B9"/>
  </w:style>
  <w:style w:type="paragraph" w:customStyle="1" w:styleId="56F5CD5FCDD3491AA9F0DC4A8445A0A1">
    <w:name w:val="56F5CD5FCDD3491AA9F0DC4A8445A0A1"/>
    <w:rsid w:val="00C622B9"/>
  </w:style>
  <w:style w:type="paragraph" w:customStyle="1" w:styleId="5DCEE7D45DD041939F89A22BE82A295C">
    <w:name w:val="5DCEE7D45DD041939F89A22BE82A295C"/>
    <w:rsid w:val="00C622B9"/>
  </w:style>
  <w:style w:type="paragraph" w:customStyle="1" w:styleId="14DADF768F0A458EBE40D8126AF450F9">
    <w:name w:val="14DADF768F0A458EBE40D8126AF450F9"/>
    <w:rsid w:val="00C622B9"/>
  </w:style>
  <w:style w:type="paragraph" w:customStyle="1" w:styleId="2ED3FACB7AF841A8ADC10C2E56BEE5A8">
    <w:name w:val="2ED3FACB7AF841A8ADC10C2E56BEE5A8"/>
    <w:rsid w:val="0018358E"/>
  </w:style>
  <w:style w:type="paragraph" w:customStyle="1" w:styleId="26D00431BA0645E2A442FF98DB8F4B39">
    <w:name w:val="26D00431BA0645E2A442FF98DB8F4B39"/>
    <w:rsid w:val="0018358E"/>
  </w:style>
  <w:style w:type="paragraph" w:customStyle="1" w:styleId="C567FFD27BC7496A832816A4F3B95310">
    <w:name w:val="C567FFD27BC7496A832816A4F3B95310"/>
    <w:rsid w:val="00183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E1679690CDB6417189E704A828822D61">
    <w:name w:val="E1679690CDB6417189E704A828822D61"/>
  </w:style>
  <w:style w:type="paragraph" w:customStyle="1" w:styleId="B363F1E58077460E8B95CD938AAE7793">
    <w:name w:val="B363F1E58077460E8B95CD938AAE7793"/>
  </w:style>
  <w:style w:type="paragraph" w:customStyle="1" w:styleId="724CF660D71548C89ECBA54F71F41142">
    <w:name w:val="724CF660D71548C89ECBA54F71F41142"/>
  </w:style>
  <w:style w:type="paragraph" w:customStyle="1" w:styleId="D28CF079E8CE43399F2F4597105242AC">
    <w:name w:val="D28CF079E8CE43399F2F4597105242AC"/>
  </w:style>
  <w:style w:type="paragraph" w:customStyle="1" w:styleId="CF0E9DCCC9DD453DB0CD1730FB1B88C3">
    <w:name w:val="CF0E9DCCC9DD453DB0CD1730FB1B88C3"/>
  </w:style>
  <w:style w:type="paragraph" w:customStyle="1" w:styleId="387D414F63824DC28247107A7D3E6C4C">
    <w:name w:val="387D414F63824DC28247107A7D3E6C4C"/>
  </w:style>
  <w:style w:type="paragraph" w:customStyle="1" w:styleId="E2ADAA5980AD4C28900E3907F12C4C6F">
    <w:name w:val="E2ADAA5980AD4C28900E3907F12C4C6F"/>
  </w:style>
  <w:style w:type="paragraph" w:customStyle="1" w:styleId="3FEAAACFA5254642A866A01ED5862F00">
    <w:name w:val="3FEAAACFA5254642A866A01ED5862F00"/>
  </w:style>
  <w:style w:type="paragraph" w:customStyle="1" w:styleId="B375AF2A7C784A4F831059A4BB3F4A5B">
    <w:name w:val="B375AF2A7C784A4F831059A4BB3F4A5B"/>
  </w:style>
  <w:style w:type="paragraph" w:customStyle="1" w:styleId="06EB5AEA151444B2868A6D305F334321">
    <w:name w:val="06EB5AEA151444B2868A6D305F334321"/>
  </w:style>
  <w:style w:type="paragraph" w:customStyle="1" w:styleId="4BD84EC4298E47E8A5F9BAE6673E736C">
    <w:name w:val="4BD84EC4298E47E8A5F9BAE6673E736C"/>
  </w:style>
  <w:style w:type="paragraph" w:customStyle="1" w:styleId="8F0B96758CA340369E8B357AC73B5287">
    <w:name w:val="8F0B96758CA340369E8B357AC73B5287"/>
  </w:style>
  <w:style w:type="paragraph" w:customStyle="1" w:styleId="B0D32F55EAAA4188A811CB78A487135C">
    <w:name w:val="B0D32F55EAAA4188A811CB78A487135C"/>
  </w:style>
  <w:style w:type="paragraph" w:customStyle="1" w:styleId="048FDBBEB26A4F4C8206618C600A5977">
    <w:name w:val="048FDBBEB26A4F4C8206618C600A5977"/>
  </w:style>
  <w:style w:type="paragraph" w:customStyle="1" w:styleId="FB6BABA577684675BA39AF1DBC46EFC6">
    <w:name w:val="FB6BABA577684675BA39AF1DBC46EFC6"/>
  </w:style>
  <w:style w:type="paragraph" w:customStyle="1" w:styleId="040D93C5F3CD4A49AE8DD8FC4893CEC9">
    <w:name w:val="040D93C5F3CD4A49AE8DD8FC4893CEC9"/>
  </w:style>
  <w:style w:type="paragraph" w:customStyle="1" w:styleId="3ECB99AEE3034F2898BA7F92C4A23D30">
    <w:name w:val="3ECB99AEE3034F2898BA7F92C4A23D30"/>
  </w:style>
  <w:style w:type="paragraph" w:customStyle="1" w:styleId="425F7C1D73114CDDBAAF0C98832A188F">
    <w:name w:val="425F7C1D73114CDDBAAF0C98832A188F"/>
  </w:style>
  <w:style w:type="paragraph" w:customStyle="1" w:styleId="4D835E32C40941798833B78B600D8D51">
    <w:name w:val="4D835E32C40941798833B78B600D8D51"/>
  </w:style>
  <w:style w:type="paragraph" w:customStyle="1" w:styleId="31C7AB8B4208466090FC1E87FF81C514">
    <w:name w:val="31C7AB8B4208466090FC1E87FF81C514"/>
  </w:style>
  <w:style w:type="paragraph" w:customStyle="1" w:styleId="A4777C2FBA9942229D1C52091DBAE4F0">
    <w:name w:val="A4777C2FBA9942229D1C52091DBAE4F0"/>
  </w:style>
  <w:style w:type="paragraph" w:customStyle="1" w:styleId="E1A848E755394D6B8B9AFDA752904D5C">
    <w:name w:val="E1A848E755394D6B8B9AFDA752904D5C"/>
  </w:style>
  <w:style w:type="paragraph" w:customStyle="1" w:styleId="FBC3B65CED53414B8110860BE540FDFF">
    <w:name w:val="FBC3B65CED53414B8110860BE540FDFF"/>
  </w:style>
  <w:style w:type="paragraph" w:customStyle="1" w:styleId="A6ECB9C00B2B425EA040B20B0C05F751">
    <w:name w:val="A6ECB9C00B2B425EA040B20B0C05F751"/>
  </w:style>
  <w:style w:type="paragraph" w:customStyle="1" w:styleId="FA060975CEFC40C7B378D53B62F99109">
    <w:name w:val="FA060975CEFC40C7B378D53B62F99109"/>
  </w:style>
  <w:style w:type="paragraph" w:customStyle="1" w:styleId="5304D199851E4C0A878BE2834524B9DA">
    <w:name w:val="5304D199851E4C0A878BE2834524B9DA"/>
  </w:style>
  <w:style w:type="paragraph" w:customStyle="1" w:styleId="AEA13306C1884E2681CD42195F7C27B6">
    <w:name w:val="AEA13306C1884E2681CD42195F7C27B6"/>
  </w:style>
  <w:style w:type="paragraph" w:customStyle="1" w:styleId="652C1B46376F4F64BC88E8A1DDAA3387">
    <w:name w:val="652C1B46376F4F64BC88E8A1DDAA3387"/>
  </w:style>
  <w:style w:type="paragraph" w:customStyle="1" w:styleId="742B462E17AE4E19B96A78741CC750B8">
    <w:name w:val="742B462E17AE4E19B96A78741CC750B8"/>
  </w:style>
  <w:style w:type="paragraph" w:customStyle="1" w:styleId="952FF426349C442595A114E1D467C65C">
    <w:name w:val="952FF426349C442595A114E1D467C65C"/>
  </w:style>
  <w:style w:type="paragraph" w:customStyle="1" w:styleId="D66BBC78B183420EADBE65ADB7C09104">
    <w:name w:val="D66BBC78B183420EADBE65ADB7C09104"/>
  </w:style>
  <w:style w:type="paragraph" w:customStyle="1" w:styleId="EB7D3DD9771347E8BD1C3AC1548F5203">
    <w:name w:val="EB7D3DD9771347E8BD1C3AC1548F5203"/>
  </w:style>
  <w:style w:type="paragraph" w:customStyle="1" w:styleId="7E276D13E11745E88367D06FB079784A">
    <w:name w:val="7E276D13E11745E88367D06FB079784A"/>
  </w:style>
  <w:style w:type="paragraph" w:customStyle="1" w:styleId="9ACBBE8ED1794DCAAB0BEC1CF80E603B">
    <w:name w:val="9ACBBE8ED1794DCAAB0BEC1CF80E603B"/>
  </w:style>
  <w:style w:type="paragraph" w:customStyle="1" w:styleId="A6C0B7F319A4434487AEB4D95A35C317">
    <w:name w:val="A6C0B7F319A4434487AEB4D95A35C317"/>
  </w:style>
  <w:style w:type="paragraph" w:customStyle="1" w:styleId="3095F94AA3594C45B10A648FBEC7A569">
    <w:name w:val="3095F94AA3594C45B10A648FBEC7A569"/>
  </w:style>
  <w:style w:type="paragraph" w:customStyle="1" w:styleId="D2003FC03E6449D0BDBE05001BA4040B">
    <w:name w:val="D2003FC03E6449D0BDBE05001BA4040B"/>
  </w:style>
  <w:style w:type="paragraph" w:customStyle="1" w:styleId="73203BAE14F342E38D8F82AAF4DBC839">
    <w:name w:val="73203BAE14F342E38D8F82AAF4DBC839"/>
  </w:style>
  <w:style w:type="paragraph" w:customStyle="1" w:styleId="418A10AAFD7D43F183B6B3A76DF6E183">
    <w:name w:val="418A10AAFD7D43F183B6B3A76DF6E183"/>
  </w:style>
  <w:style w:type="paragraph" w:customStyle="1" w:styleId="CA31D01A3B9144A3850B810515BEDBA9">
    <w:name w:val="CA31D01A3B9144A3850B810515BEDBA9"/>
  </w:style>
  <w:style w:type="paragraph" w:customStyle="1" w:styleId="3462EC8477534E708CCEF6BE5B13837E">
    <w:name w:val="3462EC8477534E708CCEF6BE5B13837E"/>
  </w:style>
  <w:style w:type="paragraph" w:customStyle="1" w:styleId="9464964DD16547AAA736EF8965A11930">
    <w:name w:val="9464964DD16547AAA736EF8965A11930"/>
  </w:style>
  <w:style w:type="paragraph" w:customStyle="1" w:styleId="4EB7BE463DF64CF29D88B740CA5EDED5">
    <w:name w:val="4EB7BE463DF64CF29D88B740CA5EDED5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B532907A8BCA4A67B5D37EB0B8137EDC">
    <w:name w:val="B532907A8BCA4A67B5D37EB0B8137EDC"/>
  </w:style>
  <w:style w:type="paragraph" w:customStyle="1" w:styleId="5934612318364BDE98ECCF0F2189A78F">
    <w:name w:val="5934612318364BDE98ECCF0F2189A78F"/>
  </w:style>
  <w:style w:type="paragraph" w:customStyle="1" w:styleId="9F0B80D95F954909B8E044953375B1C9">
    <w:name w:val="9F0B80D95F954909B8E044953375B1C9"/>
  </w:style>
  <w:style w:type="paragraph" w:customStyle="1" w:styleId="80CA0065E97A488EA7ECC35C9096CDBD">
    <w:name w:val="80CA0065E97A488EA7ECC35C9096CDBD"/>
  </w:style>
  <w:style w:type="paragraph" w:customStyle="1" w:styleId="DE2A8FC0936A41F0975939CEE38C307D">
    <w:name w:val="DE2A8FC0936A41F0975939CEE38C307D"/>
  </w:style>
  <w:style w:type="paragraph" w:customStyle="1" w:styleId="56833BCB3B3E48788A513CEA3DFDFE0E">
    <w:name w:val="56833BCB3B3E48788A513CEA3DFDFE0E"/>
  </w:style>
  <w:style w:type="paragraph" w:customStyle="1" w:styleId="7A946D3A0DB9450FBCAB45B8048B489E">
    <w:name w:val="7A946D3A0DB9450FBCAB45B8048B489E"/>
  </w:style>
  <w:style w:type="paragraph" w:customStyle="1" w:styleId="D622EC15AB304DFEB72265EB98330EFF">
    <w:name w:val="D622EC15AB304DFEB72265EB98330EFF"/>
  </w:style>
  <w:style w:type="paragraph" w:customStyle="1" w:styleId="43CA99421E5349C683FDBEC3A0B4C072">
    <w:name w:val="43CA99421E5349C683FDBEC3A0B4C072"/>
  </w:style>
  <w:style w:type="paragraph" w:customStyle="1" w:styleId="6B3803E5855A4E38BEEC7065BF59AF71">
    <w:name w:val="6B3803E5855A4E38BEEC7065BF59AF71"/>
  </w:style>
  <w:style w:type="paragraph" w:customStyle="1" w:styleId="D909913434DF462A8EB87F89C4A49F05">
    <w:name w:val="D909913434DF462A8EB87F89C4A49F05"/>
  </w:style>
  <w:style w:type="paragraph" w:customStyle="1" w:styleId="C9D03B13464E40DFA6B163DAF22C7BDF">
    <w:name w:val="C9D03B13464E40DFA6B163DAF22C7BDF"/>
    <w:rsid w:val="00C622B9"/>
  </w:style>
  <w:style w:type="paragraph" w:customStyle="1" w:styleId="7F3840E87BE14BE5850826EF89D7A044">
    <w:name w:val="7F3840E87BE14BE5850826EF89D7A044"/>
    <w:rsid w:val="00C622B9"/>
  </w:style>
  <w:style w:type="paragraph" w:customStyle="1" w:styleId="EC531E9942E34419B7D3A9072C2B2135">
    <w:name w:val="EC531E9942E34419B7D3A9072C2B2135"/>
    <w:rsid w:val="00C622B9"/>
  </w:style>
  <w:style w:type="paragraph" w:customStyle="1" w:styleId="37939677839A498DA85AC8CCD3B319DC">
    <w:name w:val="37939677839A498DA85AC8CCD3B319DC"/>
    <w:rsid w:val="00C622B9"/>
  </w:style>
  <w:style w:type="paragraph" w:customStyle="1" w:styleId="F48C23F6A1A046C48BFE69764FD6DF75">
    <w:name w:val="F48C23F6A1A046C48BFE69764FD6DF75"/>
    <w:rsid w:val="00C622B9"/>
  </w:style>
  <w:style w:type="paragraph" w:customStyle="1" w:styleId="56F5CD5FCDD3491AA9F0DC4A8445A0A1">
    <w:name w:val="56F5CD5FCDD3491AA9F0DC4A8445A0A1"/>
    <w:rsid w:val="00C622B9"/>
  </w:style>
  <w:style w:type="paragraph" w:customStyle="1" w:styleId="5DCEE7D45DD041939F89A22BE82A295C">
    <w:name w:val="5DCEE7D45DD041939F89A22BE82A295C"/>
    <w:rsid w:val="00C622B9"/>
  </w:style>
  <w:style w:type="paragraph" w:customStyle="1" w:styleId="14DADF768F0A458EBE40D8126AF450F9">
    <w:name w:val="14DADF768F0A458EBE40D8126AF450F9"/>
    <w:rsid w:val="00C622B9"/>
  </w:style>
  <w:style w:type="paragraph" w:customStyle="1" w:styleId="2ED3FACB7AF841A8ADC10C2E56BEE5A8">
    <w:name w:val="2ED3FACB7AF841A8ADC10C2E56BEE5A8"/>
    <w:rsid w:val="0018358E"/>
  </w:style>
  <w:style w:type="paragraph" w:customStyle="1" w:styleId="26D00431BA0645E2A442FF98DB8F4B39">
    <w:name w:val="26D00431BA0645E2A442FF98DB8F4B39"/>
    <w:rsid w:val="0018358E"/>
  </w:style>
  <w:style w:type="paragraph" w:customStyle="1" w:styleId="C567FFD27BC7496A832816A4F3B95310">
    <w:name w:val="C567FFD27BC7496A832816A4F3B95310"/>
    <w:rsid w:val="00183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6dc4bcd6-49db-4c07-9060-8acfc67cef9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TF33914461.dotx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2019-05-20T12:59:00Z</dcterms:created>
  <dcterms:modified xsi:type="dcterms:W3CDTF">2019-05-20T12:59:00Z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