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FE" w:rsidRPr="001850EA" w:rsidRDefault="001850EA">
      <w:pPr>
        <w:rPr>
          <w:b/>
          <w:u w:val="single"/>
        </w:rPr>
      </w:pPr>
      <w:r w:rsidRPr="001850EA">
        <w:rPr>
          <w:b/>
          <w:u w:val="single"/>
        </w:rPr>
        <w:t>National Diploma in Dental Nursing</w:t>
      </w:r>
    </w:p>
    <w:p w:rsidR="001850EA" w:rsidRDefault="001850EA"/>
    <w:p w:rsidR="001850EA" w:rsidRDefault="001850EA">
      <w:r>
        <w:t>Awarding Body – National examining Board for Dental Nurses (NEBDN)</w:t>
      </w:r>
    </w:p>
    <w:p w:rsidR="001850EA" w:rsidRDefault="001850EA"/>
    <w:p w:rsidR="001850EA" w:rsidRDefault="001850EA" w:rsidP="001850EA">
      <w:pPr>
        <w:pStyle w:val="NoSpacing"/>
      </w:pPr>
      <w:r>
        <w:t>NEBDN</w:t>
      </w:r>
    </w:p>
    <w:p w:rsidR="001850EA" w:rsidRDefault="001850EA" w:rsidP="001850EA">
      <w:pPr>
        <w:pStyle w:val="NoSpacing"/>
      </w:pPr>
      <w:r>
        <w:t>110 London Street</w:t>
      </w:r>
    </w:p>
    <w:p w:rsidR="001850EA" w:rsidRDefault="001850EA" w:rsidP="001850EA">
      <w:pPr>
        <w:pStyle w:val="NoSpacing"/>
      </w:pPr>
      <w:r>
        <w:t>FLEETWOOD</w:t>
      </w:r>
    </w:p>
    <w:p w:rsidR="001850EA" w:rsidRDefault="001850EA" w:rsidP="001850EA">
      <w:pPr>
        <w:pStyle w:val="NoSpacing"/>
      </w:pPr>
      <w:r>
        <w:t>Lancashire</w:t>
      </w:r>
    </w:p>
    <w:p w:rsidR="001850EA" w:rsidRDefault="001850EA" w:rsidP="001850EA">
      <w:pPr>
        <w:pStyle w:val="NoSpacing"/>
      </w:pPr>
      <w:r>
        <w:t>FY7 6EU</w:t>
      </w:r>
    </w:p>
    <w:p w:rsidR="001850EA" w:rsidRDefault="001850EA" w:rsidP="001850EA">
      <w:pPr>
        <w:pStyle w:val="NoSpacing"/>
      </w:pPr>
    </w:p>
    <w:p w:rsidR="001850EA" w:rsidRDefault="001850EA" w:rsidP="001850EA">
      <w:hyperlink r:id="rId5" w:history="1">
        <w:r w:rsidRPr="00975F03">
          <w:rPr>
            <w:rStyle w:val="Hyperlink"/>
          </w:rPr>
          <w:t>http://www.</w:t>
        </w:r>
        <w:r w:rsidRPr="00975F03">
          <w:rPr>
            <w:rStyle w:val="Hyperlink"/>
          </w:rPr>
          <w:t>n</w:t>
        </w:r>
        <w:r w:rsidRPr="00975F03">
          <w:rPr>
            <w:rStyle w:val="Hyperlink"/>
          </w:rPr>
          <w:t>ebdn.org</w:t>
        </w:r>
      </w:hyperlink>
      <w:r>
        <w:t xml:space="preserve"> </w:t>
      </w:r>
      <w:r w:rsidR="00E14875">
        <w:t xml:space="preserve"> </w:t>
      </w:r>
    </w:p>
    <w:p w:rsidR="001850EA" w:rsidRDefault="001850EA"/>
    <w:p w:rsidR="001850EA" w:rsidRDefault="001850EA">
      <w:r>
        <w:t>The NEBDN National Diploma in Dental Nursing is the new qualification developed by NEBDN to replace the National Certificate in Dental Nursing.  This qualification has taken a number of years to develop and takes into account the current best practice in assessment, suitable to a qualification that requires the assessment of both the knowledge and understanding, as well as the clinical skills of a student dental nurse who wishes to apply for registration with the General Dental Council.</w:t>
      </w:r>
    </w:p>
    <w:p w:rsidR="001850EA" w:rsidRDefault="001850EA"/>
    <w:p w:rsidR="001850EA" w:rsidRDefault="001850EA">
      <w:r>
        <w:t>Further information on how the qualification was developed and its structure can be found by clicking on the link below</w:t>
      </w:r>
    </w:p>
    <w:p w:rsidR="001850EA" w:rsidRDefault="001850EA"/>
    <w:p w:rsidR="001850EA" w:rsidRDefault="001850EA">
      <w:hyperlink r:id="rId6" w:history="1">
        <w:r w:rsidRPr="00206420">
          <w:rPr>
            <w:rStyle w:val="Hyperlink"/>
          </w:rPr>
          <w:t>http://www.nebdn.org/diploma_in_dental_nursing.html</w:t>
        </w:r>
      </w:hyperlink>
      <w:r>
        <w:t xml:space="preserve"> </w:t>
      </w:r>
    </w:p>
    <w:p w:rsidR="001850EA" w:rsidRDefault="001850EA"/>
    <w:p w:rsidR="001850EA" w:rsidRDefault="001850EA"/>
    <w:p w:rsidR="001850EA" w:rsidRDefault="001850EA">
      <w:r w:rsidRPr="001850EA">
        <w:t>The curriculum is based on the GDC registration requirements for dental nurses.  It sets out the knowledge, skills and behavioural requirements that should be developed and demonstrated.  These are set out in terms of professional competencies, with the assessment method clearly outlined (e.g.. how the skills and knowledge will be ass</w:t>
      </w:r>
      <w:r w:rsidR="0035139F">
        <w:t>essed in the final examinations)</w:t>
      </w:r>
    </w:p>
    <w:p w:rsidR="00E14875" w:rsidRDefault="00E14875"/>
    <w:p w:rsidR="001850EA" w:rsidRDefault="0035139F">
      <w:r>
        <w:t>The qualification has 3</w:t>
      </w:r>
      <w:r w:rsidR="001850EA">
        <w:t xml:space="preserve"> assessment methods:</w:t>
      </w:r>
    </w:p>
    <w:p w:rsidR="001850EA" w:rsidRDefault="001850EA"/>
    <w:p w:rsidR="001850EA" w:rsidRDefault="001850EA">
      <w:r>
        <w:t>A record of work-placed based experience (ROE) – the student must complete this</w:t>
      </w:r>
      <w:r w:rsidR="0035139F">
        <w:t xml:space="preserve"> in order to apply for the written examination. This is undertaken as part of the course of study with an NEBDN accredited centre. Work-based mentor and witnesses are required to support the student in completing the ROE.</w:t>
      </w:r>
    </w:p>
    <w:p w:rsidR="0035139F" w:rsidRDefault="0035139F"/>
    <w:p w:rsidR="0035139F" w:rsidRDefault="0035139F">
      <w:r>
        <w:t xml:space="preserve">A written examination paper, which is optically marked; this is made up of multiple-choice questions (MCQs) and extended matching questions (EMQs). Examples of these can be found on the NEBDN website – the student must pass the written examination in order to access the </w:t>
      </w:r>
      <w:r w:rsidRPr="0035139F">
        <w:t>Objective Str</w:t>
      </w:r>
      <w:r>
        <w:t>uctured Clinical Examinations (</w:t>
      </w:r>
      <w:r w:rsidRPr="0035139F">
        <w:t>OSCEs).</w:t>
      </w:r>
      <w:r>
        <w:t xml:space="preserve"> </w:t>
      </w:r>
    </w:p>
    <w:p w:rsidR="001850EA" w:rsidRDefault="001850EA"/>
    <w:p w:rsidR="001850EA" w:rsidRDefault="00E14875">
      <w:r>
        <w:t>NEBDN provide detailed information regarding all aspects of the Diploma in Dental Nursing; please follow the web-link above to access this.</w:t>
      </w:r>
    </w:p>
    <w:p w:rsidR="001850EA" w:rsidRDefault="001850EA"/>
    <w:p w:rsidR="001850EA" w:rsidRDefault="001850EA">
      <w:bookmarkStart w:id="0" w:name="_GoBack"/>
      <w:bookmarkEnd w:id="0"/>
    </w:p>
    <w:sectPr w:rsidR="001850EA" w:rsidSect="00E71F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EA"/>
    <w:rsid w:val="001850EA"/>
    <w:rsid w:val="0035139F"/>
    <w:rsid w:val="00E14875"/>
    <w:rsid w:val="00E71F5D"/>
    <w:rsid w:val="00F477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54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0EA"/>
    <w:rPr>
      <w:rFonts w:ascii="Calibri" w:eastAsia="Calibri" w:hAnsi="Calibri" w:cs="Times New Roman"/>
      <w:sz w:val="22"/>
      <w:szCs w:val="22"/>
    </w:rPr>
  </w:style>
  <w:style w:type="character" w:styleId="Hyperlink">
    <w:name w:val="Hyperlink"/>
    <w:basedOn w:val="DefaultParagraphFont"/>
    <w:uiPriority w:val="99"/>
    <w:unhideWhenUsed/>
    <w:rsid w:val="001850EA"/>
    <w:rPr>
      <w:color w:val="0000FF"/>
      <w:u w:val="single"/>
    </w:rPr>
  </w:style>
  <w:style w:type="character" w:styleId="FollowedHyperlink">
    <w:name w:val="FollowedHyperlink"/>
    <w:basedOn w:val="DefaultParagraphFont"/>
    <w:uiPriority w:val="99"/>
    <w:semiHidden/>
    <w:unhideWhenUsed/>
    <w:rsid w:val="001850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0EA"/>
    <w:rPr>
      <w:rFonts w:ascii="Calibri" w:eastAsia="Calibri" w:hAnsi="Calibri" w:cs="Times New Roman"/>
      <w:sz w:val="22"/>
      <w:szCs w:val="22"/>
    </w:rPr>
  </w:style>
  <w:style w:type="character" w:styleId="Hyperlink">
    <w:name w:val="Hyperlink"/>
    <w:basedOn w:val="DefaultParagraphFont"/>
    <w:uiPriority w:val="99"/>
    <w:unhideWhenUsed/>
    <w:rsid w:val="001850EA"/>
    <w:rPr>
      <w:color w:val="0000FF"/>
      <w:u w:val="single"/>
    </w:rPr>
  </w:style>
  <w:style w:type="character" w:styleId="FollowedHyperlink">
    <w:name w:val="FollowedHyperlink"/>
    <w:basedOn w:val="DefaultParagraphFont"/>
    <w:uiPriority w:val="99"/>
    <w:semiHidden/>
    <w:unhideWhenUsed/>
    <w:rsid w:val="00185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bdn.org" TargetMode="External"/><Relationship Id="rId6" Type="http://schemas.openxmlformats.org/officeDocument/2006/relationships/hyperlink" Target="http://www.nebdn.org/diploma_in_dental_nurs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319</Words>
  <Characters>1822</Characters>
  <Application>Microsoft Macintosh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heilmann</dc:creator>
  <cp:keywords/>
  <dc:description/>
  <cp:lastModifiedBy>Angela heilmann</cp:lastModifiedBy>
  <cp:revision>1</cp:revision>
  <dcterms:created xsi:type="dcterms:W3CDTF">2013-02-23T18:15:00Z</dcterms:created>
  <dcterms:modified xsi:type="dcterms:W3CDTF">2013-02-23T18:46:00Z</dcterms:modified>
</cp:coreProperties>
</file>